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1C4B8" w14:textId="77777777" w:rsidR="008B32CA" w:rsidRDefault="00000000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F549119" w14:textId="77777777" w:rsidR="008B32C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A4F4625" w14:textId="77777777" w:rsidR="008B32CA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E42E005" w14:textId="77777777" w:rsidR="008B32C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698ECD7" w14:textId="77777777" w:rsidR="008B32C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3C2E9D1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90DE7A" w14:textId="77777777" w:rsidR="008B32C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BB3C934" w14:textId="77777777" w:rsidR="008B32C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B3ADCC2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3C488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78F3D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EFE56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007A7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2666A" w14:textId="77777777" w:rsidR="008B32C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№6.2</w:t>
      </w:r>
    </w:p>
    <w:p w14:paraId="3ACFB4B1" w14:textId="77777777" w:rsidR="008B32C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Обработка больших данных</w:t>
      </w:r>
    </w:p>
    <w:p w14:paraId="4D53CF61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7975A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62CBE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F2EB9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01D70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62E4C" w14:textId="77777777" w:rsidR="008B32CA" w:rsidRDefault="008B32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B06ED" w14:textId="77777777" w:rsidR="008B32CA" w:rsidRDefault="0000000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_______________________________________ А. Д. Воробьев</w:t>
      </w:r>
    </w:p>
    <w:p w14:paraId="5C85B2D3" w14:textId="77777777" w:rsidR="008B32CA" w:rsidRDefault="008B32C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02A24E4" w14:textId="77777777" w:rsidR="008B32CA" w:rsidRDefault="008B32C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D6094F" w14:textId="77777777" w:rsidR="008B32CA" w:rsidRDefault="008B32C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D2FE44F" w14:textId="77777777" w:rsidR="008B32CA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51565E8D" w14:textId="77777777" w:rsidR="008B32CA" w:rsidRDefault="008B3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6155F" w14:textId="77777777" w:rsidR="008B32CA" w:rsidRDefault="008B3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EC8A9" w14:textId="77777777" w:rsidR="008B32CA" w:rsidRDefault="008B3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4CBA5" w14:textId="77777777" w:rsidR="008B32CA" w:rsidRDefault="008B32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54105" w14:textId="77777777" w:rsidR="008B32CA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_________________________________________ Т. А. Приходько</w:t>
      </w:r>
    </w:p>
    <w:p w14:paraId="4D9C52FA" w14:textId="77777777" w:rsidR="008B32CA" w:rsidRDefault="0000000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1282BE6" w14:textId="77777777" w:rsidR="008B32CA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закрепить знания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 Научиться выполнять классификацию на основе формулы Байеса и деревьев решений</w:t>
      </w:r>
    </w:p>
    <w:p w14:paraId="7D28B951" w14:textId="77777777" w:rsidR="008B32CA" w:rsidRDefault="008B32C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E5A636C" w14:textId="77777777" w:rsidR="008B32CA" w:rsidRDefault="00000000">
      <w:pPr>
        <w:pStyle w:val="af0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2.</w:t>
      </w:r>
      <w:r>
        <w:t xml:space="preserve"> </w:t>
      </w:r>
      <w:r>
        <w:rPr>
          <w:b/>
          <w:bCs/>
          <w:sz w:val="28"/>
          <w:szCs w:val="28"/>
        </w:rPr>
        <w:t>Байесовская классификация и деревья принятия решений на R</w:t>
      </w:r>
    </w:p>
    <w:p w14:paraId="0CA4E328" w14:textId="77777777" w:rsidR="008B32CA" w:rsidRDefault="008B32CA">
      <w:pPr>
        <w:pStyle w:val="af0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14:paraId="2CAB1C7F" w14:textId="46926458" w:rsidR="008B32CA" w:rsidRDefault="004478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0" distR="0" simplePos="0" relativeHeight="251663360" behindDoc="0" locked="0" layoutInCell="0" allowOverlap="1" wp14:anchorId="72CA9C23" wp14:editId="0FB82633">
            <wp:simplePos x="0" y="0"/>
            <wp:positionH relativeFrom="column">
              <wp:posOffset>3124639</wp:posOffset>
            </wp:positionH>
            <wp:positionV relativeFrom="paragraph">
              <wp:posOffset>1088976</wp:posOffset>
            </wp:positionV>
            <wp:extent cx="2475865" cy="4212590"/>
            <wp:effectExtent l="0" t="0" r="0" b="0"/>
            <wp:wrapTopAndBottom/>
            <wp:docPr id="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Times New Roman" w:hAnsi="Times New Roman" w:cs="Times New Roman"/>
          <w:sz w:val="28"/>
        </w:rPr>
        <w:t>Сначала построим таблицы вероятностей по всем характеристикам. В первом столбце – средние значения параметров, во втором столбце – их стандартные отклонения. Фрагмент таблицы можно увидеть на рисунке 1.</w:t>
      </w:r>
    </w:p>
    <w:p w14:paraId="3B70F8FF" w14:textId="39F351B5" w:rsidR="008B32CA" w:rsidRDefault="0044787C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7216" behindDoc="0" locked="0" layoutInCell="0" allowOverlap="1" wp14:anchorId="43E49E1C" wp14:editId="7A3EACF1">
            <wp:simplePos x="0" y="0"/>
            <wp:positionH relativeFrom="column">
              <wp:posOffset>42789</wp:posOffset>
            </wp:positionH>
            <wp:positionV relativeFrom="paragraph">
              <wp:posOffset>63451</wp:posOffset>
            </wp:positionV>
            <wp:extent cx="2475865" cy="421576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D25B3" w14:textId="66AEE25D" w:rsidR="008B32CA" w:rsidRDefault="00000000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1– </w:t>
      </w:r>
      <w:r>
        <w:rPr>
          <w:sz w:val="28"/>
          <w:szCs w:val="28"/>
        </w:rPr>
        <w:t>Фрагмент таблицы вероятностей</w:t>
      </w:r>
    </w:p>
    <w:p w14:paraId="2B6C46C7" w14:textId="77777777" w:rsidR="008B32CA" w:rsidRDefault="008B32CA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</w:p>
    <w:p w14:paraId="73E418C8" w14:textId="77777777" w:rsidR="008B32CA" w:rsidRDefault="00000000">
      <w:pPr>
        <w:pStyle w:val="a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Затем строятся функции плотности для характеристик на рисунке 16. Распределение на графике подтверждает правильность распределения на кластеры.</w:t>
      </w:r>
    </w:p>
    <w:p w14:paraId="10979E5B" w14:textId="77777777" w:rsidR="008B32CA" w:rsidRDefault="00000000">
      <w:pPr>
        <w:jc w:val="center"/>
        <w:rPr>
          <w:lang w:eastAsia="ru-RU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D81EAEF" wp14:editId="3C1E9D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4612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2B98A" w14:textId="77777777" w:rsidR="008B32CA" w:rsidRDefault="00000000">
      <w:pPr>
        <w:jc w:val="center"/>
        <w:rPr>
          <w:lang w:eastAsia="ru-RU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7D7FC232" wp14:editId="294A00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4612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4AA9E" w14:textId="77777777" w:rsidR="008B32CA" w:rsidRDefault="00000000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2 – </w:t>
      </w:r>
      <w:r>
        <w:rPr>
          <w:sz w:val="28"/>
          <w:szCs w:val="28"/>
        </w:rPr>
        <w:t>Функции плотности</w:t>
      </w:r>
    </w:p>
    <w:p w14:paraId="12022DD1" w14:textId="77777777" w:rsidR="008B32CA" w:rsidRDefault="008B32CA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</w:p>
    <w:p w14:paraId="78A46A2A" w14:textId="77777777" w:rsidR="008B32CA" w:rsidRDefault="00000000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Далее проведем классификацию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Decision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Tree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Результаты можно увидеть на рисунке 17 и 18.</w:t>
      </w:r>
    </w:p>
    <w:p w14:paraId="5689B2C9" w14:textId="77777777" w:rsidR="008B32CA" w:rsidRDefault="008B32CA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9CA7A7" w14:textId="77777777" w:rsidR="008B32CA" w:rsidRDefault="000000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1714911A" wp14:editId="0B0F45DA">
            <wp:extent cx="1019175" cy="942975"/>
            <wp:effectExtent l="0" t="0" r="0" b="0"/>
            <wp:docPr id="5" name="Изображение4" descr="Изображение выглядит как снимок экрана, Шрифт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Изображение выглядит как снимок экрана, Шрифт, текс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9B51" w14:textId="77777777" w:rsidR="008B32CA" w:rsidRDefault="00000000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3 – </w:t>
      </w:r>
      <w:r>
        <w:rPr>
          <w:sz w:val="28"/>
          <w:szCs w:val="28"/>
        </w:rPr>
        <w:t xml:space="preserve">Распределение филиалов </w:t>
      </w:r>
    </w:p>
    <w:p w14:paraId="67CB50C2" w14:textId="77777777" w:rsidR="008B32CA" w:rsidRDefault="008B32CA">
      <w:pPr>
        <w:pStyle w:val="af0"/>
        <w:spacing w:beforeAutospacing="0" w:after="0" w:afterAutospacing="0" w:line="360" w:lineRule="auto"/>
        <w:rPr>
          <w:sz w:val="28"/>
          <w:szCs w:val="28"/>
        </w:rPr>
      </w:pPr>
    </w:p>
    <w:p w14:paraId="7DE6169D" w14:textId="77777777" w:rsidR="008B32CA" w:rsidRDefault="00000000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F76089" wp14:editId="243F4548">
            <wp:extent cx="2714625" cy="1866900"/>
            <wp:effectExtent l="0" t="0" r="0" b="0"/>
            <wp:docPr id="6" name="Изображение5" descr="Изображение выглядит как текст, снимок экрана, Шрифт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Изображение выглядит как текст, снимок экрана, Шрифт, калькулят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73B3" w14:textId="77777777" w:rsidR="008B32CA" w:rsidRDefault="00000000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4 – </w:t>
      </w:r>
      <w:r>
        <w:rPr>
          <w:sz w:val="28"/>
          <w:szCs w:val="28"/>
        </w:rPr>
        <w:t>Таблица с классификацией</w:t>
      </w:r>
    </w:p>
    <w:p w14:paraId="02A9A52C" w14:textId="77777777" w:rsidR="008B32CA" w:rsidRDefault="00000000">
      <w:pPr>
        <w:pStyle w:val="af0"/>
        <w:spacing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A51A902" wp14:editId="19CD8101">
            <wp:extent cx="6300470" cy="3453765"/>
            <wp:effectExtent l="0" t="0" r="0" b="0"/>
            <wp:docPr id="7" name="Изображение6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484D" w14:textId="77777777" w:rsidR="008B32CA" w:rsidRDefault="00000000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5 - </w:t>
      </w:r>
      <w:proofErr w:type="gramStart"/>
      <w:r>
        <w:rPr>
          <w:sz w:val="28"/>
          <w:szCs w:val="28"/>
        </w:rPr>
        <w:t>График</w:t>
      </w:r>
      <w:proofErr w:type="gramEnd"/>
      <w:r>
        <w:rPr>
          <w:sz w:val="28"/>
          <w:szCs w:val="28"/>
        </w:rPr>
        <w:t xml:space="preserve"> полученный с помощью </w:t>
      </w:r>
      <w:proofErr w:type="spellStart"/>
      <w:r>
        <w:rPr>
          <w:sz w:val="28"/>
          <w:szCs w:val="28"/>
        </w:rPr>
        <w:t>Decision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</w:p>
    <w:p w14:paraId="410C781C" w14:textId="77777777" w:rsidR="008B32CA" w:rsidRDefault="008B32CA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</w:p>
    <w:p w14:paraId="16689541" w14:textId="77777777" w:rsidR="008B32CA" w:rsidRDefault="00000000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Попробуем использовать более точный алгоритм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Forest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На рисунке 20 изображена информация о модели, а именно об ошибках.</w:t>
      </w:r>
    </w:p>
    <w:p w14:paraId="4532923D" w14:textId="77777777" w:rsidR="008B32CA" w:rsidRDefault="00000000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7BDABD94" wp14:editId="11A7DC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41960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10DC5" w14:textId="77777777" w:rsidR="008B32CA" w:rsidRDefault="00000000">
      <w:pPr>
        <w:pStyle w:val="af0"/>
        <w:spacing w:beforeAutospacing="0" w:after="0" w:afterAutospacing="0" w:line="360" w:lineRule="auto"/>
        <w:ind w:left="708"/>
        <w:jc w:val="center"/>
        <w:rPr>
          <w:sz w:val="28"/>
          <w:szCs w:val="28"/>
        </w:rPr>
      </w:pPr>
      <w:r>
        <w:rPr>
          <w:sz w:val="28"/>
        </w:rPr>
        <w:t xml:space="preserve">Рисунок 6– </w:t>
      </w:r>
      <w:r>
        <w:rPr>
          <w:sz w:val="28"/>
          <w:szCs w:val="28"/>
        </w:rPr>
        <w:t xml:space="preserve">Результат работы алгоритма </w:t>
      </w:r>
      <w:r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Forest</w:t>
      </w:r>
    </w:p>
    <w:p w14:paraId="4F1A0FB7" w14:textId="77777777" w:rsidR="008B32CA" w:rsidRDefault="008B32CA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</w:p>
    <w:p w14:paraId="35D9AE75" w14:textId="77777777" w:rsidR="008B32CA" w:rsidRDefault="0000000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Алгоритм выделил 2 ошибки, процент ошибки 24.39%.</w:t>
      </w:r>
    </w:p>
    <w:p w14:paraId="7B068336" w14:textId="77777777" w:rsidR="008B32C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были </w:t>
      </w:r>
      <w:r>
        <w:rPr>
          <w:rFonts w:ascii="Times New Roman" w:hAnsi="Times New Roman" w:cs="Times New Roman"/>
          <w:sz w:val="28"/>
        </w:rPr>
        <w:t>закреплены знания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Научился визуализировать результаты работы функций кластерного анализа и классификаторов, интерпретировать полученные результаты и выполнять классификацию на основе формулы Байеса и деревьев решений.</w:t>
      </w:r>
    </w:p>
    <w:sectPr w:rsidR="008B32CA">
      <w:footerReference w:type="even" r:id="rId15"/>
      <w:footerReference w:type="default" r:id="rId16"/>
      <w:footerReference w:type="first" r:id="rId17"/>
      <w:pgSz w:w="11906" w:h="16838"/>
      <w:pgMar w:top="1134" w:right="850" w:bottom="1134" w:left="1134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A2218" w14:textId="77777777" w:rsidR="00D97595" w:rsidRDefault="00D97595">
      <w:pPr>
        <w:spacing w:after="0" w:line="240" w:lineRule="auto"/>
      </w:pPr>
      <w:r>
        <w:separator/>
      </w:r>
    </w:p>
  </w:endnote>
  <w:endnote w:type="continuationSeparator" w:id="0">
    <w:p w14:paraId="7C74D5ED" w14:textId="77777777" w:rsidR="00D97595" w:rsidRDefault="00D9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E440" w14:textId="77777777" w:rsidR="008B32CA" w:rsidRDefault="008B32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8183507"/>
      <w:docPartObj>
        <w:docPartGallery w:val="Page Numbers (Bottom of Page)"/>
        <w:docPartUnique/>
      </w:docPartObj>
    </w:sdtPr>
    <w:sdtContent>
      <w:p w14:paraId="5B21F793" w14:textId="77777777" w:rsidR="008B32CA" w:rsidRDefault="008B32CA">
        <w:pPr>
          <w:pStyle w:val="a6"/>
          <w:jc w:val="center"/>
        </w:pPr>
      </w:p>
      <w:p w14:paraId="4123A4A2" w14:textId="77777777" w:rsidR="008B32CA" w:rsidRDefault="00000000">
        <w:pPr>
          <w:pStyle w:val="a6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 PAGE </w:instrText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p>
    </w:sdtContent>
  </w:sdt>
  <w:p w14:paraId="0F6FB9B7" w14:textId="77777777" w:rsidR="008B32CA" w:rsidRDefault="008B32C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CF86" w14:textId="77777777" w:rsidR="008B32CA" w:rsidRDefault="00000000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7F6208A4" w14:textId="77777777" w:rsidR="008B32CA" w:rsidRDefault="00000000">
    <w:pPr>
      <w:pStyle w:val="a6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263D4" w14:textId="77777777" w:rsidR="00D97595" w:rsidRDefault="00D97595">
      <w:pPr>
        <w:spacing w:after="0" w:line="240" w:lineRule="auto"/>
      </w:pPr>
      <w:r>
        <w:separator/>
      </w:r>
    </w:p>
  </w:footnote>
  <w:footnote w:type="continuationSeparator" w:id="0">
    <w:p w14:paraId="410F0374" w14:textId="77777777" w:rsidR="00D97595" w:rsidRDefault="00D97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CA"/>
    <w:rsid w:val="0044787C"/>
    <w:rsid w:val="008B32CA"/>
    <w:rsid w:val="0095380A"/>
    <w:rsid w:val="00D9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946D"/>
  <w15:docId w15:val="{9D2BE031-A4D9-43E9-B8A4-E3C1890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73211"/>
  </w:style>
  <w:style w:type="character" w:customStyle="1" w:styleId="a5">
    <w:name w:val="Нижний колонтитул Знак"/>
    <w:basedOn w:val="a0"/>
    <w:link w:val="a6"/>
    <w:uiPriority w:val="99"/>
    <w:qFormat/>
    <w:rsid w:val="00173211"/>
  </w:style>
  <w:style w:type="character" w:styleId="a7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character" w:customStyle="1" w:styleId="2">
    <w:name w:val="Цитата 2 Знак"/>
    <w:basedOn w:val="a0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4F24E9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qFormat/>
    <w:rsid w:val="00757A85"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54791C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Quote"/>
    <w:basedOn w:val="a"/>
    <w:next w:val="a"/>
    <w:link w:val="2"/>
    <w:uiPriority w:val="29"/>
    <w:qFormat/>
    <w:rsid w:val="00784235"/>
    <w:rPr>
      <w:i/>
      <w:iCs/>
      <w:color w:val="000000" w:themeColor="text1"/>
    </w:rPr>
  </w:style>
  <w:style w:type="paragraph" w:styleId="af0">
    <w:name w:val="Normal (Web)"/>
    <w:basedOn w:val="a"/>
    <w:uiPriority w:val="99"/>
    <w:unhideWhenUsed/>
    <w:qFormat/>
    <w:rsid w:val="00757A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B0C1-BEFC-4C63-B1FB-E6621E8F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dc:description/>
  <cp:lastModifiedBy>Алексей Воробьев</cp:lastModifiedBy>
  <cp:revision>97</cp:revision>
  <dcterms:created xsi:type="dcterms:W3CDTF">2023-03-12T23:12:00Z</dcterms:created>
  <dcterms:modified xsi:type="dcterms:W3CDTF">2024-05-29T10:33:00Z</dcterms:modified>
  <dc:language>ru-RU</dc:language>
</cp:coreProperties>
</file>