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455" w:rsidRPr="00B32388" w:rsidRDefault="00B32388">
      <w:pPr>
        <w:rPr>
          <w:rFonts w:ascii="Times New Roman" w:hAnsi="Times New Roman" w:cs="Times New Roman"/>
          <w:b/>
          <w:sz w:val="28"/>
          <w:szCs w:val="28"/>
        </w:rPr>
      </w:pPr>
      <w:r w:rsidRPr="00B32388">
        <w:rPr>
          <w:rFonts w:ascii="Times New Roman" w:hAnsi="Times New Roman" w:cs="Times New Roman"/>
          <w:b/>
          <w:sz w:val="72"/>
          <w:szCs w:val="72"/>
        </w:rPr>
        <w:t>Тестирование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5"/>
        <w:gridCol w:w="2229"/>
        <w:gridCol w:w="1985"/>
        <w:gridCol w:w="3396"/>
      </w:tblGrid>
      <w:tr w:rsidR="00B32388" w:rsidRPr="00B32388" w:rsidTr="00B32388">
        <w:tc>
          <w:tcPr>
            <w:tcW w:w="173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Что тестируется</w:t>
            </w:r>
          </w:p>
        </w:tc>
        <w:tc>
          <w:tcPr>
            <w:tcW w:w="2229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теста</w:t>
            </w:r>
          </w:p>
        </w:tc>
        <w:tc>
          <w:tcPr>
            <w:tcW w:w="198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Тест-набор</w:t>
            </w:r>
          </w:p>
        </w:tc>
        <w:tc>
          <w:tcPr>
            <w:tcW w:w="3396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 на экране</w:t>
            </w:r>
          </w:p>
        </w:tc>
      </w:tr>
      <w:tr w:rsidR="00B32388" w:rsidRPr="00B32388" w:rsidTr="00B32388">
        <w:tc>
          <w:tcPr>
            <w:tcW w:w="173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Ввод числа</w:t>
            </w:r>
          </w:p>
        </w:tc>
        <w:tc>
          <w:tcPr>
            <w:tcW w:w="2229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Ввод числа N, которое больше 100 или меньше 6</w:t>
            </w:r>
          </w:p>
        </w:tc>
        <w:tc>
          <w:tcPr>
            <w:tcW w:w="198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Любое число в десятичной системе счисления, которое больше 100 или меньше 6</w:t>
            </w:r>
          </w:p>
        </w:tc>
        <w:tc>
          <w:tcPr>
            <w:tcW w:w="3396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Цикличная работа с выводом: "Вы ввели неверное число. Введите количество строк (столбцов) квадратной матрицы в интервале от 6 до 100."</w:t>
            </w:r>
          </w:p>
        </w:tc>
      </w:tr>
      <w:tr w:rsidR="00B32388" w:rsidRPr="00B32388" w:rsidTr="00B32388">
        <w:tc>
          <w:tcPr>
            <w:tcW w:w="173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Ввод не числа N или K</w:t>
            </w:r>
          </w:p>
        </w:tc>
        <w:tc>
          <w:tcPr>
            <w:tcW w:w="198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Любое не число</w:t>
            </w:r>
          </w:p>
        </w:tc>
        <w:tc>
          <w:tcPr>
            <w:tcW w:w="3396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Это не целое число. Введите число без сторонних символов.</w:t>
            </w:r>
          </w:p>
        </w:tc>
      </w:tr>
      <w:tr w:rsidR="00B32388" w:rsidRPr="00B32388" w:rsidTr="00B32388">
        <w:tc>
          <w:tcPr>
            <w:tcW w:w="173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Ввод не целого числа N или K</w:t>
            </w:r>
          </w:p>
        </w:tc>
        <w:tc>
          <w:tcPr>
            <w:tcW w:w="198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Любое не целое число</w:t>
            </w:r>
          </w:p>
        </w:tc>
        <w:tc>
          <w:tcPr>
            <w:tcW w:w="3396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Это не целое число. Введите число без сторонних символов.</w:t>
            </w:r>
          </w:p>
        </w:tc>
      </w:tr>
      <w:tr w:rsidR="00B32388" w:rsidRPr="00B32388" w:rsidTr="00B32388">
        <w:tc>
          <w:tcPr>
            <w:tcW w:w="173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229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Ввод числа N, которое меньше 100 и больше 6</w:t>
            </w:r>
          </w:p>
        </w:tc>
        <w:tc>
          <w:tcPr>
            <w:tcW w:w="1985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Любое число в десятичной системе счисления, которое меньше 100 и больше 6</w:t>
            </w:r>
          </w:p>
        </w:tc>
        <w:tc>
          <w:tcPr>
            <w:tcW w:w="3396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Правильная работа программы.</w:t>
            </w:r>
          </w:p>
        </w:tc>
      </w:tr>
    </w:tbl>
    <w:p w:rsidR="00B32388" w:rsidRDefault="00B32388" w:rsidP="00B323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2388" w:rsidRDefault="00B32388" w:rsidP="00B32388">
      <w:pPr>
        <w:rPr>
          <w:rFonts w:ascii="Times New Roman" w:hAnsi="Times New Roman" w:cs="Times New Roman"/>
          <w:b/>
          <w:sz w:val="72"/>
          <w:szCs w:val="72"/>
        </w:rPr>
      </w:pPr>
      <w:r w:rsidRPr="00B32388">
        <w:rPr>
          <w:rFonts w:ascii="Times New Roman" w:hAnsi="Times New Roman" w:cs="Times New Roman"/>
          <w:b/>
          <w:sz w:val="72"/>
          <w:szCs w:val="72"/>
        </w:rPr>
        <w:t>Примерное время работы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2388" w:rsidRPr="00B32388" w:rsidTr="00B32388">
        <w:tc>
          <w:tcPr>
            <w:tcW w:w="4672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Данные о матрице</w:t>
            </w:r>
          </w:p>
        </w:tc>
        <w:tc>
          <w:tcPr>
            <w:tcW w:w="4673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Примерное время выполнения работы</w:t>
            </w:r>
          </w:p>
        </w:tc>
      </w:tr>
      <w:tr w:rsidR="00B32388" w:rsidRPr="00B32388" w:rsidTr="00B32388">
        <w:tc>
          <w:tcPr>
            <w:tcW w:w="4672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Матрица размерностью 100х100 при К=999</w:t>
            </w:r>
          </w:p>
        </w:tc>
        <w:tc>
          <w:tcPr>
            <w:tcW w:w="4673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0.7794232368469238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сек.</w:t>
            </w:r>
          </w:p>
        </w:tc>
      </w:tr>
      <w:tr w:rsidR="00B32388" w:rsidRPr="00B32388" w:rsidTr="00B32388">
        <w:tc>
          <w:tcPr>
            <w:tcW w:w="4672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Матрица размерностью 6х6 при К=999</w:t>
            </w:r>
          </w:p>
        </w:tc>
        <w:tc>
          <w:tcPr>
            <w:tcW w:w="4673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0.0010211467742919922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сек.</w:t>
            </w:r>
          </w:p>
        </w:tc>
      </w:tr>
      <w:tr w:rsidR="00B32388" w:rsidRPr="00B32388" w:rsidTr="00B32388">
        <w:tc>
          <w:tcPr>
            <w:tcW w:w="4672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Матрица размерностью 50х50 при К=10000</w:t>
            </w:r>
          </w:p>
        </w:tc>
        <w:tc>
          <w:tcPr>
            <w:tcW w:w="4673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0.2111525535583496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сек.</w:t>
            </w:r>
          </w:p>
        </w:tc>
      </w:tr>
      <w:tr w:rsidR="00B32388" w:rsidRPr="00B32388" w:rsidTr="00B32388">
        <w:tc>
          <w:tcPr>
            <w:tcW w:w="4672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Матрица размерностью 100х100 при К=1000000</w:t>
            </w:r>
          </w:p>
        </w:tc>
        <w:tc>
          <w:tcPr>
            <w:tcW w:w="4673" w:type="dxa"/>
          </w:tcPr>
          <w:p w:rsidR="00B32388" w:rsidRPr="00B32388" w:rsidRDefault="00B32388" w:rsidP="00B3238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2388">
              <w:rPr>
                <w:rFonts w:ascii="Times New Roman" w:hAnsi="Times New Roman" w:cs="Times New Roman"/>
                <w:b/>
                <w:sz w:val="28"/>
                <w:szCs w:val="28"/>
              </w:rPr>
              <w:t>0.8486232757568359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сек.</w:t>
            </w:r>
            <w:bookmarkStart w:id="0" w:name="_GoBack"/>
            <w:bookmarkEnd w:id="0"/>
          </w:p>
        </w:tc>
      </w:tr>
    </w:tbl>
    <w:p w:rsidR="00B32388" w:rsidRPr="00B32388" w:rsidRDefault="00B32388" w:rsidP="00B32388">
      <w:pPr>
        <w:rPr>
          <w:rFonts w:ascii="Times New Roman" w:hAnsi="Times New Roman" w:cs="Times New Roman"/>
          <w:b/>
          <w:sz w:val="28"/>
          <w:szCs w:val="28"/>
        </w:rPr>
      </w:pPr>
    </w:p>
    <w:sectPr w:rsidR="00B32388" w:rsidRPr="00B32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88"/>
    <w:rsid w:val="00B32388"/>
    <w:rsid w:val="00B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BD2D"/>
  <w15:chartTrackingRefBased/>
  <w15:docId w15:val="{46938DA8-BFC7-41E4-BB0B-DE0A837A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2022-05-13T13:52:00Z</dcterms:created>
  <dcterms:modified xsi:type="dcterms:W3CDTF">2022-05-13T14:04:00Z</dcterms:modified>
</cp:coreProperties>
</file>