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В сопроводительной документации необходимо описать детализированные требования в отношении задачи (описать ту область ограничений, которую команда себе определила и на чем сосредоточены усилия</w:t>
      </w:r>
      <w:r>
        <w:rPr>
          <w:b/>
          <w:bCs/>
          <w:caps w:val="false"/>
          <w:smallCaps w:val="false"/>
          <w:spacing w:val="0"/>
        </w:rPr>
        <w:t>–</w:t>
      </w:r>
      <w:r>
        <w:rPr>
          <w:b/>
          <w:bCs/>
          <w:i w:val="false"/>
          <w:caps w:val="false"/>
          <w:smallCaps w:val="false"/>
          <w:spacing w:val="0"/>
        </w:rPr>
        <w:t xml:space="preserve">указать итоговую целевую аудиторию и объем задач, решаемых сервисом). 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b/>
          <w:bCs/>
          <w:i w:val="false"/>
          <w:caps w:val="false"/>
          <w:smallCaps w:val="false"/>
          <w:spacing w:val="0"/>
        </w:rPr>
        <w:t>Разрабатываемое решение</w:t>
      </w:r>
      <w:r>
        <w:rPr>
          <w:b w:val="false"/>
          <w:i w:val="false"/>
          <w:caps w:val="false"/>
          <w:smallCaps w:val="false"/>
          <w:spacing w:val="0"/>
        </w:rPr>
        <w:t xml:space="preserve"> — Автоматизированный алгоритм обезличивания данных.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Целевой аудиторией решения</w:t>
      </w:r>
      <w:r>
        <w:rPr/>
        <w:t xml:space="preserve"> будут сотрудники органов исполнительной власти города Москвы и подведомственных учреждений.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b/>
          <w:bCs/>
          <w:i w:val="false"/>
          <w:caps w:val="false"/>
          <w:smallCaps w:val="false"/>
          <w:spacing w:val="0"/>
        </w:rPr>
        <w:t>Конечным пользователем</w:t>
      </w:r>
      <w:r>
        <w:rPr>
          <w:b w:val="false"/>
          <w:i w:val="false"/>
          <w:caps w:val="false"/>
          <w:smallCaps w:val="false"/>
          <w:spacing w:val="0"/>
        </w:rPr>
        <w:t xml:space="preserve"> обезличенных документов станут компании-разработчики решений в сфере искусственного интеллекта, участники эксперимента. Также сервисом смогут пользоваться сотрудники,которым в рамках исполнения служебных обязанностей необходимо передать документы,содержащие персональные данные сторонним организациям.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Так как задача реализации решения является сложной задачей, то в срок до </w:t>
      </w:r>
      <w:r>
        <w:rPr>
          <w:b w:val="false"/>
          <w:i w:val="false"/>
          <w:caps w:val="false"/>
          <w:smallCaps w:val="false"/>
          <w:spacing w:val="0"/>
        </w:rPr>
        <w:t xml:space="preserve">23.10.2021 г. (1 этап конкурса) </w:t>
      </w:r>
      <w:r>
        <w:rPr>
          <w:b w:val="false"/>
          <w:i w:val="false"/>
          <w:caps w:val="false"/>
          <w:smallCaps w:val="false"/>
          <w:spacing w:val="0"/>
        </w:rPr>
        <w:t xml:space="preserve"> тимлидом были выявлены следующие этапы реализации решения: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Анализ требований к разработке решения согласно требований конкурса.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Выбор методов и средств разработки решения.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Анализ существующих решений в этой области.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Проработка способов распознавания и обезличивания ПДн в документах.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Разработка теоретической модели прототипа автоматизированного алгоритма обезличивания данных.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Проработка тестового варианта обезличивания документов на примере ФИО.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Проработка тестового варианта интерфейса веб-сервиса по обезличиванию документов.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Разработка тестовой физической реализации модели прототипа автоматизированного алгоритма обезличивания данных в виде приложения на языке программирования Python.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Разработка тестовой физической реализации веб-сервиса по обезличиванию документов.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Размещение тестовой версии приложения и его веб-интерфейса на хостинг с получением статического адреса.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Проверка качества работы реализованных в п. 7,8,9 тестовой версии приложения и его веб-интерфейса, включая возможность загрузки не обезличенных JPG/PDF-файлов и корректность скачивания их обезличенной версии.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Размещение исходного кода тестовой версии приложения на GitHub.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Разработка предварительной версии сопроводительной документации к решению.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Поскольку по состоянию на 24.10.2021 г. весь перечень работ, заявленный для 1 этапа конкурса, выполнен, то в данный момент команда сосредоточена на выполнении нижеизложенных работ с целью соблюдения сроков разработки решения.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rFonts w:ascii="AppleSystemUIFont" w:hAnsi="AppleSystemUIFont"/>
          <w:b w:val="false"/>
          <w:i w:val="false"/>
          <w:caps w:val="false"/>
          <w:smallCaps w:val="false"/>
          <w:color w:val="auto"/>
          <w:spacing w:val="0"/>
          <w:sz w:val="26"/>
        </w:rPr>
        <w:t>Поскольку текущая версия веб-сервиса находится в стадии предварительного тестирования, то в дальнейшем планируется проведение следующего вида работ: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0" w:hanging="0"/>
        <w:jc w:val="left"/>
        <w:rPr/>
      </w:pPr>
      <w:r>
        <w:rPr>
          <w:rFonts w:ascii="AppleSystemUIFont" w:hAnsi="AppleSystemUIFont"/>
          <w:b w:val="false"/>
          <w:i w:val="false"/>
          <w:caps w:val="false"/>
          <w:smallCaps w:val="false"/>
          <w:color w:val="auto"/>
          <w:spacing w:val="0"/>
          <w:sz w:val="26"/>
        </w:rPr>
        <w:t>Провести анализ эффективности распознавания ПДн алгоритмом и провести корректировку с целью снизить число его ложных срабатываний. Критерий эффективности — число успешных распознаваний приблизить к 95% случаев. По этой причине параллельно с выполнением указанной задачи планируется проведения работ по изучению фреймворка Deeppavlov с целью обучения модели на поиск ПДн в неструктурированном тексте. Считается, что наиболее успешное решение,реализующее эффективный подход ляжет в основу финальной версии решения.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0" w:hanging="0"/>
        <w:jc w:val="left"/>
        <w:rPr/>
      </w:pPr>
      <w:r>
        <w:rPr>
          <w:rFonts w:ascii="AppleSystemUIFont" w:hAnsi="AppleSystemUIFont"/>
          <w:b w:val="false"/>
          <w:i w:val="false"/>
          <w:caps w:val="false"/>
          <w:smallCaps w:val="false"/>
          <w:color w:val="auto"/>
          <w:spacing w:val="0"/>
          <w:sz w:val="26"/>
        </w:rPr>
        <w:t>Добавить распознавание других ПДн (таких как д</w:t>
      </w:r>
      <w:r>
        <w:rPr>
          <w:rFonts w:ascii="AppleSystemUIFont" w:hAnsi="AppleSystemUIFont"/>
          <w:b w:val="false"/>
          <w:i w:val="false"/>
          <w:caps w:val="false"/>
          <w:smallCaps w:val="false"/>
          <w:color w:val="auto"/>
          <w:spacing w:val="0"/>
          <w:sz w:val="26"/>
        </w:rPr>
        <w:t>ата рождения, паспортные данные, телефон и почта</w:t>
      </w:r>
      <w:r>
        <w:rPr>
          <w:rFonts w:ascii="AppleSystemUIFont" w:hAnsi="AppleSystemUIFont"/>
          <w:b w:val="false"/>
          <w:i w:val="false"/>
          <w:caps w:val="false"/>
          <w:smallCaps w:val="false"/>
          <w:color w:val="auto"/>
          <w:spacing w:val="0"/>
          <w:sz w:val="26"/>
        </w:rPr>
        <w:t>)в соответствии  с  ст. 3 Федерального закона от 27.07.2006 г. «О персональных данных»  №152-ФЗ.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0" w:hanging="0"/>
        <w:jc w:val="left"/>
        <w:rPr/>
      </w:pPr>
      <w:r>
        <w:rPr>
          <w:rFonts w:ascii="AppleSystemUIFont" w:hAnsi="AppleSystemUIFont"/>
          <w:b w:val="false"/>
          <w:i w:val="false"/>
          <w:caps w:val="false"/>
          <w:smallCaps w:val="false"/>
          <w:color w:val="auto"/>
          <w:spacing w:val="0"/>
          <w:sz w:val="26"/>
        </w:rPr>
        <w:t>Реализовать замену обезличивания данных тестовым способом на обезличивание данных  согласно требований Приказа Роскомнадзора от 05.09.2013 N 996 «Об утверждении требований и методов по обезличиванию персональных данных»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0" w:hanging="0"/>
        <w:jc w:val="left"/>
        <w:rPr/>
      </w:pPr>
      <w:r>
        <w:rPr>
          <w:rFonts w:ascii="AppleSystemUIFont" w:hAnsi="AppleSystemUIFont"/>
          <w:b w:val="false"/>
          <w:i w:val="false"/>
          <w:caps w:val="false"/>
          <w:smallCaps w:val="false"/>
          <w:color w:val="auto"/>
          <w:spacing w:val="0"/>
          <w:sz w:val="26"/>
        </w:rPr>
        <w:t xml:space="preserve">Разработать прототип, сверстать и внедрить веб-форму сервиса для комфортного взаимодействия его целевой аудитории вместо тестовой формы, расположенной сейчас по веб-адресу: </w:t>
      </w:r>
      <w:hyperlink r:id="rId2">
        <w:r>
          <w:rPr>
            <w:rStyle w:val="InternetLink"/>
            <w:rFonts w:ascii="AppleSystemUIFont" w:hAnsi="AppleSystemUIFont"/>
            <w:b w:val="false"/>
            <w:i w:val="false"/>
            <w:caps w:val="false"/>
            <w:smallCaps w:val="false"/>
            <w:color w:val="auto"/>
            <w:spacing w:val="0"/>
            <w:sz w:val="26"/>
          </w:rPr>
          <w:t>http://193.32.219.30:5000/upload</w:t>
        </w:r>
      </w:hyperlink>
      <w:r>
        <w:rPr>
          <w:rFonts w:ascii="AppleSystemUIFont" w:hAnsi="AppleSystemUIFont"/>
          <w:b w:val="false"/>
          <w:i w:val="false"/>
          <w:caps w:val="false"/>
          <w:smallCaps w:val="false"/>
          <w:color w:val="auto"/>
          <w:spacing w:val="0"/>
          <w:sz w:val="26"/>
        </w:rPr>
        <w:t>.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0" w:hanging="0"/>
        <w:jc w:val="left"/>
        <w:rPr/>
      </w:pPr>
      <w:r>
        <w:rPr>
          <w:rFonts w:ascii="AppleSystemUIFont" w:hAnsi="AppleSystemUIFont"/>
          <w:b w:val="false"/>
          <w:i w:val="false"/>
          <w:caps w:val="false"/>
          <w:smallCaps w:val="false"/>
          <w:color w:val="auto"/>
          <w:spacing w:val="0"/>
          <w:sz w:val="26"/>
        </w:rPr>
        <w:t>Провести анализ эффективности алгоритма на предмет его оптимизации с целью снижения времени на обработку файлов.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0" w:hanging="0"/>
        <w:jc w:val="left"/>
        <w:rPr/>
      </w:pPr>
      <w:r>
        <w:rPr>
          <w:rFonts w:ascii="AppleSystemUIFont" w:hAnsi="AppleSystemUIFont"/>
          <w:b w:val="false"/>
          <w:i w:val="false"/>
          <w:caps w:val="false"/>
          <w:smallCaps w:val="false"/>
          <w:color w:val="auto"/>
          <w:spacing w:val="0"/>
          <w:sz w:val="26"/>
        </w:rPr>
        <w:t>В соотвествии с изменениями доработать сопроводительную документацию к решению.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В сопроводительной документации необходимо максимально подробно описать гипотезу и алгоритм работы вашего решения. Также должны быть описаны все применяемые методы. Если использовались готовые реализации — необходимо указать ссылку на такой метод.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Алгоритм работы: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Пользователь заходит на ресурс обезличивания по веб-адресу: 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spacing w:val="0"/>
          </w:rPr>
          <w:t>http://193.32.219.30:5000/upload</w:t>
        </w:r>
      </w:hyperlink>
      <w:r>
        <w:rPr>
          <w:b w:val="false"/>
          <w:i w:val="false"/>
          <w:caps w:val="false"/>
          <w:smallCaps w:val="false"/>
          <w:spacing w:val="0"/>
        </w:rPr>
        <w:t xml:space="preserve"> и попадает в интерфейс сервиса по обезличиванию. Скриншот интерфейса пользователя изображен на рисунке ...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Далее пользователь нажав на кнопку «Выбрать файл» указывает путь к файлу, который нужно обезличить.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После выбора файла пользователю необходимо нажать кнопку «</w:t>
      </w:r>
      <w:r>
        <w:rPr>
          <w:b w:val="false"/>
          <w:i w:val="false"/>
          <w:caps w:val="false"/>
          <w:smallCaps w:val="false"/>
          <w:spacing w:val="0"/>
        </w:rPr>
        <w:t>Upload» и произойдет выгрузка указанного пользователем файла на сервер распознавания и обезличивания. Поддерживаются файлы PDF/JPG.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После этого посредством модуля … происходит конвертация </w:t>
      </w:r>
      <w:r>
        <w:rPr>
          <w:b w:val="false"/>
          <w:i w:val="false"/>
          <w:caps w:val="false"/>
          <w:smallCaps w:val="false"/>
          <w:spacing w:val="0"/>
        </w:rPr>
        <w:t>PDF в массив файлов JPG, располагающийся в папке … В своей работе модуль использует библиотеки … Указанные библиотеки лицензируются по схеме … Это означает их свободное использование в любых проектах. Если загружаемый на ресурс файл является JPG документом, то данный шаг пропускается.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После конвертации модулем … происходит распознавание текста из JPG-изображения. В своей работе модуль использует библиотеку… Указанная библиотека лицензируются по схеме … Это означает ее свободное использование в любых проектах. Выход из модуля — массив с неструктурированным текстом, содержащий метки позиции конкретных слов на листе.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Результат распознавания в виде неструктурированного текста передается в модуль … В своей работе модуль использует библиотеку… Указанная библиотека лицензируются по схеме … Это означает ее свободное использование в любых проектах. Выход из модуля — массив найденных в неструктурированном тексте ФИО.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Посредством модуля… происходит объединение данных модуля … и модуля…, благодаря чему мы получаем какие ФИО в тексте нужно обезличить. И, используя библиотеку … мы затираем зеленым цветом ФИО. Закрашивание реализовано в тестовом режиме. Указанная библиотека лицензируются по схеме … Это означает ее свободное использование в любых проектах. Выход модуля — список JPG-изображений с обезличенными данными.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Если загруженный пользователем файл на ресурс являлся PDF-документом, то модулем… происходит сборка полученных в п.7 JPG-изображений в результирующий PDF-файл. Если пользователь загружал для обезличивания JPG-изображение, то данный шаг пропускается.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Результат обезличивания отображается пользователю на ресурсе согласно рисунку… Также пользователю доступна ссылка для скачивания  обезличенного файла.</w:t>
      </w:r>
    </w:p>
    <w:p>
      <w:pPr>
        <w:pStyle w:val="Normal"/>
        <w:bidi w:val="0"/>
        <w:spacing w:before="0" w:after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Скрины приложения: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spacing w:val="0"/>
        </w:rPr>
        <w:t xml:space="preserve"> 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highlight w:val="none"/>
          <w:shd w:fill="FFFF00" w:val="clear"/>
        </w:rPr>
      </w:pPr>
      <w:r>
        <w:rPr>
          <w:b w:val="false"/>
          <w:i w:val="false"/>
          <w:caps w:val="false"/>
          <w:smallCaps w:val="false"/>
          <w:spacing w:val="0"/>
          <w:shd w:fill="FFFF00" w:val="clear"/>
        </w:rPr>
        <w:t>Надо более удачный пример так как почему крайне мало что распозналось, хотя ПДФ распознанный! Соотвественно более свежие скрины добавить.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Как видно из описанного выше алгоритма, его работа строится на использовании методов: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Распознавания текста Tesseract OCR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NLP проекта Natasha.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В качестве примера работы был выбран файл documents_files_3650_PR-4-21-OFI.pdf. Файл состоит из 9 страниц. Его время обезличивания с момента загрузки до получения ссылки для скачивания составило 2 минуты. Указанный файл был предоставлен рамках выполнения задания.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Параметры тестового стенда: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highlight w:val="none"/>
          <w:shd w:fill="FFFF00" w:val="clear"/>
        </w:rPr>
      </w:pPr>
      <w:r>
        <w:rPr>
          <w:b w:val="false"/>
          <w:i w:val="false"/>
          <w:caps w:val="false"/>
          <w:smallCaps w:val="false"/>
          <w:spacing w:val="0"/>
          <w:shd w:fill="FFFF00" w:val="clear"/>
        </w:rPr>
        <w:t>Оперативка, проц и пр. описать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Работа алгоритма была проверена на всем наборе предоставленных в рамках конкурса документов. Набор содержал более 1300 открытых служебных документов.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spacing w:before="0" w:after="0"/>
        <w:ind w:left="0" w:hanging="0"/>
        <w:jc w:val="left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SystemUIFon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3.32.219.30:5000/upload" TargetMode="External"/><Relationship Id="rId3" Type="http://schemas.openxmlformats.org/officeDocument/2006/relationships/hyperlink" Target="http://193.32.219.30:5000/uploa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LibreOffice/7.2.0.4$MacOSX_X86_64 LibreOffice_project/9a9c6381e3f7a62afc1329bd359cc48accb6435b</Application>
  <AppVersion>15.0000</AppVersion>
  <Pages>4</Pages>
  <Words>894</Words>
  <Characters>6313</Characters>
  <CharactersWithSpaces>7145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2021-10-23T23:25:29Z</dcterms:created>
  <dc:creator/>
  <dc:description/>
  <dc:language>ru-RU</dc:language>
  <cp:lastModifiedBy/>
  <dcterms:modified xsi:type="dcterms:W3CDTF">2021-10-24T01:26:23Z</dcterms:modified>
  <cp:revision>41</cp:revision>
  <dc:subject/>
  <dc:title/>
</cp:coreProperties>
</file>