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истори</w:t>
      </w:r>
      <w:r w:rsidR="003608B0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нем мы должны редактировать информацию о сеансах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>
        <w:rPr>
          <w:sz w:val="24"/>
          <w:szCs w:val="24"/>
          <w:lang w:val="ru-RU"/>
        </w:rPr>
        <w:t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подумаем о расчете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r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</w:t>
      </w:r>
      <w:r w:rsidR="003608B0">
        <w:rPr>
          <w:sz w:val="24"/>
          <w:szCs w:val="24"/>
          <w:lang w:val="ru-RU"/>
        </w:rPr>
        <w:t xml:space="preserve">будущем </w:t>
      </w:r>
      <w:r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proofErr w:type="spellStart"/>
      <w:r>
        <w:rPr>
          <w:sz w:val="24"/>
          <w:szCs w:val="24"/>
        </w:rPr>
        <w:t>SpreadsheetCloudAPI</w:t>
      </w:r>
      <w:proofErr w:type="spellEnd"/>
      <w:r>
        <w:rPr>
          <w:sz w:val="24"/>
          <w:szCs w:val="24"/>
          <w:lang w:val="ru-RU"/>
        </w:rPr>
        <w:t xml:space="preserve">, есть очень хорошие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экспорте данные будут представлять из себя таблицу и для редактирования этих данных нам достаточно будет обрабатывать клик на ячейке таблицы(</w:t>
      </w:r>
      <w:r>
        <w:rPr>
          <w:sz w:val="24"/>
          <w:szCs w:val="24"/>
        </w:rPr>
        <w:t>td</w:t>
      </w:r>
      <w:r>
        <w:rPr>
          <w:sz w:val="24"/>
          <w:szCs w:val="24"/>
          <w:lang w:val="ru-RU"/>
        </w:rPr>
        <w:t xml:space="preserve">)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DC7BB79" wp14:editId="626FE626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70826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79DD2DCC" wp14:editId="3532DDD3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26" w:rsidRDefault="00C70826" w:rsidP="00834BC7">
      <w:pPr>
        <w:ind w:firstLine="450"/>
        <w:rPr>
          <w:sz w:val="24"/>
          <w:szCs w:val="24"/>
          <w:lang w:val="ru-RU"/>
        </w:rPr>
      </w:pPr>
    </w:p>
    <w:p w:rsidR="00C81CCF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9FE31DD" wp14:editId="17CBACA0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357718" w:rsidP="00834BC7">
      <w:pPr>
        <w:ind w:firstLine="450"/>
        <w:rPr>
          <w:sz w:val="24"/>
          <w:szCs w:val="24"/>
          <w:lang w:val="ru-RU"/>
        </w:rPr>
      </w:pP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357718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36B29606" wp14:editId="7C3223CA">
            <wp:extent cx="5536840" cy="35833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b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0" cy="3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</w:t>
      </w:r>
      <w:r>
        <w:rPr>
          <w:sz w:val="24"/>
          <w:szCs w:val="24"/>
          <w:lang w:val="ru-RU"/>
        </w:rPr>
        <w:lastRenderedPageBreak/>
        <w:t xml:space="preserve">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3608B0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полученный вами присоздании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</w:t>
      </w:r>
      <w:proofErr w:type="gramStart"/>
      <w:r>
        <w:rPr>
          <w:rFonts w:ascii="Consolas" w:hAnsi="Consolas" w:cs="Consolas"/>
          <w:color w:val="222222"/>
        </w:rPr>
        <w:t>encode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</w:t>
      </w:r>
      <w:proofErr w:type="gramStart"/>
      <w:r>
        <w:rPr>
          <w:rFonts w:ascii="Consolas" w:hAnsi="Consolas" w:cs="Consolas"/>
          <w:color w:val="222222"/>
        </w:rPr>
        <w:t>query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try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proofErr w:type="gramStart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End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filename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value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1213D9" w:rsidRPr="0081363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813630">
        <w:rPr>
          <w:rFonts w:ascii="Consolas" w:hAnsi="Consolas" w:cs="Consolas"/>
          <w:color w:val="1E7C70"/>
        </w:rPr>
        <w:t>}</w:t>
      </w:r>
    </w:p>
    <w:p w:rsidR="001213D9" w:rsidRPr="00813630" w:rsidRDefault="001213D9" w:rsidP="001213D9">
      <w:pPr>
        <w:pStyle w:val="ListParagraph"/>
        <w:ind w:left="630" w:firstLine="270"/>
        <w:rPr>
          <w:sz w:val="24"/>
          <w:szCs w:val="24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1213D9">
        <w:rPr>
          <w:sz w:val="24"/>
          <w:szCs w:val="24"/>
          <w:lang w:val="ru-RU"/>
        </w:rPr>
        <w:t>$id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Также приведем пример получения экспортированных данных с</w:t>
      </w:r>
      <w:r w:rsidRPr="006D56DC">
        <w:rPr>
          <w:sz w:val="24"/>
          <w:szCs w:val="24"/>
          <w:lang w:val="ru-RU"/>
        </w:rPr>
        <w:t xml:space="preserve"> </w:t>
      </w:r>
      <w:r w:rsidRPr="00172A90">
        <w:rPr>
          <w:sz w:val="24"/>
          <w:szCs w:val="24"/>
          <w:lang w:val="ru-RU"/>
        </w:rPr>
        <w:t>помощью команд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getpictures</w:t>
      </w:r>
      <w:proofErr w:type="spellEnd"/>
      <w:r w:rsidRPr="00172A90">
        <w:rPr>
          <w:sz w:val="24"/>
          <w:szCs w:val="24"/>
          <w:lang w:val="ru-RU"/>
        </w:rPr>
        <w:t>» и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exporttohtml</w:t>
      </w:r>
      <w:proofErr w:type="spellEnd"/>
      <w:r w:rsidRPr="00172A9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B16883" w:rsidRDefault="001213D9" w:rsidP="001213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создании </w:t>
      </w:r>
      <w:r w:rsidRPr="001213D9">
        <w:rPr>
          <w:sz w:val="24"/>
          <w:szCs w:val="24"/>
          <w:lang w:val="ru-RU"/>
        </w:rPr>
        <w:t>Ajax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с клиента на сервер мы завели параметр </w:t>
      </w:r>
      <w:r w:rsidRPr="001213D9">
        <w:rPr>
          <w:sz w:val="24"/>
          <w:szCs w:val="24"/>
          <w:lang w:val="ru-RU"/>
        </w:rPr>
        <w:t>type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4F76AC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1213D9" w:rsidRPr="00846FFE" w:rsidRDefault="001213D9" w:rsidP="001213D9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1213D9" w:rsidRPr="001022D2" w:rsidRDefault="001213D9" w:rsidP="00834BC7">
      <w:pPr>
        <w:ind w:firstLine="450"/>
        <w:rPr>
          <w:sz w:val="24"/>
          <w:szCs w:val="24"/>
          <w:lang w:val="ru-RU"/>
        </w:rPr>
      </w:pPr>
    </w:p>
    <w:p w:rsidR="00D60CD9" w:rsidRDefault="00D60C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lastRenderedPageBreak/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предыдущем посте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я рассказывал про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мы указавали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» мы автоматически </w:t>
      </w:r>
      <w:r w:rsidR="00591339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</w:t>
      </w:r>
      <w:r w:rsidR="00591339">
        <w:rPr>
          <w:sz w:val="24"/>
          <w:szCs w:val="24"/>
          <w:lang w:val="ru-RU"/>
        </w:rPr>
        <w:t>должно быть</w:t>
      </w:r>
      <w:r>
        <w:rPr>
          <w:sz w:val="24"/>
          <w:szCs w:val="24"/>
          <w:lang w:val="ru-RU"/>
        </w:rPr>
        <w:t xml:space="preserve">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hyperlink r:id="rId23" w:tgtFrame="_blank" w:history="1">
        <w:r w:rsidRPr="007D399B">
          <w:rPr>
            <w:rStyle w:val="Hyperlink"/>
            <w:lang w:val="ru-RU"/>
          </w:rPr>
          <w:t>http://spreadsheetadmin.azurewebsites.net/</w:t>
        </w:r>
      </w:hyperlink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813630" w:rsidRPr="007D399B" w:rsidRDefault="00813630" w:rsidP="00813630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813630">
        <w:rPr>
          <w:sz w:val="24"/>
          <w:szCs w:val="24"/>
          <w:lang w:val="ru-RU"/>
        </w:rPr>
        <w:t xml:space="preserve">.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Pr="00813630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Pr="00813630">
        <w:rPr>
          <w:sz w:val="24"/>
          <w:szCs w:val="24"/>
          <w:lang w:val="ru-RU"/>
        </w:rPr>
        <w:t>.</w:t>
      </w:r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813630" w:rsidRPr="00C9582B" w:rsidRDefault="00813630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813630" w:rsidRPr="005A5FE9" w:rsidRDefault="00813630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</w:t>
      </w:r>
      <w:r w:rsidR="005A5FE9">
        <w:rPr>
          <w:sz w:val="24"/>
          <w:szCs w:val="24"/>
          <w:lang w:val="ru-RU"/>
        </w:rPr>
        <w:t xml:space="preserve"> всё, только напомню что вам в дальнейшем нужен будет </w:t>
      </w:r>
      <w:r w:rsidR="005A5FE9">
        <w:rPr>
          <w:sz w:val="24"/>
          <w:szCs w:val="24"/>
        </w:rPr>
        <w:t>API</w:t>
      </w:r>
      <w:r w:rsidR="005A5FE9" w:rsidRPr="00D4682F">
        <w:rPr>
          <w:sz w:val="24"/>
          <w:szCs w:val="24"/>
          <w:lang w:val="ru-RU"/>
        </w:rPr>
        <w:t xml:space="preserve"> </w:t>
      </w:r>
      <w:r w:rsidR="005A5FE9">
        <w:rPr>
          <w:sz w:val="24"/>
          <w:szCs w:val="24"/>
        </w:rPr>
        <w:t>Key</w:t>
      </w:r>
      <w:r w:rsidR="005A5FE9" w:rsidRPr="00D4682F">
        <w:rPr>
          <w:sz w:val="24"/>
          <w:szCs w:val="24"/>
          <w:lang w:val="ru-RU"/>
        </w:rPr>
        <w:t>.</w:t>
      </w:r>
    </w:p>
    <w:p w:rsidR="00E006FF" w:rsidRDefault="00FA039B" w:rsidP="00672ABA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  <w:bookmarkStart w:id="0" w:name="_GoBack"/>
      <w:bookmarkEnd w:id="0"/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408C7"/>
    <w:rsid w:val="004472F8"/>
    <w:rsid w:val="0045469E"/>
    <w:rsid w:val="00591339"/>
    <w:rsid w:val="005A5FE9"/>
    <w:rsid w:val="005C21EB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15A9D"/>
    <w:rsid w:val="00947A80"/>
    <w:rsid w:val="00976826"/>
    <w:rsid w:val="009E0C7E"/>
    <w:rsid w:val="009E3B3A"/>
    <w:rsid w:val="00A3088B"/>
    <w:rsid w:val="00A836A0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preadsheetadmin.azurewebsites.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13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82</cp:revision>
  <dcterms:created xsi:type="dcterms:W3CDTF">2017-05-19T14:28:00Z</dcterms:created>
  <dcterms:modified xsi:type="dcterms:W3CDTF">2017-06-09T08:18:00Z</dcterms:modified>
</cp:coreProperties>
</file>