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ind w:firstLine="709"/>
        <w:jc w:val="both"/>
      </w:pPr>
    </w:p>
    <w:p>
      <w:r>
        <w:br w:type="page"/>
      </w:r>
    </w:p>
    <w:p>
      <w:pPr>
        <w:spacing w:before="240" w:after="120"/>
        <w:jc w:val="center"/>
      </w:pPr>
      <w:r>
        <w:rPr>
          <w:rFonts w:ascii="Times New Roman" w:hAnsi="Times New Roman"/>
          <w:b/>
          <w:sz w:val="28"/>
        </w:rPr>
        <w:t>Содержание</w:t>
      </w:r>
    </w:p>
    <w:p>
      <w:pPr>
        <w:spacing w:after="60"/>
        <w:ind w:left="0"/>
        <w:jc w:val="left"/>
      </w:pPr>
      <w:r>
        <w:rPr>
          <w:rFonts w:ascii="Times New Roman" w:hAnsi="Times New Roman"/>
          <w:sz w:val="28"/>
        </w:rPr>
        <w:t>Введение</w:t>
      </w:r>
      <w:r>
        <w:rPr>
          <w:rFonts w:ascii="Times New Roman" w:hAnsi="Times New Roman"/>
          <w:sz w:val="28"/>
        </w:rPr>
        <w:t>..........3</w:t>
      </w:r>
    </w:p>
    <w:p>
      <w:pPr>
        <w:spacing w:after="60"/>
        <w:ind w:left="0"/>
        <w:jc w:val="left"/>
      </w:pPr>
      <w:r>
        <w:rPr>
          <w:rFonts w:ascii="Times New Roman" w:hAnsi="Times New Roman"/>
          <w:sz w:val="28"/>
        </w:rPr>
        <w:t>Раздел 1. Анализ предметной области и характеристика организации</w:t>
      </w:r>
      <w:r>
        <w:rPr>
          <w:rFonts w:ascii="Times New Roman" w:hAnsi="Times New Roman"/>
          <w:sz w:val="28"/>
        </w:rPr>
        <w:t>..........6</w:t>
      </w:r>
    </w:p>
    <w:p>
      <w:pPr>
        <w:spacing w:after="60"/>
        <w:ind w:left="709"/>
        <w:jc w:val="left"/>
      </w:pPr>
      <w:r>
        <w:rPr>
          <w:rFonts w:ascii="Times New Roman" w:hAnsi="Times New Roman"/>
          <w:sz w:val="28"/>
        </w:rPr>
        <w:t>1.1. Характеристика предприятия ООО "Парнас АйТи"</w:t>
      </w:r>
      <w:r>
        <w:rPr>
          <w:rFonts w:ascii="Times New Roman" w:hAnsi="Times New Roman"/>
          <w:sz w:val="28"/>
        </w:rPr>
        <w:t>..........6</w:t>
      </w:r>
    </w:p>
    <w:p>
      <w:pPr>
        <w:spacing w:after="60"/>
        <w:ind w:left="709"/>
        <w:jc w:val="left"/>
      </w:pPr>
      <w:r>
        <w:rPr>
          <w:rFonts w:ascii="Times New Roman" w:hAnsi="Times New Roman"/>
          <w:sz w:val="28"/>
        </w:rPr>
        <w:t>1.2. Характеристика структурного подразделения, в котором проходила практика</w:t>
      </w:r>
      <w:r>
        <w:rPr>
          <w:rFonts w:ascii="Times New Roman" w:hAnsi="Times New Roman"/>
          <w:sz w:val="28"/>
        </w:rPr>
        <w:t>..........7</w:t>
      </w:r>
    </w:p>
    <w:p>
      <w:pPr>
        <w:spacing w:after="60"/>
        <w:ind w:left="709"/>
        <w:jc w:val="left"/>
      </w:pPr>
      <w:r>
        <w:rPr>
          <w:rFonts w:ascii="Times New Roman" w:hAnsi="Times New Roman"/>
          <w:sz w:val="28"/>
        </w:rPr>
        <w:t>1.3. Обзор используемого на предприятии технического парка и программного обеспечения</w:t>
      </w:r>
      <w:r>
        <w:rPr>
          <w:rFonts w:ascii="Times New Roman" w:hAnsi="Times New Roman"/>
          <w:sz w:val="28"/>
        </w:rPr>
        <w:t>..........8</w:t>
      </w:r>
    </w:p>
    <w:p>
      <w:pPr>
        <w:spacing w:after="60"/>
        <w:ind w:left="709"/>
        <w:jc w:val="left"/>
      </w:pPr>
      <w:r>
        <w:rPr>
          <w:rFonts w:ascii="Times New Roman" w:hAnsi="Times New Roman"/>
          <w:sz w:val="28"/>
        </w:rPr>
        <w:t>1.4. Выявление потребностей в совершенствовании информационных технологий и постановка задач практики</w:t>
      </w:r>
      <w:r>
        <w:rPr>
          <w:rFonts w:ascii="Times New Roman" w:hAnsi="Times New Roman"/>
          <w:sz w:val="28"/>
        </w:rPr>
        <w:t>..........10</w:t>
      </w:r>
    </w:p>
    <w:p>
      <w:pPr>
        <w:spacing w:after="60"/>
        <w:ind w:left="0"/>
        <w:jc w:val="left"/>
      </w:pPr>
      <w:r>
        <w:rPr>
          <w:rFonts w:ascii="Times New Roman" w:hAnsi="Times New Roman"/>
          <w:sz w:val="28"/>
        </w:rPr>
        <w:t>Раздел 2. Разработка веб-платформы OrderFlow для автоматизации обработки заказов</w:t>
      </w:r>
      <w:r>
        <w:rPr>
          <w:rFonts w:ascii="Times New Roman" w:hAnsi="Times New Roman"/>
          <w:sz w:val="28"/>
        </w:rPr>
        <w:t>..........13</w:t>
      </w:r>
    </w:p>
    <w:p>
      <w:pPr>
        <w:spacing w:after="60"/>
        <w:ind w:left="709"/>
        <w:jc w:val="left"/>
      </w:pPr>
      <w:r>
        <w:rPr>
          <w:rFonts w:ascii="Times New Roman" w:hAnsi="Times New Roman"/>
          <w:sz w:val="28"/>
        </w:rPr>
        <w:t>2.1. Анализ и сравнительная оценка методов разработки серверной части</w:t>
      </w:r>
      <w:r>
        <w:rPr>
          <w:rFonts w:ascii="Times New Roman" w:hAnsi="Times New Roman"/>
          <w:sz w:val="28"/>
        </w:rPr>
        <w:t>..........13</w:t>
      </w:r>
    </w:p>
    <w:p>
      <w:pPr>
        <w:spacing w:after="60"/>
        <w:ind w:left="709"/>
        <w:jc w:val="left"/>
      </w:pPr>
      <w:r>
        <w:rPr>
          <w:rFonts w:ascii="Times New Roman" w:hAnsi="Times New Roman"/>
          <w:sz w:val="28"/>
        </w:rPr>
        <w:t>2.2. Обоснование выбора платформы Node.js / NestJS и ключевых технологий</w:t>
      </w:r>
      <w:r>
        <w:rPr>
          <w:rFonts w:ascii="Times New Roman" w:hAnsi="Times New Roman"/>
          <w:sz w:val="28"/>
        </w:rPr>
        <w:t>..........15</w:t>
      </w:r>
    </w:p>
    <w:p>
      <w:pPr>
        <w:spacing w:after="60"/>
        <w:ind w:left="709"/>
        <w:jc w:val="left"/>
      </w:pPr>
      <w:r>
        <w:rPr>
          <w:rFonts w:ascii="Times New Roman" w:hAnsi="Times New Roman"/>
          <w:sz w:val="28"/>
        </w:rPr>
        <w:t>2.3. Описание реализации уровня данных и бизнес-логики системы</w:t>
      </w:r>
      <w:r>
        <w:rPr>
          <w:rFonts w:ascii="Times New Roman" w:hAnsi="Times New Roman"/>
          <w:sz w:val="28"/>
        </w:rPr>
        <w:t>..........17</w:t>
      </w:r>
    </w:p>
    <w:p>
      <w:pPr>
        <w:spacing w:after="60"/>
        <w:ind w:left="709"/>
        <w:jc w:val="left"/>
      </w:pPr>
      <w:r>
        <w:rPr>
          <w:rFonts w:ascii="Times New Roman" w:hAnsi="Times New Roman"/>
          <w:sz w:val="28"/>
        </w:rPr>
        <w:t>2.4. Общие архитектурные принципы, реализованные в платформе</w:t>
      </w:r>
      <w:r>
        <w:rPr>
          <w:rFonts w:ascii="Times New Roman" w:hAnsi="Times New Roman"/>
          <w:sz w:val="28"/>
        </w:rPr>
        <w:t>..........21</w:t>
      </w:r>
    </w:p>
    <w:p>
      <w:pPr>
        <w:spacing w:after="60"/>
        <w:ind w:left="709"/>
        <w:jc w:val="left"/>
      </w:pPr>
      <w:r>
        <w:rPr>
          <w:rFonts w:ascii="Times New Roman" w:hAnsi="Times New Roman"/>
          <w:sz w:val="28"/>
        </w:rPr>
        <w:t>2.5. Разработка пользовательского интерфейса на Next.js / React</w:t>
      </w:r>
      <w:r>
        <w:rPr>
          <w:rFonts w:ascii="Times New Roman" w:hAnsi="Times New Roman"/>
          <w:sz w:val="28"/>
        </w:rPr>
        <w:t>..........22</w:t>
      </w:r>
    </w:p>
    <w:p>
      <w:pPr>
        <w:spacing w:after="60"/>
        <w:ind w:left="0"/>
        <w:jc w:val="left"/>
      </w:pPr>
      <w:r>
        <w:rPr>
          <w:rFonts w:ascii="Times New Roman" w:hAnsi="Times New Roman"/>
          <w:sz w:val="28"/>
        </w:rPr>
        <w:t>Заключение</w:t>
      </w:r>
      <w:r>
        <w:rPr>
          <w:rFonts w:ascii="Times New Roman" w:hAnsi="Times New Roman"/>
          <w:sz w:val="28"/>
        </w:rPr>
        <w:t>..........25</w:t>
      </w:r>
    </w:p>
    <w:p>
      <w:pPr>
        <w:spacing w:after="60"/>
        <w:ind w:left="0"/>
        <w:jc w:val="left"/>
      </w:pPr>
      <w:r>
        <w:rPr>
          <w:rFonts w:ascii="Times New Roman" w:hAnsi="Times New Roman"/>
          <w:sz w:val="28"/>
        </w:rPr>
        <w:t>Список использованных источников</w:t>
      </w:r>
      <w:r>
        <w:rPr>
          <w:rFonts w:ascii="Times New Roman" w:hAnsi="Times New Roman"/>
          <w:sz w:val="28"/>
        </w:rPr>
        <w:t>..........27</w:t>
      </w:r>
    </w:p>
    <w:p>
      <w:pPr>
        <w:spacing w:after="60"/>
        <w:ind w:left="0"/>
        <w:jc w:val="left"/>
      </w:pPr>
      <w:r>
        <w:rPr>
          <w:rFonts w:ascii="Times New Roman" w:hAnsi="Times New Roman"/>
          <w:sz w:val="28"/>
        </w:rPr>
        <w:t>Приложение А</w:t>
      </w:r>
      <w:r>
        <w:rPr>
          <w:rFonts w:ascii="Times New Roman" w:hAnsi="Times New Roman"/>
          <w:sz w:val="28"/>
        </w:rPr>
        <w:t>..........29</w:t>
      </w:r>
    </w:p>
    <w:p>
      <w:pPr>
        <w:spacing w:after="60"/>
        <w:ind w:left="0"/>
        <w:jc w:val="left"/>
      </w:pPr>
      <w:r>
        <w:rPr>
          <w:rFonts w:ascii="Times New Roman" w:hAnsi="Times New Roman"/>
          <w:sz w:val="28"/>
        </w:rPr>
        <w:t>Приложение Б</w:t>
      </w:r>
      <w:r>
        <w:rPr>
          <w:rFonts w:ascii="Times New Roman" w:hAnsi="Times New Roman"/>
          <w:sz w:val="28"/>
        </w:rPr>
        <w:t>..........31</w:t>
      </w:r>
    </w:p>
    <w:p>
      <w:pPr>
        <w:spacing w:after="60"/>
        <w:ind w:left="0"/>
        <w:jc w:val="left"/>
      </w:pPr>
      <w:r>
        <w:rPr>
          <w:rFonts w:ascii="Times New Roman" w:hAnsi="Times New Roman"/>
          <w:sz w:val="28"/>
        </w:rPr>
        <w:t>Приложение В</w:t>
      </w:r>
      <w:r>
        <w:rPr>
          <w:rFonts w:ascii="Times New Roman" w:hAnsi="Times New Roman"/>
          <w:sz w:val="28"/>
        </w:rPr>
        <w:t>..........33</w:t>
      </w:r>
    </w:p>
    <w:p>
      <w:r>
        <w:br w:type="page"/>
      </w:r>
    </w:p>
    <w:p>
      <w:pPr>
        <w:spacing w:before="240" w:after="120"/>
        <w:jc w:val="center"/>
      </w:pPr>
      <w:r>
        <w:rPr>
          <w:rFonts w:ascii="Times New Roman" w:hAnsi="Times New Roman"/>
          <w:b/>
          <w:sz w:val="28"/>
        </w:rPr>
        <w:t>Введение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sz w:val="28"/>
        </w:rPr>
        <w:t>Преддипломная практика является важным этапом подготовки бакалавра по направлению 09.03.03 "Прикладная информатика" и направлена на закрепление теоретических знаний, получение практических навыков и сбор материалов для выполнения выпускной квалификационной работы. Данная практика проходила в обществе с ограниченной ответственностью "Парнас АйТи" (ООО "Парнас АйТи") в период с 06.04.2026 по 19.05.2026.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sz w:val="28"/>
        </w:rPr>
        <w:t>ООО "Парнас АйТи" — российская компания, специализирующаяся на разработке программного обеспечения и предоставлении IT-услуг. Основными направлениями деятельности организации являются создание CRM- и ERP-систем, корпоративных платформ управления заказами, веб-разработка, разработка мобильных приложений, системная интеграция и внедрение облачных решений. Компания успешно функционирует на рынках B2B и B2G, реализуя проекты для крупных корпоративных клиентов. В портфеле компании насчитывается более 120 успешно реализованных проектов, что свидетельствует о значительном опыте в области информационных технологий.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sz w:val="28"/>
        </w:rPr>
        <w:t>Практика проходила в отделе разработки программного обеспечения. Основными целями данного подразделения являются проектирование, разработка, тестирование и внедрение программных продуктов в соответствии с требованиями заказчиков, а также техническая поддержка и сопровождение разработанных решений. Подразделение решает задачи по автоматизации бизнес-процессов клиентов, созданию высоконагруженных систем и интеграции различных информационных платформ.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sz w:val="28"/>
        </w:rPr>
        <w:t>В период прохождения практики обучающийся занимал должность стажёра-разработчика. В рамках данной позиции основной задачей являлось выполнение поручений руководителя практики от организации, связанных с проектированием и разработкой компонентов веб-платформы для автоматизации управления заказами.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sz w:val="28"/>
        </w:rPr>
        <w:t>В течение практики перед обучающимся были поставлены следующие основные задачи:</w:t>
      </w:r>
    </w:p>
    <w:p>
      <w:pPr>
        <w:spacing w:before="0" w:after="120"/>
        <w:ind w:firstLine="709"/>
        <w:jc w:val="both"/>
      </w:pPr>
    </w:p>
    <w:p>
      <w:pPr>
        <w:spacing w:after="120"/>
        <w:ind w:firstLine="709"/>
        <w:jc w:val="both"/>
      </w:pPr>
      <w:r>
        <w:rPr>
          <w:rFonts w:ascii="Times New Roman" w:hAnsi="Times New Roman"/>
          <w:sz w:val="28"/>
        </w:rPr>
        <w:t>1. Изучить специфику деятельности ООО "Парнас АйТи" и контекст разработки программных решений в области автоматизации бизнес-процессов.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sz w:val="28"/>
        </w:rPr>
        <w:t>2. Провести анализ предметной области и выявить потребности в создании централизованной платформы управления заказами.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sz w:val="28"/>
        </w:rPr>
        <w:t>3. Выполнить сравнительный анализ фреймворков серверной разработки и обосновать выбор технологического стека для реализации проекта.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sz w:val="28"/>
        </w:rPr>
        <w:t>4. Спроектировать реляционную схему базы данных PostgreSQL для хранения пользователей, заказов, клиентов, истории изменений и уведомлений.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sz w:val="28"/>
        </w:rPr>
        <w:t>5. Разработать REST API на базе NestJS с реализацией ролевой модели доступа (администратор, менеджер, исполнитель, клиент) и JWT-аутентификацией.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sz w:val="28"/>
        </w:rPr>
        <w:t>6. Реализовать модуль автоматического распределения заказов с поддержкой алгоритмов Round Robin, минимальной загрузки и приоритетного назначения.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sz w:val="28"/>
        </w:rPr>
        <w:t>7. Создать интерактивный пользовательский интерфейс на Next.js / React с аналитическими дашбордами и панелью администратора.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sz w:val="28"/>
        </w:rPr>
        <w:t>8. Настроить контейнеризацию приложения на Docker Compose и CI/CD-пайплайн на GitHub Actions.</w:t>
      </w:r>
    </w:p>
    <w:p>
      <w:pPr>
        <w:spacing w:before="0" w:after="120"/>
        <w:ind w:firstLine="709"/>
        <w:jc w:val="both"/>
      </w:pP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sz w:val="28"/>
        </w:rPr>
        <w:t>Выполнение указанных задач позволило получить практический опыт в разработке корпоративного программного обеспечения, проектировании баз данных, построении REST API и создании современных веб-интерфейсов. Результаты, полученные в ходе практики, будут использованы при подготовке выпускной квалификационной работы на тему "Разработка веб-платформы для автоматизации процесса обработки заказов".</w:t>
      </w:r>
    </w:p>
    <w:p>
      <w:r>
        <w:br w:type="page"/>
      </w:r>
    </w:p>
    <w:p>
      <w:pPr>
        <w:spacing w:before="240" w:after="120"/>
        <w:jc w:val="center"/>
      </w:pPr>
      <w:r>
        <w:rPr>
          <w:rFonts w:ascii="Times New Roman" w:hAnsi="Times New Roman"/>
          <w:b/>
          <w:sz w:val="28"/>
        </w:rPr>
        <w:t>Раздел 1. Анализ предметной области и характеристика организации</w:t>
      </w:r>
    </w:p>
    <w:p>
      <w:pPr>
        <w:spacing w:before="200" w:after="120"/>
        <w:jc w:val="both"/>
      </w:pPr>
      <w:r>
        <w:rPr>
          <w:rFonts w:ascii="Times New Roman" w:hAnsi="Times New Roman"/>
          <w:b/>
          <w:sz w:val="28"/>
        </w:rPr>
        <w:t>1.1. Характеристика предприятия ООО "Парнас АйТи"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sz w:val="28"/>
        </w:rPr>
        <w:t>Общество с ограниченной ответственностью "Парнас АйТи" (далее — Организация) является российской IT-компанией, предоставляющей широкий спектр услуг в области разработки программного обеспечения, системной интеграции и цифровой трансформации бизнеса. Организация ведёт свою деятельность на протяжении более десяти лет, успешно зарекомендовав себя на рынках B2B и B2G.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sz w:val="28"/>
        </w:rPr>
        <w:t>Основными направлениями деятельности ООО "Парнас АйТи" являются:</w:t>
      </w:r>
    </w:p>
    <w:p>
      <w:pPr>
        <w:spacing w:after="80"/>
        <w:ind w:left="709" w:firstLine="0"/>
        <w:jc w:val="both"/>
      </w:pPr>
      <w:r>
        <w:rPr>
          <w:rFonts w:ascii="Times New Roman" w:hAnsi="Times New Roman"/>
          <w:sz w:val="28"/>
        </w:rPr>
        <w:t>– разработка и внедрение CRM- и ERP-систем для автоматизации бизнес-процессов предприятий;</w:t>
      </w:r>
    </w:p>
    <w:p>
      <w:pPr>
        <w:spacing w:after="80"/>
        <w:ind w:left="709" w:firstLine="0"/>
        <w:jc w:val="both"/>
      </w:pPr>
      <w:r>
        <w:rPr>
          <w:rFonts w:ascii="Times New Roman" w:hAnsi="Times New Roman"/>
          <w:sz w:val="28"/>
        </w:rPr>
        <w:t>– создание корпоративных платформ управления заказами и складской логистикой;</w:t>
      </w:r>
    </w:p>
    <w:p>
      <w:pPr>
        <w:spacing w:after="80"/>
        <w:ind w:left="709" w:firstLine="0"/>
        <w:jc w:val="both"/>
      </w:pPr>
      <w:r>
        <w:rPr>
          <w:rFonts w:ascii="Times New Roman" w:hAnsi="Times New Roman"/>
          <w:sz w:val="28"/>
        </w:rPr>
        <w:t>– комплексная веб-разработка, включая проектирование и поддержку веб-приложений;</w:t>
      </w:r>
    </w:p>
    <w:p>
      <w:pPr>
        <w:spacing w:after="80"/>
        <w:ind w:left="709" w:firstLine="0"/>
        <w:jc w:val="both"/>
      </w:pPr>
      <w:r>
        <w:rPr>
          <w:rFonts w:ascii="Times New Roman" w:hAnsi="Times New Roman"/>
          <w:sz w:val="28"/>
        </w:rPr>
        <w:t>– разработка мобильных приложений для различных платформ;</w:t>
      </w:r>
    </w:p>
    <w:p>
      <w:pPr>
        <w:spacing w:after="80"/>
        <w:ind w:left="709" w:firstLine="0"/>
        <w:jc w:val="both"/>
      </w:pPr>
      <w:r>
        <w:rPr>
          <w:rFonts w:ascii="Times New Roman" w:hAnsi="Times New Roman"/>
          <w:sz w:val="28"/>
        </w:rPr>
        <w:t>– услуги по системной интеграции и объединению информационных систем;</w:t>
      </w:r>
    </w:p>
    <w:p>
      <w:pPr>
        <w:spacing w:after="80"/>
        <w:ind w:left="709" w:firstLine="0"/>
        <w:jc w:val="both"/>
      </w:pPr>
      <w:r>
        <w:rPr>
          <w:rFonts w:ascii="Times New Roman" w:hAnsi="Times New Roman"/>
          <w:sz w:val="28"/>
        </w:rPr>
        <w:t>– консалтинг в области цифровой трансформации и автоматизации.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sz w:val="28"/>
        </w:rPr>
        <w:t>Масштабы деятельности Организации подтверждаются портфолио, включающим более 120 успешно реализованных проектов для крупных российских компаний и государственных структур. ООО "Парнас АйТи" развивает партнёрские отношения с лидерами IT-индустрии, что позволяет предлагать клиентам современные и эффективные решения, в том числе с использованием облачных технологий.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sz w:val="28"/>
        </w:rPr>
        <w:t>Организационная структура ООО "Парнас АйТи" включает функциональные подразделения, обеспечивающие полный цикл разработки и внедрения IT-решений: от анализа требований и проектирования до тестирования, развёртывания и технической поддержки. Производственная структура ориентирована на проектную деятельность, что позволяет гибко формировать команды под конкретные задачи заказчиков.</w:t>
      </w:r>
    </w:p>
    <w:p>
      <w:pPr>
        <w:spacing w:before="200" w:after="120"/>
        <w:jc w:val="both"/>
      </w:pPr>
      <w:r>
        <w:rPr>
          <w:rFonts w:ascii="Times New Roman" w:hAnsi="Times New Roman"/>
          <w:b/>
          <w:sz w:val="28"/>
        </w:rPr>
        <w:t>1.2. Характеристика структурного подразделения, в котором проходила практика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sz w:val="28"/>
        </w:rPr>
        <w:t>Преддипломная практика проходила в отделе разработки программного обеспечения ООО "Парнас АйТи".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sz w:val="28"/>
        </w:rPr>
        <w:t>Основными целями деятельности данного структурного подразделения являются:</w:t>
      </w:r>
    </w:p>
    <w:p>
      <w:pPr>
        <w:spacing w:after="80"/>
        <w:ind w:left="709" w:firstLine="0"/>
        <w:jc w:val="both"/>
      </w:pPr>
      <w:r>
        <w:rPr>
          <w:rFonts w:ascii="Times New Roman" w:hAnsi="Times New Roman"/>
          <w:sz w:val="28"/>
        </w:rPr>
        <w:t>– проектирование и разработка новых программных продуктов и систем в соответствии с требованиями заказчиков;</w:t>
      </w:r>
    </w:p>
    <w:p>
      <w:pPr>
        <w:spacing w:after="80"/>
        <w:ind w:left="709" w:firstLine="0"/>
        <w:jc w:val="both"/>
      </w:pPr>
      <w:r>
        <w:rPr>
          <w:rFonts w:ascii="Times New Roman" w:hAnsi="Times New Roman"/>
          <w:sz w:val="28"/>
        </w:rPr>
        <w:t>– модификация и развитие существующих программных решений Организации;</w:t>
      </w:r>
    </w:p>
    <w:p>
      <w:pPr>
        <w:spacing w:after="80"/>
        <w:ind w:left="709" w:firstLine="0"/>
        <w:jc w:val="both"/>
      </w:pPr>
      <w:r>
        <w:rPr>
          <w:rFonts w:ascii="Times New Roman" w:hAnsi="Times New Roman"/>
          <w:sz w:val="28"/>
        </w:rPr>
        <w:t>– обеспечение высокого качества разрабатываемого программного кода посредством применения современных методологий разработки;</w:t>
      </w:r>
    </w:p>
    <w:p>
      <w:pPr>
        <w:spacing w:after="80"/>
        <w:ind w:left="709" w:firstLine="0"/>
        <w:jc w:val="both"/>
      </w:pPr>
      <w:r>
        <w:rPr>
          <w:rFonts w:ascii="Times New Roman" w:hAnsi="Times New Roman"/>
          <w:sz w:val="28"/>
        </w:rPr>
        <w:t>– интеграция разрабатываемых модулей с внешними системами и сервисами.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sz w:val="28"/>
        </w:rPr>
        <w:t>Для достижения поставленных целей подразделение решает следующие задачи:</w:t>
      </w:r>
    </w:p>
    <w:p>
      <w:pPr>
        <w:spacing w:after="80"/>
        <w:ind w:left="709" w:firstLine="0"/>
        <w:jc w:val="both"/>
      </w:pPr>
      <w:r>
        <w:rPr>
          <w:rFonts w:ascii="Times New Roman" w:hAnsi="Times New Roman"/>
          <w:sz w:val="28"/>
        </w:rPr>
        <w:t>– анализ предметной области и формализация требований к программному обеспечению;</w:t>
      </w:r>
    </w:p>
    <w:p>
      <w:pPr>
        <w:spacing w:after="80"/>
        <w:ind w:left="709" w:firstLine="0"/>
        <w:jc w:val="both"/>
      </w:pPr>
      <w:r>
        <w:rPr>
          <w:rFonts w:ascii="Times New Roman" w:hAnsi="Times New Roman"/>
          <w:sz w:val="28"/>
        </w:rPr>
        <w:t>– выбор архитектурных решений и технологий для реализации проектов;</w:t>
      </w:r>
    </w:p>
    <w:p>
      <w:pPr>
        <w:spacing w:after="80"/>
        <w:ind w:left="709" w:firstLine="0"/>
        <w:jc w:val="both"/>
      </w:pPr>
      <w:r>
        <w:rPr>
          <w:rFonts w:ascii="Times New Roman" w:hAnsi="Times New Roman"/>
          <w:sz w:val="28"/>
        </w:rPr>
        <w:t>– непосредственная разработка программного кода на различных языках и платформах;</w:t>
      </w:r>
    </w:p>
    <w:p>
      <w:pPr>
        <w:spacing w:after="80"/>
        <w:ind w:left="709" w:firstLine="0"/>
        <w:jc w:val="both"/>
      </w:pPr>
      <w:r>
        <w:rPr>
          <w:rFonts w:ascii="Times New Roman" w:hAnsi="Times New Roman"/>
          <w:sz w:val="28"/>
        </w:rPr>
        <w:t>– проведение модульного и интеграционного тестирования;</w:t>
      </w:r>
    </w:p>
    <w:p>
      <w:pPr>
        <w:spacing w:after="80"/>
        <w:ind w:left="709" w:firstLine="0"/>
        <w:jc w:val="both"/>
      </w:pPr>
      <w:r>
        <w:rPr>
          <w:rFonts w:ascii="Times New Roman" w:hAnsi="Times New Roman"/>
          <w:sz w:val="28"/>
        </w:rPr>
        <w:t>– подготовка технической документации;</w:t>
      </w:r>
    </w:p>
    <w:p>
      <w:pPr>
        <w:spacing w:after="80"/>
        <w:ind w:left="709" w:firstLine="0"/>
        <w:jc w:val="both"/>
      </w:pPr>
      <w:r>
        <w:rPr>
          <w:rFonts w:ascii="Times New Roman" w:hAnsi="Times New Roman"/>
          <w:sz w:val="28"/>
        </w:rPr>
        <w:t>– участие во внедрении и опытной эксплуатации разработанных систем.</w:t>
      </w:r>
    </w:p>
    <w:p>
      <w:pPr>
        <w:spacing w:before="200" w:after="120"/>
        <w:jc w:val="both"/>
      </w:pPr>
      <w:r>
        <w:rPr>
          <w:rFonts w:ascii="Times New Roman" w:hAnsi="Times New Roman"/>
          <w:b/>
          <w:sz w:val="28"/>
        </w:rPr>
        <w:t>1.3. Обзор используемого на предприятии технического парка и программного обеспечения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sz w:val="28"/>
        </w:rPr>
        <w:t>В ООО "Парнас АйТи" применяется современный парк вычислительной техники и сетевого оборудования, обеспечивающий эффективную работу сотрудников и реализацию сложных IT-проектов. Рабочие места разработчиков оснащены персональными компьютерами с процессором Intel Core i7 12-го поколения, 32 ГБ оперативной памяти и твердотельным накопителем объёмом 1 ТБ.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sz w:val="28"/>
        </w:rPr>
        <w:t>Сетевая инфраструктура Организации включает локальную вычислительную сеть с высокоскоростным доступом в Интернет. Используются серверные мощности как собственные, так и облачные (Yandex Cloud) для развёртывания тестовых и продуктивных сред, хранения данных и систем контроля версий.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sz w:val="28"/>
        </w:rPr>
        <w:t>В качестве системного программного обеспечения на рабочих станциях и серверах преимущественно используются операционные системы Ubuntu 22.04 LTS и Windows 11. Профессионально-ориентированное программное обеспечение включает:</w:t>
      </w:r>
    </w:p>
    <w:p>
      <w:pPr>
        <w:spacing w:after="80"/>
        <w:ind w:left="709" w:firstLine="0"/>
        <w:jc w:val="both"/>
      </w:pPr>
      <w:r>
        <w:rPr>
          <w:rFonts w:ascii="Times New Roman" w:hAnsi="Times New Roman"/>
          <w:sz w:val="28"/>
        </w:rPr>
        <w:t>– интегрированные среды разработки: Visual Studio Code, WebStorm, IntelliJ IDEA;</w:t>
      </w:r>
    </w:p>
    <w:p>
      <w:pPr>
        <w:spacing w:after="80"/>
        <w:ind w:left="709" w:firstLine="0"/>
        <w:jc w:val="both"/>
      </w:pPr>
      <w:r>
        <w:rPr>
          <w:rFonts w:ascii="Times New Roman" w:hAnsi="Times New Roman"/>
          <w:sz w:val="28"/>
        </w:rPr>
        <w:t>– системы управления базами данных: PostgreSQL 16, Redis 7;</w:t>
      </w:r>
    </w:p>
    <w:p>
      <w:pPr>
        <w:spacing w:after="80"/>
        <w:ind w:left="709" w:firstLine="0"/>
        <w:jc w:val="both"/>
      </w:pPr>
      <w:r>
        <w:rPr>
          <w:rFonts w:ascii="Times New Roman" w:hAnsi="Times New Roman"/>
          <w:sz w:val="28"/>
        </w:rPr>
        <w:t>– системы контроля версий: Git с использованием платформы GitHub;</w:t>
      </w:r>
    </w:p>
    <w:p>
      <w:pPr>
        <w:spacing w:after="80"/>
        <w:ind w:left="709" w:firstLine="0"/>
        <w:jc w:val="both"/>
      </w:pPr>
      <w:r>
        <w:rPr>
          <w:rFonts w:ascii="Times New Roman" w:hAnsi="Times New Roman"/>
          <w:sz w:val="28"/>
        </w:rPr>
        <w:t>– средства для управления проектами и задачами: Jira, Confluence;</w:t>
      </w:r>
    </w:p>
    <w:p>
      <w:pPr>
        <w:spacing w:after="80"/>
        <w:ind w:left="709" w:firstLine="0"/>
        <w:jc w:val="both"/>
      </w:pPr>
      <w:r>
        <w:rPr>
          <w:rFonts w:ascii="Times New Roman" w:hAnsi="Times New Roman"/>
          <w:sz w:val="28"/>
        </w:rPr>
        <w:t>– инструменты тестирования: Jest, Supertest, Postman;</w:t>
      </w:r>
    </w:p>
    <w:p>
      <w:pPr>
        <w:spacing w:after="80"/>
        <w:ind w:left="709" w:firstLine="0"/>
        <w:jc w:val="both"/>
      </w:pPr>
      <w:r>
        <w:rPr>
          <w:rFonts w:ascii="Times New Roman" w:hAnsi="Times New Roman"/>
          <w:sz w:val="28"/>
        </w:rPr>
        <w:t>– средства контейнеризации: Docker 24, Docker Compose v2;</w:t>
      </w:r>
    </w:p>
    <w:p>
      <w:pPr>
        <w:spacing w:after="80"/>
        <w:ind w:left="709" w:firstLine="0"/>
        <w:jc w:val="both"/>
      </w:pPr>
      <w:r>
        <w:rPr>
          <w:rFonts w:ascii="Times New Roman" w:hAnsi="Times New Roman"/>
          <w:sz w:val="28"/>
        </w:rPr>
        <w:t>– CI/CD-платформа: GitHub Actions;</w:t>
      </w:r>
    </w:p>
    <w:p>
      <w:pPr>
        <w:spacing w:after="80"/>
        <w:ind w:left="709" w:firstLine="0"/>
        <w:jc w:val="both"/>
      </w:pPr>
      <w:r>
        <w:rPr>
          <w:rFonts w:ascii="Times New Roman" w:hAnsi="Times New Roman"/>
          <w:sz w:val="28"/>
        </w:rPr>
        <w:t>– офисные пакеты: Microsoft Office.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sz w:val="28"/>
        </w:rPr>
        <w:t>В рамках стажировки для выполнения задач по разработке платформы OrderFlow преимущественно использовался следующий технологический стек: Node.js 20 LTS, NestJS 10, TypeORM 0.3, PostgreSQL 16, Redis 7, Next.js 14, React 18, Tailwind CSS 3, TypeScript 5, Docker и GitHub Actions.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sz w:val="28"/>
        </w:rPr>
        <w:t>Программное обеспечение информационной безопасности в Организации включает:</w:t>
      </w:r>
    </w:p>
    <w:p>
      <w:pPr>
        <w:spacing w:after="80"/>
        <w:ind w:left="709" w:firstLine="0"/>
        <w:jc w:val="both"/>
      </w:pPr>
      <w:r>
        <w:rPr>
          <w:rFonts w:ascii="Times New Roman" w:hAnsi="Times New Roman"/>
          <w:sz w:val="28"/>
        </w:rPr>
        <w:t>– антивирусное ПО на рабочих станциях и серверах (Kaspersky Endpoint Security);</w:t>
      </w:r>
    </w:p>
    <w:p>
      <w:pPr>
        <w:spacing w:after="80"/>
        <w:ind w:left="709" w:firstLine="0"/>
        <w:jc w:val="both"/>
      </w:pPr>
      <w:r>
        <w:rPr>
          <w:rFonts w:ascii="Times New Roman" w:hAnsi="Times New Roman"/>
          <w:sz w:val="28"/>
        </w:rPr>
        <w:t>– межсетевые экраны для защиты периметра сети;</w:t>
      </w:r>
    </w:p>
    <w:p>
      <w:pPr>
        <w:spacing w:after="80"/>
        <w:ind w:left="709" w:firstLine="0"/>
        <w:jc w:val="both"/>
      </w:pPr>
      <w:r>
        <w:rPr>
          <w:rFonts w:ascii="Times New Roman" w:hAnsi="Times New Roman"/>
          <w:sz w:val="28"/>
        </w:rPr>
        <w:t>– средства для резервного копирования данных;</w:t>
      </w:r>
    </w:p>
    <w:p>
      <w:pPr>
        <w:spacing w:after="80"/>
        <w:ind w:left="709" w:firstLine="0"/>
        <w:jc w:val="both"/>
      </w:pPr>
      <w:r>
        <w:rPr>
          <w:rFonts w:ascii="Times New Roman" w:hAnsi="Times New Roman"/>
          <w:sz w:val="28"/>
        </w:rPr>
        <w:t>– политики парольной защиты и управления доступом к информационным ресурсам;</w:t>
      </w:r>
    </w:p>
    <w:p>
      <w:pPr>
        <w:spacing w:after="80"/>
        <w:ind w:left="709" w:firstLine="0"/>
        <w:jc w:val="both"/>
      </w:pPr>
      <w:r>
        <w:rPr>
          <w:rFonts w:ascii="Times New Roman" w:hAnsi="Times New Roman"/>
          <w:sz w:val="28"/>
        </w:rPr>
        <w:t>– VPN-технологии для защиты каналов связи;</w:t>
      </w:r>
    </w:p>
    <w:p>
      <w:pPr>
        <w:spacing w:after="80"/>
        <w:ind w:left="709" w:firstLine="0"/>
        <w:jc w:val="both"/>
      </w:pPr>
      <w:r>
        <w:rPr>
          <w:rFonts w:ascii="Times New Roman" w:hAnsi="Times New Roman"/>
          <w:sz w:val="28"/>
        </w:rPr>
        <w:t>– мониторинг сетевой активности для выявления подозрительных действий.</w:t>
      </w:r>
    </w:p>
    <w:p>
      <w:pPr>
        <w:spacing w:before="200" w:after="120"/>
        <w:jc w:val="both"/>
      </w:pPr>
      <w:r>
        <w:rPr>
          <w:rFonts w:ascii="Times New Roman" w:hAnsi="Times New Roman"/>
          <w:b/>
          <w:sz w:val="28"/>
        </w:rPr>
        <w:t>1.4. Выявление потребностей в совершенствовании информационных технологий и постановка задач практики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sz w:val="28"/>
        </w:rPr>
        <w:t>В ходе ознакомления с деятельностью ООО "Парнас АйТи" и задачами, стоящими перед отделом разработки, была выявлена общая потребность клиентов компании в единой веб-платформе для автоматизации полного цикла обработки заказов. Данная потребность обусловлена необходимостью:</w:t>
      </w:r>
    </w:p>
    <w:p>
      <w:pPr>
        <w:spacing w:after="80"/>
        <w:ind w:left="709" w:firstLine="0"/>
        <w:jc w:val="both"/>
      </w:pPr>
      <w:r>
        <w:rPr>
          <w:rFonts w:ascii="Times New Roman" w:hAnsi="Times New Roman"/>
          <w:sz w:val="28"/>
        </w:rPr>
        <w:t>– устранения фрагментированности данных: большинство организаций ведут учёт заказов в разрозненных инструментах — таблицах Excel, мессенджерах и локальных программах, что исключает целостное представление в режиме реального времени;</w:t>
      </w:r>
    </w:p>
    <w:p>
      <w:pPr>
        <w:spacing w:after="80"/>
        <w:ind w:left="709" w:firstLine="0"/>
        <w:jc w:val="both"/>
      </w:pPr>
      <w:r>
        <w:rPr>
          <w:rFonts w:ascii="Times New Roman" w:hAnsi="Times New Roman"/>
          <w:sz w:val="28"/>
        </w:rPr>
        <w:t>– автоматизации распределения задач: ручное назначение исполнителей требует значительного времени менеджеров и приводит к неравномерной нагрузке;</w:t>
      </w:r>
    </w:p>
    <w:p>
      <w:pPr>
        <w:spacing w:after="80"/>
        <w:ind w:left="709" w:firstLine="0"/>
        <w:jc w:val="both"/>
      </w:pPr>
      <w:r>
        <w:rPr>
          <w:rFonts w:ascii="Times New Roman" w:hAnsi="Times New Roman"/>
          <w:sz w:val="28"/>
        </w:rPr>
        <w:t>– обеспечения прозрачности статусов: клиент не имеет возможности отслеживать ход выполнения заказа, вся коммуникация ведётся по телефону без фиксации договорённостей;</w:t>
      </w:r>
    </w:p>
    <w:p>
      <w:pPr>
        <w:spacing w:after="80"/>
        <w:ind w:left="709" w:firstLine="0"/>
        <w:jc w:val="both"/>
      </w:pPr>
      <w:r>
        <w:rPr>
          <w:rFonts w:ascii="Times New Roman" w:hAnsi="Times New Roman"/>
          <w:sz w:val="28"/>
        </w:rPr>
        <w:t>– формирования аналитики: отсутствие структурированных данных не позволяет строить отчёты по KPI сотрудников, среднему времени обработки и доходности;</w:t>
      </w:r>
    </w:p>
    <w:p>
      <w:pPr>
        <w:spacing w:after="80"/>
        <w:ind w:left="709" w:firstLine="0"/>
        <w:jc w:val="both"/>
      </w:pPr>
      <w:r>
        <w:rPr>
          <w:rFonts w:ascii="Times New Roman" w:hAnsi="Times New Roman"/>
          <w:sz w:val="28"/>
        </w:rPr>
        <w:t>– интеграции с внешними сервисами: нет унифицированного API для подключения CRM-систем, платёжных шлюзов и служб доставки.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sz w:val="28"/>
        </w:rPr>
        <w:t>Существующие подходы к управлению заказами часто требуют значительного ручного вмешательства или применения универсальных инструментов, не адаптированных к специфике конкретных бизнес-процессов. В связи с этим возникает потребность в разработке специализированной платформы OrderFlow, обеспечивающей полный цикл автоматизации: от получения заявки до её выполнения, доставки и аналитики.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sz w:val="28"/>
        </w:rPr>
        <w:t>Исходя из выявленных потребностей и в соответствии с направлением подготовки, в рамках преддипломной практики были сформулированы следующие цель и задачи: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sz w:val="28"/>
        </w:rPr>
        <w:t>Цель практики: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sz w:val="28"/>
        </w:rPr>
        <w:t>Разработка и тестирование веб-платформы OrderFlow для автоматизации полного цикла обработки заказов: от получения заявки до выполнения, доставки и аналитики по результатам работы, с последующим применением результатов в выпускной квалификационной работе.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sz w:val="28"/>
        </w:rPr>
        <w:t>Задачи практики:</w:t>
      </w:r>
    </w:p>
    <w:p>
      <w:pPr>
        <w:spacing w:before="0" w:after="120"/>
        <w:ind w:firstLine="709"/>
        <w:jc w:val="both"/>
      </w:pPr>
    </w:p>
    <w:p>
      <w:pPr>
        <w:spacing w:after="120"/>
        <w:ind w:firstLine="709"/>
        <w:jc w:val="both"/>
      </w:pPr>
      <w:r>
        <w:rPr>
          <w:rFonts w:ascii="Times New Roman" w:hAnsi="Times New Roman"/>
          <w:sz w:val="28"/>
        </w:rPr>
        <w:t>1. Изучить специфику деятельности ООО "Парнас АйТи" и контекст разработки программных решений в области автоматизации управления заказами.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sz w:val="28"/>
        </w:rPr>
        <w:t>2. Провести сравнительный анализ фреймворков серверной разработки на платформе Node.js (Express.js, Fastify, NestJS) и обосновать выбор технологического стека.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sz w:val="28"/>
        </w:rPr>
        <w:t>3. Спроектировать реляционную схему базы данных PostgreSQL: сущности пользователей, заказов, позиций заказа, клиентов, истории изменений, уведомлений.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sz w:val="28"/>
        </w:rPr>
        <w:t>4. Разработать REST API на базе NestJS с разграничением доступа по ролям (admin / manager / executor / client) и JWT-аутентификацией.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sz w:val="28"/>
        </w:rPr>
        <w:t>5. Реализовать модуль автоматического распределения заказов с поддержкой алгоритмов Round Robin, минимальной загрузки и приоритетного назначения.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sz w:val="28"/>
        </w:rPr>
        <w:t>6. Разработать модуль уведомлений с поддержкой каналов Email и системных in-app уведомлений, а также модуль аналитики с KPI-отчётами.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sz w:val="28"/>
        </w:rPr>
        <w:t>7. Создать интерактивный пользовательский интерфейс на Next.js / React с поддержкой полного цикла управления заказами, аналитических дашбордов и панели администратора.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sz w:val="28"/>
        </w:rPr>
        <w:t>8. Настроить контейнеризацию на Docker Compose и CI/CD-пайплайн на GitHub Actions с этапами линтинга, тестирования и сборки образов.</w:t>
      </w:r>
    </w:p>
    <w:p>
      <w:pPr>
        <w:spacing w:before="0" w:after="120"/>
        <w:ind w:firstLine="709"/>
        <w:jc w:val="both"/>
      </w:pP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sz w:val="28"/>
        </w:rPr>
        <w:t>Выполнение данных задач направлено на совершенствование элементов информационных технологий в части автоматизации управления заказами, что является актуальным направлением развития корпоративных IT-решений.</w:t>
      </w:r>
    </w:p>
    <w:p>
      <w:r>
        <w:br w:type="page"/>
      </w:r>
    </w:p>
    <w:p>
      <w:pPr>
        <w:spacing w:before="240" w:after="120"/>
        <w:jc w:val="center"/>
      </w:pPr>
      <w:r>
        <w:rPr>
          <w:rFonts w:ascii="Times New Roman" w:hAnsi="Times New Roman"/>
          <w:b/>
          <w:sz w:val="28"/>
        </w:rPr>
        <w:t>Раздел 2. Разработка веб-платформы OrderFlow</w:t>
        <w:br/>
        <w:t>для автоматизации обработки заказов</w:t>
      </w:r>
    </w:p>
    <w:p>
      <w:pPr>
        <w:spacing w:before="200" w:after="120"/>
        <w:jc w:val="both"/>
      </w:pPr>
      <w:r>
        <w:rPr>
          <w:rFonts w:ascii="Times New Roman" w:hAnsi="Times New Roman"/>
          <w:b/>
          <w:sz w:val="28"/>
        </w:rPr>
        <w:t>2.1. Анализ и сравнительная оценка методов разработки серверной части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sz w:val="28"/>
        </w:rPr>
        <w:t>Задача разработки серверной части корпоративной веб-платформы предполагает выбор архитектурного подхода и фреймворка, обеспечивающего масштабируемость, поддерживаемость и высокую производительность. Существует несколько подходов и технологий для решения данной задачи.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sz w:val="28"/>
        </w:rPr>
        <w:t>Монолитная архитектура с использованием фреймворков: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sz w:val="28"/>
        </w:rPr>
        <w:t>Express.js — минималистичный и гибкий фреймворк, де-факто стандарт для Node.js-разработки. Обладает огромной экосистемой и широким сообществом, однако не имеет встроенной структуры проекта: при масштабировании это приводит к неоднородности кодовой базы. Отсутствует встроенный IoC-контейнер (инверсия управления), что усложняет управление зависимостями в крупных проектах. Вся архитектура приложения — ответственность разработчика.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sz w:val="28"/>
        </w:rPr>
        <w:t>Fastify — высокопроизводительный фреймворк со встроенной схемной валидацией через JSON Schema. Превосходит Express по скорости обработки запросов, однако имеет меньшее сообщество и более высокий порог вхождения. Не предоставляет встроенных инструментов для организации модульной архитектуры в стиле enterprise-приложений.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sz w:val="28"/>
        </w:rPr>
        <w:t>NestJS — прогрессивный фреймворк, построенный поверх Express (или Fastify), предоставляющий opinioned-архитектуру с поддержкой модульности, внедрения зависимостей (DI), декораторов и нативной поддержкой TypeScript. Имеет готовые решения для Guard (авторизация), Interceptor (перехват запросов/ответов), Pipe (валидация), Filter (обработка исключений) и тесную интеграцию с TypeORM, Swagger и Redis.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sz w:val="28"/>
        </w:rPr>
        <w:t>Микросервисная архитектура: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sz w:val="28"/>
        </w:rPr>
        <w:t>Декомпозиция на микросервисы обеспечивает независимое масштабирование каждого компонента и изоляцию сбоев, однако существенно усложняет разработку, развёртывание и отладку. Для платформы с ожидаемой нагрузкой до 5 000 пользователей и 100 000 заказов на начальном этапе данный подход является избыточным.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sz w:val="28"/>
        </w:rPr>
        <w:t>Сравнительная оценка: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sz w:val="28"/>
        </w:rPr>
        <w:t>Для задач, поставленных в рамках практики (создание корпоративной платформы с ролевым управлением, CRUD-операциями, сложной бизнес-логикой и документированием API), наиболее подходящим является NestJS с монолитной архитектурой. Express.js и Fastify требуют значительного объёма ручной организации кода, тогда как NestJS предоставляет готовую структуру и экосистему модулей, что ускоряет разработку и упрощает поддержку.</w:t>
      </w:r>
    </w:p>
    <w:p>
      <w:pPr>
        <w:spacing w:before="200" w:after="120"/>
        <w:jc w:val="both"/>
      </w:pPr>
      <w:r>
        <w:rPr>
          <w:rFonts w:ascii="Times New Roman" w:hAnsi="Times New Roman"/>
          <w:b/>
          <w:sz w:val="28"/>
        </w:rPr>
        <w:t>2.2. Обоснование выбора платформы Node.js / NestJS и ключевых технологий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sz w:val="28"/>
        </w:rPr>
        <w:t>При выборе инструментария для разработки платформы OrderFlow учитывались следующие факторы: поставленные задачи, имеющиеся компетенции, производительность и масштабируемость решения.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sz w:val="28"/>
        </w:rPr>
        <w:t>Выбор NestJS (Node.js, TypeScript) был обусловлен следующими причинами:</w:t>
      </w:r>
    </w:p>
    <w:p>
      <w:pPr>
        <w:spacing w:after="80"/>
        <w:ind w:left="709" w:firstLine="0"/>
        <w:jc w:val="both"/>
      </w:pPr>
      <w:r>
        <w:rPr>
          <w:rFonts w:ascii="Times New Roman" w:hAnsi="Times New Roman"/>
          <w:sz w:val="28"/>
        </w:rPr>
        <w:t>– Модульная архитектура: NestJS навязывает чёткое разделение кода на модули, контроллеры, сервисы и сущности, что обеспечивает высокую поддерживаемость и тестируемость кода.</w:t>
      </w:r>
    </w:p>
    <w:p>
      <w:pPr>
        <w:spacing w:after="80"/>
        <w:ind w:left="709" w:firstLine="0"/>
        <w:jc w:val="both"/>
      </w:pPr>
      <w:r>
        <w:rPr>
          <w:rFonts w:ascii="Times New Roman" w:hAnsi="Times New Roman"/>
          <w:sz w:val="28"/>
        </w:rPr>
        <w:t>– Нативная поддержка TypeScript: строгая типизация позволяет обнаруживать ошибки на этапе компиляции, что особенно важно для корпоративных систем.</w:t>
      </w:r>
    </w:p>
    <w:p>
      <w:pPr>
        <w:spacing w:after="80"/>
        <w:ind w:left="709" w:firstLine="0"/>
        <w:jc w:val="both"/>
      </w:pPr>
      <w:r>
        <w:rPr>
          <w:rFonts w:ascii="Times New Roman" w:hAnsi="Times New Roman"/>
          <w:sz w:val="28"/>
        </w:rPr>
        <w:t>– Встроенный IoC-контейнер: механизм внедрения зависимостей упрощает управление компонентами и написание юнит-тестов с моками.</w:t>
      </w:r>
    </w:p>
    <w:p>
      <w:pPr>
        <w:spacing w:after="80"/>
        <w:ind w:left="709" w:firstLine="0"/>
        <w:jc w:val="both"/>
      </w:pPr>
      <w:r>
        <w:rPr>
          <w:rFonts w:ascii="Times New Roman" w:hAnsi="Times New Roman"/>
          <w:sz w:val="28"/>
        </w:rPr>
        <w:t>– Интеграция с TypeORM и Swagger: готовые модули для работы с базой данных и автоматической генерации документации API сокращают объём бойлерплейт-кода.</w:t>
      </w:r>
    </w:p>
    <w:p>
      <w:pPr>
        <w:spacing w:after="80"/>
        <w:ind w:left="709" w:firstLine="0"/>
        <w:jc w:val="both"/>
      </w:pPr>
      <w:r>
        <w:rPr>
          <w:rFonts w:ascii="Times New Roman" w:hAnsi="Times New Roman"/>
          <w:sz w:val="28"/>
        </w:rPr>
        <w:t>– Асинхронная модель: Node.js эффективен для приложений с большим числом параллельных сетевых запросов, что актуально для обработки уведомлений и интеграций с внешними сервисами.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sz w:val="28"/>
        </w:rPr>
        <w:t>Выбор ключевых библиотек и технологий:</w:t>
      </w:r>
    </w:p>
    <w:p>
      <w:pPr>
        <w:spacing w:after="80"/>
        <w:ind w:left="709" w:firstLine="0"/>
        <w:jc w:val="both"/>
      </w:pPr>
      <w:r>
        <w:rPr>
          <w:rFonts w:ascii="Times New Roman" w:hAnsi="Times New Roman"/>
          <w:sz w:val="28"/>
        </w:rPr>
        <w:t>– TypeORM 0.3: ORM с поддержкой декораторов TypeScript, миграций и Active Record / Data Mapper паттернов. Обеспечивает типобезопасную работу с PostgreSQL.</w:t>
      </w:r>
    </w:p>
    <w:p>
      <w:pPr>
        <w:spacing w:after="80"/>
        <w:ind w:left="709" w:firstLine="0"/>
        <w:jc w:val="both"/>
      </w:pPr>
      <w:r>
        <w:rPr>
          <w:rFonts w:ascii="Times New Roman" w:hAnsi="Times New Roman"/>
          <w:sz w:val="28"/>
        </w:rPr>
        <w:t>– PostgreSQL 16: надёжная реляционная СУБД с поддержкой JSONB, полнотекстового поиска и транзакционной целостности. Выбрана вместо MySQL ввиду более мощной типовой системы и поддержки сложных запросов.</w:t>
      </w:r>
    </w:p>
    <w:p>
      <w:pPr>
        <w:spacing w:after="80"/>
        <w:ind w:left="709" w:firstLine="0"/>
        <w:jc w:val="both"/>
      </w:pPr>
      <w:r>
        <w:rPr>
          <w:rFonts w:ascii="Times New Roman" w:hAnsi="Times New Roman"/>
          <w:sz w:val="28"/>
        </w:rPr>
        <w:t>– Redis 7: in-memory хранилище для кэширования результатов запросов и хранения сессий. Интегрируется через @nestjs/cache-manager.</w:t>
      </w:r>
    </w:p>
    <w:p>
      <w:pPr>
        <w:spacing w:after="80"/>
        <w:ind w:left="709" w:firstLine="0"/>
        <w:jc w:val="both"/>
      </w:pPr>
      <w:r>
        <w:rPr>
          <w:rFonts w:ascii="Times New Roman" w:hAnsi="Times New Roman"/>
          <w:sz w:val="28"/>
        </w:rPr>
        <w:t>– Passport.js + passport-jwt: стандартная библиотека аутентификации для Node.js, поддерживающая стратегию JWT. Выбрана вместо собственной реализации ввиду зрелости и широкой поддержки.</w:t>
      </w:r>
    </w:p>
    <w:p>
      <w:pPr>
        <w:spacing w:after="80"/>
        <w:ind w:left="709" w:firstLine="0"/>
        <w:jc w:val="both"/>
      </w:pPr>
      <w:r>
        <w:rPr>
          <w:rFonts w:ascii="Times New Roman" w:hAnsi="Times New Roman"/>
          <w:sz w:val="28"/>
        </w:rPr>
        <w:t>– bcryptjs: библиотека для хеширования паролей с коэффициентом сложности 12, обеспечивающая защиту от атак перебором.</w:t>
      </w:r>
    </w:p>
    <w:p>
      <w:pPr>
        <w:spacing w:after="80"/>
        <w:ind w:left="709" w:firstLine="0"/>
        <w:jc w:val="both"/>
      </w:pPr>
      <w:r>
        <w:rPr>
          <w:rFonts w:ascii="Times New Roman" w:hAnsi="Times New Roman"/>
          <w:sz w:val="28"/>
        </w:rPr>
        <w:t>– class-validator + class-transformer: библиотеки для декларативной валидации входных данных через декораторы, интегрированные с Pipe-механизмом NestJS.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sz w:val="28"/>
        </w:rPr>
        <w:t>Выбор Next.js 14 (React, TypeScript) для фронтенда:</w:t>
      </w:r>
    </w:p>
    <w:p>
      <w:pPr>
        <w:spacing w:after="80"/>
        <w:ind w:left="709" w:firstLine="0"/>
        <w:jc w:val="both"/>
      </w:pPr>
      <w:r>
        <w:rPr>
          <w:rFonts w:ascii="Times New Roman" w:hAnsi="Times New Roman"/>
          <w:sz w:val="28"/>
        </w:rPr>
        <w:t>– App Router и Server Components: Next.js 14 обеспечивает серверный рендеринг (SSR) и статическую генерацию (SSG), что улучшает начальную загрузку страниц.</w:t>
      </w:r>
    </w:p>
    <w:p>
      <w:pPr>
        <w:spacing w:after="80"/>
        <w:ind w:left="709" w:firstLine="0"/>
        <w:jc w:val="both"/>
      </w:pPr>
      <w:r>
        <w:rPr>
          <w:rFonts w:ascii="Times New Roman" w:hAnsi="Times New Roman"/>
          <w:sz w:val="28"/>
        </w:rPr>
        <w:t>– TanStack Query v5: библиотека для управления серверным состоянием с автоматическим кэшированием, инвалидацией и повторными запросами.</w:t>
      </w:r>
    </w:p>
    <w:p>
      <w:pPr>
        <w:spacing w:after="80"/>
        <w:ind w:left="709" w:firstLine="0"/>
        <w:jc w:val="both"/>
      </w:pPr>
      <w:r>
        <w:rPr>
          <w:rFonts w:ascii="Times New Roman" w:hAnsi="Times New Roman"/>
          <w:sz w:val="28"/>
        </w:rPr>
        <w:t>– Tailwind CSS 3: утилитарный CSS-фреймворк, позволяющий быстро создавать адаптивные интерфейсы без написания CSS-файлов.</w:t>
      </w:r>
    </w:p>
    <w:p>
      <w:pPr>
        <w:spacing w:after="80"/>
        <w:ind w:left="709" w:firstLine="0"/>
        <w:jc w:val="both"/>
      </w:pPr>
      <w:r>
        <w:rPr>
          <w:rFonts w:ascii="Times New Roman" w:hAnsi="Times New Roman"/>
          <w:sz w:val="28"/>
        </w:rPr>
        <w:t>– Recharts: библиотека для визуализации данных (графики, диаграммы) на основе SVG, хорошо интегрирующаяся с React.</w:t>
      </w:r>
    </w:p>
    <w:p>
      <w:pPr>
        <w:spacing w:before="200" w:after="120"/>
        <w:jc w:val="both"/>
      </w:pPr>
      <w:r>
        <w:rPr>
          <w:rFonts w:ascii="Times New Roman" w:hAnsi="Times New Roman"/>
          <w:b/>
          <w:sz w:val="28"/>
        </w:rPr>
        <w:t>2.3. Описание реализации уровня данных и бизнес-логики системы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sz w:val="28"/>
        </w:rPr>
        <w:t>На основе проведённого анализа и выбора технологического стека была осуществлена разработка платформы OrderFlow. Реализация разделена на три ключевых уровня: уровень данных, уровень бизнес-логики и уровень представления.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sz w:val="28"/>
        </w:rPr>
        <w:t>1. Уровень данных. Схема базы данных.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sz w:val="28"/>
        </w:rPr>
        <w:t>Реляционная схема базы данных включает следующие сущности, реализованные посредством TypeORM с декораторами TypeScript:</w:t>
      </w:r>
    </w:p>
    <w:p>
      <w:pPr>
        <w:spacing w:after="80"/>
        <w:ind w:left="709" w:firstLine="0"/>
        <w:jc w:val="both"/>
      </w:pPr>
      <w:r>
        <w:rPr>
          <w:rFonts w:ascii="Times New Roman" w:hAnsi="Times New Roman"/>
          <w:sz w:val="28"/>
        </w:rPr>
        <w:t>– users — пользователи системы: email, хеш пароля (bcrypt), ФИО, телефон, роль (enum: admin / manager / executor / client), флаг активности, дата регистрации.</w:t>
      </w:r>
    </w:p>
    <w:p>
      <w:pPr>
        <w:spacing w:after="80"/>
        <w:ind w:left="709" w:firstLine="0"/>
        <w:jc w:val="both"/>
      </w:pPr>
      <w:r>
        <w:rPr>
          <w:rFonts w:ascii="Times New Roman" w:hAnsi="Times New Roman"/>
          <w:sz w:val="28"/>
        </w:rPr>
        <w:t>– orders — заказы с полями: уникальный номер (генерируется автоматически), статус (enum: new / accepted / processing / assigned / in_progress / ready / shipped / delivered / completed / cancelled), приоритет (low / medium / high / urgent), сумма, срок выполнения, комментарий. Связи: many-to-one с customer, many-to-one с executor (User), one-to-many с order_items.</w:t>
      </w:r>
    </w:p>
    <w:p>
      <w:pPr>
        <w:spacing w:after="80"/>
        <w:ind w:left="709" w:firstLine="0"/>
        <w:jc w:val="both"/>
      </w:pPr>
      <w:r>
        <w:rPr>
          <w:rFonts w:ascii="Times New Roman" w:hAnsi="Times New Roman"/>
          <w:sz w:val="28"/>
        </w:rPr>
        <w:t>– order_items — позиции заказа: наименование товара / услуги, количество, цена за единицу, единица измерения.</w:t>
      </w:r>
    </w:p>
    <w:p>
      <w:pPr>
        <w:spacing w:after="80"/>
        <w:ind w:left="709" w:firstLine="0"/>
        <w:jc w:val="both"/>
      </w:pPr>
      <w:r>
        <w:rPr>
          <w:rFonts w:ascii="Times New Roman" w:hAnsi="Times New Roman"/>
          <w:sz w:val="28"/>
        </w:rPr>
        <w:t>– customers — карточка клиента: ФИО, компания, телефон, email, адрес, сегмент, примечания. Связь one-to-many с orders.</w:t>
      </w:r>
    </w:p>
    <w:p>
      <w:pPr>
        <w:spacing w:after="80"/>
        <w:ind w:left="709" w:firstLine="0"/>
        <w:jc w:val="both"/>
      </w:pPr>
      <w:r>
        <w:rPr>
          <w:rFonts w:ascii="Times New Roman" w:hAnsi="Times New Roman"/>
          <w:sz w:val="28"/>
        </w:rPr>
        <w:t>– order_history — журнал изменений: кто изменил, когда, какое поле, старое и новое значение.</w:t>
      </w:r>
    </w:p>
    <w:p>
      <w:pPr>
        <w:spacing w:after="80"/>
        <w:ind w:left="709" w:firstLine="0"/>
        <w:jc w:val="both"/>
      </w:pPr>
      <w:r>
        <w:rPr>
          <w:rFonts w:ascii="Times New Roman" w:hAnsi="Times New Roman"/>
          <w:sz w:val="28"/>
        </w:rPr>
        <w:t>– notifications — уведомления: тип, заголовок, текст, флаг прочтения, канал доставки, дата создания.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sz w:val="28"/>
        </w:rPr>
        <w:t>Статусная модель заказа включает 10 состояний: new → accepted → processing → assigned → in_progress → ready → shipped → delivered → completed (или cancelled в любой точке). Допустимые переходы строго регламентированы константой STATUS_TRANSITIONS в сервисном слое, что исключает некорректные изменения статуса.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sz w:val="28"/>
        </w:rPr>
        <w:t>2. Уровень бизнес-логики. Модули NestJS.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sz w:val="28"/>
        </w:rPr>
        <w:t>Серверная часть организована в виде функциональных модулей, каждый из которых отвечает за свою область функциональности:</w:t>
      </w:r>
    </w:p>
    <w:p>
      <w:pPr>
        <w:spacing w:after="80"/>
        <w:ind w:left="709" w:firstLine="0"/>
        <w:jc w:val="both"/>
      </w:pPr>
      <w:r>
        <w:rPr>
          <w:rFonts w:ascii="Times New Roman" w:hAnsi="Times New Roman"/>
          <w:sz w:val="28"/>
        </w:rPr>
        <w:t>– AuthModule: регистрация (POST /auth/register), вход (POST /auth/login), обновление токена (POST /auth/refresh). JWT-стратегия реализована через passport-jwt; роли защищены декоратором @Roles() и RolesGuard.</w:t>
      </w:r>
    </w:p>
    <w:p>
      <w:pPr>
        <w:spacing w:after="80"/>
        <w:ind w:left="709" w:firstLine="0"/>
        <w:jc w:val="both"/>
      </w:pPr>
      <w:r>
        <w:rPr>
          <w:rFonts w:ascii="Times New Roman" w:hAnsi="Times New Roman"/>
          <w:sz w:val="28"/>
        </w:rPr>
        <w:t>– OrdersModule: CRUD-операции с заказами, смена статуса (PATCH /orders/:id/status), назначение исполнителя (PATCH /orders/:id/assign), история изменений (GET /orders/:id/history), фильтрация по статусу, приоритету, исполнителю, клиенту и диапазону дат.</w:t>
      </w:r>
    </w:p>
    <w:p>
      <w:pPr>
        <w:spacing w:after="80"/>
        <w:ind w:left="709" w:firstLine="0"/>
        <w:jc w:val="both"/>
      </w:pPr>
      <w:r>
        <w:rPr>
          <w:rFonts w:ascii="Times New Roman" w:hAnsi="Times New Roman"/>
          <w:sz w:val="28"/>
        </w:rPr>
        <w:t>– CustomersModule: управление клиентами с поиском, фильтрацией по сегменту и экспортом в CSV.</w:t>
      </w:r>
    </w:p>
    <w:p>
      <w:pPr>
        <w:spacing w:after="80"/>
        <w:ind w:left="709" w:firstLine="0"/>
        <w:jc w:val="both"/>
      </w:pPr>
      <w:r>
        <w:rPr>
          <w:rFonts w:ascii="Times New Roman" w:hAnsi="Times New Roman"/>
          <w:sz w:val="28"/>
        </w:rPr>
        <w:t>– AutoAssignModule: сервис автоматического распределения заказов. При создании заказа или смене статуса на "accepted" выбирает исполнителя в соответствии с настроенным алгоритмом.</w:t>
      </w:r>
    </w:p>
    <w:p>
      <w:pPr>
        <w:spacing w:after="80"/>
        <w:ind w:left="709" w:firstLine="0"/>
        <w:jc w:val="both"/>
      </w:pPr>
      <w:r>
        <w:rPr>
          <w:rFonts w:ascii="Times New Roman" w:hAnsi="Times New Roman"/>
          <w:sz w:val="28"/>
        </w:rPr>
        <w:t>– NotificationsModule: отправка уведомлений по каналам Email (Nodemailer) и системные in-app уведомления. Хранение уведомлений в БД с маркировкой прочтения.</w:t>
      </w:r>
    </w:p>
    <w:p>
      <w:pPr>
        <w:spacing w:after="80"/>
        <w:ind w:left="709" w:firstLine="0"/>
        <w:jc w:val="both"/>
      </w:pPr>
      <w:r>
        <w:rPr>
          <w:rFonts w:ascii="Times New Roman" w:hAnsi="Times New Roman"/>
          <w:sz w:val="28"/>
        </w:rPr>
        <w:t>– AnalyticsModule: аналитические отчёты — количество заказов по статусам, выручка по периодам, среднее время обработки, эффективность исполнителей, просроченные заказы, статистика клиентов.</w:t>
      </w:r>
    </w:p>
    <w:p>
      <w:pPr>
        <w:spacing w:after="80"/>
        <w:ind w:left="709" w:firstLine="0"/>
        <w:jc w:val="both"/>
      </w:pPr>
      <w:r>
        <w:rPr>
          <w:rFonts w:ascii="Times New Roman" w:hAnsi="Times New Roman"/>
          <w:sz w:val="28"/>
        </w:rPr>
        <w:t>– AdminModule: управление пользователями и ролями, блокировка аккаунтов, системные настройки (алгоритм автораспределения, шаблоны уведомлений).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sz w:val="28"/>
        </w:rPr>
        <w:t>Аутентификация реализована на базе JWT с двумя токенами: access-токен (срок действия 15 минут) и refresh-токен (7 дней). Access-токен передаётся в заголовке Authorization: Bearer &lt;token&gt;. Хранение паролей осуществляется в виде bcrypt-хешей с коэффициентом сложности 12.</w:t>
      </w:r>
    </w:p>
    <w:p>
      <w:pPr>
        <w:spacing w:before="200" w:after="120"/>
        <w:jc w:val="both"/>
      </w:pPr>
      <w:r>
        <w:rPr>
          <w:rFonts w:ascii="Times New Roman" w:hAnsi="Times New Roman"/>
          <w:b/>
          <w:sz w:val="28"/>
        </w:rPr>
        <w:t>2.4. Общие архитектурные принципы, реализованные в платформе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sz w:val="28"/>
        </w:rPr>
        <w:t>Независимо от специфики каждого модуля, при разработке платформы OrderFlow применялась единая методология, включающая следующие ключевые принципы:</w:t>
      </w:r>
    </w:p>
    <w:p>
      <w:pPr>
        <w:spacing w:after="80"/>
        <w:ind w:left="709" w:firstLine="0"/>
        <w:jc w:val="both"/>
      </w:pPr>
      <w:r>
        <w:rPr>
          <w:rFonts w:ascii="Times New Roman" w:hAnsi="Times New Roman"/>
          <w:sz w:val="28"/>
        </w:rPr>
        <w:t>– Разделение ответственности (SRP): каждый модуль, контроллер и сервис выполняет одну чётко определённую функцию.</w:t>
      </w:r>
    </w:p>
    <w:p>
      <w:pPr>
        <w:spacing w:after="80"/>
        <w:ind w:left="709" w:firstLine="0"/>
        <w:jc w:val="both"/>
      </w:pPr>
      <w:r>
        <w:rPr>
          <w:rFonts w:ascii="Times New Roman" w:hAnsi="Times New Roman"/>
          <w:sz w:val="28"/>
        </w:rPr>
        <w:t>– Валидация входных данных: все DTO (Data Transfer Object) декорированы аннотациями class-validator; глобальный ValidationPipe в main.ts отклоняет невалидные запросы до попадания в сервисный слой.</w:t>
      </w:r>
    </w:p>
    <w:p>
      <w:pPr>
        <w:spacing w:after="80"/>
        <w:ind w:left="709" w:firstLine="0"/>
        <w:jc w:val="both"/>
      </w:pPr>
      <w:r>
        <w:rPr>
          <w:rFonts w:ascii="Times New Roman" w:hAnsi="Times New Roman"/>
          <w:sz w:val="28"/>
        </w:rPr>
        <w:t>– Обработка ошибок: глобальный ExceptionFilter преобразует исключения NestJS и TypeORM в единообразные JSON-ответы с кодами HTTP.</w:t>
      </w:r>
    </w:p>
    <w:p>
      <w:pPr>
        <w:spacing w:after="80"/>
        <w:ind w:left="709" w:firstLine="0"/>
        <w:jc w:val="both"/>
      </w:pPr>
      <w:r>
        <w:rPr>
          <w:rFonts w:ascii="Times New Roman" w:hAnsi="Times New Roman"/>
          <w:sz w:val="28"/>
        </w:rPr>
        <w:t>– Документирование API: декораторы @ApiTags, @ApiOperation, @ApiResponse обеспечивают автоматическую генерацию Swagger-документации по адресу /api/docs.</w:t>
      </w:r>
    </w:p>
    <w:p>
      <w:pPr>
        <w:spacing w:after="80"/>
        <w:ind w:left="709" w:firstLine="0"/>
        <w:jc w:val="both"/>
      </w:pPr>
      <w:r>
        <w:rPr>
          <w:rFonts w:ascii="Times New Roman" w:hAnsi="Times New Roman"/>
          <w:sz w:val="28"/>
        </w:rPr>
        <w:t>– Логирование: встроенный Logger NestJS фиксирует все входящие запросы и ошибки с временными метками.</w:t>
      </w:r>
    </w:p>
    <w:p>
      <w:pPr>
        <w:spacing w:after="80"/>
        <w:ind w:left="709" w:firstLine="0"/>
        <w:jc w:val="both"/>
      </w:pPr>
      <w:r>
        <w:rPr>
          <w:rFonts w:ascii="Times New Roman" w:hAnsi="Times New Roman"/>
          <w:sz w:val="28"/>
        </w:rPr>
        <w:t>– Кэширование: часто запрашиваемые данные (аналитика, справочники) кэшируются в Redis через @nestjs/cache-manager с настраиваемым TTL.</w:t>
      </w:r>
    </w:p>
    <w:p>
      <w:pPr>
        <w:spacing w:after="80"/>
        <w:ind w:left="709" w:firstLine="0"/>
        <w:jc w:val="both"/>
      </w:pPr>
      <w:r>
        <w:rPr>
          <w:rFonts w:ascii="Times New Roman" w:hAnsi="Times New Roman"/>
          <w:sz w:val="28"/>
        </w:rPr>
        <w:t>– Конфигурация через переменные окружения: все чувствительные параметры (строки подключения, секреты JWT, SMTP-данные) вынесены в .env и читаются через @nestjs/config.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sz w:val="28"/>
        </w:rPr>
        <w:t>Разработанные модули обеспечивают эффективную работу всей платформы, формируя структурированную систему обработки заказов с полным контролем каждого этапа и прозрачной аналитикой по результатам.</w:t>
      </w:r>
    </w:p>
    <w:p>
      <w:pPr>
        <w:spacing w:before="200" w:after="120"/>
        <w:jc w:val="both"/>
      </w:pPr>
      <w:r>
        <w:rPr>
          <w:rFonts w:ascii="Times New Roman" w:hAnsi="Times New Roman"/>
          <w:b/>
          <w:sz w:val="28"/>
        </w:rPr>
        <w:t>2.5. Разработка пользовательского интерфейса на Next.js / React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sz w:val="28"/>
        </w:rPr>
        <w:t>Фронтенд реализован в виде одностраничного Next.js-приложения (App Router) с серверными компонентами и включает следующие страницы и компоненты интерфейса:</w:t>
      </w:r>
    </w:p>
    <w:p>
      <w:pPr>
        <w:spacing w:after="80"/>
        <w:ind w:left="709" w:firstLine="0"/>
        <w:jc w:val="both"/>
      </w:pPr>
      <w:r>
        <w:rPr>
          <w:rFonts w:ascii="Times New Roman" w:hAnsi="Times New Roman"/>
          <w:sz w:val="28"/>
        </w:rPr>
        <w:t>– Страница входа и регистрации (AuthForm): форма с валидацией через react-hook-form + zod, обработкой ошибок API и перенаправлением после успешной аутентификации.</w:t>
      </w:r>
    </w:p>
    <w:p>
      <w:pPr>
        <w:spacing w:after="80"/>
        <w:ind w:left="709" w:firstLine="0"/>
        <w:jc w:val="both"/>
      </w:pPr>
      <w:r>
        <w:rPr>
          <w:rFonts w:ascii="Times New Roman" w:hAnsi="Times New Roman"/>
          <w:sz w:val="28"/>
        </w:rPr>
        <w:t>– Дашборд (dashboard/page.tsx): главная страница с карточками KPI — количество заказов, выручка за период, среднее время обработки, число просроченных заказов. Виджеты реализованы с помощью Recharts.</w:t>
      </w:r>
    </w:p>
    <w:p>
      <w:pPr>
        <w:spacing w:after="80"/>
        <w:ind w:left="709" w:firstLine="0"/>
        <w:jc w:val="both"/>
      </w:pPr>
      <w:r>
        <w:rPr>
          <w:rFonts w:ascii="Times New Roman" w:hAnsi="Times New Roman"/>
          <w:sz w:val="28"/>
        </w:rPr>
        <w:t>– Список заказов (orders/page.tsx): таблица с фильтрацией по статусу, приоритету, клиенту, исполнителю и диапазону дат. Менеджер видит все заказы, исполнитель — только назначенные ему, клиент — только свои.</w:t>
      </w:r>
    </w:p>
    <w:p>
      <w:pPr>
        <w:spacing w:after="80"/>
        <w:ind w:left="709" w:firstLine="0"/>
        <w:jc w:val="both"/>
      </w:pPr>
      <w:r>
        <w:rPr>
          <w:rFonts w:ascii="Times New Roman" w:hAnsi="Times New Roman"/>
          <w:sz w:val="28"/>
        </w:rPr>
        <w:t>– Карточка заказа (orders/[id]/page.tsx): детальная информация, позиции, кнопки смены статуса (в зависимости от роли), назначение исполнителя, история изменений.</w:t>
      </w:r>
    </w:p>
    <w:p>
      <w:pPr>
        <w:spacing w:after="80"/>
        <w:ind w:left="709" w:firstLine="0"/>
        <w:jc w:val="both"/>
      </w:pPr>
      <w:r>
        <w:rPr>
          <w:rFonts w:ascii="Times New Roman" w:hAnsi="Times New Roman"/>
          <w:sz w:val="28"/>
        </w:rPr>
        <w:t>– Форма создания / редактирования заказа: мультишаговая форма с выбором клиента, добавлением позиций, установкой приоритета и срока выполнения.</w:t>
      </w:r>
    </w:p>
    <w:p>
      <w:pPr>
        <w:spacing w:after="80"/>
        <w:ind w:left="709" w:firstLine="0"/>
        <w:jc w:val="both"/>
      </w:pPr>
      <w:r>
        <w:rPr>
          <w:rFonts w:ascii="Times New Roman" w:hAnsi="Times New Roman"/>
          <w:sz w:val="28"/>
        </w:rPr>
        <w:t>– Управление клиентами (customers/page.tsx): CRM-список с поиском, фильтрацией по сегменту и карточкой клиента с историей заказов.</w:t>
      </w:r>
    </w:p>
    <w:p>
      <w:pPr>
        <w:spacing w:after="80"/>
        <w:ind w:left="709" w:firstLine="0"/>
        <w:jc w:val="both"/>
      </w:pPr>
      <w:r>
        <w:rPr>
          <w:rFonts w:ascii="Times New Roman" w:hAnsi="Times New Roman"/>
          <w:sz w:val="28"/>
        </w:rPr>
        <w:t>– Аналитика (analytics/page.tsx): интерактивные графики — динамика заказов (линейный график), распределение по статусам (круговая диаграмма), рейтинг исполнителей (столбчатая диаграмма).</w:t>
      </w:r>
    </w:p>
    <w:p>
      <w:pPr>
        <w:spacing w:after="80"/>
        <w:ind w:left="709" w:firstLine="0"/>
        <w:jc w:val="both"/>
      </w:pPr>
      <w:r>
        <w:rPr>
          <w:rFonts w:ascii="Times New Roman" w:hAnsi="Times New Roman"/>
          <w:sz w:val="28"/>
        </w:rPr>
        <w:t>– Панель администратора (admin/page.tsx): управление пользователями, назначение ролей, блокировка аккаунтов.</w:t>
      </w:r>
    </w:p>
    <w:p>
      <w:pPr>
        <w:spacing w:after="80"/>
        <w:ind w:left="709" w:firstLine="0"/>
        <w:jc w:val="both"/>
      </w:pPr>
      <w:r>
        <w:rPr>
          <w:rFonts w:ascii="Times New Roman" w:hAnsi="Times New Roman"/>
          <w:sz w:val="28"/>
        </w:rPr>
        <w:t>– Профиль пользователя (profile/page.tsx): редактирование данных, смена пароля, настройки уведомлений.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sz w:val="28"/>
        </w:rPr>
        <w:t>Работа с сервером организована через централизованный axios-клиент с перехватчиками (interceptors) для автоматической подстановки токена в заголовок Authorization и обработки 401-ошибок (автоматическое обновление через refresh-endpoint). Серверное состояние кэшируется с помощью TanStack Query, что исключает дублирование запросов и обеспечивает автоматическую инвалидацию кэша при мутациях данных.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sz w:val="28"/>
        </w:rPr>
        <w:t>При совместном использовании всех трёх уровней была создана полнофункциональная веб-платформа OrderFlow, обеспечивающая сквозную автоматизацию обработки заказов — от момента создания заявки до завершения с фиксацией каждого этапа, уведомлением участников и формированием аналитики.</w:t>
      </w:r>
    </w:p>
    <w:p>
      <w:r>
        <w:br w:type="page"/>
      </w:r>
    </w:p>
    <w:p>
      <w:pPr>
        <w:spacing w:before="240" w:after="120"/>
        <w:jc w:val="center"/>
      </w:pPr>
      <w:r>
        <w:rPr>
          <w:rFonts w:ascii="Times New Roman" w:hAnsi="Times New Roman"/>
          <w:b/>
          <w:sz w:val="28"/>
        </w:rPr>
        <w:t>Заключение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sz w:val="28"/>
        </w:rPr>
        <w:t>В ходе прохождения преддипломной практики в ООО "Парнас АйТи" были успешно решены поставленные задачи, направленные на разработку программной платформы OrderFlow для автоматизации полного цикла обработки заказов.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sz w:val="28"/>
        </w:rPr>
        <w:t>Основные результаты, полученные в ходе производственной практики, включают:</w:t>
      </w:r>
    </w:p>
    <w:p>
      <w:pPr>
        <w:spacing w:before="0" w:after="120"/>
        <w:ind w:firstLine="709"/>
        <w:jc w:val="both"/>
      </w:pP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sz w:val="28"/>
        </w:rPr>
        <w:t>Проведён анализ предметной области и существующих методов разработки серверной части веб-платформ. Была выполнена сравнительная оценка фреймворков Express.js, Fastify и NestJS, по результатам которой для реализации практических задач был выбран NestJS в сочетании с TypeORM и PostgreSQL. Обоснованность данного выбора подтвердилась эффективностью разработанных модульных решений.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sz w:val="28"/>
        </w:rPr>
        <w:t>Спроектирована реляционная база данных PostgreSQL, охватывающая все сущности предметной области: пользователи с ролевой моделью, заказы с расширенным описанием и позициями, карточки клиентов, журнал истории изменений и таблица уведомлений. Схема реализована через TypeORM с поддержкой миграций для управления версиями структуры БД.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sz w:val="28"/>
        </w:rPr>
        <w:t>Разработан REST API на базе NestJS с разграничением прав доступа по ролям. Реализована JWT-аутентификация с bcrypt-хешированием паролей, статусная модель заказов с контролем допустимых переходов, фильтрация и поиск заказов, история изменений, а также уведомления по каналам Email и in-app при смене статуса.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sz w:val="28"/>
        </w:rPr>
        <w:t>Реализован модуль автоматического распределения заказов, поддерживающий три конфигурируемых алгоритма: Round Robin, Min Load (исполнитель с минимальным числом активных задач) и Priority-based (учёт срочности заказа). Это позволяет администратору выбирать стратегию в зависимости от специфики бизнес-процессов.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sz w:val="28"/>
        </w:rPr>
        <w:t>Создан интерактивный пользовательский интерфейс на Next.js / React с поддержкой полного цикла управления заказами. Административная панель обеспечивает управление пользователями; аналитические дашборды включают интерактивные графики и диаграммы.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sz w:val="28"/>
        </w:rPr>
        <w:t>Настроена контейнеризация на Docker Compose (сервисы: PostgreSQL, Redis, backend, frontend) и CI/CD-пайплайн на GitHub Actions с этапами линтинга, юнит-тестирования и сборки Docker-образов.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sz w:val="28"/>
        </w:rPr>
        <w:t>Получены практические навыки в области разработки корпоративного ПО на Node.js / NestJS, проектирования баз данных, построения REST API, реализации ролевого управления доступом, контейнеризации и создания современных React-интерфейсов.</w:t>
      </w:r>
    </w:p>
    <w:p>
      <w:pPr>
        <w:spacing w:before="0" w:after="120"/>
        <w:ind w:firstLine="709"/>
        <w:jc w:val="both"/>
      </w:pP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sz w:val="28"/>
        </w:rPr>
        <w:t>Все поставленные на период практики задачи были выполнены в полном объёме. Разработанная платформа OrderFlow продемонстрировала свою работоспособность и эффективность при автоматизации управления заказами. Проведённая работа заложила основу для дальнейшей подготовки выпускной квалификационной работы по направлению "Прикладная информатика".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sz w:val="28"/>
        </w:rPr>
        <w:t>Результаты прохождения практики подтверждают высокий уровень освоения теоретических знаний и практических умений, предусмотренных образовательной программой по направлению 09.03.03 "Прикладная информатика".</w:t>
      </w:r>
    </w:p>
    <w:p>
      <w:r>
        <w:br w:type="page"/>
      </w:r>
    </w:p>
    <w:p>
      <w:pPr>
        <w:spacing w:before="240" w:after="120"/>
        <w:jc w:val="center"/>
      </w:pPr>
      <w:r>
        <w:rPr>
          <w:rFonts w:ascii="Times New Roman" w:hAnsi="Times New Roman"/>
          <w:b/>
          <w:sz w:val="28"/>
        </w:rPr>
        <w:t>Список использованных источников</w:t>
      </w:r>
    </w:p>
    <w:p>
      <w:pPr>
        <w:spacing w:after="80"/>
        <w:ind w:left="709" w:hanging="709"/>
        <w:jc w:val="both"/>
      </w:pPr>
      <w:r>
        <w:rPr>
          <w:rFonts w:ascii="Times New Roman" w:hAnsi="Times New Roman"/>
          <w:b/>
          <w:sz w:val="28"/>
        </w:rPr>
        <w:t xml:space="preserve">1. Трофимов, В. В. </w:t>
      </w:r>
      <w:r>
        <w:rPr>
          <w:rFonts w:ascii="Times New Roman" w:hAnsi="Times New Roman"/>
          <w:sz w:val="28"/>
        </w:rPr>
        <w:t>Информационные технологии : учебник для вузов / В. В. Трофимов, О. П. Ильина, В. И. Кияев. – Москва : Издательство Юрайт, 2024. – 546 с. – ISBN 978-5-534-02518-2. – Текст : непосредственный.</w:t>
      </w:r>
    </w:p>
    <w:p>
      <w:pPr>
        <w:spacing w:after="80"/>
        <w:ind w:left="709" w:hanging="709"/>
        <w:jc w:val="both"/>
      </w:pPr>
      <w:r>
        <w:rPr>
          <w:rFonts w:ascii="Times New Roman" w:hAnsi="Times New Roman"/>
          <w:b/>
          <w:sz w:val="28"/>
        </w:rPr>
        <w:t xml:space="preserve">2. Тузовский, А. Ф. </w:t>
      </w:r>
      <w:r>
        <w:rPr>
          <w:rFonts w:ascii="Times New Roman" w:hAnsi="Times New Roman"/>
          <w:sz w:val="28"/>
        </w:rPr>
        <w:t>Проектирование и разработка web-приложений : учебное пособие для вузов / А. Ф. Тузовский. – Москва : Издательство Юрайт, 2023. – 218 с. – ISBN 978-5-534-16300-1. – Текст : непосредственный.</w:t>
      </w:r>
    </w:p>
    <w:p>
      <w:pPr>
        <w:spacing w:after="80"/>
        <w:ind w:left="709" w:hanging="709"/>
        <w:jc w:val="both"/>
      </w:pPr>
      <w:r>
        <w:rPr>
          <w:rFonts w:ascii="Times New Roman" w:hAnsi="Times New Roman"/>
          <w:b/>
          <w:sz w:val="28"/>
        </w:rPr>
        <w:t xml:space="preserve">3. Кэнту, Ч. </w:t>
      </w:r>
      <w:r>
        <w:rPr>
          <w:rFonts w:ascii="Times New Roman" w:hAnsi="Times New Roman"/>
          <w:sz w:val="28"/>
        </w:rPr>
        <w:t>Node.js. Разработка серверных веб-приложений на JavaScript / Ч. Кэнту, С. Гэллоуэй ; пер. с англ. – Санкт-Петербург : Питер, 2022. – 640 с. – ISBN 978-5-4461-1834-5. – Текст : непосредственный.</w:t>
      </w:r>
    </w:p>
    <w:p>
      <w:pPr>
        <w:spacing w:after="80"/>
        <w:ind w:left="709" w:hanging="709"/>
        <w:jc w:val="both"/>
      </w:pPr>
      <w:r>
        <w:rPr>
          <w:rFonts w:ascii="Times New Roman" w:hAnsi="Times New Roman"/>
          <w:b/>
          <w:sz w:val="28"/>
        </w:rPr>
        <w:t xml:space="preserve">4. Freeman, A. </w:t>
      </w:r>
      <w:r>
        <w:rPr>
          <w:rFonts w:ascii="Times New Roman" w:hAnsi="Times New Roman"/>
          <w:sz w:val="28"/>
        </w:rPr>
        <w:t>Pro Node.js for Developers / A. Freeman. – New York : Apress, 2020. – 550 p. – ISBN 978-1-4842-5258-5. – Текст : непосредственный.</w:t>
      </w:r>
    </w:p>
    <w:p>
      <w:pPr>
        <w:spacing w:after="80"/>
        <w:ind w:left="709" w:hanging="709"/>
        <w:jc w:val="both"/>
      </w:pPr>
      <w:r>
        <w:rPr>
          <w:rFonts w:ascii="Times New Roman" w:hAnsi="Times New Roman"/>
          <w:b/>
          <w:sz w:val="28"/>
        </w:rPr>
        <w:t xml:space="preserve">5. NestJS Documentation </w:t>
      </w:r>
      <w:r>
        <w:rPr>
          <w:rFonts w:ascii="Times New Roman" w:hAnsi="Times New Roman"/>
          <w:sz w:val="28"/>
        </w:rPr>
        <w:t>[Электронный ресурс]. – URL: https://docs.nestjs.com/. – Текст : электронный.</w:t>
      </w:r>
    </w:p>
    <w:p>
      <w:pPr>
        <w:spacing w:after="80"/>
        <w:ind w:left="709" w:hanging="709"/>
        <w:jc w:val="both"/>
      </w:pPr>
      <w:r>
        <w:rPr>
          <w:rFonts w:ascii="Times New Roman" w:hAnsi="Times New Roman"/>
          <w:b/>
          <w:sz w:val="28"/>
        </w:rPr>
        <w:t xml:space="preserve">6. TypeORM Documentation </w:t>
      </w:r>
      <w:r>
        <w:rPr>
          <w:rFonts w:ascii="Times New Roman" w:hAnsi="Times New Roman"/>
          <w:sz w:val="28"/>
        </w:rPr>
        <w:t>[Электронный ресурс]. – URL: https://typeorm.io/. – Текст : электронный.</w:t>
      </w:r>
    </w:p>
    <w:p>
      <w:pPr>
        <w:spacing w:after="80"/>
        <w:ind w:left="709" w:hanging="709"/>
        <w:jc w:val="both"/>
      </w:pPr>
      <w:r>
        <w:rPr>
          <w:rFonts w:ascii="Times New Roman" w:hAnsi="Times New Roman"/>
          <w:b/>
          <w:sz w:val="28"/>
        </w:rPr>
        <w:t xml:space="preserve">7. Next.js Documentation </w:t>
      </w:r>
      <w:r>
        <w:rPr>
          <w:rFonts w:ascii="Times New Roman" w:hAnsi="Times New Roman"/>
          <w:sz w:val="28"/>
        </w:rPr>
        <w:t>[Электронный ресурс]. – URL: https://nextjs.org/docs. – Текст : электронный.</w:t>
      </w:r>
    </w:p>
    <w:p>
      <w:pPr>
        <w:spacing w:after="80"/>
        <w:ind w:left="709" w:hanging="709"/>
        <w:jc w:val="both"/>
      </w:pPr>
      <w:r>
        <w:rPr>
          <w:rFonts w:ascii="Times New Roman" w:hAnsi="Times New Roman"/>
          <w:b/>
          <w:sz w:val="28"/>
        </w:rPr>
        <w:t xml:space="preserve">8. React Documentation </w:t>
      </w:r>
      <w:r>
        <w:rPr>
          <w:rFonts w:ascii="Times New Roman" w:hAnsi="Times New Roman"/>
          <w:sz w:val="28"/>
        </w:rPr>
        <w:t>[Электронный ресурс]. – URL: https://react.dev/. – Текст : электронный.</w:t>
      </w:r>
    </w:p>
    <w:p>
      <w:pPr>
        <w:spacing w:after="80"/>
        <w:ind w:left="709" w:hanging="709"/>
        <w:jc w:val="both"/>
      </w:pPr>
      <w:r>
        <w:rPr>
          <w:rFonts w:ascii="Times New Roman" w:hAnsi="Times New Roman"/>
          <w:b/>
          <w:sz w:val="28"/>
        </w:rPr>
        <w:t xml:space="preserve">9. Docker Documentation </w:t>
      </w:r>
      <w:r>
        <w:rPr>
          <w:rFonts w:ascii="Times New Roman" w:hAnsi="Times New Roman"/>
          <w:sz w:val="28"/>
        </w:rPr>
        <w:t>[Электронный ресурс]. – URL: https://docs.docker.com/. – Текст : электронный.</w:t>
      </w:r>
    </w:p>
    <w:p>
      <w:pPr>
        <w:spacing w:after="80"/>
        <w:ind w:left="709" w:hanging="709"/>
        <w:jc w:val="both"/>
      </w:pPr>
      <w:r>
        <w:rPr>
          <w:rFonts w:ascii="Times New Roman" w:hAnsi="Times New Roman"/>
          <w:b/>
          <w:sz w:val="28"/>
        </w:rPr>
        <w:t xml:space="preserve">10. GitHub Actions Documentation </w:t>
      </w:r>
      <w:r>
        <w:rPr>
          <w:rFonts w:ascii="Times New Roman" w:hAnsi="Times New Roman"/>
          <w:sz w:val="28"/>
        </w:rPr>
        <w:t>[Электронный ресурс]. – URL: https://docs.github.com/actions. – Текст : электронный.</w:t>
      </w:r>
    </w:p>
    <w:p>
      <w:pPr>
        <w:spacing w:after="80"/>
        <w:ind w:left="709" w:hanging="709"/>
        <w:jc w:val="both"/>
      </w:pPr>
      <w:r>
        <w:rPr>
          <w:rFonts w:ascii="Times New Roman" w:hAnsi="Times New Roman"/>
          <w:b/>
          <w:sz w:val="28"/>
        </w:rPr>
        <w:t xml:space="preserve">11. ГОСТ Р 56939-2024 </w:t>
      </w:r>
      <w:r>
        <w:rPr>
          <w:rFonts w:ascii="Times New Roman" w:hAnsi="Times New Roman"/>
          <w:sz w:val="28"/>
        </w:rPr>
        <w:t>— Защита информации. Разработка безопасного программного обеспечения. Общие требования. Введён 20.12.2024. – Текст : непосредственный.</w:t>
      </w:r>
    </w:p>
    <w:p>
      <w:pPr>
        <w:spacing w:after="80"/>
        <w:ind w:left="709" w:hanging="709"/>
        <w:jc w:val="both"/>
      </w:pPr>
      <w:r>
        <w:rPr>
          <w:rFonts w:ascii="Times New Roman" w:hAnsi="Times New Roman"/>
          <w:b/>
          <w:sz w:val="28"/>
        </w:rPr>
        <w:t xml:space="preserve">12. ГОСТ 34.602-2020 </w:t>
      </w:r>
      <w:r>
        <w:rPr>
          <w:rFonts w:ascii="Times New Roman" w:hAnsi="Times New Roman"/>
          <w:sz w:val="28"/>
        </w:rPr>
        <w:t>— Информационные технологии. Техническое задание на создание автоматизированной системы. Введён 01.01.2022. – Текст : непосредственный.</w:t>
      </w:r>
    </w:p>
    <w:p>
      <w:pPr>
        <w:spacing w:after="80"/>
        <w:ind w:left="709" w:hanging="709"/>
        <w:jc w:val="both"/>
      </w:pPr>
      <w:r>
        <w:rPr>
          <w:rFonts w:ascii="Times New Roman" w:hAnsi="Times New Roman"/>
          <w:b/>
          <w:sz w:val="28"/>
        </w:rPr>
        <w:t xml:space="preserve">13. ГОСТ Р 7.0.5–2008 </w:t>
      </w:r>
      <w:r>
        <w:rPr>
          <w:rFonts w:ascii="Times New Roman" w:hAnsi="Times New Roman"/>
          <w:sz w:val="28"/>
        </w:rPr>
        <w:t>— Библиографическая ссылка. Общие требования и правила составления. Введён 2009-01-01. – Текст : непосредственный.</w:t>
      </w:r>
    </w:p>
    <w:p>
      <w:r>
        <w:br w:type="page"/>
      </w:r>
    </w:p>
    <w:p>
      <w:pPr>
        <w:spacing w:before="240" w:after="120"/>
        <w:jc w:val="center"/>
      </w:pPr>
      <w:r>
        <w:rPr>
          <w:rFonts w:ascii="Times New Roman" w:hAnsi="Times New Roman"/>
          <w:b/>
          <w:sz w:val="28"/>
        </w:rPr>
        <w:t>Приложение А</w:t>
      </w:r>
    </w:p>
    <w:p>
      <w:pPr>
        <w:spacing w:before="80" w:after="120"/>
        <w:jc w:val="both"/>
      </w:pPr>
      <w:r>
        <w:rPr>
          <w:rFonts w:ascii="Times New Roman" w:hAnsi="Times New Roman"/>
          <w:b/>
          <w:sz w:val="28"/>
        </w:rPr>
        <w:t>Листинги ключевых фрагментов кода — сущности базы данных</w:t>
      </w:r>
    </w:p>
    <w:p>
      <w:pPr>
        <w:spacing w:before="0" w:after="120"/>
        <w:jc w:val="left"/>
      </w:pPr>
      <w:r>
        <w:rPr>
          <w:rFonts w:ascii="Times New Roman" w:hAnsi="Times New Roman"/>
          <w:b/>
          <w:sz w:val="28"/>
        </w:rPr>
        <w:t>А.1. Сущность заказа (backend/src/entities/order.entity.ts, фрагмент)</w:t>
      </w:r>
    </w:p>
    <w:p>
      <w:pPr>
        <w:spacing w:after="0"/>
        <w:ind w:left="709"/>
      </w:pPr>
      <w:r>
        <w:rPr>
          <w:rFonts w:ascii="Courier New" w:hAnsi="Courier New"/>
          <w:sz w:val="20"/>
        </w:rPr>
        <w:t>export enum OrderStatus {</w:t>
        <w:br/>
        <w:t xml:space="preserve">  NEW         = 'new',</w:t>
        <w:br/>
        <w:t xml:space="preserve">  ACCEPTED    = 'accepted',</w:t>
        <w:br/>
        <w:t xml:space="preserve">  PROCESSING  = 'processing',</w:t>
        <w:br/>
        <w:t xml:space="preserve">  ASSIGNED    = 'assigned',</w:t>
        <w:br/>
        <w:t xml:space="preserve">  IN_PROGRESS = 'in_progress',</w:t>
        <w:br/>
        <w:t xml:space="preserve">  READY       = 'ready',</w:t>
        <w:br/>
        <w:t xml:space="preserve">  SHIPPED     = 'shipped',</w:t>
        <w:br/>
        <w:t xml:space="preserve">  DELIVERED   = 'delivered',</w:t>
        <w:br/>
        <w:t xml:space="preserve">  COMPLETED   = 'completed',</w:t>
        <w:br/>
        <w:t xml:space="preserve">  CANCELLED   = 'cancelled',</w:t>
        <w:br/>
        <w:t>}</w:t>
        <w:br/>
        <w:br/>
        <w:t>export enum OrderPriority {</w:t>
        <w:br/>
        <w:t xml:space="preserve">  LOW    = 'low',</w:t>
        <w:br/>
        <w:t xml:space="preserve">  MEDIUM = 'medium',</w:t>
        <w:br/>
        <w:t xml:space="preserve">  HIGH   = 'high',</w:t>
        <w:br/>
        <w:t xml:space="preserve">  URGENT = 'urgent',</w:t>
        <w:br/>
        <w:t>}</w:t>
        <w:br/>
        <w:br/>
        <w:t>@Entity('orders')</w:t>
        <w:br/>
        <w:t>export class Order {</w:t>
        <w:br/>
        <w:t xml:space="preserve">  @PrimaryGeneratedColumn()</w:t>
        <w:br/>
        <w:t xml:space="preserve">  id: number;</w:t>
        <w:br/>
        <w:br/>
        <w:t xml:space="preserve">  @Column({ unique: true })</w:t>
        <w:br/>
        <w:t xml:space="preserve">  orderNumber: string;</w:t>
        <w:br/>
        <w:br/>
        <w:t xml:space="preserve">  @Column({ type: 'enum', enum: OrderStatus, default: OrderStatus.NEW })</w:t>
        <w:br/>
        <w:t xml:space="preserve">  status: OrderStatus;</w:t>
        <w:br/>
        <w:br/>
        <w:t xml:space="preserve">  @Column({ type: 'enum', enum: OrderPriority, default: OrderPriority.MEDIUM })</w:t>
        <w:br/>
        <w:t xml:space="preserve">  priority: OrderPriority;</w:t>
        <w:br/>
        <w:br/>
        <w:t xml:space="preserve">  @Column({ type: 'decimal', precision: 10, scale: 2, default: 0 })</w:t>
        <w:br/>
        <w:t xml:space="preserve">  totalAmount: number;</w:t>
        <w:br/>
        <w:br/>
        <w:t xml:space="preserve">  @Column({ nullable: true })</w:t>
        <w:br/>
        <w:t xml:space="preserve">  comment: string;</w:t>
        <w:br/>
        <w:br/>
        <w:t xml:space="preserve">  @Column({ nullable: true })</w:t>
        <w:br/>
        <w:t xml:space="preserve">  deadline: Date;</w:t>
        <w:br/>
        <w:br/>
        <w:t xml:space="preserve">  @ManyToOne(() =&gt; Customer, customer =&gt; customer.orders)</w:t>
        <w:br/>
        <w:t xml:space="preserve">  customer: Customer;</w:t>
        <w:br/>
        <w:br/>
        <w:t xml:space="preserve">  @ManyToOne(() =&gt; User, { nullable: true })</w:t>
        <w:br/>
        <w:t xml:space="preserve">  executor: User;</w:t>
        <w:br/>
        <w:br/>
        <w:t xml:space="preserve">  @OneToMany(() =&gt; OrderItem, item =&gt; item.order, { cascade: true })</w:t>
        <w:br/>
        <w:t xml:space="preserve">  items: OrderItem[];</w:t>
        <w:br/>
        <w:br/>
        <w:t xml:space="preserve">  @OneToMany(() =&gt; OrderHistory, h =&gt; h.order)</w:t>
        <w:br/>
        <w:t xml:space="preserve">  history: OrderHistory[];</w:t>
        <w:br/>
        <w:br/>
        <w:t xml:space="preserve">  @CreateDateColumn()</w:t>
        <w:br/>
        <w:t xml:space="preserve">  createdAt: Date;</w:t>
        <w:br/>
        <w:br/>
        <w:t xml:space="preserve">  @UpdateDateColumn()</w:t>
        <w:br/>
        <w:t xml:space="preserve">  updatedAt: Date;</w:t>
        <w:br/>
        <w:t>}</w:t>
      </w:r>
    </w:p>
    <w:p>
      <w:pPr>
        <w:spacing w:before="0" w:after="120"/>
        <w:ind w:firstLine="709"/>
        <w:jc w:val="both"/>
      </w:pPr>
    </w:p>
    <w:p>
      <w:pPr>
        <w:spacing w:before="0" w:after="120"/>
        <w:jc w:val="left"/>
      </w:pPr>
      <w:r>
        <w:rPr>
          <w:rFonts w:ascii="Times New Roman" w:hAnsi="Times New Roman"/>
          <w:b/>
          <w:sz w:val="28"/>
        </w:rPr>
        <w:t>А.2. Сущность пользователя (backend/src/entities/user.entity.ts, фрагмент)</w:t>
      </w:r>
    </w:p>
    <w:p>
      <w:pPr>
        <w:spacing w:after="0"/>
        <w:ind w:left="709"/>
      </w:pPr>
      <w:r>
        <w:rPr>
          <w:rFonts w:ascii="Courier New" w:hAnsi="Courier New"/>
          <w:sz w:val="20"/>
        </w:rPr>
        <w:t>export enum UserRole {</w:t>
        <w:br/>
        <w:t xml:space="preserve">  ADMIN    = 'admin',</w:t>
        <w:br/>
        <w:t xml:space="preserve">  MANAGER  = 'manager',</w:t>
        <w:br/>
        <w:t xml:space="preserve">  EXECUTOR = 'executor',</w:t>
        <w:br/>
        <w:t xml:space="preserve">  CLIENT   = 'client',</w:t>
        <w:br/>
        <w:t>}</w:t>
        <w:br/>
        <w:br/>
        <w:t>@Entity('users')</w:t>
        <w:br/>
        <w:t>export class User {</w:t>
        <w:br/>
        <w:t xml:space="preserve">  @PrimaryGeneratedColumn()</w:t>
        <w:br/>
        <w:t xml:space="preserve">  id: number;</w:t>
        <w:br/>
        <w:br/>
        <w:t xml:space="preserve">  @Column({ unique: true })</w:t>
        <w:br/>
        <w:t xml:space="preserve">  email: string;</w:t>
        <w:br/>
        <w:br/>
        <w:t xml:space="preserve">  @Column()</w:t>
        <w:br/>
        <w:t xml:space="preserve">  passwordHash: string;</w:t>
        <w:br/>
        <w:br/>
        <w:t xml:space="preserve">  @Column()</w:t>
        <w:br/>
        <w:t xml:space="preserve">  firstName: string;</w:t>
        <w:br/>
        <w:br/>
        <w:t xml:space="preserve">  @Column()</w:t>
        <w:br/>
        <w:t xml:space="preserve">  lastName: string;</w:t>
        <w:br/>
        <w:br/>
        <w:t xml:space="preserve">  @Column({ nullable: true })</w:t>
        <w:br/>
        <w:t xml:space="preserve">  phone: string;</w:t>
        <w:br/>
        <w:br/>
        <w:t xml:space="preserve">  @Column({ type: 'enum', enum: UserRole, default: UserRole.CLIENT })</w:t>
        <w:br/>
        <w:t xml:space="preserve">  role: UserRole;</w:t>
        <w:br/>
        <w:br/>
        <w:t xml:space="preserve">  @Column({ default: true })</w:t>
        <w:br/>
        <w:t xml:space="preserve">  isActive: boolean;</w:t>
        <w:br/>
        <w:br/>
        <w:t xml:space="preserve">  @CreateDateColumn()</w:t>
        <w:br/>
        <w:t xml:space="preserve">  createdAt: Date;</w:t>
        <w:br/>
        <w:br/>
        <w:t xml:space="preserve">  @UpdateDateColumn()</w:t>
        <w:br/>
        <w:t xml:space="preserve">  updatedAt: Date;</w:t>
        <w:br/>
        <w:t>}</w:t>
      </w:r>
    </w:p>
    <w:p>
      <w:r>
        <w:br w:type="page"/>
      </w:r>
    </w:p>
    <w:p>
      <w:pPr>
        <w:spacing w:before="240" w:after="120"/>
        <w:jc w:val="center"/>
      </w:pPr>
      <w:r>
        <w:rPr>
          <w:rFonts w:ascii="Times New Roman" w:hAnsi="Times New Roman"/>
          <w:b/>
          <w:sz w:val="28"/>
        </w:rPr>
        <w:t>Приложение Б</w:t>
      </w:r>
    </w:p>
    <w:p>
      <w:pPr>
        <w:spacing w:before="80" w:after="120"/>
        <w:jc w:val="both"/>
      </w:pPr>
      <w:r>
        <w:rPr>
          <w:rFonts w:ascii="Times New Roman" w:hAnsi="Times New Roman"/>
          <w:b/>
          <w:sz w:val="28"/>
        </w:rPr>
        <w:t>Листинг кода — сервис автоматического распределения заказов</w:t>
      </w:r>
    </w:p>
    <w:p>
      <w:pPr>
        <w:spacing w:before="0" w:after="120"/>
        <w:jc w:val="left"/>
      </w:pPr>
      <w:r>
        <w:rPr>
          <w:rFonts w:ascii="Times New Roman" w:hAnsi="Times New Roman"/>
          <w:b/>
          <w:sz w:val="28"/>
        </w:rPr>
        <w:t>Б.1. AutoAssignService (backend/src/modules/orders/auto-assign.service.ts, фрагмент)</w:t>
      </w:r>
    </w:p>
    <w:p>
      <w:pPr>
        <w:spacing w:after="0"/>
        <w:ind w:left="709"/>
      </w:pPr>
      <w:r>
        <w:rPr>
          <w:rFonts w:ascii="Courier New" w:hAnsi="Courier New"/>
          <w:sz w:val="20"/>
        </w:rPr>
        <w:t>export type AssignAlgorithm = 'round-robin' | 'min-load' | 'priority';</w:t>
        <w:br/>
        <w:br/>
        <w:t>@Injectable()</w:t>
        <w:br/>
        <w:t>export class AutoAssignService {</w:t>
        <w:br/>
        <w:t xml:space="preserve">  private rrIndex = 0;</w:t>
        <w:br/>
        <w:br/>
        <w:t xml:space="preserve">  constructor(</w:t>
        <w:br/>
        <w:t xml:space="preserve">    @InjectRepository(User)</w:t>
        <w:br/>
        <w:t xml:space="preserve">    private usersRepo: Repository&lt;User&gt;,</w:t>
        <w:br/>
        <w:t xml:space="preserve">    @InjectRepository(Order)</w:t>
        <w:br/>
        <w:t xml:space="preserve">    private ordersRepo: Repository&lt;Order&gt;,</w:t>
        <w:br/>
        <w:t xml:space="preserve">  ) {}</w:t>
        <w:br/>
        <w:br/>
        <w:t xml:space="preserve">  async assign(order: Order, algorithm: AssignAlgorithm): Promise&lt;User | null&gt; {</w:t>
        <w:br/>
        <w:t xml:space="preserve">    const executors = await this.usersRepo.find({</w:t>
        <w:br/>
        <w:t xml:space="preserve">      where: { role: UserRole.EXECUTOR, isActive: true },</w:t>
        <w:br/>
        <w:t xml:space="preserve">    });</w:t>
        <w:br/>
        <w:t xml:space="preserve">    if (!executors.length) return null;</w:t>
        <w:br/>
        <w:br/>
        <w:t xml:space="preserve">    switch (algorithm) {</w:t>
        <w:br/>
        <w:t xml:space="preserve">      case 'round-robin':</w:t>
        <w:br/>
        <w:t xml:space="preserve">        return this.roundRobin(executors);</w:t>
        <w:br/>
        <w:t xml:space="preserve">      case 'min-load':</w:t>
        <w:br/>
        <w:t xml:space="preserve">        return this.minLoad(executors);</w:t>
        <w:br/>
        <w:t xml:space="preserve">      case 'priority':</w:t>
        <w:br/>
        <w:t xml:space="preserve">        return this.priorityBased(executors, order);</w:t>
        <w:br/>
        <w:t xml:space="preserve">    }</w:t>
        <w:br/>
        <w:t xml:space="preserve">  }</w:t>
        <w:br/>
        <w:br/>
        <w:t xml:space="preserve">  private roundRobin(executors: User[]): User {</w:t>
        <w:br/>
        <w:t xml:space="preserve">    const user = executors[this.rrIndex % executors.length];</w:t>
        <w:br/>
        <w:t xml:space="preserve">    this.rrIndex++;</w:t>
        <w:br/>
        <w:t xml:space="preserve">    return user;</w:t>
        <w:br/>
        <w:t xml:space="preserve">  }</w:t>
        <w:br/>
        <w:br/>
        <w:t xml:space="preserve">  private async minLoad(executors: User[]): Promise&lt;User&gt; {</w:t>
        <w:br/>
        <w:t xml:space="preserve">    const loads = await Promise.all(</w:t>
        <w:br/>
        <w:t xml:space="preserve">      executors.map(async (u) =&gt; ({</w:t>
        <w:br/>
        <w:t xml:space="preserve">        user: u,</w:t>
        <w:br/>
        <w:t xml:space="preserve">        load: await this.ordersRepo.count({</w:t>
        <w:br/>
        <w:t xml:space="preserve">          where: {</w:t>
        <w:br/>
        <w:t xml:space="preserve">            executor: { id: u.id },</w:t>
        <w:br/>
        <w:t xml:space="preserve">            status: In([OrderStatus.ASSIGNED, OrderStatus.IN_PROGRESS]),</w:t>
        <w:br/>
        <w:t xml:space="preserve">          },</w:t>
        <w:br/>
        <w:t xml:space="preserve">        }),</w:t>
        <w:br/>
        <w:t xml:space="preserve">      })),</w:t>
        <w:br/>
        <w:t xml:space="preserve">    );</w:t>
        <w:br/>
        <w:t xml:space="preserve">    return loads.sort((a, b) =&gt; a.load - b.load)[0].user;</w:t>
        <w:br/>
        <w:t xml:space="preserve">  }</w:t>
        <w:br/>
        <w:br/>
        <w:t xml:space="preserve">  private async priorityBased(</w:t>
        <w:br/>
        <w:t xml:space="preserve">    executors: User[], order: Order,</w:t>
        <w:br/>
        <w:t xml:space="preserve">  ): Promise&lt;User&gt; {</w:t>
        <w:br/>
        <w:t xml:space="preserve">    if (order.priority === OrderPriority.URGENT ||</w:t>
        <w:br/>
        <w:t xml:space="preserve">        order.priority === OrderPriority.HIGH) {</w:t>
        <w:br/>
        <w:t xml:space="preserve">      return this.minLoad(executors);</w:t>
        <w:br/>
        <w:t xml:space="preserve">    }</w:t>
        <w:br/>
        <w:t xml:space="preserve">    return this.roundRobin(executors);</w:t>
        <w:br/>
        <w:t xml:space="preserve">  }</w:t>
        <w:br/>
        <w:t>}</w:t>
      </w:r>
    </w:p>
    <w:p>
      <w:r>
        <w:br w:type="page"/>
      </w:r>
    </w:p>
    <w:p>
      <w:pPr>
        <w:spacing w:before="240" w:after="120"/>
        <w:jc w:val="center"/>
      </w:pPr>
      <w:r>
        <w:rPr>
          <w:rFonts w:ascii="Times New Roman" w:hAnsi="Times New Roman"/>
          <w:b/>
          <w:sz w:val="28"/>
        </w:rPr>
        <w:t>Приложение В</w:t>
      </w:r>
    </w:p>
    <w:p>
      <w:pPr>
        <w:spacing w:before="80" w:after="120"/>
        <w:jc w:val="both"/>
      </w:pPr>
      <w:r>
        <w:rPr>
          <w:rFonts w:ascii="Times New Roman" w:hAnsi="Times New Roman"/>
          <w:b/>
          <w:sz w:val="28"/>
        </w:rPr>
        <w:t>Листинг кода — компонент списка заказов (фронтенд)</w:t>
      </w:r>
    </w:p>
    <w:p>
      <w:pPr>
        <w:spacing w:before="0" w:after="120"/>
        <w:jc w:val="left"/>
      </w:pPr>
      <w:r>
        <w:rPr>
          <w:rFonts w:ascii="Times New Roman" w:hAnsi="Times New Roman"/>
          <w:b/>
          <w:sz w:val="28"/>
        </w:rPr>
        <w:t>В.1. OrdersPage (frontend/src/app/(dashboard)/orders/page.tsx, фрагмент)</w:t>
      </w:r>
    </w:p>
    <w:p>
      <w:pPr>
        <w:spacing w:after="0"/>
        <w:ind w:left="709"/>
      </w:pPr>
      <w:r>
        <w:rPr>
          <w:rFonts w:ascii="Courier New" w:hAnsi="Courier New"/>
          <w:sz w:val="20"/>
        </w:rPr>
        <w:t>'use client';</w:t>
        <w:br/>
        <w:br/>
        <w:t>const STATUS_LABELS: Record&lt;OrderStatus, string&gt; = {</w:t>
        <w:br/>
        <w:t xml:space="preserve">  new:        'Новый',</w:t>
        <w:br/>
        <w:t xml:space="preserve">  accepted:   'Принят',</w:t>
        <w:br/>
        <w:t xml:space="preserve">  processing: 'В обработке',</w:t>
        <w:br/>
        <w:t xml:space="preserve">  assigned:   'Назначен',</w:t>
        <w:br/>
        <w:t xml:space="preserve">  in_progress:'Выполняется',</w:t>
        <w:br/>
        <w:t xml:space="preserve">  ready:      'Готов',</w:t>
        <w:br/>
        <w:t xml:space="preserve">  shipped:    'Отправлен',</w:t>
        <w:br/>
        <w:t xml:space="preserve">  delivered:  'Доставлен',</w:t>
        <w:br/>
        <w:t xml:space="preserve">  completed:  'Завершён',</w:t>
        <w:br/>
        <w:t xml:space="preserve">  cancelled:  'Отменён',</w:t>
        <w:br/>
        <w:t>};</w:t>
        <w:br/>
        <w:br/>
        <w:t>const STATUS_COLOR: Record&lt;OrderStatus, string&gt; = {</w:t>
        <w:br/>
        <w:t xml:space="preserve">  new:         'bg-gray-100 text-gray-700',</w:t>
        <w:br/>
        <w:t xml:space="preserve">  accepted:    'bg-blue-100 text-blue-700',</w:t>
        <w:br/>
        <w:t xml:space="preserve">  processing:  'bg-yellow-100 text-yellow-700',</w:t>
        <w:br/>
        <w:t xml:space="preserve">  assigned:    'bg-purple-100 text-purple-700',</w:t>
        <w:br/>
        <w:t xml:space="preserve">  in_progress: 'bg-indigo-100 text-indigo-700',</w:t>
        <w:br/>
        <w:t xml:space="preserve">  ready:       'bg-green-100 text-green-700',</w:t>
        <w:br/>
        <w:t xml:space="preserve">  shipped:     'bg-teal-100 text-teal-700',</w:t>
        <w:br/>
        <w:t xml:space="preserve">  delivered:   'bg-emerald-100 text-emerald-700',</w:t>
        <w:br/>
        <w:t xml:space="preserve">  completed:   'bg-green-200 text-green-800',</w:t>
        <w:br/>
        <w:t xml:space="preserve">  cancelled:   'bg-red-100 text-red-700',</w:t>
        <w:br/>
        <w:t>};</w:t>
        <w:br/>
        <w:br/>
        <w:t>export default function OrdersPage() {</w:t>
        <w:br/>
        <w:t xml:space="preserve">  const [filters, setFilters] = useState&lt;OrderFilters&gt;({});</w:t>
        <w:br/>
        <w:t xml:space="preserve">  const { data, isLoading } = useOrders(filters);</w:t>
        <w:br/>
        <w:br/>
        <w:t xml:space="preserve">  return (</w:t>
        <w:br/>
        <w:t xml:space="preserve">    &lt;div className="p-6"&gt;</w:t>
        <w:br/>
        <w:t xml:space="preserve">      &lt;div className="flex items-center justify-between mb-6"&gt;</w:t>
        <w:br/>
        <w:t xml:space="preserve">        &lt;h1 className="text-2xl font-bold text-gray-900"&gt;Заказы&lt;/h1&gt;</w:t>
        <w:br/>
        <w:t xml:space="preserve">        &lt;Link href="/orders/new"&gt;</w:t>
        <w:br/>
        <w:t xml:space="preserve">          &lt;Button&gt;+ Новый заказ&lt;/Button&gt;</w:t>
        <w:br/>
        <w:t xml:space="preserve">        &lt;/Link&gt;</w:t>
        <w:br/>
        <w:t xml:space="preserve">      &lt;/div&gt;</w:t>
        <w:br/>
        <w:t xml:space="preserve">      &lt;OrderFilters filters={filters} onChange={setFilters} /&gt;</w:t>
        <w:br/>
        <w:t xml:space="preserve">      {isLoading ? &lt;Spinner /&gt; : (</w:t>
        <w:br/>
        <w:t xml:space="preserve">        &lt;Table&gt;</w:t>
        <w:br/>
        <w:t xml:space="preserve">          &lt;TableHeader&gt;</w:t>
        <w:br/>
        <w:t xml:space="preserve">            &lt;TableRow&gt;</w:t>
        <w:br/>
        <w:t xml:space="preserve">              &lt;TableHead&gt;Номер&lt;/TableHead&gt;</w:t>
        <w:br/>
        <w:t xml:space="preserve">              &lt;TableHead&gt;Клиент&lt;/TableHead&gt;</w:t>
        <w:br/>
        <w:t xml:space="preserve">              &lt;TableHead&gt;Статус&lt;/TableHead&gt;</w:t>
        <w:br/>
        <w:t xml:space="preserve">              &lt;TableHead&gt;Приоритет&lt;/TableHead&gt;</w:t>
        <w:br/>
        <w:t xml:space="preserve">              &lt;TableHead&gt;Исполнитель&lt;/TableHead&gt;</w:t>
        <w:br/>
        <w:t xml:space="preserve">              &lt;TableHead&gt;Сумма&lt;/TableHead&gt;</w:t>
        <w:br/>
        <w:t xml:space="preserve">              &lt;TableHead&gt;Срок&lt;/TableHead&gt;</w:t>
        <w:br/>
        <w:t xml:space="preserve">            &lt;/TableRow&gt;</w:t>
        <w:br/>
        <w:t xml:space="preserve">          &lt;/TableHeader&gt;</w:t>
        <w:br/>
        <w:t xml:space="preserve">          &lt;TableBody&gt;</w:t>
        <w:br/>
        <w:t xml:space="preserve">            {data?.orders.map((order) =&gt; (</w:t>
        <w:br/>
        <w:t xml:space="preserve">              &lt;TableRow key={order.id}&gt;</w:t>
        <w:br/>
        <w:t xml:space="preserve">                &lt;TableCell className="font-mono"&gt;{order.orderNumber}&lt;/TableCell&gt;</w:t>
        <w:br/>
        <w:t xml:space="preserve">                &lt;TableCell&gt;</w:t>
        <w:br/>
        <w:t xml:space="preserve">                  {order.customer?.firstName} {order.customer?.lastName}</w:t>
        <w:br/>
        <w:t xml:space="preserve">                &lt;/TableCell&gt;</w:t>
        <w:br/>
        <w:t xml:space="preserve">                &lt;TableCell&gt;</w:t>
        <w:br/>
        <w:t xml:space="preserve">                  &lt;span className={`px-2 py-1 rounded-full text-xs</w:t>
        <w:br/>
        <w:t xml:space="preserve">                    ${STATUS_COLOR[order.status]}`}&gt;</w:t>
        <w:br/>
        <w:t xml:space="preserve">                    {STATUS_LABELS[order.status]}</w:t>
        <w:br/>
        <w:t xml:space="preserve">                  &lt;/span&gt;</w:t>
        <w:br/>
        <w:t xml:space="preserve">                &lt;/TableCell&gt;</w:t>
        <w:br/>
        <w:t xml:space="preserve">                &lt;TableCell&gt;</w:t>
        <w:br/>
        <w:t xml:space="preserve">                  &lt;PriorityBadge priority={order.priority} /&gt;</w:t>
        <w:br/>
        <w:t xml:space="preserve">                &lt;/TableCell&gt;</w:t>
        <w:br/>
        <w:t xml:space="preserve">                &lt;TableCell&gt;{order.executor?.firstName ?? '—'}&lt;/TableCell&gt;</w:t>
        <w:br/>
        <w:t xml:space="preserve">                &lt;TableCell&gt;{formatCurrency(order.totalAmount)}&lt;/TableCell&gt;</w:t>
        <w:br/>
        <w:t xml:space="preserve">                &lt;TableCell&gt;</w:t>
        <w:br/>
        <w:t xml:space="preserve">                  &lt;DeadlineCell deadline={order.deadline} /&gt;</w:t>
        <w:br/>
        <w:t xml:space="preserve">                &lt;/TableCell&gt;</w:t>
        <w:br/>
        <w:t xml:space="preserve">              &lt;/TableRow&gt;</w:t>
        <w:br/>
        <w:t xml:space="preserve">            ))}</w:t>
        <w:br/>
        <w:t xml:space="preserve">          &lt;/TableBody&gt;</w:t>
        <w:br/>
        <w:t xml:space="preserve">        &lt;/Table&gt;</w:t>
        <w:br/>
        <w:t xml:space="preserve">      )}</w:t>
        <w:br/>
        <w:t xml:space="preserve">    &lt;/div&gt;</w:t>
        <w:br/>
        <w:t xml:space="preserve">  );</w:t>
        <w:br/>
        <w:t>}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