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31DC9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r>
        <w:lastRenderedPageBreak/>
        <w:t>АННОТАЦИЯ</w:t>
      </w:r>
      <w:bookmarkEnd w:id="1"/>
      <w:bookmarkEnd w:id="2"/>
      <w:bookmarkEnd w:id="3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4" w:name="_Toc417326851"/>
      <w:bookmarkStart w:id="5" w:name="_Toc417326990"/>
      <w:bookmarkStart w:id="6" w:name="_Toc417380428"/>
      <w:r>
        <w:lastRenderedPageBreak/>
        <w:t>СОДЕРЖАНИЕ</w:t>
      </w:r>
      <w:bookmarkEnd w:id="4"/>
      <w:bookmarkEnd w:id="5"/>
      <w:bookmarkEnd w:id="6"/>
    </w:p>
    <w:p w:rsidR="00287312" w:rsidRDefault="00287312">
      <w:pPr>
        <w:pStyle w:val="11"/>
        <w:tabs>
          <w:tab w:val="right" w:leader="dot" w:pos="9486"/>
        </w:tabs>
      </w:pPr>
    </w:p>
    <w:p w:rsidR="0048398C" w:rsidRDefault="00631DC9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80429" w:history="1">
        <w:r w:rsidR="0048398C" w:rsidRPr="00604BC9">
          <w:rPr>
            <w:rStyle w:val="ab"/>
            <w:noProof/>
          </w:rPr>
          <w:t>ВВЕДЕНИЕ</w:t>
        </w:r>
        <w:r w:rsidR="0048398C">
          <w:rPr>
            <w:noProof/>
            <w:webHidden/>
          </w:rPr>
          <w:tab/>
        </w:r>
        <w:r w:rsidR="0048398C">
          <w:rPr>
            <w:noProof/>
            <w:webHidden/>
          </w:rPr>
          <w:fldChar w:fldCharType="begin"/>
        </w:r>
        <w:r w:rsidR="0048398C">
          <w:rPr>
            <w:noProof/>
            <w:webHidden/>
          </w:rPr>
          <w:instrText xml:space="preserve"> PAGEREF _Toc417380429 \h </w:instrText>
        </w:r>
        <w:r w:rsidR="0048398C">
          <w:rPr>
            <w:noProof/>
            <w:webHidden/>
          </w:rPr>
        </w:r>
        <w:r w:rsidR="0048398C">
          <w:rPr>
            <w:noProof/>
            <w:webHidden/>
          </w:rPr>
          <w:fldChar w:fldCharType="separate"/>
        </w:r>
        <w:r w:rsidR="0048398C">
          <w:rPr>
            <w:noProof/>
            <w:webHidden/>
          </w:rPr>
          <w:t>8</w:t>
        </w:r>
        <w:r w:rsidR="0048398C"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0" w:history="1">
        <w:r w:rsidRPr="00604BC9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1" w:history="1">
        <w:r w:rsidRPr="00604BC9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МОДЕЛЬ ИСХОДНОЙ ИНФОРАМАЦИОННОЙ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2" w:history="1">
        <w:r w:rsidRPr="00604BC9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3" w:history="1">
        <w:r w:rsidRPr="00604BC9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4" w:history="1">
        <w:r w:rsidRPr="00604BC9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5" w:history="1">
        <w:r w:rsidRPr="00604BC9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6" w:history="1">
        <w:r w:rsidRPr="00604BC9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37" w:history="1">
        <w:r w:rsidRPr="00604BC9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8" w:history="1">
        <w:r w:rsidRPr="00604BC9">
          <w:rPr>
            <w:rStyle w:val="ab"/>
            <w:noProof/>
          </w:rPr>
          <w:t>8.1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39" w:history="1">
        <w:r w:rsidRPr="00604BC9">
          <w:rPr>
            <w:rStyle w:val="ab"/>
            <w:noProof/>
          </w:rPr>
          <w:t>8.2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0" w:history="1">
        <w:r w:rsidRPr="00604BC9">
          <w:rPr>
            <w:rStyle w:val="ab"/>
            <w:noProof/>
          </w:rPr>
          <w:t>8.3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1" w:history="1">
        <w:r w:rsidRPr="00604BC9">
          <w:rPr>
            <w:rStyle w:val="ab"/>
            <w:noProof/>
            <w:lang w:val="en-US"/>
          </w:rPr>
          <w:t>8.4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2" w:history="1">
        <w:r w:rsidRPr="00604BC9">
          <w:rPr>
            <w:rStyle w:val="ab"/>
            <w:noProof/>
            <w:lang w:val="en-US"/>
          </w:rPr>
          <w:t>8.5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3" w:history="1">
        <w:r w:rsidRPr="00604BC9">
          <w:rPr>
            <w:rStyle w:val="ab"/>
            <w:noProof/>
          </w:rPr>
          <w:t>8.6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4" w:history="1">
        <w:r w:rsidRPr="00604BC9">
          <w:rPr>
            <w:rStyle w:val="ab"/>
            <w:noProof/>
          </w:rPr>
          <w:t>8.7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5" w:history="1">
        <w:r w:rsidRPr="00604BC9">
          <w:rPr>
            <w:rStyle w:val="ab"/>
            <w:noProof/>
          </w:rPr>
          <w:t>8.8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46" w:history="1">
        <w:r w:rsidRPr="00604BC9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4BC9">
          <w:rPr>
            <w:rStyle w:val="ab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7" w:history="1">
        <w:r w:rsidRPr="00604BC9">
          <w:rPr>
            <w:rStyle w:val="ab"/>
            <w:noProof/>
          </w:rPr>
          <w:t>9.1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8" w:history="1">
        <w:r w:rsidRPr="00604BC9">
          <w:rPr>
            <w:rStyle w:val="ab"/>
            <w:noProof/>
          </w:rPr>
          <w:t>9.2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49" w:history="1">
        <w:r w:rsidRPr="00604BC9">
          <w:rPr>
            <w:rStyle w:val="ab"/>
            <w:noProof/>
          </w:rPr>
          <w:t>9.3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0" w:history="1">
        <w:r w:rsidRPr="00604BC9">
          <w:rPr>
            <w:rStyle w:val="ab"/>
            <w:noProof/>
          </w:rPr>
          <w:t>9.3.1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1" w:history="1">
        <w:r w:rsidRPr="00604BC9">
          <w:rPr>
            <w:rStyle w:val="ab"/>
            <w:noProof/>
          </w:rPr>
          <w:t>9.3.2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2" w:history="1">
        <w:r w:rsidRPr="00604BC9">
          <w:rPr>
            <w:rStyle w:val="ab"/>
            <w:noProof/>
          </w:rPr>
          <w:t>9.3.3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3" w:history="1">
        <w:r w:rsidRPr="00604BC9">
          <w:rPr>
            <w:rStyle w:val="ab"/>
            <w:noProof/>
          </w:rPr>
          <w:t>9.3.4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Обоснование расчетной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4" w:history="1">
        <w:r w:rsidRPr="00604BC9">
          <w:rPr>
            <w:rStyle w:val="ab"/>
            <w:noProof/>
          </w:rPr>
          <w:t>9.4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rStyle w:val="ab"/>
          <w:noProof/>
        </w:rPr>
      </w:pPr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5" w:history="1">
        <w:r w:rsidRPr="00604BC9">
          <w:rPr>
            <w:rStyle w:val="ab"/>
            <w:noProof/>
          </w:rPr>
          <w:t>9.4.1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6" w:history="1">
        <w:r w:rsidRPr="00604BC9">
          <w:rPr>
            <w:rStyle w:val="ab"/>
            <w:noProof/>
          </w:rPr>
          <w:t>9.4.2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7" w:history="1">
        <w:r w:rsidRPr="00604BC9">
          <w:rPr>
            <w:rStyle w:val="ab"/>
            <w:noProof/>
          </w:rPr>
          <w:t>9.4.3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31"/>
        <w:tabs>
          <w:tab w:val="left" w:pos="1320"/>
          <w:tab w:val="right" w:leader="dot" w:pos="9486"/>
        </w:tabs>
        <w:rPr>
          <w:noProof/>
        </w:rPr>
      </w:pPr>
      <w:hyperlink w:anchor="_Toc417380458" w:history="1">
        <w:r w:rsidRPr="00604BC9">
          <w:rPr>
            <w:rStyle w:val="ab"/>
            <w:noProof/>
          </w:rPr>
          <w:t>9.4.4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Квалификационные требования к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59" w:history="1">
        <w:r w:rsidRPr="00604BC9">
          <w:rPr>
            <w:rStyle w:val="ab"/>
            <w:noProof/>
          </w:rPr>
          <w:t>9.5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0" w:history="1">
        <w:r w:rsidRPr="00604BC9">
          <w:rPr>
            <w:rStyle w:val="ab"/>
            <w:noProof/>
          </w:rPr>
          <w:t>9.6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1" w:history="1">
        <w:r w:rsidRPr="00604BC9">
          <w:rPr>
            <w:rStyle w:val="ab"/>
            <w:noProof/>
          </w:rPr>
          <w:t>9.7</w:t>
        </w:r>
        <w:r>
          <w:rPr>
            <w:noProof/>
          </w:rPr>
          <w:tab/>
        </w:r>
        <w:r w:rsidRPr="00604BC9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21"/>
        <w:tabs>
          <w:tab w:val="left" w:pos="880"/>
          <w:tab w:val="right" w:leader="dot" w:pos="9486"/>
        </w:tabs>
        <w:rPr>
          <w:noProof/>
        </w:rPr>
      </w:pPr>
      <w:hyperlink w:anchor="_Toc417380462" w:history="1">
        <w:r w:rsidRPr="00604BC9">
          <w:rPr>
            <w:rStyle w:val="ab"/>
            <w:noProof/>
          </w:rPr>
          <w:t>9.8</w:t>
        </w:r>
        <w:r>
          <w:rPr>
            <w:noProof/>
          </w:rPr>
          <w:tab/>
        </w:r>
        <w:r w:rsidRPr="00604BC9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98C" w:rsidRDefault="0048398C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80463" w:history="1">
        <w:r w:rsidRPr="00604BC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87312" w:rsidRDefault="00631DC9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7" w:name="_Toc417380429"/>
      <w:r>
        <w:lastRenderedPageBreak/>
        <w:t>ВВЕДЕНИЕ</w:t>
      </w:r>
      <w:bookmarkEnd w:id="7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2"/>
      <w:bookmarkStart w:id="9" w:name="_Toc417380430"/>
      <w:r>
        <w:lastRenderedPageBreak/>
        <w:t>ТЕХНИЧЕСКОЕ ЗАДАНИЕ НА СОЗДАНИЕ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3"/>
      <w:bookmarkStart w:id="11" w:name="_Toc417380431"/>
      <w:r>
        <w:lastRenderedPageBreak/>
        <w:t>МОДЕЛЬ ИСХОДНОЙ ИНФОРАМАЦИОННОЙ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4"/>
      <w:bookmarkStart w:id="13" w:name="_Toc417380432"/>
      <w:r>
        <w:lastRenderedPageBreak/>
        <w:t>ИНФОРМАЦИОННОЕ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5"/>
      <w:bookmarkStart w:id="15" w:name="_Toc417380433"/>
      <w:r>
        <w:lastRenderedPageBreak/>
        <w:t>МАТЕМАТИЧЕСКОЕ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6"/>
      <w:bookmarkStart w:id="17" w:name="_Toc417380434"/>
      <w:r>
        <w:lastRenderedPageBreak/>
        <w:t>ПРОГРАММНОЕ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7"/>
      <w:bookmarkStart w:id="19" w:name="_Toc417380435"/>
      <w:r>
        <w:lastRenderedPageBreak/>
        <w:t>ТЕХНИЧЕСКОЕ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8"/>
      <w:bookmarkStart w:id="21" w:name="_Toc417380436"/>
      <w:r>
        <w:lastRenderedPageBreak/>
        <w:t>ТЕСТИРОВАНИЕ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9"/>
      <w:bookmarkStart w:id="23" w:name="_Toc417380437"/>
      <w:r>
        <w:lastRenderedPageBreak/>
        <w:t>ЭКОНОМИЧЕСКИЙ РАЗДЕЛ</w:t>
      </w:r>
      <w:bookmarkEnd w:id="22"/>
      <w:bookmarkEnd w:id="23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4" w:name="_Toc417380438"/>
      <w:r>
        <w:t>Расчет показателя трудоемкости для разработанного программного продукта</w:t>
      </w:r>
      <w:bookmarkEnd w:id="24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631DC9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31DC9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5" w:name="_Toc417380439"/>
      <w:r w:rsidR="00C01EA8">
        <w:t>Расчет затрат на материальные ресурсы и сырье</w:t>
      </w:r>
      <w:bookmarkEnd w:id="25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631DC9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31DC9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631DC9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6" w:name="_Toc417380440"/>
      <w:r w:rsidRPr="002238A4">
        <w:t>Расчет затрат на оплату труда</w:t>
      </w:r>
      <w:bookmarkEnd w:id="26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631DC9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7" w:name="_Toc417380441"/>
      <w:r w:rsidRPr="007B211F">
        <w:t>Расчет отчислений в социальные фонды</w:t>
      </w:r>
      <w:bookmarkEnd w:id="27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28" w:name="_Toc417380442"/>
      <w:r w:rsidRPr="00A9260B">
        <w:rPr>
          <w:szCs w:val="20"/>
        </w:rPr>
        <w:t>Расчет амортизации оборудования</w:t>
      </w:r>
      <w:bookmarkEnd w:id="28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631DC9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631DC9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631DC9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29" w:name="_Toc417380443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29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0" w:name="_Toc417380444"/>
      <w:r>
        <w:t>Расчет плановой прибыли</w:t>
      </w:r>
      <w:bookmarkEnd w:id="30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631DC9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1" w:name="_Toc417380445"/>
      <w:r>
        <w:t>Расчет основных технико-экономических показателей и эффективности использования программного продукта</w:t>
      </w:r>
      <w:bookmarkEnd w:id="31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631DC9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631DC9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631DC9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2" w:name="_Toc417326860"/>
      <w:bookmarkStart w:id="33" w:name="_Toc417380446"/>
      <w:r>
        <w:lastRenderedPageBreak/>
        <w:t>БЕЗОПАСНОСТЬ И ЭКОЛОГИЧНОСТЬ ОБЪЕКТА ПРОЕКТИРОВАНИЯ</w:t>
      </w:r>
      <w:bookmarkEnd w:id="32"/>
      <w:bookmarkEnd w:id="33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4" w:name="_Toc417380447"/>
      <w:r>
        <w:t>Исходные данные</w:t>
      </w:r>
      <w:bookmarkEnd w:id="34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>Проектирование интеграционного модуля 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6250C8">
            <w:r>
              <w:t>Сервер является основным ресурсом,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6250C8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разрабатывает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>См. рис. 2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5" w:name="_Toc417380448"/>
      <w:r>
        <w:t>Перечень нормативных документов</w:t>
      </w:r>
      <w:bookmarkEnd w:id="35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380449"/>
      <w:r>
        <w:t xml:space="preserve">Анализ </w:t>
      </w:r>
      <w:r w:rsidR="00285EC2">
        <w:t>потенциальных опасностей</w:t>
      </w:r>
      <w:bookmarkEnd w:id="36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>Следуя аксиоме логично предположить, что процесс проектирования дипломного проекта также таит в себе ряд опасностей. В своем большинстве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4.7pt;height:643.8pt" o:ole="">
            <v:imagedata r:id="rId10" o:title=""/>
          </v:shape>
          <o:OLEObject Type="Embed" ProgID="Visio.Drawing.11" ShapeID="_x0000_i1026" DrawAspect="Content" ObjectID="_1491122359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7" w:name="_Toc417380450"/>
      <w:r>
        <w:lastRenderedPageBreak/>
        <w:t>Ана</w:t>
      </w:r>
      <w:r w:rsidR="00F925E2">
        <w:t>лиз вредных и опасных производственных факторов</w:t>
      </w:r>
      <w:bookmarkEnd w:id="37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>человек может подвергаться вредным и опасным производственным факторам. При этом вредные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Согласно ГОСТ 12.0.003-74 производственные факторы подразделяются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5" type="#_x0000_t75" style="width:474.7pt;height:412.75pt" o:ole="">
            <v:imagedata r:id="rId12" o:title=""/>
          </v:shape>
          <o:OLEObject Type="Embed" ProgID="Visio.Drawing.11" ShapeID="_x0000_i1025" DrawAspect="Content" ObjectID="_149112236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8F7412" w:rsidRPr="008F7412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проблема или поставленная задача требует немедленного решения</w:t>
      </w:r>
      <w:r w:rsidR="007F4B9D" w:rsidRPr="007F4B9D">
        <w:t>;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7F4B9D">
        <w:t>онотонность труда, если процесс разработки однообразен</w:t>
      </w:r>
      <w:r w:rsidR="007F4B9D" w:rsidRPr="007F4B9D">
        <w:t>;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</w:t>
      </w:r>
      <w:r w:rsidR="009E6608">
        <w:t xml:space="preserve">также </w:t>
      </w:r>
      <w:r>
        <w:t xml:space="preserve">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 несколько:</w:t>
      </w:r>
    </w:p>
    <w:p w:rsid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9E6608">
        <w:t>;</w:t>
      </w:r>
    </w:p>
    <w:p w:rsidR="009E6608" w:rsidRPr="009E6608" w:rsidRDefault="009E6608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Pr="009E6608">
        <w:t>;</w:t>
      </w:r>
    </w:p>
    <w:p w:rsidR="009E6608" w:rsidRPr="00F82E5C" w:rsidRDefault="00F82E5C" w:rsidP="009E6608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48398C">
      <w:pPr>
        <w:pStyle w:val="4"/>
        <w:numPr>
          <w:ilvl w:val="3"/>
          <w:numId w:val="1"/>
        </w:numPr>
      </w:pPr>
      <w:r>
        <w:lastRenderedPageBreak/>
        <w:t>Гигиенические требования к организации рабочего места</w:t>
      </w:r>
    </w:p>
    <w:p w:rsidR="0048398C" w:rsidRPr="0048398C" w:rsidRDefault="0048398C" w:rsidP="0048398C">
      <w:pPr>
        <w:pStyle w:val="a4"/>
        <w:ind w:left="1080"/>
      </w:pPr>
    </w:p>
    <w:p w:rsidR="00FE6CD1" w:rsidRPr="0048398C" w:rsidRDefault="00FE6CD1" w:rsidP="00FE6CD1">
      <w:pPr>
        <w:pStyle w:val="a4"/>
        <w:numPr>
          <w:ilvl w:val="3"/>
          <w:numId w:val="1"/>
        </w:numPr>
        <w:rPr>
          <w:rFonts w:eastAsiaTheme="majorEastAsia" w:cstheme="majorBidi"/>
          <w:bCs/>
          <w:iCs/>
        </w:rPr>
      </w:pPr>
      <w:r w:rsidRPr="0048398C">
        <w:rPr>
          <w:rFonts w:eastAsiaTheme="majorEastAsia" w:cstheme="majorBidi"/>
          <w:bCs/>
          <w:iCs/>
        </w:rPr>
        <w:t>Анализ микроклимата на рабочем месте</w:t>
      </w:r>
    </w:p>
    <w:p w:rsidR="00FE6CD1" w:rsidRPr="0048398C" w:rsidRDefault="00FE6CD1" w:rsidP="00FE6CD1">
      <w:pPr>
        <w:pStyle w:val="a4"/>
        <w:numPr>
          <w:ilvl w:val="3"/>
          <w:numId w:val="1"/>
        </w:numPr>
        <w:rPr>
          <w:rFonts w:eastAsiaTheme="majorEastAsia" w:cstheme="majorBidi"/>
          <w:bCs/>
          <w:iCs/>
        </w:rPr>
      </w:pPr>
      <w:r w:rsidRPr="0048398C">
        <w:rPr>
          <w:rFonts w:eastAsiaTheme="majorEastAsia" w:cstheme="majorBidi"/>
          <w:bCs/>
          <w:iCs/>
        </w:rPr>
        <w:t>Анализ освещенности рабочего места</w:t>
      </w:r>
    </w:p>
    <w:p w:rsidR="00FE6CD1" w:rsidRPr="0048398C" w:rsidRDefault="00FE6CD1" w:rsidP="00FE6CD1">
      <w:pPr>
        <w:pStyle w:val="a4"/>
        <w:numPr>
          <w:ilvl w:val="3"/>
          <w:numId w:val="1"/>
        </w:numPr>
        <w:rPr>
          <w:rFonts w:eastAsiaTheme="majorEastAsia" w:cstheme="majorBidi"/>
          <w:bCs/>
          <w:iCs/>
        </w:rPr>
      </w:pPr>
      <w:r w:rsidRPr="0048398C">
        <w:rPr>
          <w:rFonts w:eastAsiaTheme="majorEastAsia" w:cstheme="majorBidi"/>
          <w:bCs/>
          <w:iCs/>
        </w:rPr>
        <w:t>Анализ шума на рабочем месте</w:t>
      </w:r>
    </w:p>
    <w:p w:rsidR="00FE6CD1" w:rsidRPr="0048398C" w:rsidRDefault="00FE6CD1" w:rsidP="00FE6CD1">
      <w:pPr>
        <w:pStyle w:val="a4"/>
        <w:numPr>
          <w:ilvl w:val="3"/>
          <w:numId w:val="1"/>
        </w:numPr>
        <w:rPr>
          <w:rFonts w:eastAsiaTheme="majorEastAsia" w:cstheme="majorBidi"/>
          <w:bCs/>
          <w:iCs/>
        </w:rPr>
      </w:pPr>
      <w:r w:rsidRPr="0048398C">
        <w:rPr>
          <w:rFonts w:eastAsiaTheme="majorEastAsia" w:cstheme="majorBidi"/>
          <w:bCs/>
          <w:iCs/>
        </w:rPr>
        <w:t>Анализ излучений на рабочем месте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8" w:name="_Toc417380451"/>
      <w:r>
        <w:t>Анализ воздействия на окружающую среду</w:t>
      </w:r>
      <w:bookmarkEnd w:id="38"/>
    </w:p>
    <w:p w:rsidR="00F925E2" w:rsidRDefault="00F925E2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39" w:name="_Toc417380452"/>
      <w:r>
        <w:t>Анализ возможных чрезвычайных ситуаций</w:t>
      </w:r>
      <w:bookmarkEnd w:id="39"/>
    </w:p>
    <w:p w:rsidR="00F925E2" w:rsidRDefault="00F925E2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380453"/>
      <w:r>
        <w:t>Обоснование расчетной части</w:t>
      </w:r>
      <w:bookmarkEnd w:id="40"/>
    </w:p>
    <w:p w:rsidR="00F925E2" w:rsidRDefault="00F925E2" w:rsidP="00F925E2">
      <w:pPr>
        <w:pStyle w:val="a4"/>
      </w:pP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1" w:name="_Toc417380454"/>
      <w:r>
        <w:t>Мероприятия по охране труда</w:t>
      </w:r>
      <w:bookmarkEnd w:id="41"/>
    </w:p>
    <w:p w:rsidR="00F925E2" w:rsidRDefault="00F925E2" w:rsidP="00F925E2">
      <w:pPr>
        <w:pStyle w:val="3"/>
        <w:numPr>
          <w:ilvl w:val="2"/>
          <w:numId w:val="1"/>
        </w:numPr>
      </w:pPr>
      <w:bookmarkStart w:id="42" w:name="_Toc417380455"/>
      <w:r>
        <w:t>Мероприятия по обеспечению комфортных условий труда</w:t>
      </w:r>
      <w:bookmarkEnd w:id="42"/>
    </w:p>
    <w:p w:rsidR="00F925E2" w:rsidRDefault="00F925E2" w:rsidP="007A3016">
      <w:pPr>
        <w:pStyle w:val="3"/>
        <w:numPr>
          <w:ilvl w:val="2"/>
          <w:numId w:val="1"/>
        </w:numPr>
      </w:pPr>
      <w:bookmarkStart w:id="43" w:name="_Toc417380456"/>
      <w:r>
        <w:t>Мероприятия по защите от опасных производственных факторов</w:t>
      </w:r>
      <w:bookmarkEnd w:id="43"/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380457"/>
      <w:r>
        <w:t>Мероприятия по защите от вр</w:t>
      </w:r>
      <w:r w:rsidR="007A3016">
        <w:t>едных производственных факторов</w:t>
      </w:r>
      <w:bookmarkEnd w:id="44"/>
    </w:p>
    <w:p w:rsidR="00F925E2" w:rsidRDefault="00F925E2" w:rsidP="007A3016">
      <w:pPr>
        <w:pStyle w:val="3"/>
        <w:numPr>
          <w:ilvl w:val="2"/>
          <w:numId w:val="1"/>
        </w:numPr>
      </w:pPr>
      <w:bookmarkStart w:id="45" w:name="_Toc417380458"/>
      <w:r>
        <w:t>Квалификационные требования к персоналу</w:t>
      </w:r>
      <w:bookmarkEnd w:id="45"/>
    </w:p>
    <w:p w:rsidR="007A3016" w:rsidRPr="007A3016" w:rsidRDefault="007A3016" w:rsidP="007A3016">
      <w:pPr>
        <w:ind w:left="360"/>
      </w:pP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380459"/>
      <w:r w:rsidR="00F925E2">
        <w:t>Мероприятия по охране окружающей среды</w:t>
      </w:r>
      <w:bookmarkEnd w:id="46"/>
      <w:r w:rsidR="00F925E2">
        <w:t xml:space="preserve"> </w:t>
      </w:r>
    </w:p>
    <w:p w:rsidR="007A3016" w:rsidRPr="007A3016" w:rsidRDefault="007A3016" w:rsidP="007A3016">
      <w:pPr>
        <w:pStyle w:val="a4"/>
      </w:pP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380460"/>
      <w:r w:rsidR="00F925E2">
        <w:t>Мероприятия по защите от чрезвычайных ситуаций</w:t>
      </w:r>
      <w:bookmarkEnd w:id="47"/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8" w:name="_Toc417380461"/>
      <w:r>
        <w:t>Расчетная часть</w:t>
      </w:r>
      <w:bookmarkEnd w:id="48"/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9" w:name="_Toc417380462"/>
      <w:r w:rsidR="00F925E2">
        <w:t>Оценка эффективности принятых решений</w:t>
      </w:r>
      <w:bookmarkEnd w:id="49"/>
    </w:p>
    <w:p w:rsidR="007A3016" w:rsidRDefault="007A3016" w:rsidP="007A3016">
      <w:pPr>
        <w:pStyle w:val="a4"/>
      </w:pP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0" w:name="_Toc417326861"/>
      <w:bookmarkStart w:id="51" w:name="_Toc417380463"/>
      <w:r>
        <w:lastRenderedPageBreak/>
        <w:t>ЗАКЛЮЧЕНИЕ</w:t>
      </w:r>
      <w:bookmarkEnd w:id="50"/>
      <w:bookmarkEnd w:id="51"/>
    </w:p>
    <w:p w:rsidR="000070A8" w:rsidRPr="000070A8" w:rsidRDefault="000070A8" w:rsidP="000070A8"/>
    <w:sectPr w:rsidR="000070A8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55" w:rsidRDefault="00BB5F55" w:rsidP="00712841">
      <w:r>
        <w:separator/>
      </w:r>
    </w:p>
  </w:endnote>
  <w:endnote w:type="continuationSeparator" w:id="0">
    <w:p w:rsidR="00BB5F55" w:rsidRDefault="00BB5F55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55" w:rsidRDefault="00BB5F55" w:rsidP="00712841">
      <w:r>
        <w:separator/>
      </w:r>
    </w:p>
  </w:footnote>
  <w:footnote w:type="continuationSeparator" w:id="0">
    <w:p w:rsidR="00BB5F55" w:rsidRDefault="00BB5F55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254" w:rsidRDefault="00B90254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48398C">
                    <w:rPr>
                      <w:rFonts w:ascii="GOST type A" w:hAnsi="GOST type A"/>
                      <w:noProof/>
                      <w:sz w:val="24"/>
                    </w:rPr>
                    <w:t>6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B90254" w:rsidRPr="0091662E" w:rsidRDefault="00B90254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254" w:rsidRDefault="00B90254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B90254" w:rsidRDefault="00B90254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8398C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B90254" w:rsidRPr="00834C39" w:rsidRDefault="00B90254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B90254" w:rsidRPr="00834C39" w:rsidRDefault="00B90254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B90254" w:rsidRPr="00834C39" w:rsidRDefault="00B90254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B90254" w:rsidRPr="006D701C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B90254" w:rsidRDefault="00B90254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B90254" w:rsidRPr="00834C39" w:rsidRDefault="00B90254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B90254" w:rsidRPr="00BC72A5" w:rsidRDefault="00B90254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B90254" w:rsidRPr="002F5725" w:rsidRDefault="00B90254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B90254" w:rsidRPr="00834C39" w:rsidRDefault="00B90254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B90254" w:rsidRDefault="00B90254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B90254" w:rsidRPr="00834C39" w:rsidRDefault="00B90254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81FF1"/>
    <w:multiLevelType w:val="hybridMultilevel"/>
    <w:tmpl w:val="409CF2DA"/>
    <w:lvl w:ilvl="0" w:tplc="041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2F2E"/>
    <w:rsid w:val="000070A8"/>
    <w:rsid w:val="00062AB7"/>
    <w:rsid w:val="001F7C52"/>
    <w:rsid w:val="002238A4"/>
    <w:rsid w:val="00285EC2"/>
    <w:rsid w:val="00287312"/>
    <w:rsid w:val="002A499B"/>
    <w:rsid w:val="00325D41"/>
    <w:rsid w:val="00337F37"/>
    <w:rsid w:val="003F2D20"/>
    <w:rsid w:val="004147DF"/>
    <w:rsid w:val="00426FD3"/>
    <w:rsid w:val="00466CF0"/>
    <w:rsid w:val="0048398C"/>
    <w:rsid w:val="004A2A1B"/>
    <w:rsid w:val="004B028A"/>
    <w:rsid w:val="004C09C5"/>
    <w:rsid w:val="004E2189"/>
    <w:rsid w:val="004E7614"/>
    <w:rsid w:val="004F6611"/>
    <w:rsid w:val="00576D6F"/>
    <w:rsid w:val="005A62FD"/>
    <w:rsid w:val="006250C8"/>
    <w:rsid w:val="00631DC9"/>
    <w:rsid w:val="006349FF"/>
    <w:rsid w:val="0064797F"/>
    <w:rsid w:val="00650E96"/>
    <w:rsid w:val="006950B5"/>
    <w:rsid w:val="006F6683"/>
    <w:rsid w:val="00707BAF"/>
    <w:rsid w:val="00712841"/>
    <w:rsid w:val="0072597B"/>
    <w:rsid w:val="007A3016"/>
    <w:rsid w:val="007B211F"/>
    <w:rsid w:val="007F4B9D"/>
    <w:rsid w:val="008230B2"/>
    <w:rsid w:val="00867250"/>
    <w:rsid w:val="008C0A53"/>
    <w:rsid w:val="008F7412"/>
    <w:rsid w:val="00921F1D"/>
    <w:rsid w:val="009C0A03"/>
    <w:rsid w:val="009E6608"/>
    <w:rsid w:val="00A33BEF"/>
    <w:rsid w:val="00A9260B"/>
    <w:rsid w:val="00B90254"/>
    <w:rsid w:val="00B922D7"/>
    <w:rsid w:val="00B92FE2"/>
    <w:rsid w:val="00BB5F55"/>
    <w:rsid w:val="00BC72A5"/>
    <w:rsid w:val="00BD32EC"/>
    <w:rsid w:val="00C01EA8"/>
    <w:rsid w:val="00C919C5"/>
    <w:rsid w:val="00CB18AB"/>
    <w:rsid w:val="00D574F8"/>
    <w:rsid w:val="00D76B71"/>
    <w:rsid w:val="00DE3D6B"/>
    <w:rsid w:val="00E436E2"/>
    <w:rsid w:val="00EB21F4"/>
    <w:rsid w:val="00F20871"/>
    <w:rsid w:val="00F37BD1"/>
    <w:rsid w:val="00F80A89"/>
    <w:rsid w:val="00F82E5C"/>
    <w:rsid w:val="00F925E2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FE6CD1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FE6CD1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D7D293-3175-477B-B525-21189246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36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8</cp:revision>
  <cp:lastPrinted>2015-04-21T07:43:00Z</cp:lastPrinted>
  <dcterms:created xsi:type="dcterms:W3CDTF">2015-04-21T07:44:00Z</dcterms:created>
  <dcterms:modified xsi:type="dcterms:W3CDTF">2015-04-21T08:52:00Z</dcterms:modified>
</cp:coreProperties>
</file>