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310A3D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bookmarkStart w:id="4" w:name="_Toc417541364"/>
      <w:r>
        <w:lastRenderedPageBreak/>
        <w:t>АННОТАЦИЯ</w:t>
      </w:r>
      <w:bookmarkEnd w:id="1"/>
      <w:bookmarkEnd w:id="2"/>
      <w:bookmarkEnd w:id="3"/>
      <w:bookmarkEnd w:id="4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5" w:name="_Toc417326851"/>
      <w:bookmarkStart w:id="6" w:name="_Toc417326990"/>
      <w:bookmarkStart w:id="7" w:name="_Toc417380428"/>
      <w:bookmarkStart w:id="8" w:name="_Toc417541365"/>
      <w:r>
        <w:lastRenderedPageBreak/>
        <w:t>СОДЕРЖАНИЕ</w:t>
      </w:r>
      <w:bookmarkEnd w:id="5"/>
      <w:bookmarkEnd w:id="6"/>
      <w:bookmarkEnd w:id="7"/>
      <w:bookmarkEnd w:id="8"/>
    </w:p>
    <w:p w:rsidR="00287312" w:rsidRDefault="00287312">
      <w:pPr>
        <w:pStyle w:val="11"/>
        <w:tabs>
          <w:tab w:val="right" w:leader="dot" w:pos="9486"/>
        </w:tabs>
      </w:pPr>
    </w:p>
    <w:p w:rsidR="004D2E2D" w:rsidRDefault="00310A3D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7541366" w:history="1">
        <w:r w:rsidR="004D2E2D" w:rsidRPr="004C48EE">
          <w:rPr>
            <w:rStyle w:val="ab"/>
            <w:noProof/>
          </w:rPr>
          <w:t>ВВЕДЕНИЕ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67" w:history="1">
        <w:r w:rsidR="004D2E2D" w:rsidRPr="004C48EE">
          <w:rPr>
            <w:rStyle w:val="ab"/>
            <w:noProof/>
          </w:rPr>
          <w:t>1.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ТЕХНИЧЕСКОЕ ЗАДАНИЕ НА СОЗДАНИЕ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68" w:history="1">
        <w:r w:rsidR="004D2E2D" w:rsidRPr="004C48EE">
          <w:rPr>
            <w:rStyle w:val="ab"/>
            <w:noProof/>
          </w:rPr>
          <w:t>2.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МОДЕЛЬ ИСХОДНОЙ ИНФОРАМАЦИОННОЙ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69" w:history="1">
        <w:r w:rsidR="004D2E2D" w:rsidRPr="004C48EE">
          <w:rPr>
            <w:rStyle w:val="ab"/>
            <w:noProof/>
          </w:rPr>
          <w:t>3.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ИНФОРМАЦИОННОЕ ОБЕСПЕЧЕНИЕ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0" w:history="1">
        <w:r w:rsidR="004D2E2D" w:rsidRPr="004C48EE">
          <w:rPr>
            <w:rStyle w:val="ab"/>
            <w:noProof/>
          </w:rPr>
          <w:t>4.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МАТЕМАТИЧЕСКОЕ ОБЕСПЕЧЕНИЕ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1" w:history="1">
        <w:r w:rsidR="004D2E2D" w:rsidRPr="004C48EE">
          <w:rPr>
            <w:rStyle w:val="ab"/>
            <w:noProof/>
          </w:rPr>
          <w:t>5.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ПРОГРАММНОЕ ОБЕСПЕЧЕНИЕ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2" w:history="1">
        <w:r w:rsidR="004D2E2D" w:rsidRPr="004C48EE">
          <w:rPr>
            <w:rStyle w:val="ab"/>
            <w:noProof/>
          </w:rPr>
          <w:t>6.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ТЕХНИЧЕСКОЕ ОБЕСПЕЧЕНИЕ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3" w:history="1">
        <w:r w:rsidR="004D2E2D" w:rsidRPr="004C48EE">
          <w:rPr>
            <w:rStyle w:val="ab"/>
            <w:noProof/>
          </w:rPr>
          <w:t>7.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ТЕСТИРОВАНИЕ СИСТЕМЫ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4" w:history="1">
        <w:r w:rsidR="004D2E2D" w:rsidRPr="004C48EE">
          <w:rPr>
            <w:rStyle w:val="ab"/>
            <w:noProof/>
          </w:rPr>
          <w:t>8.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ЭКОНОМИЧЕСКИЙ РАЗДЕЛ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5" w:history="1">
        <w:r w:rsidR="004D2E2D" w:rsidRPr="004C48EE">
          <w:rPr>
            <w:rStyle w:val="ab"/>
            <w:noProof/>
          </w:rPr>
          <w:t>8.1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6" w:history="1">
        <w:r w:rsidR="004D2E2D" w:rsidRPr="004C48EE">
          <w:rPr>
            <w:rStyle w:val="ab"/>
            <w:noProof/>
          </w:rPr>
          <w:t>8.2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затрат на материальные ресурсы и сырье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7" w:history="1">
        <w:r w:rsidR="004D2E2D" w:rsidRPr="004C48EE">
          <w:rPr>
            <w:rStyle w:val="ab"/>
            <w:noProof/>
          </w:rPr>
          <w:t>8.3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затрат на оплату труда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8" w:history="1">
        <w:r w:rsidR="004D2E2D" w:rsidRPr="004C48EE">
          <w:rPr>
            <w:rStyle w:val="ab"/>
            <w:noProof/>
            <w:lang w:val="en-US"/>
          </w:rPr>
          <w:t>8.4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отчислений в социальные фонды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9" w:history="1">
        <w:r w:rsidR="004D2E2D" w:rsidRPr="004C48EE">
          <w:rPr>
            <w:rStyle w:val="ab"/>
            <w:noProof/>
            <w:lang w:val="en-US"/>
          </w:rPr>
          <w:t>8.5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амортизации оборудования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0" w:history="1">
        <w:r w:rsidR="004D2E2D" w:rsidRPr="004C48EE">
          <w:rPr>
            <w:rStyle w:val="ab"/>
            <w:noProof/>
          </w:rPr>
          <w:t>8.6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себестоимости разработки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1" w:history="1">
        <w:r w:rsidR="004D2E2D" w:rsidRPr="004C48EE">
          <w:rPr>
            <w:rStyle w:val="ab"/>
            <w:noProof/>
          </w:rPr>
          <w:t>8.7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плановой прибыли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2" w:history="1">
        <w:r w:rsidR="004D2E2D" w:rsidRPr="004C48EE">
          <w:rPr>
            <w:rStyle w:val="ab"/>
            <w:noProof/>
          </w:rPr>
          <w:t>8.8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3" w:history="1">
        <w:r w:rsidR="004D2E2D" w:rsidRPr="004C48EE">
          <w:rPr>
            <w:rStyle w:val="ab"/>
            <w:noProof/>
          </w:rPr>
          <w:t>9.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БЕЗОПАСНОСТЬ И ЭКОЛОГИЧНОСТЬ ОБЪЕКТА ПРОЕКТИРОВАНИЯ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4" w:history="1">
        <w:r w:rsidR="004D2E2D" w:rsidRPr="004C48EE">
          <w:rPr>
            <w:rStyle w:val="ab"/>
            <w:noProof/>
          </w:rPr>
          <w:t>9.1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Исходные данные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5" w:history="1">
        <w:r w:rsidR="004D2E2D" w:rsidRPr="004C48EE">
          <w:rPr>
            <w:rStyle w:val="ab"/>
            <w:noProof/>
          </w:rPr>
          <w:t>9.2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Перечень нормативных документов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6" w:history="1">
        <w:r w:rsidR="004D2E2D" w:rsidRPr="004C48EE">
          <w:rPr>
            <w:rStyle w:val="ab"/>
            <w:noProof/>
          </w:rPr>
          <w:t>9.3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Анализ потенциальных опасностей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7" w:history="1">
        <w:r w:rsidR="004D2E2D" w:rsidRPr="004C48EE">
          <w:rPr>
            <w:rStyle w:val="ab"/>
            <w:noProof/>
          </w:rPr>
          <w:t>9.3.1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Анализ вредных и опасных производственных факторов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8" w:history="1">
        <w:r w:rsidR="004D2E2D" w:rsidRPr="004C48EE">
          <w:rPr>
            <w:rStyle w:val="ab"/>
            <w:noProof/>
          </w:rPr>
          <w:t>9.3.2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Анализ воздействия на окружающую среду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9" w:history="1">
        <w:r w:rsidR="004D2E2D" w:rsidRPr="004C48EE">
          <w:rPr>
            <w:rStyle w:val="ab"/>
            <w:noProof/>
          </w:rPr>
          <w:t>9.3.3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Анализ возможных чрезвычайных ситуаций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0" w:history="1">
        <w:r w:rsidR="004D2E2D" w:rsidRPr="004C48EE">
          <w:rPr>
            <w:rStyle w:val="ab"/>
            <w:noProof/>
          </w:rPr>
          <w:t>9.4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охране труда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D2E2D" w:rsidRDefault="00310A3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1" w:history="1">
        <w:r w:rsidR="004D2E2D" w:rsidRPr="004C48EE">
          <w:rPr>
            <w:rStyle w:val="ab"/>
            <w:noProof/>
          </w:rPr>
          <w:t>9.4.1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обеспечению комфортных условий труда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2" w:history="1">
        <w:r w:rsidR="004D2E2D" w:rsidRPr="004C48EE">
          <w:rPr>
            <w:rStyle w:val="ab"/>
            <w:noProof/>
          </w:rPr>
          <w:t>9.4.2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защите от опасных и вредных производственных факторов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3" w:history="1">
        <w:r w:rsidR="004D2E2D" w:rsidRPr="004C48EE">
          <w:rPr>
            <w:rStyle w:val="ab"/>
            <w:noProof/>
          </w:rPr>
          <w:t>9.5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охране окружающей среды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4" w:history="1">
        <w:r w:rsidR="004D2E2D" w:rsidRPr="004C48EE">
          <w:rPr>
            <w:rStyle w:val="ab"/>
            <w:noProof/>
          </w:rPr>
          <w:t>9.6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Мероприятия по защите от чрезвычайных ситуаций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5" w:history="1">
        <w:r w:rsidR="004D2E2D" w:rsidRPr="004C48EE">
          <w:rPr>
            <w:rStyle w:val="ab"/>
            <w:noProof/>
          </w:rPr>
          <w:t>9.7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Расчетная часть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6" w:history="1">
        <w:r w:rsidR="004D2E2D" w:rsidRPr="004C48EE">
          <w:rPr>
            <w:rStyle w:val="ab"/>
            <w:noProof/>
          </w:rPr>
          <w:t>9.7.1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уровня шума на рабочем месте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7" w:history="1">
        <w:r w:rsidR="004D2E2D" w:rsidRPr="004C48EE">
          <w:rPr>
            <w:rStyle w:val="ab"/>
            <w:noProof/>
          </w:rPr>
          <w:t>9.7.2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Расчет величины освещенности рабочего пространства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8" w:history="1">
        <w:r w:rsidR="004D2E2D" w:rsidRPr="004C48EE">
          <w:rPr>
            <w:rStyle w:val="ab"/>
            <w:noProof/>
          </w:rPr>
          <w:t>9.8</w:t>
        </w:r>
        <w:r w:rsidR="004D2E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E2D" w:rsidRPr="004C48EE">
          <w:rPr>
            <w:rStyle w:val="ab"/>
            <w:noProof/>
          </w:rPr>
          <w:t>Оценка эффективности принятых решений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D2E2D" w:rsidRDefault="00310A3D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9" w:history="1">
        <w:r w:rsidR="004D2E2D" w:rsidRPr="004C48EE">
          <w:rPr>
            <w:rStyle w:val="ab"/>
            <w:noProof/>
          </w:rPr>
          <w:t>ЗАКЛЮЧЕНИЕ</w:t>
        </w:r>
        <w:r w:rsidR="004D2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87312" w:rsidRDefault="00310A3D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287312" w:rsidRDefault="00287312" w:rsidP="00287312">
      <w:pPr>
        <w:pStyle w:val="1"/>
      </w:pPr>
      <w:bookmarkStart w:id="9" w:name="_Toc417541366"/>
      <w:r>
        <w:lastRenderedPageBreak/>
        <w:t>ВВЕДЕНИЕ</w:t>
      </w:r>
      <w:bookmarkEnd w:id="9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0" w:name="_Toc417326852"/>
      <w:bookmarkStart w:id="11" w:name="_Toc417541367"/>
      <w:r>
        <w:lastRenderedPageBreak/>
        <w:t>ТЕХНИЧЕСКОЕ ЗАДАНИЕ НА СОЗДАНИЕ СИСТЕМЫ</w:t>
      </w:r>
      <w:bookmarkEnd w:id="10"/>
      <w:bookmarkEnd w:id="1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2" w:name="_Toc417326853"/>
      <w:bookmarkStart w:id="13" w:name="_Toc417541368"/>
      <w:r>
        <w:lastRenderedPageBreak/>
        <w:t>МОДЕЛЬ ИСХОДНОЙ ИНФОРАМАЦИОННОЙ СИСТЕМЫ</w:t>
      </w:r>
      <w:bookmarkEnd w:id="12"/>
      <w:bookmarkEnd w:id="1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4" w:name="_Toc417326854"/>
      <w:bookmarkStart w:id="15" w:name="_Toc417541369"/>
      <w:r>
        <w:lastRenderedPageBreak/>
        <w:t>ИНФОРМАЦИОННОЕ ОБЕСПЕЧЕНИЕ СИСТЕМЫ</w:t>
      </w:r>
      <w:bookmarkEnd w:id="14"/>
      <w:bookmarkEnd w:id="15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6" w:name="_Toc417326855"/>
      <w:bookmarkStart w:id="17" w:name="_Toc417541370"/>
      <w:r>
        <w:lastRenderedPageBreak/>
        <w:t>МАТЕМАТИЧЕСКОЕ ОБЕСПЕЧЕНИЕ СИСТЕМЫ</w:t>
      </w:r>
      <w:bookmarkEnd w:id="16"/>
      <w:bookmarkEnd w:id="1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8" w:name="_Toc417326856"/>
      <w:bookmarkStart w:id="19" w:name="_Toc417541371"/>
      <w:r>
        <w:lastRenderedPageBreak/>
        <w:t>ПРОГРАММНОЕ ОБЕСПЕЧЕНИЕ СИСТЕМЫ</w:t>
      </w:r>
      <w:bookmarkEnd w:id="18"/>
      <w:bookmarkEnd w:id="1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0" w:name="_Toc417326857"/>
      <w:bookmarkStart w:id="21" w:name="_Toc417541372"/>
      <w:r>
        <w:lastRenderedPageBreak/>
        <w:t>ТЕХНИЧЕСКОЕ ОБЕСПЕЧЕНИЕ СИСТЕМЫ</w:t>
      </w:r>
      <w:bookmarkEnd w:id="20"/>
      <w:bookmarkEnd w:id="2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2" w:name="_Toc417326858"/>
      <w:bookmarkStart w:id="23" w:name="_Toc417541373"/>
      <w:r>
        <w:lastRenderedPageBreak/>
        <w:t>ТЕСТИРОВАНИЕ СИСТЕМЫ</w:t>
      </w:r>
      <w:bookmarkEnd w:id="22"/>
      <w:bookmarkEnd w:id="2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4" w:name="_Toc417326859"/>
      <w:bookmarkStart w:id="25" w:name="_Toc417541374"/>
      <w:r>
        <w:lastRenderedPageBreak/>
        <w:t>ЭКОНОМИЧЕСКИЙ РАЗДЕЛ</w:t>
      </w:r>
      <w:bookmarkEnd w:id="24"/>
      <w:bookmarkEnd w:id="25"/>
    </w:p>
    <w:p w:rsidR="006349FF" w:rsidRDefault="006349FF" w:rsidP="006349FF"/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26" w:name="_Toc417541375"/>
      <w:r>
        <w:t>Расчет показателя трудоемкости для разработанного программного продукта</w:t>
      </w:r>
      <w:bookmarkEnd w:id="26"/>
    </w:p>
    <w:p w:rsidR="006349FF" w:rsidRDefault="006349FF" w:rsidP="006349FF">
      <w:pPr>
        <w:spacing w:line="360" w:lineRule="auto"/>
        <w:ind w:firstLine="360"/>
        <w:rPr>
          <w:shd w:val="clear" w:color="auto" w:fill="FFFFFF"/>
        </w:rPr>
      </w:pP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Default="006349FF" w:rsidP="006349FF">
      <w:pPr>
        <w:spacing w:line="360" w:lineRule="auto"/>
        <w:ind w:firstLine="567"/>
        <w:rPr>
          <w:shd w:val="clear" w:color="auto" w:fill="FFFFFF"/>
        </w:rPr>
      </w:pPr>
      <w:r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A9260B">
        <w:rPr>
          <w:shd w:val="clear" w:color="auto" w:fill="FFFFFF"/>
        </w:rPr>
        <w:t>8.1</w:t>
      </w:r>
      <w:r>
        <w:rPr>
          <w:shd w:val="clear" w:color="auto" w:fill="FFFFFF"/>
        </w:rPr>
        <w:t xml:space="preserve">: </w:t>
      </w:r>
    </w:p>
    <w:p w:rsidR="004E2189" w:rsidRDefault="004E2189" w:rsidP="006349FF">
      <w:pPr>
        <w:spacing w:line="360" w:lineRule="auto"/>
        <w:ind w:firstLine="567"/>
        <w:rPr>
          <w:shd w:val="clear" w:color="auto" w:fill="FFFFFF"/>
        </w:rPr>
      </w:pPr>
    </w:p>
    <w:p w:rsidR="004F6611" w:rsidRDefault="00310A3D" w:rsidP="004E2189">
      <w:pPr>
        <w:spacing w:line="360" w:lineRule="auto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>
        <w:rPr>
          <w:lang w:val="en-US"/>
        </w:rPr>
        <w:t xml:space="preserve">  (8.1)</w:t>
      </w:r>
    </w:p>
    <w:p w:rsidR="00A9260B" w:rsidRPr="00A9260B" w:rsidRDefault="00A9260B" w:rsidP="004E2189">
      <w:pPr>
        <w:spacing w:line="360" w:lineRule="auto"/>
        <w:jc w:val="center"/>
        <w:rPr>
          <w:lang w:val="en-US"/>
        </w:rPr>
      </w:pPr>
    </w:p>
    <w:p w:rsidR="006349FF" w:rsidRDefault="004E2189" w:rsidP="004E218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310A3D" w:rsidP="004E2189">
      <w:pPr>
        <w:spacing w:line="36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Default="004E2189" w:rsidP="004E2189">
      <w:pPr>
        <w:spacing w:line="360" w:lineRule="auto"/>
        <w:ind w:firstLine="720"/>
        <w:rPr>
          <w:shd w:val="clear" w:color="auto" w:fill="FFFFFF"/>
        </w:rPr>
      </w:pPr>
    </w:p>
    <w:p w:rsidR="004E2189" w:rsidRPr="004E2189" w:rsidRDefault="004E2189" w:rsidP="004E2189">
      <w:pPr>
        <w:spacing w:line="360" w:lineRule="auto"/>
        <w:ind w:firstLine="720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Проанализировав формулу </w:t>
      </w:r>
      <w:proofErr w:type="spellStart"/>
      <w:r w:rsidRPr="004E2189">
        <w:rPr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A9260B">
        <w:rPr>
          <w:shd w:val="clear" w:color="auto" w:fill="FFFFFF"/>
        </w:rPr>
        <w:t>8</w:t>
      </w:r>
      <w:r w:rsidRPr="004E2189">
        <w:rPr>
          <w:shd w:val="clear" w:color="auto" w:fill="FFFFFF"/>
        </w:rPr>
        <w:t>.</w:t>
      </w:r>
      <w:r w:rsidR="00E146F7" w:rsidRPr="00E146F7">
        <w:rPr>
          <w:shd w:val="clear" w:color="auto" w:fill="FFFFFF"/>
        </w:rPr>
        <w:t>2</w:t>
      </w:r>
      <w:r w:rsidRPr="004E2189">
        <w:rPr>
          <w:shd w:val="clear" w:color="auto" w:fill="FFFFFF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2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Длительность работ (чел. * 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сопроводительной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530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 </w:t>
      </w:r>
    </w:p>
    <w:p w:rsidR="004E2189" w:rsidRP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color w:val="000000"/>
          <w:sz w:val="19"/>
        </w:rPr>
        <w:tab/>
      </w:r>
      <w:r w:rsidRPr="004E2189">
        <w:rPr>
          <w:shd w:val="clear" w:color="auto" w:fill="FFFFFF"/>
        </w:rPr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500 ч., что примерно составляет 55,5 9-ти часовых рабочих дней.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shd w:val="clear" w:color="auto" w:fill="FFFFFF"/>
        </w:rPr>
        <w:tab/>
        <w:t xml:space="preserve">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b/>
          <w:bCs/>
          <w:color w:val="000000"/>
          <w:szCs w:val="28"/>
          <w:shd w:val="clear" w:color="auto" w:fill="FFFFFF"/>
        </w:rPr>
      </w:pP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3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351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Инженер -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64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4E2189" w:rsidRPr="004E2189" w:rsidRDefault="004E2189" w:rsidP="004E2189">
      <w:pPr>
        <w:spacing w:line="360" w:lineRule="auto"/>
        <w:rPr>
          <w:shd w:val="clear" w:color="auto" w:fill="FFFFFF"/>
        </w:rPr>
      </w:pPr>
    </w:p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27" w:name="_Toc417541376"/>
      <w:r w:rsidR="00C01EA8">
        <w:t>Расчет затрат на материальные ресурсы и сырье</w:t>
      </w:r>
      <w:bookmarkEnd w:id="27"/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B90254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4</w:t>
      </w:r>
      <w:r w:rsidRPr="00C01EA8">
        <w:rPr>
          <w:shd w:val="clear" w:color="auto" w:fill="FFFFFF"/>
        </w:rPr>
        <w:t>:</w:t>
      </w:r>
    </w:p>
    <w:p w:rsidR="00A9260B" w:rsidRPr="00B90254" w:rsidRDefault="00A9260B" w:rsidP="00C01EA8">
      <w:pPr>
        <w:spacing w:line="360" w:lineRule="auto"/>
        <w:ind w:firstLine="708"/>
        <w:rPr>
          <w:sz w:val="24"/>
        </w:rPr>
      </w:pPr>
    </w:p>
    <w:p w:rsidR="00C01EA8" w:rsidRPr="00B90254" w:rsidRDefault="00310A3D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</w:t>
      </w:r>
      <w:r w:rsidR="00E146F7" w:rsidRPr="00E146F7">
        <w:t>4</w:t>
      </w:r>
      <w:r w:rsidR="00A9260B" w:rsidRPr="00A9260B">
        <w:t>)</w:t>
      </w:r>
    </w:p>
    <w:p w:rsidR="00A9260B" w:rsidRPr="00B90254" w:rsidRDefault="00A9260B" w:rsidP="00A9260B">
      <w:pPr>
        <w:pStyle w:val="a4"/>
        <w:jc w:val="center"/>
        <w:rPr>
          <w:i/>
        </w:rPr>
      </w:pPr>
    </w:p>
    <w:p w:rsidR="004F6611" w:rsidRDefault="004F6611" w:rsidP="004F6611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310A3D" w:rsidP="004F6611">
      <w:pPr>
        <w:spacing w:line="360" w:lineRule="auto"/>
        <w:ind w:hanging="3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A9260B" w:rsidRDefault="004F6611" w:rsidP="004F6611"/>
    <w:p w:rsidR="004F6611" w:rsidRPr="004F6611" w:rsidRDefault="004F6611" w:rsidP="004F6611">
      <w:pPr>
        <w:ind w:firstLine="708"/>
      </w:pPr>
      <w:r w:rsidRPr="004F6611">
        <w:lastRenderedPageBreak/>
        <w:t xml:space="preserve">Результаты расчетов затрат на материальные ресурсы приведены в таблице </w:t>
      </w:r>
      <w:r w:rsidR="00A9260B" w:rsidRPr="00A9260B">
        <w:t>8.</w:t>
      </w:r>
      <w:r w:rsidR="00E146F7" w:rsidRPr="00E146F7">
        <w:t>5</w:t>
      </w:r>
      <w:r w:rsidRPr="004F6611">
        <w:t>.</w:t>
      </w:r>
    </w:p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</w:t>
      </w:r>
      <w:r w:rsidR="00E146F7" w:rsidRPr="00E146F7">
        <w:rPr>
          <w:b/>
        </w:rPr>
        <w:t>5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2 600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29 800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4F6611">
      <w:pPr>
        <w:spacing w:line="360" w:lineRule="auto"/>
        <w:ind w:firstLine="720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</w:t>
      </w:r>
      <w:r w:rsidR="00E146F7" w:rsidRPr="00E146F7">
        <w:t>4</w:t>
      </w:r>
      <w:r w:rsidRPr="004F6611">
        <w:t xml:space="preserve">. Необходимые расчеты отображены в таблице </w:t>
      </w:r>
      <w:r w:rsidR="00A9260B" w:rsidRPr="00B90254">
        <w:t>8.</w:t>
      </w:r>
      <w:r w:rsidR="00E146F7" w:rsidRPr="00E146F7">
        <w:t>6</w:t>
      </w:r>
      <w:r w:rsidRPr="004F6611">
        <w:t>.</w:t>
      </w:r>
    </w:p>
    <w:p w:rsidR="004F6611" w:rsidRPr="00A9260B" w:rsidRDefault="004F6611" w:rsidP="004F6611">
      <w:pPr>
        <w:spacing w:line="360" w:lineRule="auto"/>
        <w:ind w:hanging="30"/>
        <w:rPr>
          <w:b/>
        </w:rPr>
      </w:pP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</w:t>
      </w:r>
      <w:r w:rsidR="00E146F7" w:rsidRPr="00E146F7">
        <w:rPr>
          <w:b/>
        </w:rPr>
        <w:t>6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2 100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4F6611">
      <w:pPr>
        <w:spacing w:line="360" w:lineRule="auto"/>
        <w:ind w:firstLine="708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7</w:t>
      </w:r>
      <w:r w:rsidRPr="004F6611">
        <w:rPr>
          <w:shd w:val="clear" w:color="auto" w:fill="FFFFFF"/>
        </w:rPr>
        <w:t>:</w:t>
      </w:r>
    </w:p>
    <w:p w:rsidR="004F6611" w:rsidRPr="00B90254" w:rsidRDefault="00310A3D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</w:t>
      </w:r>
      <w:r w:rsidR="00E146F7" w:rsidRPr="00E146F7">
        <w:t>7</w:t>
      </w:r>
      <w:r w:rsidR="00A9260B" w:rsidRPr="00A9260B">
        <w:t>)</w:t>
      </w:r>
    </w:p>
    <w:p w:rsidR="00A9260B" w:rsidRPr="00B90254" w:rsidRDefault="00A9260B" w:rsidP="00A9260B">
      <w:pPr>
        <w:spacing w:line="360" w:lineRule="auto"/>
        <w:ind w:firstLine="708"/>
        <w:jc w:val="center"/>
        <w:rPr>
          <w:i/>
        </w:rPr>
      </w:pPr>
    </w:p>
    <w:p w:rsidR="004F6611" w:rsidRDefault="004F6611" w:rsidP="004F6611">
      <w:pPr>
        <w:spacing w:line="360" w:lineRule="auto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4F6611">
      <w:pPr>
        <w:spacing w:line="360" w:lineRule="auto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2238A4">
      <w:pPr>
        <w:ind w:firstLine="720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8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t xml:space="preserve">Таблица </w:t>
      </w:r>
      <w:r w:rsidR="00A9260B" w:rsidRPr="00E146F7">
        <w:rPr>
          <w:b/>
          <w:shd w:val="clear" w:color="auto" w:fill="FFFFFF"/>
        </w:rPr>
        <w:t>8.</w:t>
      </w:r>
      <w:r w:rsidR="00E146F7" w:rsidRPr="00E146F7">
        <w:rPr>
          <w:b/>
          <w:shd w:val="clear" w:color="auto" w:fill="FFFFFF"/>
        </w:rPr>
        <w:t>8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p w:rsidR="002238A4" w:rsidRPr="002238A4" w:rsidRDefault="002238A4" w:rsidP="002238A4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530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106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6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112,2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28" w:name="_Toc417541377"/>
      <w:r w:rsidRPr="002238A4">
        <w:t>Расчет затрат на оплату труда</w:t>
      </w:r>
      <w:bookmarkEnd w:id="28"/>
    </w:p>
    <w:p w:rsidR="002238A4" w:rsidRDefault="002238A4" w:rsidP="002238A4">
      <w:pPr>
        <w:spacing w:line="360" w:lineRule="auto"/>
        <w:ind w:firstLine="708"/>
      </w:pP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lastRenderedPageBreak/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</w:t>
      </w:r>
      <w:r w:rsidR="00E146F7" w:rsidRPr="00E146F7">
        <w:t>9</w:t>
      </w:r>
      <w:r w:rsidRPr="002238A4">
        <w:t>:</w:t>
      </w:r>
    </w:p>
    <w:p w:rsidR="00A9260B" w:rsidRPr="00A9260B" w:rsidRDefault="00A9260B" w:rsidP="00A9260B">
      <w:pPr>
        <w:pStyle w:val="a4"/>
        <w:jc w:val="center"/>
      </w:pPr>
    </w:p>
    <w:p w:rsidR="002238A4" w:rsidRPr="00B90254" w:rsidRDefault="00310A3D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</w:t>
      </w:r>
      <w:r w:rsidR="00E146F7">
        <w:rPr>
          <w:rFonts w:eastAsiaTheme="majorEastAsia"/>
          <w:lang w:val="en-US"/>
        </w:rPr>
        <w:t>9</w:t>
      </w:r>
      <w:r w:rsidR="00A9260B" w:rsidRPr="00B90254">
        <w:rPr>
          <w:rFonts w:eastAsiaTheme="majorEastAsia"/>
        </w:rPr>
        <w:t>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7B211F">
      <w:pPr>
        <w:pStyle w:val="ae"/>
        <w:spacing w:before="0" w:beforeAutospacing="0" w:after="0" w:afterAutospacing="0" w:line="360" w:lineRule="auto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7B211F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7B211F">
      <w:pPr>
        <w:spacing w:line="360" w:lineRule="auto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7B211F">
      <w:pPr>
        <w:spacing w:line="360" w:lineRule="auto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ind w:firstLine="708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</w:t>
      </w:r>
      <w:r w:rsidR="00E146F7" w:rsidRPr="00E146F7">
        <w:rPr>
          <w:rFonts w:eastAsiaTheme="majorEastAsia"/>
        </w:rPr>
        <w:t>10</w:t>
      </w:r>
      <w:r w:rsidRPr="007B211F">
        <w:rPr>
          <w:rFonts w:eastAsiaTheme="majorEastAsia"/>
        </w:rPr>
        <w:t>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t xml:space="preserve">Таблица </w:t>
      </w:r>
      <w:r w:rsidR="00A9260B" w:rsidRPr="00E146F7">
        <w:rPr>
          <w:rFonts w:eastAsiaTheme="majorEastAsia"/>
          <w:b/>
        </w:rPr>
        <w:t>8.</w:t>
      </w:r>
      <w:r w:rsidR="00E146F7" w:rsidRPr="00E146F7">
        <w:rPr>
          <w:rFonts w:eastAsiaTheme="majorEastAsia"/>
          <w:b/>
        </w:rPr>
        <w:t>10</w:t>
      </w:r>
      <w:r w:rsidRPr="007B211F">
        <w:rPr>
          <w:rFonts w:eastAsiaTheme="majorEastAsia"/>
          <w:b/>
        </w:rPr>
        <w:t xml:space="preserve"> </w:t>
      </w:r>
      <w:r w:rsidRPr="007B211F">
        <w:rPr>
          <w:rFonts w:eastAsiaTheme="majorEastAsia"/>
        </w:rPr>
        <w:t>Расчет заработной платы сотрудников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45 200</w:t>
            </w:r>
          </w:p>
        </w:tc>
      </w:tr>
    </w:tbl>
    <w:p w:rsidR="007B211F" w:rsidRDefault="007B211F" w:rsidP="007B211F">
      <w:pPr>
        <w:rPr>
          <w:rFonts w:eastAsiaTheme="majorEastAsia"/>
          <w:lang w:val="en-US"/>
        </w:rPr>
      </w:pPr>
    </w:p>
    <w:p w:rsidR="007B211F" w:rsidRDefault="007B211F" w:rsidP="007B211F">
      <w:pPr>
        <w:pStyle w:val="2"/>
        <w:numPr>
          <w:ilvl w:val="1"/>
          <w:numId w:val="1"/>
        </w:numPr>
        <w:rPr>
          <w:lang w:val="en-US"/>
        </w:rPr>
      </w:pPr>
      <w:r w:rsidRPr="007B211F">
        <w:t xml:space="preserve"> </w:t>
      </w:r>
      <w:bookmarkStart w:id="29" w:name="_Toc417541378"/>
      <w:r w:rsidRPr="007B211F">
        <w:t>Расчет отчислений в социальные фонды</w:t>
      </w:r>
      <w:bookmarkEnd w:id="29"/>
    </w:p>
    <w:p w:rsidR="007B211F" w:rsidRDefault="007B211F" w:rsidP="007B211F">
      <w:pPr>
        <w:ind w:firstLine="708"/>
        <w:rPr>
          <w:lang w:val="en-US"/>
        </w:rPr>
      </w:pPr>
    </w:p>
    <w:p w:rsidR="007B211F" w:rsidRPr="007B211F" w:rsidRDefault="007B211F" w:rsidP="008C0A53">
      <w:pPr>
        <w:spacing w:line="360" w:lineRule="auto"/>
        <w:ind w:firstLine="708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ind w:firstLine="708"/>
      </w:pPr>
      <w:r w:rsidRPr="007B211F">
        <w:lastRenderedPageBreak/>
        <w:t xml:space="preserve">В таблице </w:t>
      </w:r>
      <w:r w:rsidR="00A9260B" w:rsidRPr="00A9260B">
        <w:t>8.</w:t>
      </w:r>
      <w:r w:rsidR="00E146F7" w:rsidRPr="00E146F7">
        <w:t>11</w:t>
      </w:r>
      <w:r w:rsidRPr="007B211F">
        <w:t xml:space="preserve"> приведены расчеты обязательных страховых взносов.</w:t>
      </w: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t xml:space="preserve">Таблица </w:t>
      </w:r>
      <w:r w:rsidR="00A9260B" w:rsidRPr="00B90254">
        <w:rPr>
          <w:b/>
          <w:bCs/>
        </w:rPr>
        <w:t>8.</w:t>
      </w:r>
      <w:r w:rsidR="00E146F7" w:rsidRPr="00E146F7">
        <w:rPr>
          <w:b/>
          <w:bCs/>
        </w:rPr>
        <w:t>11</w:t>
      </w:r>
      <w:r w:rsidRPr="007B211F">
        <w:t xml:space="preserve"> Отчисления на обязательные страховые взносы</w:t>
      </w:r>
    </w:p>
    <w:p w:rsidR="007B211F" w:rsidRPr="007B211F" w:rsidRDefault="007B211F" w:rsidP="007B211F">
      <w:pPr>
        <w:rPr>
          <w:sz w:val="24"/>
        </w:rPr>
      </w:pPr>
    </w:p>
    <w:tbl>
      <w:tblPr>
        <w:tblW w:w="78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7B211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7B211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rFonts w:ascii="Arial" w:hAnsi="Arial" w:cs="Arial"/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13046,2</w:t>
            </w:r>
          </w:p>
        </w:tc>
      </w:tr>
    </w:tbl>
    <w:p w:rsidR="007B211F" w:rsidRPr="007B211F" w:rsidRDefault="007B211F" w:rsidP="007B211F">
      <w:pPr>
        <w:rPr>
          <w:rFonts w:eastAsiaTheme="majorEastAsia"/>
          <w:lang w:val="en-US"/>
        </w:rPr>
      </w:pPr>
    </w:p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30" w:name="_Toc417541379"/>
      <w:r w:rsidRPr="00A9260B">
        <w:rPr>
          <w:szCs w:val="20"/>
        </w:rPr>
        <w:t>Расчет амортизации оборудования</w:t>
      </w:r>
      <w:bookmarkEnd w:id="30"/>
    </w:p>
    <w:p w:rsidR="00A9260B" w:rsidRPr="00A9260B" w:rsidRDefault="00A9260B" w:rsidP="00A9260B">
      <w:pPr>
        <w:rPr>
          <w:lang w:val="en-US"/>
        </w:rPr>
      </w:pP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12</w:t>
      </w:r>
      <w:r w:rsidRPr="00A9260B">
        <w:rPr>
          <w:shd w:val="clear" w:color="auto" w:fill="FFFFFF"/>
        </w:rPr>
        <w:t>:</w:t>
      </w: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</w:p>
    <w:p w:rsidR="00A9260B" w:rsidRPr="00B90254" w:rsidRDefault="00310A3D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</w:t>
      </w:r>
      <w:r w:rsidR="00E146F7" w:rsidRPr="00E146F7">
        <w:rPr>
          <w:szCs w:val="28"/>
        </w:rPr>
        <w:t>12</w:t>
      </w:r>
      <w:r w:rsidR="00921F1D" w:rsidRPr="00B90254">
        <w:rPr>
          <w:szCs w:val="28"/>
        </w:rPr>
        <w:t>)</w:t>
      </w:r>
    </w:p>
    <w:p w:rsidR="00921F1D" w:rsidRPr="00B90254" w:rsidRDefault="00921F1D" w:rsidP="00921F1D">
      <w:pPr>
        <w:spacing w:line="360" w:lineRule="auto"/>
        <w:ind w:firstLine="708"/>
        <w:jc w:val="center"/>
        <w:rPr>
          <w:szCs w:val="28"/>
        </w:rPr>
      </w:pPr>
    </w:p>
    <w:p w:rsidR="00921F1D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Pr="00921F1D">
        <w:rPr>
          <w:szCs w:val="28"/>
        </w:rPr>
        <w:t xml:space="preserve"> – </w:t>
      </w:r>
      <w:r>
        <w:rPr>
          <w:szCs w:val="28"/>
        </w:rPr>
        <w:t xml:space="preserve">стоимость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>го оборудования,</w:t>
      </w:r>
    </w:p>
    <w:p w:rsidR="00921F1D" w:rsidRDefault="00310A3D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ai</m:t>
            </m:r>
          </m:sub>
        </m:sSub>
      </m:oMath>
      <w:r w:rsidR="00921F1D" w:rsidRPr="00921F1D">
        <w:rPr>
          <w:szCs w:val="28"/>
        </w:rPr>
        <w:t xml:space="preserve"> –</w:t>
      </w:r>
      <w:r w:rsidR="00921F1D">
        <w:rPr>
          <w:szCs w:val="28"/>
        </w:rPr>
        <w:t xml:space="preserve"> годовая норма амортизации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>го оборудования, %,</w:t>
      </w:r>
    </w:p>
    <w:p w:rsidR="00921F1D" w:rsidRDefault="00310A3D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pi</m:t>
            </m:r>
          </m:sub>
        </m:sSub>
      </m:oMath>
      <w:r w:rsidR="00921F1D">
        <w:rPr>
          <w:szCs w:val="28"/>
        </w:rPr>
        <w:t xml:space="preserve"> </w:t>
      </w:r>
      <w:r w:rsidR="00921F1D" w:rsidRPr="00921F1D">
        <w:rPr>
          <w:szCs w:val="28"/>
        </w:rPr>
        <w:t>–</w:t>
      </w:r>
      <w:r w:rsidR="00921F1D">
        <w:rPr>
          <w:szCs w:val="28"/>
        </w:rPr>
        <w:t xml:space="preserve"> время работы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 xml:space="preserve">го оборудования за весь период разработки дипломного проекта, </w:t>
      </w:r>
      <w:proofErr w:type="gramStart"/>
      <w:r w:rsidR="00921F1D">
        <w:rPr>
          <w:szCs w:val="28"/>
        </w:rPr>
        <w:t>ч</w:t>
      </w:r>
      <w:proofErr w:type="gramEnd"/>
      <w:r w:rsidR="00921F1D">
        <w:rPr>
          <w:szCs w:val="28"/>
        </w:rPr>
        <w:t>.,</w:t>
      </w:r>
    </w:p>
    <w:p w:rsidR="00921F1D" w:rsidRDefault="00310A3D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="00921F1D" w:rsidRPr="00921F1D">
        <w:rPr>
          <w:szCs w:val="28"/>
        </w:rPr>
        <w:t xml:space="preserve"> – эффективный фонд времени работы i-го оборудования за год, </w:t>
      </w:r>
      <w:proofErr w:type="gramStart"/>
      <w:r w:rsidR="00921F1D" w:rsidRPr="00921F1D">
        <w:rPr>
          <w:szCs w:val="28"/>
        </w:rPr>
        <w:t>ч</w:t>
      </w:r>
      <w:proofErr w:type="gramEnd"/>
      <w:r w:rsidR="00921F1D" w:rsidRPr="00921F1D">
        <w:rPr>
          <w:szCs w:val="28"/>
        </w:rPr>
        <w:t>/год,</w:t>
      </w:r>
    </w:p>
    <w:p w:rsidR="00921F1D" w:rsidRDefault="00921F1D" w:rsidP="00921F1D">
      <w:pPr>
        <w:spacing w:line="360" w:lineRule="auto"/>
        <w:rPr>
          <w:szCs w:val="28"/>
        </w:rPr>
      </w:pPr>
      <w:proofErr w:type="spellStart"/>
      <w:r w:rsidRPr="00921F1D">
        <w:rPr>
          <w:i/>
          <w:szCs w:val="28"/>
          <w:lang w:val="en-US"/>
        </w:rPr>
        <w:t>i</w:t>
      </w:r>
      <w:proofErr w:type="spellEnd"/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вид</w:t>
      </w:r>
      <w:proofErr w:type="gramEnd"/>
      <w:r>
        <w:rPr>
          <w:szCs w:val="28"/>
        </w:rPr>
        <w:t xml:space="preserve"> оборудования,</w:t>
      </w:r>
    </w:p>
    <w:p w:rsidR="00921F1D" w:rsidRPr="00921F1D" w:rsidRDefault="00921F1D" w:rsidP="00921F1D">
      <w:pPr>
        <w:rPr>
          <w:szCs w:val="28"/>
        </w:rPr>
      </w:pPr>
      <w:r w:rsidRPr="00921F1D">
        <w:rPr>
          <w:i/>
          <w:szCs w:val="28"/>
          <w:lang w:val="en-US"/>
        </w:rPr>
        <w:t>n</w:t>
      </w:r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общее</w:t>
      </w:r>
      <w:proofErr w:type="gramEnd"/>
      <w:r>
        <w:rPr>
          <w:szCs w:val="28"/>
        </w:rPr>
        <w:t xml:space="preserve"> число </w:t>
      </w:r>
      <w:r w:rsidRPr="00921F1D">
        <w:rPr>
          <w:szCs w:val="28"/>
        </w:rPr>
        <w:t>различного оборудования.</w:t>
      </w:r>
    </w:p>
    <w:p w:rsidR="00921F1D" w:rsidRPr="00B90254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 </w:t>
      </w:r>
    </w:p>
    <w:p w:rsidR="00921F1D" w:rsidRPr="00B90254" w:rsidRDefault="00921F1D" w:rsidP="00921F1D">
      <w:pPr>
        <w:spacing w:line="360" w:lineRule="auto"/>
        <w:ind w:firstLine="708"/>
        <w:rPr>
          <w:szCs w:val="28"/>
        </w:rPr>
      </w:pPr>
      <w:r w:rsidRPr="00921F1D">
        <w:rPr>
          <w:szCs w:val="28"/>
        </w:rPr>
        <w:t>При установленной годовой норме амортизационных начислений в 20 % расходы составят:</w:t>
      </w:r>
    </w:p>
    <w:p w:rsidR="00921F1D" w:rsidRPr="00921F1D" w:rsidRDefault="00310A3D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×530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2600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=1618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A9260B" w:rsidRDefault="00A9260B" w:rsidP="00A9260B">
      <w:pPr>
        <w:rPr>
          <w:rFonts w:eastAsiaTheme="majorEastAsia"/>
        </w:rPr>
      </w:pPr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31" w:name="_Toc417541380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31"/>
    </w:p>
    <w:p w:rsidR="00921F1D" w:rsidRDefault="00921F1D" w:rsidP="00921F1D">
      <w:pPr>
        <w:spacing w:line="276" w:lineRule="auto"/>
      </w:pPr>
    </w:p>
    <w:p w:rsidR="00921F1D" w:rsidRPr="00921F1D" w:rsidRDefault="00921F1D" w:rsidP="008C0A53">
      <w:pPr>
        <w:spacing w:line="360" w:lineRule="auto"/>
        <w:ind w:firstLine="708"/>
        <w:rPr>
          <w:sz w:val="24"/>
        </w:rPr>
      </w:pPr>
      <w:r w:rsidRPr="00921F1D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921F1D" w:rsidRPr="00921F1D" w:rsidRDefault="00921F1D" w:rsidP="008C0A53">
      <w:pPr>
        <w:spacing w:line="360" w:lineRule="auto"/>
        <w:rPr>
          <w:sz w:val="24"/>
        </w:rPr>
      </w:pPr>
      <w:r w:rsidRPr="00921F1D">
        <w:tab/>
      </w:r>
      <w:r w:rsidRPr="00921F1D">
        <w:rPr>
          <w:shd w:val="clear" w:color="auto" w:fill="FFFFFF"/>
        </w:rPr>
        <w:t xml:space="preserve">Расчет стоимости </w:t>
      </w:r>
      <w:proofErr w:type="gramStart"/>
      <w:r w:rsidRPr="00921F1D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921F1D">
        <w:rPr>
          <w:shd w:val="clear" w:color="auto" w:fill="FFFFFF"/>
        </w:rPr>
        <w:t xml:space="preserve"> в таблице </w:t>
      </w:r>
      <w:r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13</w:t>
      </w:r>
      <w:r w:rsidRPr="00921F1D">
        <w:rPr>
          <w:shd w:val="clear" w:color="auto" w:fill="FFFFFF"/>
        </w:rPr>
        <w:t>:</w:t>
      </w:r>
    </w:p>
    <w:p w:rsidR="00921F1D" w:rsidRPr="00921F1D" w:rsidRDefault="00921F1D" w:rsidP="00921F1D">
      <w:pPr>
        <w:spacing w:line="276" w:lineRule="auto"/>
        <w:rPr>
          <w:sz w:val="24"/>
        </w:rPr>
      </w:pPr>
    </w:p>
    <w:p w:rsidR="00921F1D" w:rsidRPr="00921F1D" w:rsidRDefault="00921F1D" w:rsidP="00921F1D">
      <w:pPr>
        <w:spacing w:line="276" w:lineRule="auto"/>
        <w:ind w:firstLine="708"/>
        <w:rPr>
          <w:sz w:val="24"/>
        </w:rPr>
      </w:pPr>
      <w:r w:rsidRPr="00921F1D">
        <w:rPr>
          <w:b/>
          <w:shd w:val="clear" w:color="auto" w:fill="FFFFFF"/>
        </w:rPr>
        <w:t>Таблица 8.</w:t>
      </w:r>
      <w:r w:rsidR="00E146F7" w:rsidRPr="00E146F7">
        <w:rPr>
          <w:b/>
          <w:shd w:val="clear" w:color="auto" w:fill="FFFFFF"/>
        </w:rPr>
        <w:t>13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p w:rsidR="004E7614" w:rsidRPr="004E7614" w:rsidRDefault="004E7614" w:rsidP="004E7614">
      <w:pPr>
        <w:jc w:val="left"/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29 800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2 100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112,2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45 200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13 046,2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1 618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91 876,4</w:t>
            </w:r>
          </w:p>
        </w:tc>
      </w:tr>
    </w:tbl>
    <w:p w:rsidR="00921F1D" w:rsidRDefault="00921F1D" w:rsidP="00A9260B">
      <w:pPr>
        <w:rPr>
          <w:rFonts w:eastAsiaTheme="majorEastAsia"/>
        </w:rPr>
      </w:pPr>
    </w:p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32" w:name="_Toc417541381"/>
      <w:r>
        <w:t>Расчет плановой прибыли</w:t>
      </w:r>
      <w:bookmarkEnd w:id="32"/>
    </w:p>
    <w:p w:rsidR="004E7614" w:rsidRDefault="004E7614" w:rsidP="004E7614">
      <w:pPr>
        <w:ind w:left="708"/>
        <w:rPr>
          <w:rFonts w:eastAsiaTheme="majorEastAsia"/>
        </w:rPr>
      </w:pPr>
    </w:p>
    <w:p w:rsidR="004E7614" w:rsidRPr="004E7614" w:rsidRDefault="004E7614" w:rsidP="004E7614">
      <w:pPr>
        <w:spacing w:line="360" w:lineRule="auto"/>
        <w:ind w:firstLine="720"/>
        <w:rPr>
          <w:szCs w:val="28"/>
        </w:rPr>
      </w:pPr>
      <w:r>
        <w:rPr>
          <w:color w:val="000000"/>
          <w:szCs w:val="28"/>
        </w:rPr>
        <w:t>От того, насколько достоверно</w:t>
      </w:r>
      <w:r w:rsidRPr="004E7614">
        <w:rPr>
          <w:color w:val="000000"/>
          <w:szCs w:val="28"/>
        </w:rPr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  <w:r w:rsidRPr="004E7614">
        <w:rPr>
          <w:color w:val="000000"/>
          <w:szCs w:val="28"/>
        </w:rPr>
        <w:t xml:space="preserve">Плановая прибыль реализации программного решения рассчитывается по формуле </w:t>
      </w:r>
      <w:r>
        <w:rPr>
          <w:color w:val="000000"/>
          <w:szCs w:val="28"/>
        </w:rPr>
        <w:t>8.</w:t>
      </w:r>
      <w:r w:rsidR="00E146F7" w:rsidRPr="00E146F7">
        <w:rPr>
          <w:color w:val="000000"/>
          <w:szCs w:val="28"/>
        </w:rPr>
        <w:t>14</w:t>
      </w:r>
      <w:r w:rsidRPr="004E7614">
        <w:rPr>
          <w:color w:val="000000"/>
          <w:szCs w:val="28"/>
        </w:rPr>
        <w:t>: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</w:t>
      </w:r>
      <w:r w:rsidR="00E146F7">
        <w:rPr>
          <w:szCs w:val="28"/>
          <w:lang w:val="en-US"/>
        </w:rPr>
        <w:t>14</w:t>
      </w:r>
      <w:r>
        <w:rPr>
          <w:szCs w:val="28"/>
        </w:rPr>
        <w:t>)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</w:p>
    <w:p w:rsidR="004E7614" w:rsidRDefault="004E7614" w:rsidP="004E7614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>
        <w:rPr>
          <w:szCs w:val="28"/>
        </w:rPr>
        <w:t xml:space="preserve"> – полная себестоимость, руб.,</w:t>
      </w:r>
    </w:p>
    <w:p w:rsidR="004E7614" w:rsidRDefault="00310A3D" w:rsidP="004E7614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4E7614">
        <w:rPr>
          <w:szCs w:val="28"/>
        </w:rPr>
        <w:t xml:space="preserve"> – норматив рентабельности.</w:t>
      </w:r>
    </w:p>
    <w:p w:rsidR="004E7614" w:rsidRDefault="004E7614" w:rsidP="004E7614">
      <w:pPr>
        <w:spacing w:line="360" w:lineRule="auto"/>
        <w:ind w:firstLine="720"/>
        <w:jc w:val="left"/>
        <w:rPr>
          <w:color w:val="000000"/>
          <w:szCs w:val="28"/>
        </w:rPr>
      </w:pPr>
      <w:r w:rsidRPr="004E7614">
        <w:rPr>
          <w:color w:val="000000"/>
          <w:szCs w:val="28"/>
        </w:rPr>
        <w:t>При нормативе рентабельности, равном 30%, прибыль будет составлять 27 562,7 руб. С учетом налога на прибыль, составляющим 20 %, доход составит:</w:t>
      </w:r>
    </w:p>
    <w:p w:rsidR="004E7614" w:rsidRPr="004E7614" w:rsidRDefault="00C919C5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27 562,7-0,2 ×27 562,7=22 050,16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33" w:name="_Toc417541382"/>
      <w:r>
        <w:t>Расчет основных технико-экономических показателей и эффективности использования программного продукта</w:t>
      </w:r>
      <w:bookmarkEnd w:id="33"/>
    </w:p>
    <w:p w:rsidR="00C919C5" w:rsidRPr="00C919C5" w:rsidRDefault="00C919C5" w:rsidP="00C919C5">
      <w:pPr>
        <w:pStyle w:val="a4"/>
      </w:pPr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proofErr w:type="gramStart"/>
      <w:r w:rsidRPr="00C919C5">
        <w:rPr>
          <w:color w:val="000000"/>
          <w:szCs w:val="28"/>
        </w:rPr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Экономическая эффективность - результативность экономической деятельности, экономических программ и мероприятий, характеризуемая </w:t>
      </w:r>
      <w:r w:rsidRPr="00C919C5">
        <w:rPr>
          <w:color w:val="000000"/>
          <w:szCs w:val="28"/>
        </w:rPr>
        <w:lastRenderedPageBreak/>
        <w:t>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Pr="00C919C5">
        <w:rPr>
          <w:color w:val="000000"/>
          <w:szCs w:val="28"/>
          <w:shd w:val="clear" w:color="auto" w:fill="FFFFFF"/>
        </w:rPr>
        <w:t>91 876,4 руб.</w:t>
      </w:r>
      <w:r w:rsidRPr="00C919C5">
        <w:rPr>
          <w:color w:val="000000"/>
          <w:szCs w:val="28"/>
        </w:rPr>
        <w:t>), программное решение покажет свою экономическую выгоду уже после 4 месяцев внедрения.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  <w:r w:rsidRPr="00C919C5">
        <w:rPr>
          <w:color w:val="000000"/>
          <w:szCs w:val="28"/>
        </w:rPr>
        <w:lastRenderedPageBreak/>
        <w:t xml:space="preserve">Чтобы рассчитать экономическую эффективность разработанного </w:t>
      </w:r>
      <w:proofErr w:type="gramStart"/>
      <w:r w:rsidRPr="00C919C5">
        <w:rPr>
          <w:color w:val="000000"/>
          <w:szCs w:val="28"/>
        </w:rPr>
        <w:t>ПО</w:t>
      </w:r>
      <w:proofErr w:type="gramEnd"/>
      <w:r w:rsidRPr="00C919C5">
        <w:rPr>
          <w:color w:val="000000"/>
          <w:szCs w:val="28"/>
        </w:rPr>
        <w:t xml:space="preserve"> необходимо воспользоваться формулой для расчета экономического эффекта </w:t>
      </w:r>
      <w:r>
        <w:rPr>
          <w:color w:val="000000"/>
          <w:szCs w:val="28"/>
        </w:rPr>
        <w:t>8.</w:t>
      </w:r>
      <w:r w:rsidR="00E146F7" w:rsidRPr="00E146F7">
        <w:rPr>
          <w:color w:val="000000"/>
          <w:szCs w:val="28"/>
        </w:rPr>
        <w:t>15</w:t>
      </w:r>
      <w:r w:rsidRPr="00C919C5">
        <w:rPr>
          <w:color w:val="000000"/>
          <w:szCs w:val="28"/>
        </w:rPr>
        <w:t>: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</w:p>
    <w:p w:rsidR="00C919C5" w:rsidRDefault="00310A3D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22 050,16</m:t>
            </m:r>
          </m:num>
          <m:den>
            <m:r>
              <w:rPr>
                <w:rFonts w:ascii="Cambria Math" w:hAnsi="Cambria Math"/>
                <w:szCs w:val="28"/>
              </w:rPr>
              <m:t>91 876,4</m:t>
            </m:r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</w:t>
      </w:r>
      <w:r w:rsidR="00E146F7">
        <w:rPr>
          <w:szCs w:val="28"/>
          <w:lang w:val="en-US"/>
        </w:rPr>
        <w:t>15</w:t>
      </w:r>
      <w:r w:rsidR="00C919C5">
        <w:rPr>
          <w:szCs w:val="28"/>
        </w:rPr>
        <w:t>)</w:t>
      </w:r>
    </w:p>
    <w:p w:rsidR="00C919C5" w:rsidRDefault="00C919C5" w:rsidP="00C919C5">
      <w:pPr>
        <w:spacing w:line="360" w:lineRule="auto"/>
        <w:ind w:firstLine="720"/>
        <w:jc w:val="center"/>
        <w:rPr>
          <w:szCs w:val="28"/>
        </w:rPr>
      </w:pPr>
    </w:p>
    <w:p w:rsidR="00C919C5" w:rsidRDefault="00C919C5" w:rsidP="00C919C5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</m:oMath>
      <w:r>
        <w:rPr>
          <w:szCs w:val="28"/>
        </w:rPr>
        <w:t xml:space="preserve"> – экономический эффект, %,</w:t>
      </w:r>
    </w:p>
    <w:p w:rsidR="00C919C5" w:rsidRDefault="00C919C5" w:rsidP="00C919C5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</m:oMath>
      <w:r>
        <w:rPr>
          <w:szCs w:val="28"/>
        </w:rPr>
        <w:t xml:space="preserve"> – прибыль (с вычетом налога на прибыль), руб.,</w:t>
      </w:r>
    </w:p>
    <w:p w:rsidR="00C919C5" w:rsidRDefault="00310A3D" w:rsidP="00C919C5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 w:rsidR="00C919C5">
        <w:rPr>
          <w:szCs w:val="28"/>
        </w:rPr>
        <w:t xml:space="preserve"> – себестоимость проекта, руб.</w:t>
      </w:r>
    </w:p>
    <w:p w:rsidR="00C919C5" w:rsidRDefault="00C919C5" w:rsidP="00C919C5">
      <w:pPr>
        <w:spacing w:line="360" w:lineRule="auto"/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C919C5" w:rsidRDefault="00310A3D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22 050,16</m:t>
              </m:r>
            </m:num>
            <m:den>
              <m:r>
                <w:rPr>
                  <w:rFonts w:ascii="Cambria Math" w:hAnsi="Cambria Math"/>
                  <w:szCs w:val="28"/>
                </w:rPr>
                <m:t>91 876,4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C919C5">
      <w:pPr>
        <w:spacing w:line="360" w:lineRule="auto"/>
        <w:ind w:firstLine="708"/>
        <w:rPr>
          <w:szCs w:val="28"/>
        </w:rPr>
      </w:pPr>
      <w:r w:rsidRPr="00C919C5">
        <w:rPr>
          <w:color w:val="000000"/>
          <w:szCs w:val="28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34" w:name="_Toc417326860"/>
      <w:bookmarkStart w:id="35" w:name="_Toc417541383"/>
      <w:r>
        <w:lastRenderedPageBreak/>
        <w:t>БЕЗОПАСНОСТЬ И ЭКОЛОГИЧНОСТЬ ОБЪЕКТА ПРОЕКТИРОВАНИЯ</w:t>
      </w:r>
      <w:bookmarkEnd w:id="34"/>
      <w:bookmarkEnd w:id="35"/>
    </w:p>
    <w:p w:rsidR="00D574F8" w:rsidRPr="00D574F8" w:rsidRDefault="00D574F8" w:rsidP="00D574F8"/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6" w:name="_Toc417541384"/>
      <w:r>
        <w:t>Исходные данные</w:t>
      </w:r>
      <w:bookmarkEnd w:id="36"/>
    </w:p>
    <w:p w:rsidR="00F925E2" w:rsidRDefault="00F925E2" w:rsidP="00F925E2"/>
    <w:p w:rsidR="0072597B" w:rsidRDefault="0072597B" w:rsidP="00F925E2">
      <w:r>
        <w:t>Исходные данные дипломного проектирования описаны в таблице 9.1.</w:t>
      </w:r>
    </w:p>
    <w:p w:rsidR="0072597B" w:rsidRDefault="0072597B" w:rsidP="00F925E2"/>
    <w:p w:rsidR="0072597B" w:rsidRDefault="00717B42" w:rsidP="00F925E2">
      <w:r>
        <w:rPr>
          <w:b/>
        </w:rPr>
        <w:t>Таблица 9.1</w:t>
      </w:r>
      <w:r w:rsidR="0072597B">
        <w:t xml:space="preserve"> Исходные данные</w:t>
      </w:r>
    </w:p>
    <w:p w:rsidR="0072597B" w:rsidRDefault="0072597B" w:rsidP="00F925E2"/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Тема дипломного проекта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Подсистема интеграции с федеральной системой «Реформа ЖКХ» для «АИС: Объектовый учет»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Технологический процесс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Проектирование интеграционного модуля </w:t>
            </w:r>
            <w:r w:rsidR="00BD3AE4" w:rsidRPr="00717B42">
              <w:rPr>
                <w:sz w:val="24"/>
                <w:szCs w:val="24"/>
              </w:rPr>
              <w:t xml:space="preserve">для </w:t>
            </w:r>
            <w:r w:rsidRPr="00717B42">
              <w:rPr>
                <w:sz w:val="24"/>
                <w:szCs w:val="24"/>
              </w:rPr>
              <w:t>двух ИС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Ноутбук, принтер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Персонал (состав, профессии)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Инженер-программист,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(отдел контроля качества)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Сервер </w:t>
            </w:r>
            <w:r w:rsidR="00BD3AE4" w:rsidRPr="00717B42">
              <w:rPr>
                <w:sz w:val="24"/>
                <w:szCs w:val="24"/>
              </w:rPr>
              <w:t xml:space="preserve">– </w:t>
            </w:r>
            <w:r w:rsidRPr="00717B42">
              <w:rPr>
                <w:sz w:val="24"/>
                <w:szCs w:val="24"/>
              </w:rPr>
              <w:t>основн</w:t>
            </w:r>
            <w:r w:rsidR="00BD3AE4" w:rsidRPr="00717B42">
              <w:rPr>
                <w:sz w:val="24"/>
                <w:szCs w:val="24"/>
              </w:rPr>
              <w:t>ой</w:t>
            </w:r>
            <w:r w:rsidRPr="00717B42">
              <w:rPr>
                <w:sz w:val="24"/>
                <w:szCs w:val="24"/>
              </w:rPr>
              <w:t xml:space="preserve"> ресурс, на котором осуществляется хранение данных ИС «АИС: 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</w:t>
            </w:r>
            <w:r w:rsidR="00BD3AE4" w:rsidRPr="00717B42">
              <w:rPr>
                <w:sz w:val="24"/>
                <w:szCs w:val="24"/>
              </w:rPr>
              <w:t>проектирует</w:t>
            </w:r>
            <w:r w:rsidRPr="00717B42">
              <w:rPr>
                <w:sz w:val="24"/>
                <w:szCs w:val="24"/>
              </w:rPr>
              <w:t xml:space="preserve"> программные решения и занимается автоматизацией процессов.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9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Характеристика помещений по </w:t>
            </w:r>
            <w:proofErr w:type="spellStart"/>
            <w:r w:rsidRPr="00717B42">
              <w:rPr>
                <w:sz w:val="24"/>
                <w:szCs w:val="24"/>
              </w:rP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Характеристика среды помещений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Д – пониженная </w:t>
            </w:r>
            <w:proofErr w:type="spellStart"/>
            <w:r w:rsidRPr="00717B42">
              <w:rPr>
                <w:sz w:val="24"/>
                <w:szCs w:val="24"/>
              </w:rPr>
              <w:t>пожароопасность</w:t>
            </w:r>
            <w:proofErr w:type="spellEnd"/>
            <w:r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 пожароопасной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  <w:lang w:val="en-US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</w:t>
            </w:r>
            <w:proofErr w:type="gramStart"/>
            <w:r w:rsidRPr="00717B42">
              <w:rPr>
                <w:sz w:val="24"/>
                <w:szCs w:val="24"/>
              </w:rPr>
              <w:t>сс взр</w:t>
            </w:r>
            <w:proofErr w:type="gramEnd"/>
            <w:r w:rsidRPr="00717B42">
              <w:rPr>
                <w:sz w:val="24"/>
                <w:szCs w:val="24"/>
              </w:rPr>
              <w:t>ывоопасной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17B42" w:rsidTr="0072597B">
        <w:tc>
          <w:tcPr>
            <w:tcW w:w="959" w:type="dxa"/>
          </w:tcPr>
          <w:p w:rsidR="00717B42" w:rsidRPr="00717B42" w:rsidRDefault="00717B42" w:rsidP="00717B42">
            <w:pPr>
              <w:jc w:val="center"/>
              <w:rPr>
                <w:szCs w:val="28"/>
              </w:rPr>
            </w:pPr>
            <w:r w:rsidRPr="00717B42">
              <w:rPr>
                <w:szCs w:val="28"/>
              </w:rPr>
              <w:lastRenderedPageBreak/>
              <w:t xml:space="preserve">№ </w:t>
            </w:r>
            <w:proofErr w:type="spellStart"/>
            <w:proofErr w:type="gramStart"/>
            <w:r w:rsidRPr="00717B42">
              <w:rPr>
                <w:szCs w:val="28"/>
              </w:rPr>
              <w:t>п</w:t>
            </w:r>
            <w:proofErr w:type="spellEnd"/>
            <w:proofErr w:type="gramEnd"/>
            <w:r w:rsidRPr="00717B42">
              <w:rPr>
                <w:szCs w:val="28"/>
              </w:rPr>
              <w:t>/</w:t>
            </w:r>
            <w:proofErr w:type="spellStart"/>
            <w:r w:rsidRPr="00717B42">
              <w:rPr>
                <w:szCs w:val="28"/>
              </w:rPr>
              <w:t>п</w:t>
            </w:r>
            <w:proofErr w:type="spellEnd"/>
          </w:p>
        </w:tc>
        <w:tc>
          <w:tcPr>
            <w:tcW w:w="3969" w:type="dxa"/>
          </w:tcPr>
          <w:p w:rsidR="00717B42" w:rsidRPr="00717B42" w:rsidRDefault="00717B42" w:rsidP="00717B42">
            <w:pPr>
              <w:jc w:val="center"/>
              <w:rPr>
                <w:szCs w:val="28"/>
              </w:rPr>
            </w:pPr>
            <w:r w:rsidRPr="00717B42">
              <w:rPr>
                <w:szCs w:val="28"/>
              </w:rPr>
              <w:t>Данные</w:t>
            </w:r>
          </w:p>
        </w:tc>
        <w:tc>
          <w:tcPr>
            <w:tcW w:w="4784" w:type="dxa"/>
          </w:tcPr>
          <w:p w:rsidR="00717B42" w:rsidRPr="00717B42" w:rsidRDefault="00717B42" w:rsidP="00717B42">
            <w:pPr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717B42">
              <w:rPr>
                <w:color w:val="000000"/>
                <w:szCs w:val="28"/>
                <w:shd w:val="clear" w:color="auto" w:fill="FFFFFF"/>
              </w:rPr>
              <w:t>Название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15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Рассматриваемые стадии «жизненного цикла» продукции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формирование требований к системе 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 разработка технического задания  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изучение принципов и методологий информационных обменов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реализация программного решения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альфа-тестирование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бета-тестирование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написание рабочей документации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процесс внедрения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16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Классы условий труда в соответствии с Картой аттестации рабочего места по условиям труда: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 по вредности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- по </w:t>
            </w:r>
            <w:proofErr w:type="spellStart"/>
            <w:r w:rsidRPr="00717B42">
              <w:rPr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rFonts w:eastAsia="Calibri"/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>По вредности – вредный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 xml:space="preserve">По </w:t>
            </w:r>
            <w:proofErr w:type="spellStart"/>
            <w:r w:rsidRPr="00717B42">
              <w:rPr>
                <w:rFonts w:eastAsia="Calibri"/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rFonts w:eastAsia="Calibri"/>
                <w:sz w:val="24"/>
                <w:szCs w:val="24"/>
              </w:rPr>
              <w:t xml:space="preserve"> – допустимый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17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Вредные и опасные производственные факторы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См. рис. </w:t>
            </w:r>
            <w:r w:rsidR="00FE6CD1" w:rsidRPr="00717B42">
              <w:rPr>
                <w:sz w:val="24"/>
                <w:szCs w:val="24"/>
              </w:rPr>
              <w:t>9.3.1.1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18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Виды загрязнений окружающей среды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19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Возможные чрезвычайные ситуации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См. </w:t>
            </w:r>
            <w:r w:rsidR="00BD3AE4" w:rsidRPr="00717B42">
              <w:rPr>
                <w:sz w:val="24"/>
                <w:szCs w:val="24"/>
              </w:rPr>
              <w:t>п.</w:t>
            </w:r>
          </w:p>
        </w:tc>
      </w:tr>
    </w:tbl>
    <w:p w:rsidR="007A3016" w:rsidRPr="00F925E2" w:rsidRDefault="007A3016" w:rsidP="00F925E2"/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7" w:name="_Toc417541385"/>
      <w:r>
        <w:t>Перечень нормативных документов</w:t>
      </w:r>
      <w:bookmarkEnd w:id="37"/>
    </w:p>
    <w:p w:rsidR="00867250" w:rsidRDefault="00867250" w:rsidP="00EB21F4"/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 w:rsidR="005E1E7E">
        <w:t>ым машинам и организации работы</w:t>
      </w:r>
      <w:r w:rsidR="005E1E7E" w:rsidRPr="005E1E7E">
        <w:t>;</w:t>
      </w:r>
      <w:r w:rsidRPr="00924149">
        <w:t xml:space="preserve"> 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 w:rsidR="005E1E7E">
        <w:t xml:space="preserve">я условий труда». </w:t>
      </w:r>
      <w:proofErr w:type="gramStart"/>
      <w:r w:rsidR="005E1E7E">
        <w:t>Р</w:t>
      </w:r>
      <w:proofErr w:type="gramEnd"/>
      <w:r w:rsidR="005E1E7E">
        <w:t> 2.2.2006-05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 w:rsidR="005E1E7E">
        <w:t>ия.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12.1.003-83.ССБТ. Шум. Общие требования безопасно</w:t>
      </w:r>
      <w:r w:rsidR="005E1E7E">
        <w:t>сти. М.: Изд-во стандартов.1996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12.1.004-91.ССБТ. Пожарная безопасность. Общие требован</w:t>
      </w:r>
      <w:r w:rsidR="005E1E7E">
        <w:t>ия.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lastRenderedPageBreak/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 w:rsidR="005E1E7E">
        <w:t>ля. М.: Изд-во стандартов, 1998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 w:rsidR="005E1E7E">
        <w:t>ия.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 w:rsidR="005E1E7E">
        <w:t>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</w:t>
      </w:r>
      <w:r w:rsidR="005E1E7E">
        <w:t>ов.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Правила устройства элек</w:t>
      </w:r>
      <w:r w:rsidR="005E1E7E">
        <w:t>троустановок. М.: Энергия, 1987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Общесоюзные нормы технологического проектирования </w:t>
      </w:r>
      <w:r w:rsidR="005E1E7E">
        <w:t>ОНТП 24-86., М.: МВД СССР, 1986</w:t>
      </w:r>
      <w:r w:rsidR="005E1E7E" w:rsidRPr="005E1E7E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 w:rsidR="005E1E7E">
        <w:t>рные нормы. М.: Стройиздат,1986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="005E1E7E">
        <w:t xml:space="preserve">ха. М.: </w:t>
      </w:r>
      <w:proofErr w:type="spellStart"/>
      <w:r w:rsidR="005E1E7E">
        <w:t>Стройиздат</w:t>
      </w:r>
      <w:proofErr w:type="spellEnd"/>
      <w:r w:rsidR="005E1E7E">
        <w:t>, 1988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 w:rsidR="005E1E7E">
        <w:t xml:space="preserve">оектирования. М.: </w:t>
      </w:r>
      <w:proofErr w:type="spellStart"/>
      <w:r w:rsidR="005E1E7E">
        <w:t>Энерго</w:t>
      </w:r>
      <w:proofErr w:type="spellEnd"/>
      <w:r w:rsidR="005E1E7E">
        <w:t>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 w:rsidR="005E1E7E">
        <w:t>оскомсанэпиднадзор России, 1994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Правила пожарной безопасности в Ро</w:t>
      </w:r>
      <w:r w:rsidR="005E1E7E">
        <w:t>ссийской Федерации – ППБ 01 03</w:t>
      </w:r>
      <w:r w:rsidR="005E1E7E" w:rsidRPr="005E1E7E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8" w:name="_Toc417541386"/>
      <w:r>
        <w:t xml:space="preserve">Анализ </w:t>
      </w:r>
      <w:r w:rsidR="00285EC2">
        <w:t>потенциальных опасностей</w:t>
      </w:r>
      <w:bookmarkEnd w:id="38"/>
    </w:p>
    <w:p w:rsidR="00285EC2" w:rsidRDefault="00285EC2" w:rsidP="00F925E2"/>
    <w:p w:rsidR="00F925E2" w:rsidRDefault="00285EC2" w:rsidP="006950B5">
      <w:pPr>
        <w:spacing w:line="360" w:lineRule="auto"/>
        <w:ind w:firstLine="708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 xml:space="preserve">, при которых материя, поле, энергия, информация или их сочетание могут таким образом повлиять на сложную систему, что приведет к ухудшению или </w:t>
      </w:r>
      <w:r w:rsidR="006950B5">
        <w:lastRenderedPageBreak/>
        <w:t>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6950B5">
      <w:pPr>
        <w:spacing w:line="360" w:lineRule="auto"/>
        <w:ind w:firstLine="708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6950B5">
      <w:pPr>
        <w:spacing w:line="360" w:lineRule="auto"/>
        <w:ind w:firstLine="708"/>
      </w:pPr>
      <w:r>
        <w:t xml:space="preserve">Следуя аксиоме логично предположить, что процесс проектирования дипломного проекта также таит в себе ряд опасностей. В </w:t>
      </w:r>
      <w:r w:rsidR="00BD3AE4">
        <w:t>основном</w:t>
      </w:r>
      <w:r>
        <w:t xml:space="preserve">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6950B5">
      <w:pPr>
        <w:spacing w:line="360" w:lineRule="auto"/>
        <w:ind w:firstLine="708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</w:t>
      </w:r>
      <w:r w:rsidR="00717B42">
        <w:t>2.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90254"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55pt;height:644.25pt" o:ole="">
            <v:imagedata r:id="rId10" o:title=""/>
          </v:shape>
          <o:OLEObject Type="Embed" ProgID="Visio.Drawing.11" ShapeID="_x0000_i1025" DrawAspect="Content" ObjectID="_1491470997" r:id="rId11"/>
        </w:object>
      </w:r>
    </w:p>
    <w:p w:rsidR="00285EC2" w:rsidRDefault="004A2A1B" w:rsidP="004A2A1B">
      <w:pPr>
        <w:jc w:val="center"/>
      </w:pPr>
      <w:r>
        <w:t>Рисунок 9.</w:t>
      </w:r>
      <w:r w:rsidR="00717B42">
        <w:t>2</w:t>
      </w:r>
      <w:r>
        <w:t xml:space="preserve">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39" w:name="_Toc417541387"/>
      <w:r>
        <w:lastRenderedPageBreak/>
        <w:t>Ана</w:t>
      </w:r>
      <w:r w:rsidR="00F925E2">
        <w:t>лиз вредных и опасных производственных факторов</w:t>
      </w:r>
      <w:bookmarkEnd w:id="39"/>
    </w:p>
    <w:p w:rsidR="00F925E2" w:rsidRDefault="00F925E2" w:rsidP="00F925E2">
      <w:pPr>
        <w:pStyle w:val="a4"/>
        <w:ind w:left="1080"/>
      </w:pPr>
    </w:p>
    <w:p w:rsidR="004A2A1B" w:rsidRDefault="004A2A1B" w:rsidP="003F2D20">
      <w:pPr>
        <w:spacing w:line="360" w:lineRule="auto"/>
        <w:ind w:firstLine="709"/>
      </w:pPr>
      <w:r>
        <w:t xml:space="preserve">В процессе трудовой деятельности </w:t>
      </w:r>
      <w:r w:rsidR="003F2D20">
        <w:t xml:space="preserve">человек может подвергаться вредным и опасным производственным факторам. </w:t>
      </w:r>
      <w:r w:rsidR="00BD3AE4">
        <w:t>В</w:t>
      </w:r>
      <w:r w:rsidR="003F2D20">
        <w:t>редные факторы вызывают заболевания, а опасные травмы.</w:t>
      </w:r>
    </w:p>
    <w:p w:rsidR="003F2D20" w:rsidRDefault="003F2D20" w:rsidP="003F2D20">
      <w:pPr>
        <w:spacing w:line="360" w:lineRule="auto"/>
        <w:ind w:firstLine="709"/>
      </w:pPr>
      <w:r>
        <w:t xml:space="preserve">ГОСТ 12.0.003-74 </w:t>
      </w:r>
      <w:r w:rsidR="00BD3AE4">
        <w:t xml:space="preserve">разделяет </w:t>
      </w:r>
      <w:r>
        <w:t>производственные факторы на четыре группы: физические, химические, биологические и психофизиологические. На рисунке 9.</w:t>
      </w:r>
      <w:r w:rsidR="00717B42">
        <w:t>3</w:t>
      </w:r>
      <w:r>
        <w:t xml:space="preserve">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717B42" w:rsidP="00426FD3">
      <w:pPr>
        <w:spacing w:line="360" w:lineRule="auto"/>
      </w:pPr>
      <w:r>
        <w:object w:dxaOrig="11623" w:dyaOrig="10103">
          <v:shape id="_x0000_i1026" type="#_x0000_t75" style="width:474.55pt;height:412.6pt" o:ole="">
            <v:imagedata r:id="rId12" o:title=""/>
          </v:shape>
          <o:OLEObject Type="Embed" ProgID="Visio.Drawing.11" ShapeID="_x0000_i1026" DrawAspect="Content" ObjectID="_1491470998" r:id="rId13"/>
        </w:object>
      </w:r>
    </w:p>
    <w:p w:rsidR="003F2D20" w:rsidRPr="004A2A1B" w:rsidRDefault="00426FD3" w:rsidP="00426FD3">
      <w:pPr>
        <w:spacing w:line="360" w:lineRule="auto"/>
        <w:ind w:firstLine="709"/>
        <w:jc w:val="center"/>
      </w:pPr>
      <w:r>
        <w:t>Рисунок 9.3 Классификация опасных и вредных производственных факторов</w:t>
      </w:r>
    </w:p>
    <w:p w:rsidR="007F4B9D" w:rsidRDefault="00B90254" w:rsidP="008F7412">
      <w:pPr>
        <w:spacing w:line="360" w:lineRule="auto"/>
        <w:ind w:firstLine="708"/>
      </w:pPr>
      <w:r>
        <w:lastRenderedPageBreak/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8F7412">
      <w:pPr>
        <w:spacing w:line="360" w:lineRule="auto"/>
        <w:ind w:firstLine="708"/>
      </w:pPr>
      <w:r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э</w:t>
      </w:r>
      <w:r w:rsidR="008F7412">
        <w:t>м</w:t>
      </w:r>
      <w:r w:rsidR="007F4B9D">
        <w:t>оциональные перегрузки, когда обнаруженная проблем</w:t>
      </w:r>
      <w:r w:rsidR="00BD3AE4">
        <w:t>а или поставленная задача требую</w:t>
      </w:r>
      <w:r w:rsidR="007F4B9D">
        <w:t>т немедленного решения</w:t>
      </w:r>
      <w:r w:rsidRPr="00211201">
        <w:t>;</w:t>
      </w:r>
    </w:p>
    <w:p w:rsidR="007F4B9D" w:rsidRP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м</w:t>
      </w:r>
      <w:r w:rsidR="00BD3AE4">
        <w:t>онотонность труда,</w:t>
      </w:r>
      <w:r w:rsidR="007F4B9D">
        <w:t xml:space="preserve"> если процесс разработки однообразен</w:t>
      </w:r>
      <w:r w:rsidRPr="00211201">
        <w:t>;</w:t>
      </w:r>
    </w:p>
    <w:p w:rsid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7F4B9D">
      <w:pPr>
        <w:spacing w:line="360" w:lineRule="auto"/>
        <w:ind w:firstLine="567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7F4B9D">
      <w:pPr>
        <w:spacing w:line="360" w:lineRule="auto"/>
      </w:pPr>
      <w:r>
        <w:tab/>
        <w:t xml:space="preserve">Физические факторы 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</w:t>
      </w:r>
      <w:r w:rsidR="00BD3AE4">
        <w:t xml:space="preserve"> может быть</w:t>
      </w:r>
      <w:r w:rsidR="009E6608">
        <w:t xml:space="preserve"> несколько:</w:t>
      </w:r>
    </w:p>
    <w:p w:rsidR="009E6608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пыль на рабочем месте – п</w:t>
      </w:r>
      <w:r w:rsidR="009E6608">
        <w:t>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9E6608" w:rsidRPr="009E6608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н</w:t>
      </w:r>
      <w:r w:rsidR="009E6608">
        <w:t>едостаточная освещенность</w:t>
      </w:r>
      <w:r w:rsidR="00F82E5C">
        <w:t xml:space="preserve"> или излишняя яркость экрана</w:t>
      </w:r>
      <w:r>
        <w:t xml:space="preserve"> –  </w:t>
      </w:r>
      <w:r w:rsidR="009E6608">
        <w:t xml:space="preserve"> </w:t>
      </w:r>
      <w:r>
        <w:t>в</w:t>
      </w:r>
      <w:r w:rsidR="009E6608">
        <w:t>ызывает перенапряжение глаз, что в итоге приводит к сильному ухудшению зрения</w:t>
      </w:r>
      <w:r w:rsidRPr="00211201">
        <w:t>;</w:t>
      </w:r>
    </w:p>
    <w:p w:rsidR="009E6608" w:rsidRPr="00F82E5C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ш</w:t>
      </w:r>
      <w:r w:rsidR="00F82E5C">
        <w:t>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426FD3" w:rsidP="00F925E2">
      <w:pPr>
        <w:pStyle w:val="a4"/>
        <w:ind w:left="1080"/>
      </w:pP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lastRenderedPageBreak/>
        <w:t>Гигиенические требования к организации рабочего места</w:t>
      </w:r>
    </w:p>
    <w:p w:rsidR="008F1F9E" w:rsidRDefault="008F1F9E" w:rsidP="008F1F9E"/>
    <w:p w:rsidR="008F1F9E" w:rsidRDefault="00FA4A88" w:rsidP="00FA4A88">
      <w:pPr>
        <w:spacing w:line="360" w:lineRule="auto"/>
        <w:ind w:firstLine="708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>ям, описанны</w:t>
      </w:r>
      <w:r w:rsidR="00FD590A">
        <w:t>м</w:t>
      </w:r>
      <w:r w:rsidR="008C44EE">
        <w:t xml:space="preserve">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44EE" w:rsidRPr="003260E1">
        <w:rPr>
          <w:rFonts w:ascii="Times New Roman" w:hAnsi="Times New Roman" w:cs="Times New Roman"/>
          <w:sz w:val="28"/>
          <w:szCs w:val="28"/>
        </w:rPr>
        <w:t>ри выборе рабочего места, оборудованного компьютером, предпочтение следует отдавать помещениям, ориентирова</w:t>
      </w:r>
      <w:r w:rsidR="00264F3C">
        <w:rPr>
          <w:rFonts w:ascii="Times New Roman" w:hAnsi="Times New Roman" w:cs="Times New Roman"/>
          <w:sz w:val="28"/>
          <w:szCs w:val="28"/>
        </w:rPr>
        <w:t>нным на север или северо-восток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C44EE" w:rsidRPr="003260E1">
        <w:rPr>
          <w:rFonts w:ascii="Times New Roman" w:hAnsi="Times New Roman" w:cs="Times New Roman"/>
          <w:sz w:val="28"/>
          <w:szCs w:val="28"/>
        </w:rPr>
        <w:t>е допускается оборудовать</w:t>
      </w:r>
      <w:r w:rsidR="00FD590A">
        <w:rPr>
          <w:rFonts w:ascii="Times New Roman" w:hAnsi="Times New Roman" w:cs="Times New Roman"/>
          <w:sz w:val="28"/>
          <w:szCs w:val="28"/>
        </w:rPr>
        <w:t xml:space="preserve"> рабочее место </w:t>
      </w:r>
      <w:r w:rsidR="008C44EE" w:rsidRPr="003260E1">
        <w:rPr>
          <w:rFonts w:ascii="Times New Roman" w:hAnsi="Times New Roman" w:cs="Times New Roman"/>
          <w:sz w:val="28"/>
          <w:szCs w:val="28"/>
        </w:rPr>
        <w:t>для работы с ПК   в помещениях, расположенных в цо</w:t>
      </w:r>
      <w:r w:rsidR="00264F3C">
        <w:rPr>
          <w:rFonts w:ascii="Times New Roman" w:hAnsi="Times New Roman" w:cs="Times New Roman"/>
          <w:sz w:val="28"/>
          <w:szCs w:val="28"/>
        </w:rPr>
        <w:t>кольных и подвальных помещениях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Pr="003260E1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44EE" w:rsidRPr="003260E1">
        <w:rPr>
          <w:rFonts w:ascii="Times New Roman" w:hAnsi="Times New Roman" w:cs="Times New Roman"/>
          <w:sz w:val="28"/>
          <w:szCs w:val="28"/>
        </w:rPr>
        <w:t>лощадь на одно рабочее место с ПК на базе электронно-лучевой трубк</w:t>
      </w:r>
      <w:r w:rsidR="008C44EE">
        <w:rPr>
          <w:rFonts w:ascii="Times New Roman" w:hAnsi="Times New Roman" w:cs="Times New Roman"/>
          <w:sz w:val="28"/>
          <w:szCs w:val="28"/>
        </w:rPr>
        <w:t>и должна составлять не менее 6 м</w:t>
      </w:r>
      <w:proofErr w:type="gramStart"/>
      <w:r w:rsidR="008C44E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="008C44EE" w:rsidRPr="003260E1">
        <w:rPr>
          <w:rFonts w:ascii="Times New Roman" w:hAnsi="Times New Roman" w:cs="Times New Roman"/>
          <w:sz w:val="28"/>
          <w:szCs w:val="28"/>
        </w:rPr>
        <w:t>,  а при работе с жидкокристаллическими (плазменными) мониторами</w:t>
      </w:r>
      <w:r w:rsidR="008C44EE">
        <w:rPr>
          <w:rFonts w:ascii="Times New Roman" w:hAnsi="Times New Roman" w:cs="Times New Roman"/>
          <w:sz w:val="28"/>
          <w:szCs w:val="28"/>
        </w:rPr>
        <w:t xml:space="preserve"> –</w:t>
      </w:r>
      <w:r w:rsidR="008C44EE" w:rsidRPr="003260E1">
        <w:rPr>
          <w:rFonts w:ascii="Times New Roman" w:hAnsi="Times New Roman" w:cs="Times New Roman"/>
          <w:sz w:val="28"/>
          <w:szCs w:val="28"/>
        </w:rPr>
        <w:t xml:space="preserve"> 4,5</w:t>
      </w:r>
      <w:r w:rsidR="008C44EE">
        <w:rPr>
          <w:rFonts w:ascii="Times New Roman" w:hAnsi="Times New Roman" w:cs="Times New Roman"/>
          <w:sz w:val="28"/>
          <w:szCs w:val="28"/>
        </w:rPr>
        <w:t xml:space="preserve"> м</w:t>
      </w:r>
      <w:r w:rsidR="008C44E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C44EE" w:rsidRPr="008C44EE">
        <w:rPr>
          <w:rFonts w:ascii="Times New Roman" w:hAnsi="Times New Roman" w:cs="Times New Roman"/>
          <w:sz w:val="28"/>
          <w:szCs w:val="28"/>
        </w:rPr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rPr>
          <w:rFonts w:ascii="Times New Roman" w:hAnsi="Times New Roman" w:cs="Times New Roman"/>
          <w:sz w:val="28"/>
          <w:szCs w:val="28"/>
        </w:rPr>
        <w:t>ва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Pr="002F153C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C44EE" w:rsidRPr="002F153C">
        <w:rPr>
          <w:rFonts w:ascii="Times New Roman" w:hAnsi="Times New Roman" w:cs="Times New Roman"/>
          <w:sz w:val="28"/>
          <w:szCs w:val="28"/>
        </w:rPr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rPr>
          <w:rFonts w:ascii="Times New Roman" w:hAnsi="Times New Roman" w:cs="Times New Roman"/>
          <w:sz w:val="28"/>
          <w:szCs w:val="28"/>
        </w:rPr>
        <w:t xml:space="preserve"> можно было повесить в складки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C44EE" w:rsidRPr="002F153C">
        <w:rPr>
          <w:rFonts w:ascii="Times New Roman" w:hAnsi="Times New Roman" w:cs="Times New Roman"/>
          <w:sz w:val="28"/>
          <w:szCs w:val="28"/>
        </w:rPr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Конструктивные особенности рабочего места должны удовлетворять следующим правилам:</w:t>
      </w:r>
    </w:p>
    <w:p w:rsidR="00FD590A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B808CC" w:rsidRPr="00FD590A">
        <w:rPr>
          <w:rFonts w:ascii="Times New Roman" w:hAnsi="Times New Roman" w:cs="Times New Roman"/>
          <w:sz w:val="28"/>
          <w:szCs w:val="28"/>
        </w:rPr>
        <w:t xml:space="preserve">кран монитора должен находиться от глаз пользователя на расстоянии не менее 50 см (оптимально 60 - 70 см). Уровень глаз должен приходиться </w:t>
      </w:r>
      <w:r>
        <w:rPr>
          <w:rFonts w:ascii="Times New Roman" w:hAnsi="Times New Roman" w:cs="Times New Roman"/>
          <w:sz w:val="28"/>
          <w:szCs w:val="28"/>
        </w:rPr>
        <w:t>на центр или 2/3 высоты экрана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8CC" w:rsidRPr="00FD590A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B808CC" w:rsidRPr="00FD590A">
        <w:rPr>
          <w:rFonts w:ascii="Times New Roman" w:hAnsi="Times New Roman" w:cs="Times New Roman"/>
          <w:sz w:val="28"/>
          <w:szCs w:val="28"/>
        </w:rPr>
        <w:t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снизить напряжение мышц шейно-плечевой области, мышц спины и предупредить развитие утомле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B808CC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808CC" w:rsidRPr="002F153C">
        <w:rPr>
          <w:rFonts w:ascii="Times New Roman" w:hAnsi="Times New Roman" w:cs="Times New Roman"/>
          <w:sz w:val="28"/>
          <w:szCs w:val="28"/>
        </w:rPr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rPr>
          <w:rFonts w:ascii="Times New Roman" w:hAnsi="Times New Roman" w:cs="Times New Roman"/>
          <w:sz w:val="28"/>
          <w:szCs w:val="28"/>
        </w:rPr>
        <w:t xml:space="preserve"> иметь надежную фиксацию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B808CC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B808CC" w:rsidRPr="002F153C">
        <w:rPr>
          <w:rFonts w:ascii="Times New Roman" w:hAnsi="Times New Roman" w:cs="Times New Roman"/>
          <w:sz w:val="28"/>
          <w:szCs w:val="28"/>
        </w:rPr>
        <w:t xml:space="preserve">ри наличии высокого стола и стула, не соответствующих росту </w:t>
      </w:r>
      <w:r w:rsidR="00B808CC">
        <w:rPr>
          <w:rFonts w:ascii="Times New Roman" w:hAnsi="Times New Roman" w:cs="Times New Roman"/>
          <w:sz w:val="28"/>
          <w:szCs w:val="28"/>
        </w:rPr>
        <w:t>работника</w:t>
      </w:r>
      <w:r w:rsidR="00B808CC" w:rsidRPr="002F153C">
        <w:rPr>
          <w:rFonts w:ascii="Times New Roman" w:hAnsi="Times New Roman" w:cs="Times New Roman"/>
          <w:sz w:val="28"/>
          <w:szCs w:val="28"/>
        </w:rPr>
        <w:t>, следует использовать регулируемую по высоте подставку для ног.</w:t>
      </w:r>
      <w:proofErr w:type="gramEnd"/>
    </w:p>
    <w:p w:rsidR="00264F3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</w:t>
      </w:r>
      <w:r w:rsidR="00264F3C">
        <w:rPr>
          <w:rFonts w:ascii="Times New Roman" w:hAnsi="Times New Roman" w:cs="Times New Roman"/>
          <w:sz w:val="28"/>
          <w:szCs w:val="28"/>
        </w:rPr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264F3C">
        <w:rPr>
          <w:rFonts w:ascii="Times New Roman" w:hAnsi="Times New Roman" w:cs="Times New Roman"/>
          <w:sz w:val="28"/>
          <w:szCs w:val="28"/>
        </w:rPr>
        <w:t>озможность изменения</w:t>
      </w:r>
      <w:r w:rsidR="00264F3C" w:rsidRPr="00264F3C">
        <w:rPr>
          <w:rFonts w:ascii="Times New Roman" w:hAnsi="Times New Roman" w:cs="Times New Roman"/>
          <w:sz w:val="28"/>
          <w:szCs w:val="28"/>
        </w:rPr>
        <w:t xml:space="preserve"> </w:t>
      </w:r>
      <w:r w:rsidR="00264F3C">
        <w:rPr>
          <w:rFonts w:ascii="Times New Roman" w:hAnsi="Times New Roman" w:cs="Times New Roman"/>
          <w:sz w:val="28"/>
          <w:szCs w:val="28"/>
        </w:rPr>
        <w:t>угла поворота в горизонтальной и вертикальной плоскостях с фиксацией в удо</w:t>
      </w:r>
      <w:r>
        <w:rPr>
          <w:rFonts w:ascii="Times New Roman" w:hAnsi="Times New Roman" w:cs="Times New Roman"/>
          <w:sz w:val="28"/>
          <w:szCs w:val="28"/>
        </w:rPr>
        <w:t>бном для пользователя положении</w:t>
      </w:r>
      <w:r w:rsidRPr="0090142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4F3C">
        <w:rPr>
          <w:rFonts w:ascii="Times New Roman" w:hAnsi="Times New Roman" w:cs="Times New Roman"/>
          <w:sz w:val="28"/>
          <w:szCs w:val="28"/>
        </w:rPr>
        <w:t>озможность регулировки яркости и контрастности матрицы экрана</w:t>
      </w:r>
      <w:r w:rsidRPr="00901420">
        <w:rPr>
          <w:rFonts w:ascii="Times New Roman" w:hAnsi="Times New Roman" w:cs="Times New Roman"/>
          <w:sz w:val="28"/>
          <w:szCs w:val="28"/>
        </w:rPr>
        <w:t>;</w:t>
      </w:r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64F3C">
        <w:rPr>
          <w:rFonts w:ascii="Times New Roman" w:hAnsi="Times New Roman" w:cs="Times New Roman"/>
          <w:sz w:val="28"/>
          <w:szCs w:val="28"/>
        </w:rPr>
        <w:t xml:space="preserve">оверхность экрана </w:t>
      </w:r>
      <w:r w:rsidR="00B808CC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264F3C">
        <w:rPr>
          <w:rFonts w:ascii="Times New Roman" w:hAnsi="Times New Roman" w:cs="Times New Roman"/>
          <w:sz w:val="28"/>
          <w:szCs w:val="28"/>
        </w:rPr>
        <w:t>бы</w:t>
      </w:r>
      <w:r w:rsidR="00B808CC">
        <w:rPr>
          <w:rFonts w:ascii="Times New Roman" w:hAnsi="Times New Roman" w:cs="Times New Roman"/>
          <w:sz w:val="28"/>
          <w:szCs w:val="28"/>
        </w:rPr>
        <w:t>ть</w:t>
      </w:r>
      <w:r w:rsidR="00264F3C">
        <w:rPr>
          <w:rFonts w:ascii="Times New Roman" w:hAnsi="Times New Roman" w:cs="Times New Roman"/>
          <w:sz w:val="28"/>
          <w:szCs w:val="28"/>
        </w:rPr>
        <w:t xml:space="preserve"> матовой, </w:t>
      </w:r>
      <w:r w:rsidR="00B808CC">
        <w:rPr>
          <w:rFonts w:ascii="Times New Roman" w:hAnsi="Times New Roman" w:cs="Times New Roman"/>
          <w:sz w:val="28"/>
          <w:szCs w:val="28"/>
        </w:rPr>
        <w:t>что позволит избежать появления бликов.</w:t>
      </w:r>
    </w:p>
    <w:p w:rsidR="00B808CC" w:rsidRDefault="00B808CC" w:rsidP="00B808CC">
      <w:pPr>
        <w:pStyle w:val="ConsPlusNormal"/>
        <w:widowControl/>
        <w:tabs>
          <w:tab w:val="left" w:pos="851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процессе работы за ПВЭМ необходимо строго соблюдать режим труда и отдыха</w:t>
      </w:r>
      <w:r w:rsidR="00DD51DC">
        <w:rPr>
          <w:rFonts w:ascii="Times New Roman" w:hAnsi="Times New Roman" w:cs="Times New Roman"/>
          <w:sz w:val="28"/>
          <w:szCs w:val="28"/>
        </w:rPr>
        <w:t>. Максимальная непрерывная 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Микроклимат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ind w:left="1080"/>
        <w:rPr>
          <w:rFonts w:eastAsiaTheme="majorEastAsia"/>
        </w:rPr>
      </w:pPr>
    </w:p>
    <w:p w:rsidR="00DD51DC" w:rsidRPr="001605B7" w:rsidRDefault="00DD51DC" w:rsidP="00652764">
      <w:pPr>
        <w:shd w:val="clear" w:color="auto" w:fill="FFFFFF"/>
        <w:spacing w:line="360" w:lineRule="auto"/>
        <w:ind w:firstLine="708"/>
        <w:rPr>
          <w:color w:val="000000"/>
          <w:szCs w:val="28"/>
        </w:rPr>
      </w:pPr>
      <w:r w:rsidRPr="001605B7">
        <w:rPr>
          <w:color w:val="000000"/>
          <w:szCs w:val="28"/>
        </w:rPr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652764">
      <w:pPr>
        <w:pStyle w:val="a4"/>
        <w:spacing w:line="360" w:lineRule="auto"/>
        <w:ind w:left="0" w:firstLine="708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т</w:t>
      </w:r>
      <w:r w:rsidR="005019C9">
        <w:rPr>
          <w:rFonts w:eastAsiaTheme="majorEastAsia"/>
        </w:rPr>
        <w:t>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bCs/>
          <w:iCs/>
          <w:szCs w:val="28"/>
        </w:rPr>
        <w:t>д</w:t>
      </w:r>
      <w:r w:rsidR="00652764">
        <w:rPr>
          <w:bCs/>
          <w:iCs/>
          <w:szCs w:val="28"/>
        </w:rPr>
        <w:t>опуск температурных колебаний должен быть не более 4%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п</w:t>
      </w:r>
      <w:r w:rsidR="00652764">
        <w:rPr>
          <w:rFonts w:eastAsiaTheme="majorEastAsia"/>
        </w:rPr>
        <w:t>одвижность воздуха – от 0,1 до 0,2 м/</w:t>
      </w:r>
      <w:proofErr w:type="gramStart"/>
      <w:r w:rsidR="00652764">
        <w:rPr>
          <w:rFonts w:eastAsiaTheme="majorEastAsia"/>
        </w:rPr>
        <w:t>с</w:t>
      </w:r>
      <w:proofErr w:type="gramEnd"/>
      <w:r w:rsidRPr="00211201">
        <w:rPr>
          <w:rFonts w:eastAsiaTheme="majorEastAsia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в</w:t>
      </w:r>
      <w:r w:rsidR="00652764">
        <w:rPr>
          <w:rFonts w:eastAsiaTheme="majorEastAsia"/>
        </w:rPr>
        <w:t>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652764">
        <w:rPr>
          <w:rFonts w:eastAsiaTheme="majorEastAsia"/>
        </w:rPr>
        <w:t>едопустимость запыленности и загазованности воздуха.</w:t>
      </w:r>
    </w:p>
    <w:p w:rsidR="00D337A0" w:rsidRDefault="00652764" w:rsidP="00D337A0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901420" w:rsidP="00901420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с</w:t>
      </w:r>
      <w:r w:rsidR="00D337A0">
        <w:rPr>
          <w:rFonts w:eastAsiaTheme="majorEastAsia"/>
        </w:rPr>
        <w:t>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901420" w:rsidP="00901420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D337A0">
        <w:rPr>
          <w:rFonts w:eastAsiaTheme="majorEastAsia"/>
        </w:rPr>
        <w:t>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D337A0" w:rsidP="00D337A0">
      <w:pPr>
        <w:ind w:left="708"/>
        <w:rPr>
          <w:rFonts w:eastAsiaTheme="majorEastAsia"/>
        </w:rPr>
      </w:pPr>
    </w:p>
    <w:p w:rsidR="00D337A0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lastRenderedPageBreak/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FD590A" w:rsidP="00960D1F">
      <w:pPr>
        <w:spacing w:line="360" w:lineRule="auto"/>
        <w:ind w:firstLine="708"/>
      </w:pPr>
      <w:r>
        <w:rPr>
          <w:rFonts w:eastAsiaTheme="majorEastAsia"/>
        </w:rPr>
        <w:t>Искусственным</w:t>
      </w:r>
      <w:r w:rsidR="00051B1F">
        <w:rPr>
          <w:rFonts w:eastAsiaTheme="majorEastAsia"/>
        </w:rPr>
        <w:t xml:space="preserve"> освещение</w:t>
      </w:r>
      <w:r>
        <w:rPr>
          <w:rFonts w:eastAsiaTheme="majorEastAsia"/>
        </w:rPr>
        <w:t>м</w:t>
      </w:r>
      <w:r w:rsidR="00051B1F">
        <w:rPr>
          <w:rFonts w:eastAsiaTheme="majorEastAsia"/>
        </w:rPr>
        <w:t xml:space="preserve"> </w:t>
      </w:r>
      <w:r>
        <w:rPr>
          <w:rFonts w:eastAsiaTheme="majorEastAsia"/>
        </w:rPr>
        <w:t>называется</w:t>
      </w:r>
      <w:r w:rsidR="00051B1F">
        <w:rPr>
          <w:rFonts w:eastAsiaTheme="majorEastAsia"/>
        </w:rPr>
        <w:t xml:space="preserve">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r>
        <w:rPr>
          <w:rFonts w:eastAsiaTheme="majorEastAsia"/>
        </w:rPr>
        <w:t xml:space="preserve">документу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573121" w:rsidRDefault="00573121" w:rsidP="00960D1F">
      <w:pPr>
        <w:spacing w:line="360" w:lineRule="auto"/>
        <w:ind w:firstLine="708"/>
      </w:pPr>
      <w:r>
        <w:t>Единицей измерения освещенности помещения является «люкс». Требования к величине освещенности отображены в таблице 9.</w:t>
      </w:r>
      <w:r w:rsidR="00D57A9D">
        <w:t>4</w:t>
      </w:r>
      <w:r>
        <w:t>.</w:t>
      </w:r>
    </w:p>
    <w:p w:rsidR="00000347" w:rsidRDefault="00000347" w:rsidP="00960D1F">
      <w:pPr>
        <w:spacing w:line="360" w:lineRule="auto"/>
        <w:ind w:firstLine="708"/>
      </w:pPr>
    </w:p>
    <w:p w:rsidR="00573121" w:rsidRDefault="00573121" w:rsidP="00960D1F">
      <w:pPr>
        <w:spacing w:line="360" w:lineRule="auto"/>
        <w:ind w:firstLine="708"/>
      </w:pPr>
      <w:r w:rsidRPr="00573121">
        <w:rPr>
          <w:b/>
        </w:rPr>
        <w:t>Таблица 9.</w:t>
      </w:r>
      <w:r w:rsidR="00D57A9D">
        <w:rPr>
          <w:b/>
        </w:rPr>
        <w:t>4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8F58F8" w:rsidRDefault="008F58F8" w:rsidP="00960D1F">
      <w:pPr>
        <w:spacing w:line="360" w:lineRule="auto"/>
        <w:ind w:firstLine="708"/>
      </w:pPr>
    </w:p>
    <w:p w:rsidR="00051B1F" w:rsidRPr="00900D78" w:rsidRDefault="008F58F8" w:rsidP="00960D1F">
      <w:pPr>
        <w:spacing w:line="360" w:lineRule="auto"/>
        <w:ind w:firstLine="708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</w:p>
    <w:p w:rsidR="00051B1F" w:rsidRPr="00D337A0" w:rsidRDefault="00051B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Шум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430B9D" w:rsidRDefault="008F58F8" w:rsidP="008F58F8">
      <w:pPr>
        <w:spacing w:line="360" w:lineRule="auto"/>
        <w:ind w:firstLine="708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8F58F8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</w:t>
      </w:r>
      <w:r w:rsidR="00FD590A">
        <w:rPr>
          <w:rFonts w:eastAsiaTheme="majorEastAsia"/>
        </w:rPr>
        <w:t xml:space="preserve">жесткий диск, </w:t>
      </w:r>
      <w:r w:rsidR="00103256">
        <w:rPr>
          <w:rFonts w:eastAsiaTheme="majorEastAsia"/>
        </w:rPr>
        <w:t>печатающ</w:t>
      </w:r>
      <w:r w:rsidR="00FD590A">
        <w:rPr>
          <w:rFonts w:eastAsiaTheme="majorEastAsia"/>
        </w:rPr>
        <w:t>ий принтер</w:t>
      </w:r>
      <w:r w:rsidR="00103256">
        <w:rPr>
          <w:rFonts w:eastAsiaTheme="majorEastAsia"/>
        </w:rPr>
        <w:t xml:space="preserve"> и т.д. </w:t>
      </w:r>
    </w:p>
    <w:p w:rsidR="008F58F8" w:rsidRDefault="00103256" w:rsidP="00103256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</w:t>
      </w:r>
      <w:r w:rsidR="00FD590A">
        <w:rPr>
          <w:rFonts w:eastAsiaTheme="majorEastAsia"/>
        </w:rPr>
        <w:t>быть больше</w:t>
      </w:r>
      <w:r w:rsidR="004D2E2D">
        <w:rPr>
          <w:rFonts w:eastAsiaTheme="majorEastAsia"/>
        </w:rPr>
        <w:t xml:space="preserve"> 65</w:t>
      </w:r>
      <w:r>
        <w:rPr>
          <w:rFonts w:eastAsiaTheme="majorEastAsia"/>
        </w:rPr>
        <w:t xml:space="preserve"> дБ. Если указанный шумовой порог превышается, то нормирование уровня звука достигается за счет установки малошумного оборудования </w:t>
      </w:r>
      <w:r w:rsidR="00FD590A">
        <w:rPr>
          <w:rFonts w:eastAsiaTheme="majorEastAsia"/>
        </w:rPr>
        <w:t>и</w:t>
      </w:r>
      <w:r>
        <w:rPr>
          <w:rFonts w:eastAsiaTheme="majorEastAsia"/>
        </w:rPr>
        <w:t xml:space="preserve"> установки специальных звукопоглощающих панелей</w:t>
      </w:r>
      <w:r w:rsidR="00FD590A">
        <w:rPr>
          <w:rFonts w:eastAsiaTheme="majorEastAsia"/>
        </w:rPr>
        <w:t xml:space="preserve">, </w:t>
      </w:r>
      <w:r w:rsidR="004C41FD">
        <w:rPr>
          <w:rFonts w:eastAsiaTheme="majorEastAsia"/>
        </w:rPr>
        <w:t>корпусов для оборудования</w:t>
      </w:r>
      <w:r>
        <w:rPr>
          <w:rFonts w:eastAsiaTheme="majorEastAsia"/>
        </w:rPr>
        <w:t xml:space="preserve">.  </w:t>
      </w:r>
    </w:p>
    <w:p w:rsidR="008F58F8" w:rsidRPr="008F58F8" w:rsidRDefault="008F58F8" w:rsidP="008F58F8">
      <w:pPr>
        <w:rPr>
          <w:rFonts w:eastAsiaTheme="majorEastAsia"/>
        </w:rPr>
      </w:pP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0327E7" w:rsidRDefault="007475E7" w:rsidP="007475E7">
      <w:pPr>
        <w:spacing w:line="360" w:lineRule="auto"/>
        <w:ind w:firstLine="708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7475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</w:t>
      </w:r>
      <w:r w:rsidR="00A21063">
        <w:rPr>
          <w:rFonts w:eastAsiaTheme="majorEastAsia"/>
        </w:rPr>
        <w:t>, и ч</w:t>
      </w:r>
      <w:r>
        <w:rPr>
          <w:rFonts w:eastAsiaTheme="majorEastAsia"/>
        </w:rPr>
        <w:t>тобы защититься от</w:t>
      </w:r>
      <w:r w:rsidR="00A21063">
        <w:rPr>
          <w:rFonts w:eastAsiaTheme="majorEastAsia"/>
        </w:rPr>
        <w:t xml:space="preserve"> его вредного</w:t>
      </w:r>
      <w:r>
        <w:rPr>
          <w:rFonts w:eastAsiaTheme="majorEastAsia"/>
        </w:rPr>
        <w:t xml:space="preserve"> воздействия необходимо следовать правилам:</w:t>
      </w:r>
    </w:p>
    <w:p w:rsidR="007475E7" w:rsidRP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 xml:space="preserve">роизвести замену </w:t>
      </w:r>
      <w:proofErr w:type="spellStart"/>
      <w:r w:rsidR="000327E7">
        <w:rPr>
          <w:rFonts w:eastAsiaTheme="majorEastAsia"/>
        </w:rPr>
        <w:t>ЭЛТ-монитора</w:t>
      </w:r>
      <w:proofErr w:type="spellEnd"/>
      <w:r w:rsidR="000327E7">
        <w:rPr>
          <w:rFonts w:eastAsiaTheme="majorEastAsia"/>
        </w:rPr>
        <w:t xml:space="preserve"> (электронно-лучевая трубка)</w:t>
      </w:r>
      <w:r w:rsidR="000327E7" w:rsidRPr="000327E7">
        <w:rPr>
          <w:rFonts w:eastAsiaTheme="majorEastAsia"/>
        </w:rPr>
        <w:t xml:space="preserve">   </w:t>
      </w:r>
      <w:r w:rsidR="000327E7">
        <w:rPr>
          <w:rFonts w:eastAsiaTheme="majorEastAsia"/>
        </w:rPr>
        <w:t xml:space="preserve">на жидкокристаллический или </w:t>
      </w:r>
      <w:r w:rsidR="000327E7">
        <w:rPr>
          <w:rFonts w:eastAsiaTheme="majorEastAsia"/>
          <w:lang w:val="en-US"/>
        </w:rPr>
        <w:t>LED</w:t>
      </w:r>
      <w:r w:rsidR="000327E7">
        <w:rPr>
          <w:rFonts w:eastAsiaTheme="majorEastAsia"/>
        </w:rPr>
        <w:t>, так как уровень их излучения на порядок ниже</w:t>
      </w:r>
      <w:r>
        <w:rPr>
          <w:rFonts w:eastAsiaTheme="majorEastAsia"/>
        </w:rPr>
        <w:t>;</w:t>
      </w:r>
    </w:p>
    <w:p w:rsidR="000327E7" w:rsidRP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t>у</w:t>
      </w:r>
      <w:r w:rsidR="000327E7">
        <w:rPr>
          <w:rFonts w:eastAsiaTheme="majorEastAsia"/>
        </w:rPr>
        <w:t>становить монитор в угол, чтобы излучение поглощалось стенами</w:t>
      </w:r>
      <w:r>
        <w:rPr>
          <w:rFonts w:eastAsiaTheme="majorEastAsia"/>
        </w:rPr>
        <w:t>;</w:t>
      </w:r>
    </w:p>
    <w:p w:rsid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lastRenderedPageBreak/>
        <w:t>п</w:t>
      </w:r>
      <w:r w:rsidR="000327E7">
        <w:rPr>
          <w:rFonts w:eastAsiaTheme="majorEastAsia"/>
        </w:rPr>
        <w:t>о возможности сокращать время работы за компьютером.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</w:t>
      </w:r>
      <w:r w:rsidR="00FD590A">
        <w:rPr>
          <w:rFonts w:eastAsiaTheme="majorEastAsia"/>
        </w:rPr>
        <w:t>излучение, вызывающее ионизацию среды,</w:t>
      </w:r>
      <w:r>
        <w:rPr>
          <w:rFonts w:eastAsiaTheme="majorEastAsia"/>
        </w:rPr>
        <w:t xml:space="preserve"> очень опасн</w:t>
      </w:r>
      <w:r w:rsidR="00FD590A">
        <w:rPr>
          <w:rFonts w:eastAsiaTheme="majorEastAsia"/>
        </w:rPr>
        <w:t>о</w:t>
      </w:r>
      <w:r>
        <w:rPr>
          <w:rFonts w:eastAsiaTheme="majorEastAsia"/>
        </w:rPr>
        <w:t xml:space="preserve"> для человека, так как потоки заряженных частиц  приводят к </w:t>
      </w:r>
      <w:r w:rsidR="00FD590A">
        <w:rPr>
          <w:rFonts w:eastAsiaTheme="majorEastAsia"/>
        </w:rPr>
        <w:t xml:space="preserve">нарушениям работы организма </w:t>
      </w:r>
      <w:r>
        <w:rPr>
          <w:rFonts w:eastAsiaTheme="majorEastAsia"/>
        </w:rPr>
        <w:t xml:space="preserve">на клеточном уровне. 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901420" w:rsidP="00901420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р</w:t>
      </w:r>
      <w:r w:rsidR="0061091E">
        <w:rPr>
          <w:rFonts w:eastAsiaTheme="majorEastAsia"/>
        </w:rPr>
        <w:t>еглам</w:t>
      </w:r>
      <w:r w:rsidR="00D77F78">
        <w:rPr>
          <w:rFonts w:eastAsiaTheme="majorEastAsia"/>
        </w:rPr>
        <w:t>ентирование времени работы</w:t>
      </w:r>
      <w:r w:rsidR="0061091E">
        <w:rPr>
          <w:rFonts w:eastAsiaTheme="majorEastAsia"/>
        </w:rPr>
        <w:t xml:space="preserve"> за компьютером согласно санитарным нормам</w:t>
      </w:r>
      <w:r w:rsidRPr="00901420">
        <w:rPr>
          <w:rFonts w:eastAsiaTheme="majorEastAsia"/>
        </w:rPr>
        <w:t>;</w:t>
      </w:r>
    </w:p>
    <w:p w:rsidR="0061091E" w:rsidRPr="0061091E" w:rsidRDefault="00901420" w:rsidP="00901420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D77F78">
        <w:rPr>
          <w:rFonts w:eastAsiaTheme="majorEastAsia"/>
        </w:rPr>
        <w:t xml:space="preserve">ахождение на расстоянии </w:t>
      </w:r>
      <w:r w:rsidR="00D57A9D">
        <w:rPr>
          <w:rFonts w:eastAsiaTheme="majorEastAsia"/>
        </w:rPr>
        <w:t>50-70</w:t>
      </w:r>
      <w:r w:rsidR="00D77F78">
        <w:rPr>
          <w:rFonts w:eastAsiaTheme="majorEastAsia"/>
        </w:rPr>
        <w:t xml:space="preserve"> см и </w:t>
      </w:r>
      <w:r w:rsidR="008C32C7">
        <w:rPr>
          <w:rFonts w:eastAsiaTheme="majorEastAsia"/>
        </w:rPr>
        <w:t>большем</w:t>
      </w:r>
      <w:r w:rsidR="00D77F78"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 w:rsidR="00D77F78">
        <w:rPr>
          <w:rFonts w:eastAsiaTheme="majorEastAsia"/>
        </w:rPr>
        <w:t xml:space="preserve"> дистанции составляет 0,08 </w:t>
      </w:r>
      <w:proofErr w:type="spellStart"/>
      <w:r w:rsidR="00D77F78">
        <w:rPr>
          <w:rFonts w:eastAsiaTheme="majorEastAsia"/>
        </w:rPr>
        <w:t>мкР</w:t>
      </w:r>
      <w:proofErr w:type="spellEnd"/>
      <w:r w:rsidR="00D77F78">
        <w:rPr>
          <w:rFonts w:eastAsiaTheme="majorEastAsia"/>
        </w:rPr>
        <w:t xml:space="preserve">/ч, что </w:t>
      </w:r>
      <w:r w:rsidR="00A21063">
        <w:rPr>
          <w:rFonts w:eastAsiaTheme="majorEastAsia"/>
        </w:rPr>
        <w:t>соответствует</w:t>
      </w:r>
      <w:r w:rsidR="00D77F78">
        <w:rPr>
          <w:rFonts w:eastAsiaTheme="majorEastAsia"/>
        </w:rPr>
        <w:t xml:space="preserve"> </w:t>
      </w:r>
      <w:r w:rsidR="008C32C7">
        <w:rPr>
          <w:rFonts w:eastAsiaTheme="majorEastAsia"/>
        </w:rPr>
        <w:t xml:space="preserve">допустимой </w:t>
      </w:r>
      <w:r w:rsidR="00D77F78">
        <w:rPr>
          <w:rFonts w:eastAsiaTheme="majorEastAsia"/>
        </w:rPr>
        <w:t>нормы.</w:t>
      </w:r>
    </w:p>
    <w:p w:rsidR="00426FD3" w:rsidRPr="00F925E2" w:rsidRDefault="00426FD3" w:rsidP="00F925E2">
      <w:pPr>
        <w:pStyle w:val="a4"/>
        <w:ind w:left="1080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40" w:name="_Toc417541388"/>
      <w:r>
        <w:t>Анализ воздействия на окружающую среду</w:t>
      </w:r>
      <w:bookmarkEnd w:id="40"/>
    </w:p>
    <w:p w:rsidR="00F925E2" w:rsidRDefault="00F925E2" w:rsidP="00F925E2">
      <w:pPr>
        <w:pStyle w:val="a4"/>
      </w:pPr>
    </w:p>
    <w:p w:rsidR="00D812E6" w:rsidRDefault="0065487F" w:rsidP="0065487F">
      <w:pPr>
        <w:spacing w:line="360" w:lineRule="auto"/>
        <w:ind w:firstLine="708"/>
      </w:pPr>
      <w:r>
        <w:t xml:space="preserve">Проектирование дипломного проекта подразумевает под собой разработку программного продукта и написание технической документации. </w:t>
      </w:r>
      <w:r w:rsidR="00A21063">
        <w:t>Н</w:t>
      </w:r>
      <w:r>
        <w:t>икакого воздействия на окружающую среду не оказывается.</w:t>
      </w:r>
    </w:p>
    <w:p w:rsidR="00D812E6" w:rsidRDefault="00D812E6" w:rsidP="00F925E2">
      <w:pPr>
        <w:pStyle w:val="a4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41" w:name="_Toc417541389"/>
      <w:r>
        <w:t>Анализ возможных чрезвычайных ситуаций</w:t>
      </w:r>
      <w:bookmarkEnd w:id="41"/>
    </w:p>
    <w:p w:rsidR="00F925E2" w:rsidRPr="00475298" w:rsidRDefault="00F925E2" w:rsidP="00F925E2">
      <w:pPr>
        <w:pStyle w:val="a4"/>
      </w:pPr>
    </w:p>
    <w:p w:rsidR="00475298" w:rsidRDefault="00475298" w:rsidP="00475298">
      <w:pPr>
        <w:spacing w:line="360" w:lineRule="auto"/>
        <w:ind w:firstLine="708"/>
      </w:pPr>
      <w:r>
        <w:t>Чрезвычайн</w:t>
      </w:r>
      <w:r w:rsidR="00A21063">
        <w:t>ой</w:t>
      </w:r>
      <w:r>
        <w:t xml:space="preserve"> ситуаци</w:t>
      </w:r>
      <w:r w:rsidR="00A21063">
        <w:t>ей</w:t>
      </w:r>
      <w:r>
        <w:t xml:space="preserve"> (ЧС) </w:t>
      </w:r>
      <w:r w:rsidR="00A21063">
        <w:t>называется</w:t>
      </w:r>
      <w:r>
        <w:t xml:space="preserve"> о</w:t>
      </w:r>
      <w:r w:rsidR="00A21063">
        <w:t>б</w:t>
      </w:r>
      <w:r>
        <w:t>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</w:t>
      </w:r>
      <w:r w:rsidR="00D57A9D">
        <w:t>5</w:t>
      </w:r>
      <w:r>
        <w:t>.</w:t>
      </w:r>
    </w:p>
    <w:p w:rsidR="003110DB" w:rsidRDefault="00D57A9D" w:rsidP="00475298">
      <w:pPr>
        <w:spacing w:line="360" w:lineRule="auto"/>
        <w:jc w:val="center"/>
      </w:pPr>
      <w:r>
        <w:object w:dxaOrig="9571" w:dyaOrig="11146">
          <v:shape id="_x0000_i1027" type="#_x0000_t75" style="width:474.55pt;height:552.85pt" o:ole="">
            <v:imagedata r:id="rId14" o:title=""/>
          </v:shape>
          <o:OLEObject Type="Embed" ProgID="Visio.Drawing.11" ShapeID="_x0000_i1027" DrawAspect="Content" ObjectID="_1491470999" r:id="rId15"/>
        </w:object>
      </w:r>
    </w:p>
    <w:p w:rsidR="00475298" w:rsidRDefault="00475298" w:rsidP="00475298">
      <w:pPr>
        <w:pStyle w:val="a4"/>
        <w:jc w:val="center"/>
      </w:pPr>
      <w:r>
        <w:t>Рисунок 9.</w:t>
      </w:r>
      <w:r w:rsidR="00D57A9D">
        <w:t>5</w:t>
      </w:r>
      <w:r>
        <w:t xml:space="preserve"> Классификация типов ЧС</w:t>
      </w:r>
    </w:p>
    <w:p w:rsidR="00475298" w:rsidRDefault="00475298" w:rsidP="00475298">
      <w:pPr>
        <w:spacing w:line="360" w:lineRule="auto"/>
      </w:pPr>
      <w:r>
        <w:tab/>
      </w:r>
      <w:r>
        <w:tab/>
      </w:r>
    </w:p>
    <w:p w:rsidR="00475298" w:rsidRDefault="00475298" w:rsidP="00475298">
      <w:pPr>
        <w:spacing w:line="360" w:lineRule="auto"/>
      </w:pPr>
      <w:r>
        <w:tab/>
        <w:t xml:space="preserve">В процессе дипломного проектирования существует вероятность возникновения ЧС природного и антропогенного характеров. </w:t>
      </w:r>
      <w:r w:rsidR="00A21063">
        <w:t>Вероятности возникновения опасностей этих категорий выше</w:t>
      </w:r>
      <w:r>
        <w:t xml:space="preserve"> на территории Ульяновской области. </w:t>
      </w:r>
    </w:p>
    <w:p w:rsidR="00475298" w:rsidRDefault="00475298" w:rsidP="00475298">
      <w:pPr>
        <w:spacing w:line="360" w:lineRule="auto"/>
      </w:pPr>
      <w:r>
        <w:lastRenderedPageBreak/>
        <w:tab/>
        <w:t xml:space="preserve"> 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475298">
      <w:pPr>
        <w:spacing w:line="360" w:lineRule="auto"/>
      </w:pPr>
      <w:r>
        <w:tab/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475298">
      <w:pPr>
        <w:spacing w:line="360" w:lineRule="auto"/>
      </w:pPr>
      <w:r>
        <w:tab/>
        <w:t>К возможным техногенным авариям в процессе дипломного проектирования можно отнести:</w:t>
      </w:r>
    </w:p>
    <w:p w:rsidR="00475298" w:rsidRDefault="00D57A9D" w:rsidP="00475298">
      <w:pPr>
        <w:pStyle w:val="a4"/>
        <w:numPr>
          <w:ilvl w:val="0"/>
          <w:numId w:val="13"/>
        </w:numPr>
        <w:spacing w:line="360" w:lineRule="auto"/>
      </w:pPr>
      <w:r>
        <w:t>п</w:t>
      </w:r>
      <w:r w:rsidR="00475298">
        <w:t>ожары, взрывы бытового газа</w:t>
      </w:r>
      <w:r>
        <w:rPr>
          <w:lang w:val="en-US"/>
        </w:rPr>
        <w:t>;</w:t>
      </w:r>
    </w:p>
    <w:p w:rsidR="00F925E2" w:rsidRDefault="00D57A9D" w:rsidP="00AC0A7E">
      <w:pPr>
        <w:pStyle w:val="a4"/>
        <w:numPr>
          <w:ilvl w:val="0"/>
          <w:numId w:val="13"/>
        </w:numPr>
        <w:spacing w:line="360" w:lineRule="auto"/>
      </w:pPr>
      <w:r>
        <w:t>о</w:t>
      </w:r>
      <w:r w:rsidR="00475298">
        <w:t>брушение здания.</w:t>
      </w:r>
      <w:r w:rsidR="00475298"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42" w:name="_Toc417541390"/>
      <w:r>
        <w:t>Мероприятия по охране труда</w:t>
      </w:r>
      <w:bookmarkEnd w:id="42"/>
    </w:p>
    <w:p w:rsidR="00AC0A7E" w:rsidRDefault="00AC0A7E" w:rsidP="00AC0A7E"/>
    <w:p w:rsidR="007A7944" w:rsidRDefault="00784CE3" w:rsidP="00205309">
      <w:pPr>
        <w:spacing w:line="360" w:lineRule="auto"/>
        <w:ind w:firstLine="708"/>
      </w:pPr>
      <w:r>
        <w:t>Охраной труда называется</w:t>
      </w:r>
      <w:r w:rsidR="00205309" w:rsidRPr="00205309">
        <w:t xml:space="preserve"> система сохранения жизни и здоровья работников в процессе </w:t>
      </w:r>
      <w:r>
        <w:t xml:space="preserve">их </w:t>
      </w:r>
      <w:r w:rsidR="00205309" w:rsidRPr="00205309">
        <w:t>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равовая охрана  труда (ПОТ)</w:t>
      </w:r>
      <w:r>
        <w:rPr>
          <w:lang w:val="en-US"/>
        </w:rPr>
        <w:t>;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т</w:t>
      </w:r>
      <w:r w:rsidR="007A7944">
        <w:t>ехника безопасности (ТБ)</w:t>
      </w:r>
      <w:r>
        <w:rPr>
          <w:lang w:val="en-US"/>
        </w:rPr>
        <w:t>;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роизводственная санитария (ПС)</w:t>
      </w:r>
      <w:r>
        <w:rPr>
          <w:lang w:val="en-US"/>
        </w:rPr>
        <w:t>;</w:t>
      </w:r>
    </w:p>
    <w:p w:rsid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ожарная безопасность (ПБ).</w:t>
      </w:r>
    </w:p>
    <w:p w:rsidR="007A7944" w:rsidRPr="00924149" w:rsidRDefault="007A7944" w:rsidP="00A21063">
      <w:pPr>
        <w:spacing w:line="360" w:lineRule="auto"/>
        <w:ind w:firstLine="708"/>
        <w:rPr>
          <w:rFonts w:eastAsia="TimesNewRoman"/>
          <w:szCs w:val="28"/>
        </w:rPr>
      </w:pPr>
      <w:r w:rsidRPr="00924149">
        <w:rPr>
          <w:rFonts w:eastAsia="TimesNewRoman"/>
          <w:szCs w:val="28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,Bold"/>
          <w:bCs/>
          <w:szCs w:val="28"/>
        </w:rPr>
      </w:pPr>
      <w:r>
        <w:rPr>
          <w:rFonts w:eastAsia="TimesNewRoman,Bold"/>
          <w:bCs/>
          <w:szCs w:val="28"/>
        </w:rPr>
        <w:t>о</w:t>
      </w:r>
      <w:r w:rsidR="007A7944" w:rsidRPr="007A7944">
        <w:rPr>
          <w:rFonts w:eastAsia="TimesNewRoman,Bold"/>
          <w:bCs/>
          <w:szCs w:val="28"/>
        </w:rPr>
        <w:t>беспечение приоритета сохране</w:t>
      </w:r>
      <w:r>
        <w:rPr>
          <w:rFonts w:eastAsia="TimesNewRoman,Bold"/>
          <w:bCs/>
          <w:szCs w:val="28"/>
        </w:rPr>
        <w:t>ния жизни и здоровья работников</w:t>
      </w:r>
      <w:r w:rsidRPr="00D57A9D">
        <w:rPr>
          <w:rFonts w:eastAsia="TimesNewRoman,Bold"/>
          <w:bCs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lastRenderedPageBreak/>
        <w:t>п</w:t>
      </w:r>
      <w:r w:rsidR="007A7944" w:rsidRPr="007A7944">
        <w:rPr>
          <w:rFonts w:eastAsia="TimesNewRoman"/>
          <w:szCs w:val="28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  <w:szCs w:val="28"/>
        </w:rPr>
        <w:t xml:space="preserve"> условий и охраны труда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>осударст</w:t>
      </w:r>
      <w:r w:rsidR="00784CE3">
        <w:rPr>
          <w:rFonts w:eastAsia="TimesNewRoman"/>
          <w:szCs w:val="28"/>
        </w:rPr>
        <w:t>венное управление охрано</w:t>
      </w:r>
      <w:r>
        <w:rPr>
          <w:rFonts w:eastAsia="TimesNewRoman"/>
          <w:szCs w:val="28"/>
        </w:rPr>
        <w:t>й труда</w:t>
      </w:r>
      <w:r>
        <w:rPr>
          <w:rFonts w:eastAsia="TimesNewRoman"/>
          <w:szCs w:val="28"/>
          <w:lang w:val="en-US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 xml:space="preserve">осударственный надзор и контроль </w:t>
      </w:r>
      <w:r w:rsidR="00784CE3">
        <w:rPr>
          <w:rFonts w:eastAsia="TimesNewRoman"/>
          <w:szCs w:val="28"/>
        </w:rPr>
        <w:t>над</w:t>
      </w:r>
      <w:r w:rsidR="007A7944" w:rsidRPr="007A7944">
        <w:rPr>
          <w:rFonts w:eastAsia="TimesNewRoman"/>
          <w:szCs w:val="28"/>
        </w:rPr>
        <w:t xml:space="preserve"> соблюдением государственных норм</w:t>
      </w:r>
      <w:r>
        <w:rPr>
          <w:rFonts w:eastAsia="TimesNewRoman"/>
          <w:szCs w:val="28"/>
        </w:rPr>
        <w:t>ативных требований охраны труда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>осударст</w:t>
      </w:r>
      <w:r>
        <w:rPr>
          <w:rFonts w:eastAsia="TimesNewRoman"/>
          <w:szCs w:val="28"/>
        </w:rPr>
        <w:t>венная экспертиза условий труда</w:t>
      </w:r>
      <w:r>
        <w:rPr>
          <w:rFonts w:eastAsia="TimesNewRoman"/>
          <w:szCs w:val="28"/>
          <w:lang w:val="en-US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,Bold"/>
          <w:bCs/>
          <w:szCs w:val="28"/>
        </w:rPr>
      </w:pPr>
      <w:r>
        <w:rPr>
          <w:rFonts w:eastAsia="TimesNewRoman,Bold"/>
          <w:bCs/>
          <w:szCs w:val="28"/>
        </w:rPr>
        <w:t>п</w:t>
      </w:r>
      <w:r w:rsidR="007A7944" w:rsidRPr="007A7944">
        <w:rPr>
          <w:rFonts w:eastAsia="TimesNewRoman,Bold"/>
          <w:bCs/>
          <w:szCs w:val="28"/>
        </w:rPr>
        <w:t>рофилактика несчастных случаев и повреждения здоровья работников</w:t>
      </w:r>
      <w:r w:rsidRPr="00D57A9D">
        <w:rPr>
          <w:rFonts w:eastAsia="TimesNewRoman,Bold"/>
          <w:bCs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р</w:t>
      </w:r>
      <w:r w:rsidR="007A7944" w:rsidRPr="007A7944">
        <w:rPr>
          <w:rFonts w:eastAsia="TimesNewRoman"/>
          <w:szCs w:val="28"/>
        </w:rPr>
        <w:t>асследование и учет несчастных случаев на производстве</w:t>
      </w:r>
      <w:r>
        <w:rPr>
          <w:rFonts w:eastAsia="TimesNewRoman"/>
          <w:szCs w:val="28"/>
        </w:rPr>
        <w:t xml:space="preserve"> и профессиональных заболеваний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з</w:t>
      </w:r>
      <w:r w:rsidR="007A7944" w:rsidRPr="007A7944">
        <w:rPr>
          <w:rFonts w:eastAsia="TimesNewRoman"/>
          <w:szCs w:val="28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  <w:szCs w:val="28"/>
        </w:rPr>
        <w:t xml:space="preserve"> и профессиональных заболеваний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у</w:t>
      </w:r>
      <w:r w:rsidR="007A7944" w:rsidRPr="007A7944">
        <w:rPr>
          <w:rFonts w:eastAsia="TimesNewRoman"/>
          <w:szCs w:val="28"/>
        </w:rPr>
        <w:t>становление компенсаций за тяжелую ра</w:t>
      </w:r>
      <w:r w:rsidR="00784CE3">
        <w:rPr>
          <w:rFonts w:eastAsia="TimesNewRoman"/>
          <w:szCs w:val="28"/>
        </w:rPr>
        <w:t xml:space="preserve">боту и работу с вредными и </w:t>
      </w:r>
      <w:r w:rsidR="007A7944" w:rsidRPr="007A7944">
        <w:rPr>
          <w:rFonts w:eastAsia="TimesNewRoman"/>
          <w:szCs w:val="28"/>
        </w:rPr>
        <w:t xml:space="preserve"> о</w:t>
      </w:r>
      <w:r>
        <w:rPr>
          <w:rFonts w:eastAsia="TimesNewRoman"/>
          <w:szCs w:val="28"/>
        </w:rPr>
        <w:t>пасными условиями труда</w:t>
      </w:r>
      <w:r w:rsidRPr="00D57A9D">
        <w:rPr>
          <w:rFonts w:eastAsia="TimesNewRoman"/>
          <w:szCs w:val="28"/>
        </w:rPr>
        <w:t>;</w:t>
      </w:r>
    </w:p>
    <w:p w:rsidR="007D4E2C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о</w:t>
      </w:r>
      <w:r w:rsidR="007A7944" w:rsidRPr="007A7944">
        <w:rPr>
          <w:rFonts w:eastAsia="TimesNewRoman"/>
          <w:szCs w:val="28"/>
        </w:rPr>
        <w:t>беспечение функционирования единой инфо</w:t>
      </w:r>
      <w:r w:rsidR="00784CE3">
        <w:rPr>
          <w:rFonts w:eastAsia="TimesNewRoman"/>
          <w:szCs w:val="28"/>
        </w:rPr>
        <w:t>рмационной системы охраны труда.</w:t>
      </w:r>
      <w:r w:rsidR="00784CE3" w:rsidRPr="007A7944">
        <w:rPr>
          <w:rFonts w:eastAsia="TimesNewRoman"/>
          <w:szCs w:val="28"/>
        </w:rPr>
        <w:t xml:space="preserve"> 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43" w:name="_Toc417541391"/>
      <w:r>
        <w:t>Мероприятия по обеспечению комфортных условий труда</w:t>
      </w:r>
      <w:bookmarkEnd w:id="43"/>
    </w:p>
    <w:p w:rsidR="007A7944" w:rsidRDefault="007A7944" w:rsidP="007A7944"/>
    <w:p w:rsidR="007A7944" w:rsidRDefault="007E2698" w:rsidP="007E2698">
      <w:pPr>
        <w:spacing w:line="360" w:lineRule="auto"/>
        <w:ind w:firstLine="708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7E2698">
      <w:pPr>
        <w:spacing w:line="360" w:lineRule="auto"/>
        <w:ind w:firstLine="708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«А» – работа по считыванию информации с монитора ПЭВМ с предварительным запросом</w:t>
      </w:r>
      <w:r w:rsidR="007D4E2C" w:rsidRPr="007D4E2C">
        <w:t>;</w:t>
      </w:r>
    </w:p>
    <w:p w:rsidR="007D4E2C" w:rsidRP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«Б» – работа по вводу информации</w:t>
      </w:r>
      <w:r w:rsidR="007D4E2C" w:rsidRPr="007D4E2C">
        <w:t>;</w:t>
      </w:r>
    </w:p>
    <w:p w:rsid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«В» - творческая  работа в режиме диалога с ПЭВМ.</w:t>
      </w:r>
    </w:p>
    <w:p w:rsidR="009A4AD9" w:rsidRDefault="007D4E2C" w:rsidP="007D4E2C">
      <w:pPr>
        <w:spacing w:line="360" w:lineRule="auto"/>
        <w:ind w:firstLine="708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7E2698">
      <w:pPr>
        <w:spacing w:line="360" w:lineRule="auto"/>
        <w:ind w:firstLine="708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>л</w:t>
      </w:r>
      <w:r w:rsidR="007D4E2C">
        <w:rPr>
          <w:szCs w:val="28"/>
        </w:rPr>
        <w:t>я группы «</w:t>
      </w:r>
      <w:r w:rsidR="007D4E2C" w:rsidRPr="007D4E2C">
        <w:rPr>
          <w:szCs w:val="28"/>
        </w:rPr>
        <w:t>А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 xml:space="preserve">ля группы </w:t>
      </w:r>
      <w:r w:rsidR="007D4E2C">
        <w:rPr>
          <w:szCs w:val="28"/>
        </w:rPr>
        <w:t>«</w:t>
      </w:r>
      <w:r w:rsidR="007D4E2C" w:rsidRPr="007D4E2C">
        <w:rPr>
          <w:szCs w:val="28"/>
        </w:rPr>
        <w:t>Б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 xml:space="preserve">ля группы </w:t>
      </w:r>
      <w:r w:rsidR="007D4E2C">
        <w:rPr>
          <w:szCs w:val="28"/>
        </w:rPr>
        <w:t>«</w:t>
      </w:r>
      <w:r w:rsidR="007D4E2C" w:rsidRPr="007D4E2C">
        <w:rPr>
          <w:szCs w:val="28"/>
        </w:rPr>
        <w:t>В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784CE3" w:rsidP="007D4E2C">
      <w:pPr>
        <w:spacing w:line="360" w:lineRule="auto"/>
        <w:ind w:firstLine="708"/>
        <w:rPr>
          <w:szCs w:val="28"/>
        </w:rPr>
      </w:pPr>
      <w:r>
        <w:rPr>
          <w:szCs w:val="28"/>
        </w:rPr>
        <w:t>В</w:t>
      </w:r>
      <w:r w:rsidR="007D4E2C" w:rsidRPr="007D4E2C">
        <w:rPr>
          <w:szCs w:val="28"/>
        </w:rPr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 w:rsidR="004F2494">
        <w:rPr>
          <w:szCs w:val="28"/>
        </w:rPr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7D4E2C">
      <w:pPr>
        <w:spacing w:line="360" w:lineRule="auto"/>
        <w:ind w:firstLine="708"/>
        <w:rPr>
          <w:szCs w:val="28"/>
        </w:rPr>
      </w:pPr>
      <w:r w:rsidRPr="007D4E2C">
        <w:rPr>
          <w:szCs w:val="28"/>
        </w:rPr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44" w:name="_Toc417541392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44"/>
    </w:p>
    <w:p w:rsidR="004F2494" w:rsidRDefault="004F2494" w:rsidP="004F2494"/>
    <w:p w:rsidR="004F2494" w:rsidRDefault="004F2494" w:rsidP="004F2494">
      <w:pPr>
        <w:spacing w:line="360" w:lineRule="auto"/>
        <w:ind w:firstLine="708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в</w:t>
      </w:r>
      <w:r w:rsidR="004F2494">
        <w:t xml:space="preserve"> использовании новых технологий на производст</w:t>
      </w:r>
      <w:r>
        <w:t>ве с целью снижения уровня ОВПФ;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4F2494">
        <w:t xml:space="preserve">даление </w:t>
      </w:r>
      <w:r>
        <w:t>на расстояние от источника ОВПФ;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4F2494">
        <w:t xml:space="preserve">меньшение времени </w:t>
      </w:r>
      <w:r>
        <w:t>нахождения в зоне действия ОВПФ;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п</w:t>
      </w:r>
      <w:r w:rsidR="004F2494">
        <w:t>рименение средств защиты (индивидуальной и коллективной).</w:t>
      </w:r>
    </w:p>
    <w:p w:rsidR="004F2494" w:rsidRDefault="004F2494" w:rsidP="004F2494">
      <w:pPr>
        <w:spacing w:line="360" w:lineRule="auto"/>
        <w:ind w:firstLine="708"/>
      </w:pPr>
      <w:r>
        <w:t xml:space="preserve">На рабочем месте инженера-программиста основными ОВПФ являются шум, электромагнитное и ионизирующее излучения. Для защиты </w:t>
      </w:r>
      <w:r w:rsidR="00784CE3">
        <w:t>необходимо</w:t>
      </w:r>
      <w:r>
        <w:t xml:space="preserve"> использовать превентивные меры:</w:t>
      </w:r>
    </w:p>
    <w:p w:rsidR="004F2494" w:rsidRDefault="004F2494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 xml:space="preserve">Заменить </w:t>
      </w:r>
      <w:proofErr w:type="spellStart"/>
      <w:r>
        <w:t>ЭЛТ-монитор</w:t>
      </w:r>
      <w:proofErr w:type="spellEnd"/>
      <w:r>
        <w:t xml:space="preserve"> на </w:t>
      </w:r>
      <w:r>
        <w:rPr>
          <w:lang w:val="en-US"/>
        </w:rPr>
        <w:t>LED</w:t>
      </w:r>
      <w:r w:rsidR="00784CE3">
        <w:t>-</w:t>
      </w:r>
      <w:r w:rsidRPr="004F2494">
        <w:t xml:space="preserve"> </w:t>
      </w:r>
      <w:r w:rsidR="00D57A9D">
        <w:t>или ЖК-дисплей;</w:t>
      </w:r>
    </w:p>
    <w:p w:rsidR="004F2494" w:rsidRDefault="00784CE3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У</w:t>
      </w:r>
      <w:r w:rsidR="004F2494">
        <w:t>величить расстояние до экрана</w:t>
      </w:r>
      <w:r>
        <w:t xml:space="preserve"> на </w:t>
      </w:r>
      <w:r w:rsidR="00D57A9D">
        <w:t>50-70</w:t>
      </w:r>
      <w:r>
        <w:t xml:space="preserve">  см</w:t>
      </w:r>
      <w:r w:rsidR="00D57A9D">
        <w:t xml:space="preserve"> и более;</w:t>
      </w:r>
    </w:p>
    <w:p w:rsidR="007A3016" w:rsidRPr="007A3016" w:rsidRDefault="004F2494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Для защиты от шума использовать наушники, специальные звукопоглощающие контейнеры или произвести замену оборудования на новое малошумное.</w:t>
      </w:r>
      <w:r w:rsidRPr="007A3016">
        <w:t xml:space="preserve"> 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5" w:name="_Toc417541393"/>
      <w:r w:rsidR="00F925E2">
        <w:t>Мероприятия по охране окружающей среды</w:t>
      </w:r>
      <w:bookmarkEnd w:id="45"/>
      <w:r w:rsidR="00F925E2">
        <w:t xml:space="preserve"> </w:t>
      </w:r>
    </w:p>
    <w:p w:rsidR="009B22D7" w:rsidRPr="009B22D7" w:rsidRDefault="009B22D7" w:rsidP="009B22D7"/>
    <w:p w:rsidR="007A3016" w:rsidRDefault="00DA41E1" w:rsidP="00DA41E1">
      <w:pPr>
        <w:spacing w:line="360" w:lineRule="auto"/>
        <w:ind w:firstLine="708"/>
      </w:pPr>
      <w:r>
        <w:t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DA41E1">
      <w:pPr>
        <w:spacing w:line="360" w:lineRule="auto"/>
        <w:ind w:firstLine="708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с</w:t>
      </w:r>
      <w:r w:rsidR="00534D29">
        <w:t>облюдение права человека на благоприятную окружающую среду</w:t>
      </w:r>
      <w:r w:rsidRPr="00D57A9D">
        <w:t>;</w:t>
      </w:r>
    </w:p>
    <w:p w:rsid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lastRenderedPageBreak/>
        <w:t>о</w:t>
      </w:r>
      <w:r w:rsidR="00534D29">
        <w:t>беспечение благоприятных усл</w:t>
      </w:r>
      <w:r>
        <w:t>овий жизнедеятельности человека;</w:t>
      </w:r>
    </w:p>
    <w:p w:rsidR="00534D29" w:rsidRP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о</w:t>
      </w:r>
      <w:r w:rsidR="00534D29">
        <w:t>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о</w:t>
      </w:r>
      <w:r w:rsidR="00534D29">
        <w:t>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784CE3" w:rsidP="00534D29">
      <w:pPr>
        <w:spacing w:line="360" w:lineRule="auto"/>
        <w:ind w:firstLine="708"/>
      </w:pPr>
      <w:r>
        <w:t>Разрабатываемый</w:t>
      </w:r>
      <w:r w:rsidR="00534D29">
        <w:t xml:space="preserve"> дипломный проект </w:t>
      </w:r>
      <w:r>
        <w:t xml:space="preserve">оперирует </w:t>
      </w:r>
      <w:r w:rsidR="00534D29">
        <w:t>цифровыми данными и, как следствие, не оказывает влияния на окружающую среду.  Все права человека на трудовую деятельность в благоприятных условиях соблюд</w:t>
      </w:r>
      <w:r>
        <w:t>аются</w:t>
      </w:r>
      <w:r w:rsidR="00534D29">
        <w:t>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6" w:name="_Toc417541394"/>
      <w:r w:rsidR="00F925E2">
        <w:t>Мероприятия по защите от чрезвычайных ситуаций</w:t>
      </w:r>
      <w:bookmarkEnd w:id="46"/>
    </w:p>
    <w:p w:rsidR="00DA41E1" w:rsidRDefault="00DA41E1" w:rsidP="00DA41E1"/>
    <w:p w:rsidR="00ED4A05" w:rsidRDefault="00ED4A05" w:rsidP="00ED4A05">
      <w:pPr>
        <w:spacing w:line="360" w:lineRule="auto"/>
        <w:ind w:firstLine="708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="00784CE3">
        <w:t>.</w:t>
      </w:r>
    </w:p>
    <w:p w:rsid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ED4A05">
      <w:pPr>
        <w:spacing w:line="360" w:lineRule="auto"/>
        <w:ind w:firstLine="708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</w:t>
      </w:r>
      <w:r>
        <w:lastRenderedPageBreak/>
        <w:t xml:space="preserve">были </w:t>
      </w:r>
      <w:r w:rsidR="00784CE3">
        <w:t>подробно рассмотрены</w:t>
      </w:r>
      <w:r>
        <w:t xml:space="preserve"> многие вопросы, касающиеся эвакуационных </w:t>
      </w:r>
      <w:r w:rsidR="0098799A">
        <w:t>мероприятий</w:t>
      </w:r>
      <w:r>
        <w:t xml:space="preserve"> в случае нештатной ситуации, правил пользования подручными и специализированными средствами </w:t>
      </w:r>
      <w:r w:rsidR="00784CE3">
        <w:t>пожаротушения</w:t>
      </w:r>
      <w:r>
        <w:t xml:space="preserve">. В рамках дисциплины «Безопасность жизнедеятельности» был успешно изучен </w:t>
      </w:r>
      <w:r w:rsidR="0098799A">
        <w:t>комплекс мер по оказанию первой  медицинской помощи</w:t>
      </w:r>
      <w:r w:rsidR="00784CE3">
        <w:t xml:space="preserve"> пострадавшему</w:t>
      </w:r>
      <w:r w:rsidR="0098799A">
        <w:t xml:space="preserve">. </w:t>
      </w:r>
    </w:p>
    <w:p w:rsidR="00F925E2" w:rsidRDefault="0098799A" w:rsidP="007A3016">
      <w:pPr>
        <w:pStyle w:val="2"/>
        <w:numPr>
          <w:ilvl w:val="1"/>
          <w:numId w:val="1"/>
        </w:numPr>
      </w:pPr>
      <w:r>
        <w:t xml:space="preserve"> </w:t>
      </w:r>
      <w:bookmarkStart w:id="47" w:name="_Toc417541395"/>
      <w:r w:rsidR="007A3016">
        <w:t>Расчетная часть</w:t>
      </w:r>
      <w:bookmarkEnd w:id="47"/>
    </w:p>
    <w:p w:rsidR="0098799A" w:rsidRDefault="0098799A" w:rsidP="00E448B9">
      <w:pPr>
        <w:pStyle w:val="3"/>
        <w:numPr>
          <w:ilvl w:val="2"/>
          <w:numId w:val="1"/>
        </w:numPr>
      </w:pPr>
      <w:bookmarkStart w:id="48" w:name="_Toc417541396"/>
      <w:r>
        <w:t>Расчет уровня шума на рабочем месте</w:t>
      </w:r>
      <w:bookmarkEnd w:id="48"/>
    </w:p>
    <w:p w:rsidR="0098799A" w:rsidRDefault="0098799A" w:rsidP="004F2494"/>
    <w:p w:rsidR="004C41FD" w:rsidRDefault="0098799A" w:rsidP="0098799A">
      <w:pPr>
        <w:spacing w:line="360" w:lineRule="auto"/>
        <w:ind w:firstLine="708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98799A">
      <w:pPr>
        <w:spacing w:line="360" w:lineRule="auto"/>
        <w:ind w:firstLine="708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98799A">
      <w:pPr>
        <w:spacing w:line="360" w:lineRule="auto"/>
        <w:ind w:firstLine="708"/>
      </w:pPr>
      <w:r>
        <w:t>В помещении, в котором ведется дипломное проектирование, находятся несколько ис</w:t>
      </w:r>
      <w:r w:rsidR="00901420">
        <w:t>точников шума. В таблице 9.6</w:t>
      </w:r>
      <w:r>
        <w:t xml:space="preserve"> представлены данные, полученные в результате измерения уровня шума для каждого из </w:t>
      </w:r>
      <w:r w:rsidR="004D2E2D">
        <w:t>них</w:t>
      </w:r>
      <w:r>
        <w:t>.</w:t>
      </w:r>
    </w:p>
    <w:p w:rsidR="00CC2C33" w:rsidRDefault="00CC2C33" w:rsidP="00CC2C33">
      <w:pPr>
        <w:spacing w:line="360" w:lineRule="auto"/>
        <w:rPr>
          <w:b/>
        </w:rPr>
      </w:pP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</w:t>
      </w:r>
      <w:r w:rsidR="00901420">
        <w:rPr>
          <w:b/>
        </w:rPr>
        <w:t>6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823555" w:rsidRDefault="00823555" w:rsidP="0098799A">
      <w:pPr>
        <w:spacing w:line="360" w:lineRule="auto"/>
        <w:ind w:firstLine="708"/>
      </w:pPr>
    </w:p>
    <w:p w:rsidR="00CC2C33" w:rsidRDefault="00CC2C33" w:rsidP="0098799A">
      <w:pPr>
        <w:spacing w:line="360" w:lineRule="auto"/>
        <w:ind w:firstLine="708"/>
      </w:pPr>
      <w:r>
        <w:t>Источники шума некогерентные, поэтому при вычислении общего уровня шума можно воспользоваться формулой 9.7: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w:lastRenderedPageBreak/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(9.7)</w:t>
      </w:r>
    </w:p>
    <w:p w:rsidR="00823555" w:rsidRPr="00CC2C33" w:rsidRDefault="00CC2C33" w:rsidP="00CC2C33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8A56C6">
      <w:pPr>
        <w:spacing w:line="360" w:lineRule="auto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Default="008A56C6" w:rsidP="008A56C6">
      <w:pPr>
        <w:spacing w:line="360" w:lineRule="auto"/>
      </w:pPr>
      <w:r>
        <w:tab/>
        <w:t xml:space="preserve">Произведя необходимые расчеты при помощи </w:t>
      </w:r>
      <w:proofErr w:type="gramStart"/>
      <w:r>
        <w:t>формулы</w:t>
      </w:r>
      <w:proofErr w:type="gramEnd"/>
      <w:r>
        <w:t xml:space="preserve"> </w:t>
      </w:r>
      <w:r w:rsidR="004D2E2D">
        <w:t>получаем результат</w:t>
      </w:r>
      <w:r>
        <w:t>:</w:t>
      </w:r>
    </w:p>
    <w:p w:rsidR="008A56C6" w:rsidRDefault="008A56C6" w:rsidP="008A56C6">
      <w:pPr>
        <w:spacing w:line="360" w:lineRule="auto"/>
      </w:pP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8A56C6" w:rsidRPr="008A56C6" w:rsidRDefault="008A56C6" w:rsidP="008A56C6">
      <w:pPr>
        <w:spacing w:line="360" w:lineRule="auto"/>
        <w:rPr>
          <w:i/>
        </w:rPr>
      </w:pPr>
    </w:p>
    <w:p w:rsidR="0098799A" w:rsidRDefault="008A56C6" w:rsidP="00E448B9">
      <w:pPr>
        <w:spacing w:line="360" w:lineRule="auto"/>
        <w:ind w:firstLine="708"/>
      </w:pPr>
      <w:r>
        <w:t>Допустимый уровень звукового давления согласно ГО</w:t>
      </w:r>
      <w:r w:rsidR="004D2E2D">
        <w:t xml:space="preserve">СТ 12.1.003-83 составляет 65 дБ. Это означает, что шумовое воздействие </w:t>
      </w:r>
      <w:r w:rsidR="00E448B9">
        <w:t>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bookmarkStart w:id="49" w:name="_Toc417541397"/>
      <w:r>
        <w:t xml:space="preserve">Расчет </w:t>
      </w:r>
      <w:r w:rsidR="004D2E2D">
        <w:t xml:space="preserve">величины </w:t>
      </w:r>
      <w:r>
        <w:t xml:space="preserve">освещенности </w:t>
      </w:r>
      <w:r w:rsidR="004D2E2D">
        <w:t>рабочего пространства</w:t>
      </w:r>
      <w:bookmarkEnd w:id="49"/>
    </w:p>
    <w:p w:rsidR="00E448B9" w:rsidRDefault="00E448B9" w:rsidP="00E448B9">
      <w:pPr>
        <w:ind w:left="708"/>
      </w:pPr>
    </w:p>
    <w:p w:rsidR="00E448B9" w:rsidRPr="005F3D72" w:rsidRDefault="00E448B9" w:rsidP="00E448B9">
      <w:pPr>
        <w:spacing w:line="360" w:lineRule="auto"/>
        <w:ind w:firstLine="708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</w:t>
      </w:r>
      <w:r w:rsidR="00901420">
        <w:t>8</w:t>
      </w:r>
      <w:r w:rsidR="005F3D72">
        <w:t>, описывающую метод светового потока</w:t>
      </w:r>
      <w:r w:rsidR="009921BE">
        <w:t>:</w:t>
      </w:r>
    </w:p>
    <w:p w:rsidR="009921BE" w:rsidRPr="005F3D72" w:rsidRDefault="009921BE" w:rsidP="00E448B9">
      <w:pPr>
        <w:spacing w:line="360" w:lineRule="auto"/>
        <w:ind w:firstLine="708"/>
      </w:pPr>
    </w:p>
    <w:p w:rsidR="009921BE" w:rsidRPr="00BD3AE4" w:rsidRDefault="009921BE" w:rsidP="009921BE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BD3AE4">
        <w:t xml:space="preserve">  </w:t>
      </w:r>
      <w:r w:rsidR="008B2F27" w:rsidRPr="00BD3AE4">
        <w:t xml:space="preserve">   </w:t>
      </w:r>
      <w:r w:rsidRPr="00BD3AE4">
        <w:t>(9.</w:t>
      </w:r>
      <w:r w:rsidR="00901420">
        <w:t>8</w:t>
      </w:r>
      <w:r w:rsidRPr="00BD3AE4">
        <w:t>)</w:t>
      </w:r>
    </w:p>
    <w:p w:rsidR="00E448B9" w:rsidRPr="008B2F27" w:rsidRDefault="009921BE" w:rsidP="008B2F27">
      <w:pPr>
        <w:spacing w:line="360" w:lineRule="auto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Лк,</w:t>
      </w:r>
    </w:p>
    <w:p w:rsidR="009921BE" w:rsidRPr="008B2F27" w:rsidRDefault="00310A3D" w:rsidP="008B2F2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="009921BE" w:rsidRPr="008B2F27">
        <w:t xml:space="preserve"> – нормированная минимальная освещенность, равная 200 Лк,</w:t>
      </w:r>
    </w:p>
    <w:p w:rsidR="009921BE" w:rsidRPr="008B2F27" w:rsidRDefault="00310A3D" w:rsidP="008B2F2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921BE" w:rsidRPr="008B2F27">
        <w:rPr>
          <w:i/>
        </w:rPr>
        <w:t xml:space="preserve"> </w:t>
      </w:r>
      <w:r w:rsidR="009921BE"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="009921BE" w:rsidRPr="008B2F27">
        <w:t>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z</w:t>
      </w:r>
      <w:r w:rsidR="004D2E2D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8B2F27">
      <w:pPr>
        <w:spacing w:line="360" w:lineRule="auto"/>
      </w:pPr>
      <w:r w:rsidRPr="008B2F27">
        <w:rPr>
          <w:i/>
          <w:lang w:val="en-US"/>
        </w:rPr>
        <w:lastRenderedPageBreak/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4D2E2D">
      <w:pPr>
        <w:spacing w:line="360" w:lineRule="auto"/>
        <w:ind w:firstLine="708"/>
      </w:pPr>
      <w:r>
        <w:t>В таблице</w:t>
      </w:r>
      <w:r w:rsidR="004D2E2D">
        <w:t xml:space="preserve"> 9.</w:t>
      </w:r>
      <w:r w:rsidR="00901420">
        <w:t>9</w:t>
      </w:r>
      <w:r w:rsidR="004D2E2D">
        <w:t xml:space="preserve"> представлены параметры</w:t>
      </w:r>
      <w:r>
        <w:t xml:space="preserve"> помещения</w:t>
      </w:r>
      <w:r w:rsidR="004D2E2D">
        <w:t>, в котором ведется дипломное проектирование</w:t>
      </w:r>
      <w:r>
        <w:t>.</w:t>
      </w:r>
    </w:p>
    <w:p w:rsidR="008B2F27" w:rsidRDefault="008B2F27" w:rsidP="00E448B9"/>
    <w:p w:rsidR="008B2F27" w:rsidRPr="008B2F27" w:rsidRDefault="008B2F27" w:rsidP="00E448B9">
      <w:r w:rsidRPr="008B2F27">
        <w:rPr>
          <w:b/>
        </w:rPr>
        <w:t>Таблица 9.</w:t>
      </w:r>
      <w:r w:rsidR="00901420">
        <w:rPr>
          <w:b/>
        </w:rPr>
        <w:t>9</w:t>
      </w:r>
      <w:r w:rsidRPr="008B2F27">
        <w:t xml:space="preserve"> Параметры помещения</w:t>
      </w:r>
    </w:p>
    <w:p w:rsidR="008B2F27" w:rsidRDefault="008B2F27" w:rsidP="008B2F27">
      <w:pPr>
        <w:tabs>
          <w:tab w:val="left" w:pos="2913"/>
        </w:tabs>
      </w:pPr>
      <w:r>
        <w:tab/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Pr="003826C5">
              <w:rPr>
                <w:i/>
                <w:vertAlign w:val="subscript"/>
              </w:rPr>
              <w:t>п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Default="003826C5" w:rsidP="003826C5">
      <w:pPr>
        <w:ind w:firstLine="708"/>
      </w:pPr>
      <w:r>
        <w:t xml:space="preserve">По </w:t>
      </w:r>
      <w:r w:rsidR="004D2E2D">
        <w:t>измеренным</w:t>
      </w:r>
      <w:r>
        <w:t xml:space="preserve"> параметрам определим площадь (</w:t>
      </w:r>
      <w:r w:rsidRPr="003826C5">
        <w:rPr>
          <w:i/>
          <w:lang w:val="en-US"/>
        </w:rPr>
        <w:t>S</w:t>
      </w:r>
      <w:r>
        <w:t>)</w:t>
      </w:r>
      <w:r w:rsidRPr="003826C5">
        <w:t xml:space="preserve"> </w:t>
      </w:r>
      <w:r>
        <w:t>помещения:</w:t>
      </w:r>
    </w:p>
    <w:p w:rsidR="003826C5" w:rsidRDefault="003826C5" w:rsidP="00E448B9"/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3826C5" w:rsidRDefault="003826C5" w:rsidP="00E448B9">
      <w:r>
        <w:rPr>
          <w:lang w:val="en-US"/>
        </w:rPr>
        <w:tab/>
      </w:r>
    </w:p>
    <w:p w:rsidR="00E448B9" w:rsidRDefault="003826C5" w:rsidP="003826C5">
      <w:pPr>
        <w:spacing w:line="360" w:lineRule="auto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AE05CE">
      <w:pPr>
        <w:spacing w:line="360" w:lineRule="auto"/>
        <w:ind w:firstLine="708"/>
      </w:pPr>
      <w:r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4D2E2D">
        <w:t>составляет</w:t>
      </w:r>
      <w:r w:rsidR="00AE05CE">
        <w:t xml:space="preserve"> 0,28.</w:t>
      </w:r>
    </w:p>
    <w:p w:rsidR="00E448B9" w:rsidRDefault="00AE05CE" w:rsidP="00AE05CE">
      <w:pPr>
        <w:spacing w:line="360" w:lineRule="auto"/>
      </w:pPr>
      <w:r>
        <w:lastRenderedPageBreak/>
        <w:tab/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4F2494">
      <w:r>
        <w:tab/>
        <w:t>Необходимое число ламп рассчитывается по формуле 9.</w:t>
      </w:r>
      <w:r w:rsidR="00901420">
        <w:t>10</w:t>
      </w:r>
      <w:r>
        <w:t>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 w:rsidR="00901420">
        <w:rPr>
          <w:i/>
        </w:rPr>
        <w:t xml:space="preserve">  </w:t>
      </w:r>
      <w:r>
        <w:rPr>
          <w:i/>
        </w:rPr>
        <w:t xml:space="preserve"> </w:t>
      </w:r>
      <w:r>
        <w:t>(9.</w:t>
      </w:r>
      <w:r w:rsidR="00901420">
        <w:t>10</w:t>
      </w:r>
      <w:r>
        <w:t>)</w:t>
      </w:r>
    </w:p>
    <w:p w:rsidR="00901420" w:rsidRDefault="00901420" w:rsidP="005F3D72">
      <w:pPr>
        <w:jc w:val="center"/>
      </w:pPr>
    </w:p>
    <w:p w:rsidR="005F3D72" w:rsidRDefault="005F3D72" w:rsidP="005F3D72">
      <w:pPr>
        <w:spacing w:line="360" w:lineRule="auto"/>
      </w:pPr>
      <w:r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310A3D" w:rsidP="005F3D72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5F3D72">
        <w:t xml:space="preserve"> – световой поток одной лампы.</w:t>
      </w:r>
      <w:r w:rsidR="005F3D72" w:rsidRPr="005F3D72">
        <w:t xml:space="preserve"> </w:t>
      </w:r>
    </w:p>
    <w:p w:rsidR="008D4C9E" w:rsidRDefault="005F3D72" w:rsidP="005F3D72">
      <w:pPr>
        <w:spacing w:line="360" w:lineRule="auto"/>
        <w:ind w:firstLine="708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5F3D72">
      <w:pPr>
        <w:spacing w:line="360" w:lineRule="auto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50" w:name="_Toc417541398"/>
      <w:r w:rsidR="00F925E2">
        <w:t>Оценка эффективности принятых решений</w:t>
      </w:r>
      <w:bookmarkEnd w:id="50"/>
    </w:p>
    <w:p w:rsidR="007A3016" w:rsidRDefault="007A3016" w:rsidP="007A3016">
      <w:pPr>
        <w:pStyle w:val="a4"/>
      </w:pPr>
    </w:p>
    <w:p w:rsidR="008D4C9E" w:rsidRDefault="008D4C9E" w:rsidP="008D4C9E">
      <w:pPr>
        <w:spacing w:line="360" w:lineRule="auto"/>
        <w:ind w:firstLine="708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</w:t>
      </w:r>
      <w:r w:rsidR="004D2E2D">
        <w:t xml:space="preserve">процесса разработки дипломной работы </w:t>
      </w:r>
      <w:r w:rsidR="008C4575">
        <w:t xml:space="preserve">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51" w:name="_Toc417326861"/>
      <w:bookmarkStart w:id="52" w:name="_Toc417541399"/>
      <w:r>
        <w:lastRenderedPageBreak/>
        <w:t>ЗАКЛЮЧЕНИЕ</w:t>
      </w:r>
      <w:bookmarkEnd w:id="51"/>
      <w:bookmarkEnd w:id="52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A7C" w:rsidRDefault="006F4A7C" w:rsidP="00712841">
      <w:r>
        <w:separator/>
      </w:r>
    </w:p>
  </w:endnote>
  <w:endnote w:type="continuationSeparator" w:id="0">
    <w:p w:rsidR="006F4A7C" w:rsidRDefault="006F4A7C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A7C" w:rsidRDefault="006F4A7C" w:rsidP="00712841">
      <w:r>
        <w:separator/>
      </w:r>
    </w:p>
  </w:footnote>
  <w:footnote w:type="continuationSeparator" w:id="0">
    <w:p w:rsidR="006F4A7C" w:rsidRDefault="006F4A7C" w:rsidP="007128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B42" w:rsidRDefault="00717B42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717B42" w:rsidRPr="0091662E" w:rsidRDefault="00717B42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717B42" w:rsidRPr="0091662E" w:rsidRDefault="00717B42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717B42" w:rsidRPr="0091662E" w:rsidRDefault="00717B42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717B42" w:rsidRPr="0091662E" w:rsidRDefault="00717B42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717B42" w:rsidRPr="0091662E" w:rsidRDefault="00717B42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717B42" w:rsidRPr="0091662E" w:rsidRDefault="00717B42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717B42" w:rsidRPr="0091662E" w:rsidRDefault="00717B42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E146F7">
                    <w:rPr>
                      <w:rFonts w:ascii="GOST type A" w:hAnsi="GOST type A"/>
                      <w:noProof/>
                      <w:sz w:val="24"/>
                    </w:rPr>
                    <w:t>27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717B42" w:rsidRPr="0091662E" w:rsidRDefault="00717B42" w:rsidP="00BC72A5">
                  <w:pPr>
                    <w:jc w:val="center"/>
                  </w:pPr>
                  <w:proofErr w:type="spellStart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Пояснительная</w:t>
                  </w:r>
                  <w:proofErr w:type="spellEnd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записка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B42" w:rsidRDefault="00717B42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717B42" w:rsidRDefault="00717B42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717B42" w:rsidRPr="00834C39" w:rsidRDefault="00717B42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717B42" w:rsidRPr="00834C39" w:rsidRDefault="00717B42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717B42" w:rsidRPr="00834C39" w:rsidRDefault="00717B42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717B42" w:rsidRPr="00834C39" w:rsidRDefault="00717B42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717B42" w:rsidRPr="00834C39" w:rsidRDefault="00717B42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717B42" w:rsidRPr="00834C39" w:rsidRDefault="00717B42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5E1E7E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717B42" w:rsidRPr="00834C39" w:rsidRDefault="00717B42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717B42" w:rsidRPr="00834C39" w:rsidRDefault="00717B42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717B42" w:rsidRPr="00834C39" w:rsidRDefault="00717B42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717B42" w:rsidRPr="00834C39" w:rsidRDefault="00717B42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717B42" w:rsidRPr="00834C39" w:rsidRDefault="00717B42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717B42" w:rsidRPr="00834C39" w:rsidRDefault="00717B42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717B42" w:rsidRPr="006D701C" w:rsidRDefault="00717B42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717B42" w:rsidRPr="00834C39" w:rsidRDefault="00717B42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717B42" w:rsidRPr="00834C39" w:rsidRDefault="00717B42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717B42" w:rsidRDefault="00717B42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717B42" w:rsidRPr="00834C39" w:rsidRDefault="00717B42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717B42" w:rsidRPr="00BC72A5" w:rsidRDefault="00717B42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717B42" w:rsidRPr="002F5725" w:rsidRDefault="00717B42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717B42" w:rsidRPr="00834C39" w:rsidRDefault="00717B42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717B42" w:rsidRDefault="00717B42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717B42" w:rsidRPr="00834C39" w:rsidRDefault="00717B42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717B42" w:rsidRPr="00834C39" w:rsidRDefault="00717B42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717B42" w:rsidRPr="00834C39" w:rsidRDefault="00717B42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523"/>
    <w:multiLevelType w:val="hybridMultilevel"/>
    <w:tmpl w:val="DE7497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97455DE"/>
    <w:multiLevelType w:val="hybridMultilevel"/>
    <w:tmpl w:val="F0988EE8"/>
    <w:lvl w:ilvl="0" w:tplc="81A8A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EE2BEE"/>
    <w:multiLevelType w:val="multilevel"/>
    <w:tmpl w:val="CF32367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">
    <w:nsid w:val="0D953F2C"/>
    <w:multiLevelType w:val="hybridMultilevel"/>
    <w:tmpl w:val="B40C9FC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46D03"/>
    <w:multiLevelType w:val="hybridMultilevel"/>
    <w:tmpl w:val="A9F81BA6"/>
    <w:lvl w:ilvl="0" w:tplc="04190011">
      <w:start w:val="1"/>
      <w:numFmt w:val="decimal"/>
      <w:lvlText w:val="%1)"/>
      <w:lvlJc w:val="left"/>
      <w:pPr>
        <w:ind w:left="19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5">
    <w:nsid w:val="1FE25EC0"/>
    <w:multiLevelType w:val="hybridMultilevel"/>
    <w:tmpl w:val="62DAAF6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4881FF1"/>
    <w:multiLevelType w:val="hybridMultilevel"/>
    <w:tmpl w:val="88A83F44"/>
    <w:lvl w:ilvl="0" w:tplc="BC024604">
      <w:start w:val="1"/>
      <w:numFmt w:val="decimal"/>
      <w:lvlText w:val="%1."/>
      <w:lvlJc w:val="left"/>
      <w:pPr>
        <w:ind w:left="19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7">
    <w:nsid w:val="26A676BE"/>
    <w:multiLevelType w:val="hybridMultilevel"/>
    <w:tmpl w:val="F586CD9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3A4B41"/>
    <w:multiLevelType w:val="multilevel"/>
    <w:tmpl w:val="72AA80D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9">
    <w:nsid w:val="332D04B3"/>
    <w:multiLevelType w:val="hybridMultilevel"/>
    <w:tmpl w:val="F6326D6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89977E9"/>
    <w:multiLevelType w:val="hybridMultilevel"/>
    <w:tmpl w:val="D2C0854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3D356031"/>
    <w:multiLevelType w:val="hybridMultilevel"/>
    <w:tmpl w:val="C51A24B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1A218F1"/>
    <w:multiLevelType w:val="hybridMultilevel"/>
    <w:tmpl w:val="CCE6491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3235C2A"/>
    <w:multiLevelType w:val="hybridMultilevel"/>
    <w:tmpl w:val="8A64AB20"/>
    <w:lvl w:ilvl="0" w:tplc="8416C6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6B855EE"/>
    <w:multiLevelType w:val="hybridMultilevel"/>
    <w:tmpl w:val="7B86536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9C00A17"/>
    <w:multiLevelType w:val="hybridMultilevel"/>
    <w:tmpl w:val="73D06D3E"/>
    <w:lvl w:ilvl="0" w:tplc="04190011">
      <w:start w:val="1"/>
      <w:numFmt w:val="decimal"/>
      <w:lvlText w:val="%1)"/>
      <w:lvlJc w:val="left"/>
      <w:pPr>
        <w:ind w:left="1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120D83"/>
    <w:multiLevelType w:val="hybridMultilevel"/>
    <w:tmpl w:val="01CAFF54"/>
    <w:lvl w:ilvl="0" w:tplc="B2C6E750">
      <w:start w:val="1"/>
      <w:numFmt w:val="decimal"/>
      <w:lvlText w:val="%1."/>
      <w:lvlJc w:val="left"/>
      <w:pPr>
        <w:ind w:left="1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01983"/>
    <w:multiLevelType w:val="hybridMultilevel"/>
    <w:tmpl w:val="3E444AC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D583BD6"/>
    <w:multiLevelType w:val="hybridMultilevel"/>
    <w:tmpl w:val="53985994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5E3B4D2D"/>
    <w:multiLevelType w:val="hybridMultilevel"/>
    <w:tmpl w:val="9438A9C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4363193"/>
    <w:multiLevelType w:val="hybridMultilevel"/>
    <w:tmpl w:val="75548DB2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6A4E0C2B"/>
    <w:multiLevelType w:val="hybridMultilevel"/>
    <w:tmpl w:val="E72E596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2353D61"/>
    <w:multiLevelType w:val="multilevel"/>
    <w:tmpl w:val="98880F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4">
    <w:nsid w:val="72A56387"/>
    <w:multiLevelType w:val="hybridMultilevel"/>
    <w:tmpl w:val="FEE8CF50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>
    <w:nsid w:val="73CC32FA"/>
    <w:multiLevelType w:val="hybridMultilevel"/>
    <w:tmpl w:val="A8403E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A31022B"/>
    <w:multiLevelType w:val="hybridMultilevel"/>
    <w:tmpl w:val="799263AE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10"/>
  </w:num>
  <w:num w:numId="4">
    <w:abstractNumId w:val="6"/>
  </w:num>
  <w:num w:numId="5">
    <w:abstractNumId w:val="2"/>
  </w:num>
  <w:num w:numId="6">
    <w:abstractNumId w:val="1"/>
  </w:num>
  <w:num w:numId="7">
    <w:abstractNumId w:val="23"/>
  </w:num>
  <w:num w:numId="8">
    <w:abstractNumId w:val="12"/>
  </w:num>
  <w:num w:numId="9">
    <w:abstractNumId w:val="21"/>
  </w:num>
  <w:num w:numId="10">
    <w:abstractNumId w:val="14"/>
  </w:num>
  <w:num w:numId="11">
    <w:abstractNumId w:val="3"/>
  </w:num>
  <w:num w:numId="12">
    <w:abstractNumId w:val="22"/>
  </w:num>
  <w:num w:numId="13">
    <w:abstractNumId w:val="19"/>
  </w:num>
  <w:num w:numId="14">
    <w:abstractNumId w:val="0"/>
  </w:num>
  <w:num w:numId="15">
    <w:abstractNumId w:val="7"/>
  </w:num>
  <w:num w:numId="16">
    <w:abstractNumId w:val="13"/>
  </w:num>
  <w:num w:numId="17">
    <w:abstractNumId w:val="15"/>
  </w:num>
  <w:num w:numId="18">
    <w:abstractNumId w:val="26"/>
  </w:num>
  <w:num w:numId="19">
    <w:abstractNumId w:val="18"/>
  </w:num>
  <w:num w:numId="20">
    <w:abstractNumId w:val="25"/>
  </w:num>
  <w:num w:numId="21">
    <w:abstractNumId w:val="20"/>
  </w:num>
  <w:num w:numId="22">
    <w:abstractNumId w:val="17"/>
  </w:num>
  <w:num w:numId="23">
    <w:abstractNumId w:val="5"/>
  </w:num>
  <w:num w:numId="24">
    <w:abstractNumId w:val="9"/>
  </w:num>
  <w:num w:numId="25">
    <w:abstractNumId w:val="8"/>
  </w:num>
  <w:num w:numId="26">
    <w:abstractNumId w:val="16"/>
  </w:num>
  <w:num w:numId="27">
    <w:abstractNumId w:val="4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F2E"/>
    <w:rsid w:val="000070A8"/>
    <w:rsid w:val="000327E7"/>
    <w:rsid w:val="00051B1F"/>
    <w:rsid w:val="00062AB7"/>
    <w:rsid w:val="00103256"/>
    <w:rsid w:val="001113C9"/>
    <w:rsid w:val="001759DA"/>
    <w:rsid w:val="001B191A"/>
    <w:rsid w:val="001F7C52"/>
    <w:rsid w:val="00205309"/>
    <w:rsid w:val="00211201"/>
    <w:rsid w:val="002238A4"/>
    <w:rsid w:val="00264F3C"/>
    <w:rsid w:val="00285EC2"/>
    <w:rsid w:val="00287312"/>
    <w:rsid w:val="00292962"/>
    <w:rsid w:val="002A499B"/>
    <w:rsid w:val="00310A3D"/>
    <w:rsid w:val="003110DB"/>
    <w:rsid w:val="00325D41"/>
    <w:rsid w:val="00337F37"/>
    <w:rsid w:val="00365281"/>
    <w:rsid w:val="003826C5"/>
    <w:rsid w:val="003F2D20"/>
    <w:rsid w:val="004147DF"/>
    <w:rsid w:val="00426FD3"/>
    <w:rsid w:val="00430B9D"/>
    <w:rsid w:val="00466CF0"/>
    <w:rsid w:val="00475298"/>
    <w:rsid w:val="0048398C"/>
    <w:rsid w:val="004A2A1B"/>
    <w:rsid w:val="004B028A"/>
    <w:rsid w:val="004C09C5"/>
    <w:rsid w:val="004C41FD"/>
    <w:rsid w:val="004D2E2D"/>
    <w:rsid w:val="004E2189"/>
    <w:rsid w:val="004E7614"/>
    <w:rsid w:val="004F2494"/>
    <w:rsid w:val="004F6611"/>
    <w:rsid w:val="005019C9"/>
    <w:rsid w:val="00534D29"/>
    <w:rsid w:val="00553E81"/>
    <w:rsid w:val="00573121"/>
    <w:rsid w:val="00576D6F"/>
    <w:rsid w:val="005A62FD"/>
    <w:rsid w:val="005B18A9"/>
    <w:rsid w:val="005E1E7E"/>
    <w:rsid w:val="005F3D72"/>
    <w:rsid w:val="0061091E"/>
    <w:rsid w:val="006148A9"/>
    <w:rsid w:val="006250C8"/>
    <w:rsid w:val="00631DC9"/>
    <w:rsid w:val="006349FF"/>
    <w:rsid w:val="0064797F"/>
    <w:rsid w:val="00650E96"/>
    <w:rsid w:val="00652764"/>
    <w:rsid w:val="0065487F"/>
    <w:rsid w:val="006950B5"/>
    <w:rsid w:val="006F4A7C"/>
    <w:rsid w:val="006F6683"/>
    <w:rsid w:val="00707BAF"/>
    <w:rsid w:val="00712841"/>
    <w:rsid w:val="00717B42"/>
    <w:rsid w:val="0072597B"/>
    <w:rsid w:val="007475E7"/>
    <w:rsid w:val="00784CE3"/>
    <w:rsid w:val="007A3016"/>
    <w:rsid w:val="007A7944"/>
    <w:rsid w:val="007B211F"/>
    <w:rsid w:val="007D4E2C"/>
    <w:rsid w:val="007E2698"/>
    <w:rsid w:val="007F4B9D"/>
    <w:rsid w:val="008230B2"/>
    <w:rsid w:val="00823555"/>
    <w:rsid w:val="00867250"/>
    <w:rsid w:val="008A56C6"/>
    <w:rsid w:val="008B2F27"/>
    <w:rsid w:val="008B75FD"/>
    <w:rsid w:val="008C0A53"/>
    <w:rsid w:val="008C32C7"/>
    <w:rsid w:val="008C44EE"/>
    <w:rsid w:val="008C4575"/>
    <w:rsid w:val="008D4C9E"/>
    <w:rsid w:val="008F1F9E"/>
    <w:rsid w:val="008F58F8"/>
    <w:rsid w:val="008F7412"/>
    <w:rsid w:val="00900D78"/>
    <w:rsid w:val="00901420"/>
    <w:rsid w:val="00921F1D"/>
    <w:rsid w:val="00960D1F"/>
    <w:rsid w:val="0098799A"/>
    <w:rsid w:val="009921BE"/>
    <w:rsid w:val="009A4AD9"/>
    <w:rsid w:val="009B22D7"/>
    <w:rsid w:val="009C0A03"/>
    <w:rsid w:val="009E6608"/>
    <w:rsid w:val="00A1618C"/>
    <w:rsid w:val="00A21063"/>
    <w:rsid w:val="00A33BEF"/>
    <w:rsid w:val="00A6521A"/>
    <w:rsid w:val="00A9260B"/>
    <w:rsid w:val="00AC0A7E"/>
    <w:rsid w:val="00AE05CE"/>
    <w:rsid w:val="00B808CC"/>
    <w:rsid w:val="00B90254"/>
    <w:rsid w:val="00B922D7"/>
    <w:rsid w:val="00B92FE2"/>
    <w:rsid w:val="00BC72A5"/>
    <w:rsid w:val="00BD32EC"/>
    <w:rsid w:val="00BD3AE4"/>
    <w:rsid w:val="00BF6E3B"/>
    <w:rsid w:val="00C01EA8"/>
    <w:rsid w:val="00C37154"/>
    <w:rsid w:val="00C919C5"/>
    <w:rsid w:val="00CA2045"/>
    <w:rsid w:val="00CB18AB"/>
    <w:rsid w:val="00CC2C33"/>
    <w:rsid w:val="00D337A0"/>
    <w:rsid w:val="00D574F8"/>
    <w:rsid w:val="00D57A9D"/>
    <w:rsid w:val="00D76B71"/>
    <w:rsid w:val="00D77F78"/>
    <w:rsid w:val="00D812E6"/>
    <w:rsid w:val="00D91F5B"/>
    <w:rsid w:val="00DA41E1"/>
    <w:rsid w:val="00DA6DF4"/>
    <w:rsid w:val="00DB48E1"/>
    <w:rsid w:val="00DD51DC"/>
    <w:rsid w:val="00DE3D6B"/>
    <w:rsid w:val="00E146F7"/>
    <w:rsid w:val="00E436E2"/>
    <w:rsid w:val="00E448B9"/>
    <w:rsid w:val="00E47D37"/>
    <w:rsid w:val="00E74DF5"/>
    <w:rsid w:val="00EB21F4"/>
    <w:rsid w:val="00ED4A05"/>
    <w:rsid w:val="00F20871"/>
    <w:rsid w:val="00F24B19"/>
    <w:rsid w:val="00F37BD1"/>
    <w:rsid w:val="00F80A89"/>
    <w:rsid w:val="00F82E5C"/>
    <w:rsid w:val="00F925E2"/>
    <w:rsid w:val="00FA4A88"/>
    <w:rsid w:val="00FD590A"/>
    <w:rsid w:val="00FE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37F3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A9260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F925E2"/>
    <w:pPr>
      <w:keepNext/>
      <w:keepLines/>
      <w:spacing w:before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DD51DC"/>
    <w:pPr>
      <w:keepNext/>
      <w:keepLines/>
      <w:spacing w:before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rsid w:val="00DD51DC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926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F925E2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960AB2-8B12-4C96-86DC-2102DD7E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51</Pages>
  <Words>7113</Words>
  <Characters>40547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29</cp:revision>
  <cp:lastPrinted>2015-04-21T07:43:00Z</cp:lastPrinted>
  <dcterms:created xsi:type="dcterms:W3CDTF">2015-04-21T07:44:00Z</dcterms:created>
  <dcterms:modified xsi:type="dcterms:W3CDTF">2015-04-25T09:43:00Z</dcterms:modified>
</cp:coreProperties>
</file>