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365281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r>
        <w:lastRenderedPageBreak/>
        <w:t>АННОТАЦИЯ</w:t>
      </w:r>
      <w:bookmarkEnd w:id="1"/>
      <w:bookmarkEnd w:id="2"/>
      <w:bookmarkEnd w:id="3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4" w:name="_Toc417326851"/>
      <w:bookmarkStart w:id="5" w:name="_Toc417326990"/>
      <w:bookmarkStart w:id="6" w:name="_Toc417380428"/>
      <w:r>
        <w:lastRenderedPageBreak/>
        <w:t>СОДЕРЖАНИЕ</w:t>
      </w:r>
      <w:bookmarkEnd w:id="4"/>
      <w:bookmarkEnd w:id="5"/>
      <w:bookmarkEnd w:id="6"/>
    </w:p>
    <w:p w:rsidR="00287312" w:rsidRDefault="00287312">
      <w:pPr>
        <w:pStyle w:val="11"/>
        <w:tabs>
          <w:tab w:val="right" w:leader="dot" w:pos="9486"/>
        </w:tabs>
      </w:pPr>
    </w:p>
    <w:p w:rsidR="0048398C" w:rsidRDefault="00365281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80429" w:history="1">
        <w:r w:rsidR="0048398C" w:rsidRPr="00604BC9">
          <w:rPr>
            <w:rStyle w:val="ab"/>
            <w:noProof/>
          </w:rPr>
          <w:t>ВВЕДЕНИЕ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0" w:history="1">
        <w:r w:rsidR="0048398C" w:rsidRPr="00604BC9">
          <w:rPr>
            <w:rStyle w:val="ab"/>
            <w:noProof/>
          </w:rPr>
          <w:t>1.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ЗАДАНИЕ НА СОЗДАНИЕ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1" w:history="1">
        <w:r w:rsidR="0048398C" w:rsidRPr="00604BC9">
          <w:rPr>
            <w:rStyle w:val="ab"/>
            <w:noProof/>
          </w:rPr>
          <w:t>2.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МОДЕЛЬ ИСХОДНОЙ ИНФОРАМАЦИОННОЙ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2" w:history="1">
        <w:r w:rsidR="0048398C" w:rsidRPr="00604BC9">
          <w:rPr>
            <w:rStyle w:val="ab"/>
            <w:noProof/>
          </w:rPr>
          <w:t>3.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ИНФОРМАЦИОННОЕ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3" w:history="1">
        <w:r w:rsidR="0048398C" w:rsidRPr="00604BC9">
          <w:rPr>
            <w:rStyle w:val="ab"/>
            <w:noProof/>
          </w:rPr>
          <w:t>4.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МАТЕМАТИЧЕСКОЕ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4" w:history="1">
        <w:r w:rsidR="0048398C" w:rsidRPr="00604BC9">
          <w:rPr>
            <w:rStyle w:val="ab"/>
            <w:noProof/>
          </w:rPr>
          <w:t>5.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ПРОГРАММНОЕ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5" w:history="1">
        <w:r w:rsidR="0048398C" w:rsidRPr="00604BC9">
          <w:rPr>
            <w:rStyle w:val="ab"/>
            <w:noProof/>
          </w:rPr>
          <w:t>6.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6" w:history="1">
        <w:r w:rsidR="0048398C" w:rsidRPr="00604BC9">
          <w:rPr>
            <w:rStyle w:val="ab"/>
            <w:noProof/>
          </w:rPr>
          <w:t>7.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ТЕСТИРОВАНИЕ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7" w:history="1">
        <w:r w:rsidR="0048398C" w:rsidRPr="00604BC9">
          <w:rPr>
            <w:rStyle w:val="ab"/>
            <w:noProof/>
          </w:rPr>
          <w:t>8.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ЭКОНОМИЧЕСКИЙ РАЗДЕЛ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8" w:history="1">
        <w:r w:rsidR="0048398C" w:rsidRPr="00604BC9">
          <w:rPr>
            <w:rStyle w:val="ab"/>
            <w:noProof/>
          </w:rPr>
          <w:t>8.1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9" w:history="1">
        <w:r w:rsidR="0048398C" w:rsidRPr="00604BC9">
          <w:rPr>
            <w:rStyle w:val="ab"/>
            <w:noProof/>
          </w:rPr>
          <w:t>8.2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материальные ресурсы и сырье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0" w:history="1">
        <w:r w:rsidR="0048398C" w:rsidRPr="00604BC9">
          <w:rPr>
            <w:rStyle w:val="ab"/>
            <w:noProof/>
          </w:rPr>
          <w:t>8.3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оплату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1" w:history="1">
        <w:r w:rsidR="0048398C" w:rsidRPr="00604BC9">
          <w:rPr>
            <w:rStyle w:val="ab"/>
            <w:noProof/>
            <w:lang w:val="en-US"/>
          </w:rPr>
          <w:t>8.4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отчислений в социальные фонды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2" w:history="1">
        <w:r w:rsidR="0048398C" w:rsidRPr="00604BC9">
          <w:rPr>
            <w:rStyle w:val="ab"/>
            <w:noProof/>
            <w:lang w:val="en-US"/>
          </w:rPr>
          <w:t>8.5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амортизации оборудования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3" w:history="1">
        <w:r w:rsidR="0048398C" w:rsidRPr="00604BC9">
          <w:rPr>
            <w:rStyle w:val="ab"/>
            <w:noProof/>
          </w:rPr>
          <w:t>8.6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себестоимости разработки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4" w:history="1">
        <w:r w:rsidR="0048398C" w:rsidRPr="00604BC9">
          <w:rPr>
            <w:rStyle w:val="ab"/>
            <w:noProof/>
          </w:rPr>
          <w:t>8.7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плановой прибыли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5" w:history="1">
        <w:r w:rsidR="0048398C" w:rsidRPr="00604BC9">
          <w:rPr>
            <w:rStyle w:val="ab"/>
            <w:noProof/>
          </w:rPr>
          <w:t>8.8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46" w:history="1">
        <w:r w:rsidR="0048398C" w:rsidRPr="00604BC9">
          <w:rPr>
            <w:rStyle w:val="ab"/>
            <w:noProof/>
          </w:rPr>
          <w:t>9.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БЕЗОПАСНОСТЬ И ЭКОЛОГИЧНОСТЬ ОБЪЕКТА ПРОЕКТИРОВАНИЯ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7" w:history="1">
        <w:r w:rsidR="0048398C" w:rsidRPr="00604BC9">
          <w:rPr>
            <w:rStyle w:val="ab"/>
            <w:noProof/>
          </w:rPr>
          <w:t>9.1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Исходные данные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8" w:history="1">
        <w:r w:rsidR="0048398C" w:rsidRPr="00604BC9">
          <w:rPr>
            <w:rStyle w:val="ab"/>
            <w:noProof/>
          </w:rPr>
          <w:t>9.2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Перечень нормативных документов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9" w:history="1">
        <w:r w:rsidR="0048398C" w:rsidRPr="00604BC9">
          <w:rPr>
            <w:rStyle w:val="ab"/>
            <w:noProof/>
          </w:rPr>
          <w:t>9.3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потенциальных опасностей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0" w:history="1">
        <w:r w:rsidR="0048398C" w:rsidRPr="00604BC9">
          <w:rPr>
            <w:rStyle w:val="ab"/>
            <w:noProof/>
          </w:rPr>
          <w:t>9.3.1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вредных и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1" w:history="1">
        <w:r w:rsidR="0048398C" w:rsidRPr="00604BC9">
          <w:rPr>
            <w:rStyle w:val="ab"/>
            <w:noProof/>
          </w:rPr>
          <w:t>9.3.2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воздействия на окружающую среду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2" w:history="1">
        <w:r w:rsidR="0048398C" w:rsidRPr="00604BC9">
          <w:rPr>
            <w:rStyle w:val="ab"/>
            <w:noProof/>
          </w:rPr>
          <w:t>9.3.3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возможных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3" w:history="1">
        <w:r w:rsidR="0048398C" w:rsidRPr="00604BC9">
          <w:rPr>
            <w:rStyle w:val="ab"/>
            <w:noProof/>
          </w:rPr>
          <w:t>9.3.4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Обоснование расчетной части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4" w:history="1">
        <w:r w:rsidR="0048398C" w:rsidRPr="00604BC9">
          <w:rPr>
            <w:rStyle w:val="ab"/>
            <w:noProof/>
          </w:rPr>
          <w:t>9.4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5" w:history="1">
        <w:r w:rsidR="0048398C" w:rsidRPr="00604BC9">
          <w:rPr>
            <w:rStyle w:val="ab"/>
            <w:noProof/>
          </w:rPr>
          <w:t>9.4.1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обеспечению комфортных условий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6" w:history="1">
        <w:r w:rsidR="0048398C" w:rsidRPr="00604BC9">
          <w:rPr>
            <w:rStyle w:val="ab"/>
            <w:noProof/>
          </w:rPr>
          <w:t>9.4.2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7" w:history="1">
        <w:r w:rsidR="0048398C" w:rsidRPr="00604BC9">
          <w:rPr>
            <w:rStyle w:val="ab"/>
            <w:noProof/>
          </w:rPr>
          <w:t>9.4.3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вредных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8" w:history="1">
        <w:r w:rsidR="0048398C" w:rsidRPr="00604BC9">
          <w:rPr>
            <w:rStyle w:val="ab"/>
            <w:noProof/>
          </w:rPr>
          <w:t>9.4.4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Квалификационные требования к персоналу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9" w:history="1">
        <w:r w:rsidR="0048398C" w:rsidRPr="00604BC9">
          <w:rPr>
            <w:rStyle w:val="ab"/>
            <w:noProof/>
          </w:rPr>
          <w:t>9.5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окружающей среды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0" w:history="1">
        <w:r w:rsidR="0048398C" w:rsidRPr="00604BC9">
          <w:rPr>
            <w:rStyle w:val="ab"/>
            <w:noProof/>
          </w:rPr>
          <w:t>9.6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1" w:history="1">
        <w:r w:rsidR="0048398C" w:rsidRPr="00604BC9">
          <w:rPr>
            <w:rStyle w:val="ab"/>
            <w:noProof/>
          </w:rPr>
          <w:t>9.7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Расчетная часть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2" w:history="1">
        <w:r w:rsidR="0048398C" w:rsidRPr="00604BC9">
          <w:rPr>
            <w:rStyle w:val="ab"/>
            <w:noProof/>
          </w:rPr>
          <w:t>9.8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Оценка эффективности принятых решений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63" w:history="1">
        <w:r w:rsidR="0048398C" w:rsidRPr="00604BC9">
          <w:rPr>
            <w:rStyle w:val="ab"/>
            <w:noProof/>
          </w:rPr>
          <w:t>ЗАКЛЮЧЕНИЕ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7312" w:rsidRDefault="00365281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7" w:name="_Toc417380429"/>
      <w:r>
        <w:lastRenderedPageBreak/>
        <w:t>ВВЕДЕНИЕ</w:t>
      </w:r>
      <w:bookmarkEnd w:id="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2"/>
      <w:bookmarkStart w:id="9" w:name="_Toc417380430"/>
      <w:r>
        <w:lastRenderedPageBreak/>
        <w:t>ТЕХНИЧЕСКОЕ ЗАДАНИЕ НА СОЗДАНИЕ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3"/>
      <w:bookmarkStart w:id="11" w:name="_Toc417380431"/>
      <w:r>
        <w:lastRenderedPageBreak/>
        <w:t>МОДЕЛЬ ИСХОДНОЙ ИНФОРАМАЦИОННОЙ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4"/>
      <w:bookmarkStart w:id="13" w:name="_Toc417380432"/>
      <w:r>
        <w:lastRenderedPageBreak/>
        <w:t>ИНФОРМАЦИОННОЕ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5"/>
      <w:bookmarkStart w:id="15" w:name="_Toc417380433"/>
      <w:r>
        <w:lastRenderedPageBreak/>
        <w:t>МАТЕМАТИЧЕСКОЕ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6"/>
      <w:bookmarkStart w:id="17" w:name="_Toc417380434"/>
      <w:r>
        <w:lastRenderedPageBreak/>
        <w:t>ПРОГРАММНОЕ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7"/>
      <w:bookmarkStart w:id="19" w:name="_Toc417380435"/>
      <w:r>
        <w:lastRenderedPageBreak/>
        <w:t>ТЕХНИЧЕСКОЕ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8"/>
      <w:bookmarkStart w:id="21" w:name="_Toc417380436"/>
      <w:r>
        <w:lastRenderedPageBreak/>
        <w:t>ТЕСТИРОВАНИЕ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9"/>
      <w:bookmarkStart w:id="23" w:name="_Toc417380437"/>
      <w:r>
        <w:lastRenderedPageBreak/>
        <w:t>ЭКОНОМИЧЕСКИЙ РАЗДЕЛ</w:t>
      </w:r>
      <w:bookmarkEnd w:id="22"/>
      <w:bookmarkEnd w:id="23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4" w:name="_Toc417380438"/>
      <w:r>
        <w:t>Расчет показателя трудоемкости для разработанного программного продукта</w:t>
      </w:r>
      <w:bookmarkEnd w:id="24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365281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365281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5" w:name="_Toc417380439"/>
      <w:r w:rsidR="00C01EA8">
        <w:t>Расчет затрат на материальные ресурсы и сырье</w:t>
      </w:r>
      <w:bookmarkEnd w:id="25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365281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365281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365281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6" w:name="_Toc417380440"/>
      <w:r w:rsidRPr="002238A4">
        <w:t>Расчет затрат на оплату труда</w:t>
      </w:r>
      <w:bookmarkEnd w:id="26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365281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7" w:name="_Toc417380441"/>
      <w:r w:rsidRPr="007B211F">
        <w:t>Расчет отчислений в социальные фонды</w:t>
      </w:r>
      <w:bookmarkEnd w:id="27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28" w:name="_Toc417380442"/>
      <w:r w:rsidRPr="00A9260B">
        <w:rPr>
          <w:szCs w:val="20"/>
        </w:rPr>
        <w:t>Расчет амортизации оборудования</w:t>
      </w:r>
      <w:bookmarkEnd w:id="28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365281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365281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29" w:name="_Toc417380443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29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0" w:name="_Toc417380444"/>
      <w:r>
        <w:t>Расчет плановой прибыли</w:t>
      </w:r>
      <w:bookmarkEnd w:id="30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365281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1" w:name="_Toc417380445"/>
      <w:r>
        <w:t>Расчет основных технико-экономических показателей и эффективности использования программного продукта</w:t>
      </w:r>
      <w:bookmarkEnd w:id="31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365281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365281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365281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2" w:name="_Toc417326860"/>
      <w:bookmarkStart w:id="33" w:name="_Toc417380446"/>
      <w:r>
        <w:lastRenderedPageBreak/>
        <w:t>БЕЗОПАСНОСТЬ И ЭКОЛОГИЧНОСТЬ ОБЪЕКТА ПРОЕКТИРОВАНИЯ</w:t>
      </w:r>
      <w:bookmarkEnd w:id="32"/>
      <w:bookmarkEnd w:id="3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4" w:name="_Toc417380447"/>
      <w:r>
        <w:t>Исходные данные</w:t>
      </w:r>
      <w:bookmarkEnd w:id="34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5" w:name="_Toc417380448"/>
      <w:r>
        <w:t>Перечень нормативных документов</w:t>
      </w:r>
      <w:bookmarkEnd w:id="35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380449"/>
      <w:r>
        <w:t xml:space="preserve">Анализ </w:t>
      </w:r>
      <w:r w:rsidR="00285EC2">
        <w:t>потенциальных опасностей</w:t>
      </w:r>
      <w:bookmarkEnd w:id="36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>Следуя аксиоме логично предположить, что процесс проектирования дипломного проекта также таит в себе ряд опасностей. В своем большинстве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643.8pt" o:ole="">
            <v:imagedata r:id="rId10" o:title=""/>
          </v:shape>
          <o:OLEObject Type="Embed" ProgID="Visio.Drawing.11" ShapeID="_x0000_i1025" DrawAspect="Content" ObjectID="_1491203402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7" w:name="_Toc417380450"/>
      <w:r>
        <w:lastRenderedPageBreak/>
        <w:t>Ана</w:t>
      </w:r>
      <w:r w:rsidR="00F925E2">
        <w:t>лиз вредных и опасных производственных факторов</w:t>
      </w:r>
      <w:bookmarkEnd w:id="37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>человек может подвергаться вредным и опасным производственным факторам. При этом вредные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Согласно ГОСТ 12.0.003-74 производственные факторы подразделяются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6" type="#_x0000_t75" style="width:474.7pt;height:412.75pt" o:ole="">
            <v:imagedata r:id="rId12" o:title=""/>
          </v:shape>
          <o:OLEObject Type="Embed" ProgID="Visio.Drawing.11" ShapeID="_x0000_i1026" DrawAspect="Content" ObjectID="_1491203403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8F7412" w:rsidRPr="008F7412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проблема или поставленная задача требует немедленного решения</w:t>
      </w:r>
      <w:r w:rsidR="007F4B9D" w:rsidRPr="007F4B9D">
        <w:t>;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7F4B9D">
        <w:t>онотонность труда, если процесс разработки однообразен</w:t>
      </w:r>
      <w:r w:rsidR="007F4B9D" w:rsidRPr="007F4B9D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</w:t>
      </w:r>
      <w:r w:rsidR="009E6608">
        <w:t xml:space="preserve">также </w:t>
      </w:r>
      <w:r>
        <w:t xml:space="preserve">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 несколько:</w:t>
      </w:r>
    </w:p>
    <w:p w:rsid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9E6608">
        <w:t>;</w:t>
      </w:r>
    </w:p>
    <w:p w:rsidR="009E6608" w:rsidRP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Pr="009E6608">
        <w:t>;</w:t>
      </w:r>
    </w:p>
    <w:p w:rsidR="009E6608" w:rsidRPr="00F82E5C" w:rsidRDefault="00F82E5C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 xml:space="preserve">ям, описанных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  <w:r w:rsidRPr="00326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Не допускается оборудовать рабочее место   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Площадь на одно рабочее место с ПК на базе электронно-лучевой трубк</w:t>
      </w:r>
      <w:r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44EE">
        <w:rPr>
          <w:rFonts w:ascii="Times New Roman" w:hAnsi="Times New Roman" w:cs="Times New Roman"/>
          <w:sz w:val="28"/>
          <w:szCs w:val="28"/>
        </w:rPr>
        <w:t>Рабочий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 xml:space="preserve">Экран монитора должен находиться от глаз пользователя на расстоянии не менее 50 см (оптимально 60 - 70 см). Уровень глаз должен приходиться </w:t>
      </w:r>
      <w:r w:rsidRPr="002F153C">
        <w:rPr>
          <w:rFonts w:ascii="Times New Roman" w:hAnsi="Times New Roman" w:cs="Times New Roman"/>
          <w:sz w:val="28"/>
          <w:szCs w:val="28"/>
        </w:rPr>
        <w:lastRenderedPageBreak/>
        <w:t>на центр или 2/3 высоты экрана. Следовательно, работа за одним монитором 2-х и более человек недопустима.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Конструкция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утомления.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53C">
        <w:rPr>
          <w:rFonts w:ascii="Times New Roman" w:hAnsi="Times New Roman" w:cs="Times New Roman"/>
          <w:sz w:val="28"/>
          <w:szCs w:val="28"/>
        </w:rPr>
        <w:t xml:space="preserve">При наличии высокого стола и стула, не соответствующих росту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 изменения</w:t>
      </w:r>
      <w:r w:rsidRPr="0026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удобном для пользователя положении.</w:t>
      </w:r>
      <w:proofErr w:type="gramEnd"/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регулировки яркости и контрастности матрицы экрана.</w:t>
      </w:r>
    </w:p>
    <w:p w:rsidR="00264F3C" w:rsidRDefault="00B808C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 xml:space="preserve">. Максимальная непрерывная продолжительность работы за компьютером не должна составлять более 40 минут, после прохождения, </w:t>
      </w:r>
      <w:r w:rsidR="00DD51DC">
        <w:rPr>
          <w:rFonts w:ascii="Times New Roman" w:hAnsi="Times New Roman" w:cs="Times New Roman"/>
          <w:sz w:val="28"/>
          <w:szCs w:val="28"/>
        </w:rPr>
        <w:lastRenderedPageBreak/>
        <w:t>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5019C9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Температура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>
        <w:rPr>
          <w:bCs/>
          <w:iCs/>
          <w:szCs w:val="28"/>
        </w:rPr>
        <w:t xml:space="preserve">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bCs/>
          <w:iCs/>
          <w:szCs w:val="28"/>
        </w:rPr>
        <w:t>Допуск температурных колебаний должен быть не более 4%</w:t>
      </w:r>
      <w:r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Подвижность воздуха – от 0,1 до 0,2 м/</w:t>
      </w:r>
      <w:proofErr w:type="gramStart"/>
      <w:r>
        <w:rPr>
          <w:rFonts w:eastAsiaTheme="majorEastAsia"/>
        </w:rPr>
        <w:t>с</w:t>
      </w:r>
      <w:proofErr w:type="gramEnd"/>
      <w:r w:rsidRPr="00652764">
        <w:rPr>
          <w:rFonts w:eastAsiaTheme="majorEastAsia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Влажность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Снижение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051B1F" w:rsidP="00960D1F">
      <w:pPr>
        <w:spacing w:line="360" w:lineRule="auto"/>
        <w:ind w:firstLine="708"/>
      </w:pPr>
      <w:r>
        <w:rPr>
          <w:rFonts w:eastAsiaTheme="majorEastAsia"/>
        </w:rPr>
        <w:t>Искусственное освещение – это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9.3.1.3.1.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9.3.1.3.1.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система кондиционирования, звук печатающего принтера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превышать 60 дБ. Если указанный шумовой порог превышается, то нормирование уровня звука достигается за счет установки малошумного оборудования или установки специальных звукопоглощающих панелей.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монитор. Чтобы защититься от воздействия излучения необходимо следовать правилам:</w:t>
      </w:r>
    </w:p>
    <w:p w:rsidR="007475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Произвести замену </w:t>
      </w:r>
      <w:proofErr w:type="spellStart"/>
      <w:r>
        <w:rPr>
          <w:rFonts w:eastAsiaTheme="majorEastAsia"/>
        </w:rPr>
        <w:t>ЭЛТ-монитора</w:t>
      </w:r>
      <w:proofErr w:type="spellEnd"/>
      <w:r>
        <w:rPr>
          <w:rFonts w:eastAsiaTheme="majorEastAsia"/>
        </w:rPr>
        <w:t xml:space="preserve"> (электронно-лучевая трубка)</w:t>
      </w:r>
      <w:r w:rsidRPr="000327E7">
        <w:rPr>
          <w:rFonts w:eastAsiaTheme="majorEastAsia"/>
        </w:rPr>
        <w:t xml:space="preserve">   </w:t>
      </w:r>
      <w:r>
        <w:rPr>
          <w:rFonts w:eastAsiaTheme="majorEastAsia"/>
        </w:rPr>
        <w:t xml:space="preserve">на жидкокристаллический или </w:t>
      </w:r>
      <w:r>
        <w:rPr>
          <w:rFonts w:eastAsiaTheme="majorEastAsia"/>
          <w:lang w:val="en-US"/>
        </w:rPr>
        <w:t>LED</w:t>
      </w:r>
      <w:r>
        <w:rPr>
          <w:rFonts w:eastAsiaTheme="majorEastAsia"/>
        </w:rPr>
        <w:t xml:space="preserve"> аналог, так как уровень их излучения на порядок ниже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Не оставлять компьютер включенным, если он не используется. Вместо этого перевести его в «спящий» режим,  чтобы прекратить процесс излучения</w:t>
      </w:r>
      <w:r w:rsidRPr="000327E7">
        <w:rPr>
          <w:rFonts w:eastAsiaTheme="majorEastAsia"/>
        </w:rPr>
        <w:t>;</w:t>
      </w:r>
    </w:p>
    <w:p w:rsidR="000327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Установить монитор в угол, чтобы излучение поглощалось стенами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излучение, вызывающие ионизацию среды. Является очень опасным для человека, так как потоки заряженных частиц  приводят к разрушениям организма 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61091E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Реглам</w:t>
      </w:r>
      <w:r w:rsidR="00D77F78">
        <w:rPr>
          <w:rFonts w:eastAsiaTheme="majorEastAsia"/>
        </w:rPr>
        <w:t>ентирование времени работы</w:t>
      </w:r>
      <w:r>
        <w:rPr>
          <w:rFonts w:eastAsiaTheme="majorEastAsia"/>
        </w:rPr>
        <w:t xml:space="preserve"> за компьютером согласно санитарным нормам</w:t>
      </w:r>
      <w:r w:rsidRPr="0061091E">
        <w:rPr>
          <w:rFonts w:eastAsiaTheme="majorEastAsia"/>
        </w:rPr>
        <w:t>;</w:t>
      </w:r>
    </w:p>
    <w:p w:rsidR="0061091E" w:rsidRPr="0061091E" w:rsidRDefault="00D77F78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Нахождение на расстоянии 40 см и </w:t>
      </w:r>
      <w:r w:rsidR="008C32C7">
        <w:rPr>
          <w:rFonts w:eastAsiaTheme="majorEastAsia"/>
        </w:rPr>
        <w:t>большем</w:t>
      </w:r>
      <w:r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>
        <w:rPr>
          <w:rFonts w:eastAsiaTheme="majorEastAsia"/>
        </w:rPr>
        <w:t xml:space="preserve"> дистанции составляет 0,08 </w:t>
      </w:r>
      <w:proofErr w:type="spellStart"/>
      <w:r>
        <w:rPr>
          <w:rFonts w:eastAsiaTheme="majorEastAsia"/>
        </w:rPr>
        <w:t>мкР</w:t>
      </w:r>
      <w:proofErr w:type="spellEnd"/>
      <w:r>
        <w:rPr>
          <w:rFonts w:eastAsiaTheme="majorEastAsia"/>
        </w:rPr>
        <w:t xml:space="preserve">/ч, что не превышает </w:t>
      </w:r>
      <w:r w:rsidR="008C32C7">
        <w:rPr>
          <w:rFonts w:eastAsiaTheme="majorEastAsia"/>
        </w:rPr>
        <w:t xml:space="preserve">допустимой </w:t>
      </w:r>
      <w:r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8" w:name="_Toc417380451"/>
      <w:r>
        <w:t>Анализ воздействия на окружающую среду</w:t>
      </w:r>
      <w:bookmarkEnd w:id="38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>Проектирование дипломного проекта подразумевает под собой разработку программного продукта и написание технической документации. Как следствие этого, никакого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9" w:name="_Toc417380452"/>
      <w:r>
        <w:t>Анализ возможных чрезвычайных ситуаций</w:t>
      </w:r>
      <w:bookmarkEnd w:id="39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 xml:space="preserve">Чрезвычайная ситуация (ЧС) – это остановка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</w:t>
      </w:r>
      <w:r>
        <w:lastRenderedPageBreak/>
        <w:t>нарушение условий жизнедеятельности людей. Классификация типов  ЧС представлена на рисунке 9.3.3.1.</w:t>
      </w:r>
    </w:p>
    <w:p w:rsidR="003110DB" w:rsidRDefault="00475298" w:rsidP="00475298">
      <w:pPr>
        <w:spacing w:line="360" w:lineRule="auto"/>
        <w:jc w:val="center"/>
      </w:pPr>
      <w:r>
        <w:object w:dxaOrig="9571" w:dyaOrig="11146">
          <v:shape id="_x0000_i1027" type="#_x0000_t75" style="width:474.7pt;height:552.55pt" o:ole="">
            <v:imagedata r:id="rId14" o:title=""/>
          </v:shape>
          <o:OLEObject Type="Embed" ProgID="Visio.Drawing.11" ShapeID="_x0000_i1027" DrawAspect="Content" ObjectID="_1491203404" r:id="rId15"/>
        </w:object>
      </w:r>
    </w:p>
    <w:p w:rsidR="00475298" w:rsidRDefault="00475298" w:rsidP="00475298">
      <w:pPr>
        <w:pStyle w:val="a4"/>
        <w:jc w:val="center"/>
      </w:pPr>
      <w:r>
        <w:t>Рисунок 9.3.3.1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lastRenderedPageBreak/>
        <w:tab/>
        <w:t xml:space="preserve">В процессе дипломного проектирования существует вероятность возникновения ЧС природного и антропогенного характеров. Опасности этих типов наиболее распространены на территории Ульяновской области. </w:t>
      </w:r>
    </w:p>
    <w:p w:rsidR="00475298" w:rsidRDefault="00475298" w:rsidP="00475298">
      <w:pPr>
        <w:spacing w:line="360" w:lineRule="auto"/>
      </w:pPr>
      <w:r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475298" w:rsidP="00475298">
      <w:pPr>
        <w:pStyle w:val="a4"/>
        <w:numPr>
          <w:ilvl w:val="0"/>
          <w:numId w:val="13"/>
        </w:numPr>
        <w:spacing w:line="360" w:lineRule="auto"/>
      </w:pPr>
      <w:r>
        <w:t>Пожары, взрывы бытового газа</w:t>
      </w:r>
      <w:r>
        <w:rPr>
          <w:lang w:val="en-US"/>
        </w:rPr>
        <w:t>;</w:t>
      </w:r>
    </w:p>
    <w:p w:rsidR="00F925E2" w:rsidRDefault="00475298" w:rsidP="00AC0A7E">
      <w:pPr>
        <w:pStyle w:val="a4"/>
        <w:numPr>
          <w:ilvl w:val="0"/>
          <w:numId w:val="13"/>
        </w:numPr>
        <w:spacing w:line="360" w:lineRule="auto"/>
      </w:pPr>
      <w:r>
        <w:t>Обрушение здания.</w:t>
      </w:r>
      <w:r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0" w:name="_Toc417380454"/>
      <w:r>
        <w:t>Мероприятия по охране труда</w:t>
      </w:r>
      <w:bookmarkEnd w:id="40"/>
    </w:p>
    <w:p w:rsidR="00AC0A7E" w:rsidRDefault="00AC0A7E" w:rsidP="00AC0A7E"/>
    <w:p w:rsidR="007A7944" w:rsidRDefault="00205309" w:rsidP="00205309">
      <w:pPr>
        <w:spacing w:line="360" w:lineRule="auto"/>
        <w:ind w:firstLine="708"/>
      </w:pPr>
      <w:r>
        <w:t xml:space="preserve">Охрана труда – </w:t>
      </w:r>
      <w:r w:rsidRPr="00205309"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Правовая охрана  труда (ПОТ)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Техника безопасности (ТБ)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Производственная санитария (ПС)</w:t>
      </w:r>
      <w:r>
        <w:rPr>
          <w:lang w:val="en-US"/>
        </w:rPr>
        <w:t>;</w:t>
      </w:r>
    </w:p>
    <w:p w:rsid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Пожарная безопасность (ПБ).</w:t>
      </w:r>
    </w:p>
    <w:p w:rsidR="00205309" w:rsidRDefault="007A7944" w:rsidP="007A7944">
      <w:pPr>
        <w:spacing w:line="360" w:lineRule="auto"/>
        <w:ind w:left="708"/>
      </w:pPr>
      <w:r>
        <w:t xml:space="preserve">  </w:t>
      </w:r>
    </w:p>
    <w:p w:rsidR="00205309" w:rsidRDefault="00205309" w:rsidP="00205309">
      <w:pPr>
        <w:spacing w:line="360" w:lineRule="auto"/>
        <w:ind w:firstLine="708"/>
      </w:pPr>
    </w:p>
    <w:p w:rsidR="007A7944" w:rsidRPr="00924149" w:rsidRDefault="007A7944" w:rsidP="007A7944">
      <w:pPr>
        <w:autoSpaceDE w:val="0"/>
        <w:autoSpaceDN w:val="0"/>
        <w:adjustRightInd w:val="0"/>
        <w:spacing w:line="360" w:lineRule="auto"/>
        <w:ind w:firstLine="709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</w:t>
      </w:r>
      <w:r w:rsidRPr="00924149">
        <w:rPr>
          <w:rFonts w:eastAsia="TimesNewRoman"/>
          <w:szCs w:val="28"/>
        </w:rPr>
        <w:t>н</w:t>
      </w:r>
      <w:r w:rsidRPr="00924149">
        <w:rPr>
          <w:rFonts w:eastAsia="TimesNewRoman"/>
          <w:szCs w:val="28"/>
        </w:rPr>
        <w:t>ной политики в области охраны труда являются: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обеспечение приоритета сохранения жизни и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принятие и реализация федеральных законов и иных нормативных прав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</w:t>
      </w:r>
      <w:r w:rsidRPr="007A7944">
        <w:rPr>
          <w:rFonts w:eastAsia="TimesNewRoman"/>
          <w:szCs w:val="28"/>
        </w:rPr>
        <w:t>е</w:t>
      </w:r>
      <w:r w:rsidRPr="007A7944">
        <w:rPr>
          <w:rFonts w:eastAsia="TimesNewRoman"/>
          <w:szCs w:val="28"/>
        </w:rPr>
        <w:t>ния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государственное управление охраной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государственный надзор и </w:t>
      </w:r>
      <w:proofErr w:type="gramStart"/>
      <w:r w:rsidRPr="007A7944">
        <w:rPr>
          <w:rFonts w:eastAsia="TimesNewRoman"/>
          <w:szCs w:val="28"/>
        </w:rPr>
        <w:t>контроль за</w:t>
      </w:r>
      <w:proofErr w:type="gramEnd"/>
      <w:r w:rsidRPr="007A7944">
        <w:rPr>
          <w:rFonts w:eastAsia="TimesNewRoman"/>
          <w:szCs w:val="28"/>
        </w:rPr>
        <w:t xml:space="preserve"> соблюдением государственных нормативных требований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государственная экспертиза условий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проведения аттестации рабочих мест по условиям труда и порядка подтверждения соответствия организации работ по охране труда государственным нормативным требованиям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содействие общественному </w:t>
      </w:r>
      <w:proofErr w:type="gramStart"/>
      <w:r w:rsidRPr="007A7944">
        <w:rPr>
          <w:rFonts w:eastAsia="TimesNewRoman"/>
          <w:szCs w:val="28"/>
        </w:rPr>
        <w:t>контролю за</w:t>
      </w:r>
      <w:proofErr w:type="gramEnd"/>
      <w:r w:rsidRPr="007A7944">
        <w:rPr>
          <w:rFonts w:eastAsia="TimesNewRoman"/>
          <w:szCs w:val="28"/>
        </w:rPr>
        <w:t xml:space="preserve"> соблюдением прав и законных интересов работников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профилактика несчастных случаев и повреждения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расследование и учет несчастных случаев на производстве и професси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 защита законных интересов работников, пострадавших от несчастных сл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 xml:space="preserve">чаев на производстве и профессиональных заболеваний, а также членов их семей, на основе </w:t>
      </w:r>
      <w:proofErr w:type="gramStart"/>
      <w:r w:rsidRPr="007A7944">
        <w:rPr>
          <w:rFonts w:eastAsia="TimesNewRoman"/>
          <w:szCs w:val="28"/>
        </w:rPr>
        <w:t>обязательного</w:t>
      </w:r>
      <w:proofErr w:type="gramEnd"/>
      <w:r w:rsidRPr="007A7944">
        <w:rPr>
          <w:rFonts w:eastAsia="TimesNewRoman"/>
          <w:szCs w:val="28"/>
        </w:rPr>
        <w:t xml:space="preserve"> социального страхования работников от несчастных сл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>чаев на производстве и профессиональных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 </w:t>
      </w:r>
      <w:r w:rsidRPr="007A7944">
        <w:rPr>
          <w:rFonts w:eastAsia="TimesNewRoman"/>
          <w:szCs w:val="28"/>
        </w:rPr>
        <w:t>установление компенсаций за тяжелую работу и работу с вредными и (или) опасными условиями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lastRenderedPageBreak/>
        <w:t>координация деятельности в области охраны труда, охраны окружающей природной среды и других видов экономической и социальной деятельности;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распространение передового отечественного и зарубежного опыта работы по улучшению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участие государства в финансировании мероприятий по охране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подготовка специалистов по охране труда и повышение их квалификации;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организация государственной статистической отчетности об условиях тр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>да, а также о производственном травматизме, профессиональной заболеваемости и об их материальных последствиях;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обеспечение функционирования единой информационной системы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международное сотрудничество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логий, производство средств индивидуальной и коллективной защиты работн</w:t>
      </w:r>
      <w:r w:rsidRPr="007A7944">
        <w:rPr>
          <w:rFonts w:eastAsia="TimesNewRoman"/>
          <w:szCs w:val="28"/>
        </w:rPr>
        <w:t>и</w:t>
      </w:r>
      <w:r w:rsidRPr="007A7944">
        <w:rPr>
          <w:rFonts w:eastAsia="TimesNewRoman"/>
          <w:szCs w:val="28"/>
        </w:rPr>
        <w:t>ков;</w:t>
      </w:r>
    </w:p>
    <w:p w:rsid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обеспечения работников средствами индивидуал</w:t>
      </w:r>
      <w:r w:rsidRPr="007A7944">
        <w:rPr>
          <w:rFonts w:eastAsia="TimesNewRoman"/>
          <w:szCs w:val="28"/>
        </w:rPr>
        <w:t>ь</w:t>
      </w:r>
      <w:r w:rsidRPr="007A7944">
        <w:rPr>
          <w:rFonts w:eastAsia="TimesNewRoman"/>
          <w:szCs w:val="28"/>
        </w:rPr>
        <w:t>ной и коллективной защиты, а также санитарно-бытовыми помещениями и ус</w:t>
      </w:r>
      <w:r w:rsidRPr="007A7944">
        <w:rPr>
          <w:rFonts w:eastAsia="TimesNewRoman"/>
          <w:szCs w:val="28"/>
        </w:rPr>
        <w:t>т</w:t>
      </w:r>
      <w:r w:rsidRPr="007A7944">
        <w:rPr>
          <w:rFonts w:eastAsia="TimesNewRoman"/>
          <w:szCs w:val="28"/>
        </w:rPr>
        <w:t>ройствами, лечебно-профилактическими средствами.</w:t>
      </w:r>
    </w:p>
    <w:p w:rsidR="007D4E2C" w:rsidRPr="007A7944" w:rsidRDefault="007D4E2C" w:rsidP="007D4E2C">
      <w:pPr>
        <w:pStyle w:val="a4"/>
        <w:tabs>
          <w:tab w:val="left" w:pos="851"/>
        </w:tabs>
        <w:autoSpaceDE w:val="0"/>
        <w:autoSpaceDN w:val="0"/>
        <w:adjustRightInd w:val="0"/>
        <w:spacing w:line="360" w:lineRule="auto"/>
        <w:ind w:left="426"/>
        <w:rPr>
          <w:rFonts w:eastAsia="TimesNewRoman"/>
          <w:szCs w:val="28"/>
        </w:rPr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380455"/>
      <w:r>
        <w:t>Мероприятия по обеспечению комфортных условий труда</w:t>
      </w:r>
      <w:bookmarkEnd w:id="41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«Б» – работа по вводу информации</w:t>
      </w:r>
      <w:r w:rsidRPr="007D4E2C">
        <w:t>;</w:t>
      </w:r>
    </w:p>
    <w:p w:rsid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</w:t>
      </w:r>
      <w:r>
        <w:t>ри  выполнении  в  течение</w:t>
      </w:r>
      <w:r>
        <w:t xml:space="preserve"> </w:t>
      </w:r>
      <w:r>
        <w:t>рабочей   смены   работ,   относящихся   к  различным  видам  трудовой</w:t>
      </w:r>
      <w:r>
        <w:t xml:space="preserve"> </w:t>
      </w:r>
      <w:r>
        <w:t>деятельности,  за основную  работу  с  компьютером  следует  принимать</w:t>
      </w:r>
      <w:r>
        <w:t xml:space="preserve"> </w:t>
      </w:r>
      <w:r>
        <w:t>такую,  которая занимает не менее 50%  времени в течение рабочей смены</w:t>
      </w:r>
      <w:r>
        <w:t xml:space="preserve"> </w:t>
      </w:r>
      <w:r>
        <w:t>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>л</w:t>
      </w:r>
      <w:r>
        <w:rPr>
          <w:szCs w:val="28"/>
        </w:rPr>
        <w:t>я группы «</w:t>
      </w:r>
      <w:r w:rsidRPr="007D4E2C">
        <w:rPr>
          <w:szCs w:val="28"/>
        </w:rPr>
        <w:t>А</w:t>
      </w:r>
      <w:r>
        <w:rPr>
          <w:szCs w:val="28"/>
        </w:rPr>
        <w:t>»</w:t>
      </w:r>
      <w:r w:rsidRPr="007D4E2C">
        <w:rPr>
          <w:szCs w:val="28"/>
        </w:rPr>
        <w:t xml:space="preserve"> - по су</w:t>
      </w:r>
      <w:r w:rsidRPr="007D4E2C">
        <w:rPr>
          <w:szCs w:val="28"/>
        </w:rPr>
        <w:t>м</w:t>
      </w:r>
      <w:r w:rsidRPr="007D4E2C">
        <w:rPr>
          <w:szCs w:val="28"/>
        </w:rPr>
        <w:t>марному числу считываемых знаков за рабочую смену, но не более 60000 знаков за смену;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Б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или вводимых зн</w:t>
      </w:r>
      <w:r w:rsidRPr="007D4E2C">
        <w:rPr>
          <w:szCs w:val="28"/>
        </w:rPr>
        <w:t>а</w:t>
      </w:r>
      <w:r w:rsidRPr="007D4E2C">
        <w:rPr>
          <w:szCs w:val="28"/>
        </w:rPr>
        <w:t xml:space="preserve">ков за рабочую смену, но не более 40000 знаков за смену; </w:t>
      </w:r>
    </w:p>
    <w:p w:rsid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В</w:t>
      </w:r>
      <w:r>
        <w:rPr>
          <w:szCs w:val="28"/>
        </w:rPr>
        <w:t>»</w:t>
      </w:r>
      <w:r w:rsidRPr="007D4E2C">
        <w:rPr>
          <w:szCs w:val="28"/>
        </w:rPr>
        <w:t xml:space="preserve"> - по су</w:t>
      </w:r>
      <w:r w:rsidRPr="007D4E2C">
        <w:rPr>
          <w:szCs w:val="28"/>
        </w:rPr>
        <w:t>м</w:t>
      </w:r>
      <w:r w:rsidRPr="007D4E2C">
        <w:rPr>
          <w:szCs w:val="28"/>
        </w:rPr>
        <w:t>марному времени непосредственной работы с ПЭВМ за рабочую смену, но не б</w:t>
      </w:r>
      <w:r w:rsidRPr="007D4E2C">
        <w:rPr>
          <w:szCs w:val="28"/>
        </w:rPr>
        <w:t>о</w:t>
      </w:r>
      <w:r w:rsidRPr="007D4E2C">
        <w:rPr>
          <w:szCs w:val="28"/>
        </w:rPr>
        <w:t>лее 6 часов за смену.</w:t>
      </w:r>
    </w:p>
    <w:p w:rsidR="007D4E2C" w:rsidRPr="007D4E2C" w:rsidRDefault="004F2494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Также 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</w:t>
      </w:r>
      <w:r w:rsidR="007D4E2C" w:rsidRPr="007D4E2C">
        <w:rPr>
          <w:szCs w:val="28"/>
        </w:rPr>
        <w:t>н</w:t>
      </w:r>
      <w:r w:rsidR="007D4E2C" w:rsidRPr="007D4E2C">
        <w:rPr>
          <w:szCs w:val="28"/>
        </w:rPr>
        <w:t>тированных перерывов.</w:t>
      </w:r>
      <w:r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</w:t>
      </w:r>
      <w:r w:rsidRPr="007D4E2C">
        <w:rPr>
          <w:szCs w:val="28"/>
        </w:rPr>
        <w:t>с</w:t>
      </w:r>
      <w:r w:rsidRPr="007D4E2C">
        <w:rPr>
          <w:szCs w:val="28"/>
        </w:rPr>
        <w:t>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2" w:name="_Toc41738045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2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В использовании новых технологий на производстве с целью снижения уровня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Удаление на расстояние от источника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Уменьшение времени нахождения в зоне действия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Применение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>На рабочем месте инженера-программиста основными ОВПФ являются шум, электромагнитное и ионизирующее излучения. Для защиты следует использовать превентивные меры: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Pr="004F2494">
        <w:t xml:space="preserve"> </w:t>
      </w:r>
      <w:r>
        <w:t>или ЖК-дисплей.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По возможности увеличить расстояние до экрана.</w:t>
      </w:r>
    </w:p>
    <w:p w:rsidR="007A3016" w:rsidRPr="007A3016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3" w:name="_Toc417380459"/>
      <w:r w:rsidR="00F925E2">
        <w:t>Мероприятия по охране окружающей среды</w:t>
      </w:r>
      <w:bookmarkEnd w:id="43"/>
      <w:r w:rsidR="00F925E2">
        <w:t xml:space="preserve"> </w:t>
      </w:r>
    </w:p>
    <w:p w:rsidR="007A3016" w:rsidRPr="007A3016" w:rsidRDefault="007A3016" w:rsidP="007A3016">
      <w:pPr>
        <w:pStyle w:val="a4"/>
      </w:pP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4" w:name="_Toc417380460"/>
      <w:r w:rsidR="00F925E2">
        <w:t>Мероприятия по защите от чрезвычайных ситуаций</w:t>
      </w:r>
      <w:bookmarkEnd w:id="44"/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380461"/>
      <w:r>
        <w:t>Расчетная часть</w:t>
      </w:r>
      <w:bookmarkEnd w:id="45"/>
    </w:p>
    <w:p w:rsidR="004F2494" w:rsidRPr="004F2494" w:rsidRDefault="004F2494" w:rsidP="004F2494"/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380462"/>
      <w:r w:rsidR="00F925E2">
        <w:t>Оценка эффективности принятых решений</w:t>
      </w:r>
      <w:bookmarkEnd w:id="46"/>
    </w:p>
    <w:p w:rsidR="007A3016" w:rsidRDefault="007A3016" w:rsidP="007A3016">
      <w:pPr>
        <w:pStyle w:val="a4"/>
      </w:pP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47" w:name="_Toc417326861"/>
      <w:bookmarkStart w:id="48" w:name="_Toc417380463"/>
      <w:r>
        <w:lastRenderedPageBreak/>
        <w:t>ЗАКЛЮЧЕНИЕ</w:t>
      </w:r>
      <w:bookmarkEnd w:id="47"/>
      <w:bookmarkEnd w:id="48"/>
    </w:p>
    <w:p w:rsidR="000070A8" w:rsidRPr="000070A8" w:rsidRDefault="000070A8" w:rsidP="000070A8"/>
    <w:sectPr w:rsidR="000070A8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C65" w:rsidRDefault="00207C65" w:rsidP="00712841">
      <w:r>
        <w:separator/>
      </w:r>
    </w:p>
  </w:endnote>
  <w:endnote w:type="continuationSeparator" w:id="0">
    <w:p w:rsidR="00207C65" w:rsidRDefault="00207C65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C65" w:rsidRDefault="00207C65" w:rsidP="00712841">
      <w:r>
        <w:separator/>
      </w:r>
    </w:p>
  </w:footnote>
  <w:footnote w:type="continuationSeparator" w:id="0">
    <w:p w:rsidR="00207C65" w:rsidRDefault="00207C65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0DB" w:rsidRDefault="003110DB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4F2494">
                    <w:rPr>
                      <w:rFonts w:ascii="GOST type A" w:hAnsi="GOST type A"/>
                      <w:noProof/>
                      <w:sz w:val="24"/>
                    </w:rPr>
                    <w:t>46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0DB" w:rsidRDefault="003110DB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3110DB" w:rsidRDefault="003110D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D4E2C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3110DB" w:rsidRPr="00834C39" w:rsidRDefault="003110DB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3110DB" w:rsidRPr="00834C39" w:rsidRDefault="003110DB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3110DB" w:rsidRPr="00834C39" w:rsidRDefault="003110D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3110DB" w:rsidRPr="006D701C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3110DB" w:rsidRDefault="003110DB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3110DB" w:rsidRPr="00BC72A5" w:rsidRDefault="003110DB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3110DB" w:rsidRPr="002F5725" w:rsidRDefault="003110DB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3110DB" w:rsidRPr="00834C39" w:rsidRDefault="003110DB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3110DB" w:rsidRDefault="003110D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23"/>
    <w:multiLevelType w:val="hybridMultilevel"/>
    <w:tmpl w:val="A7305D08"/>
    <w:lvl w:ilvl="0" w:tplc="0BD0A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>
    <w:nsid w:val="0D953F2C"/>
    <w:multiLevelType w:val="hybridMultilevel"/>
    <w:tmpl w:val="8F94BFFC"/>
    <w:lvl w:ilvl="0" w:tplc="C87A7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881FF1"/>
    <w:multiLevelType w:val="hybridMultilevel"/>
    <w:tmpl w:val="409CF2DA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26A676BE"/>
    <w:multiLevelType w:val="hybridMultilevel"/>
    <w:tmpl w:val="089A3FDA"/>
    <w:lvl w:ilvl="0" w:tplc="2140F218">
      <w:start w:val="1"/>
      <w:numFmt w:val="decimal"/>
      <w:lvlText w:val="%1."/>
      <w:lvlJc w:val="left"/>
      <w:pPr>
        <w:ind w:left="1069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D356031"/>
    <w:multiLevelType w:val="hybridMultilevel"/>
    <w:tmpl w:val="DEAC2F96"/>
    <w:lvl w:ilvl="0" w:tplc="BC32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1A218F1"/>
    <w:multiLevelType w:val="hybridMultilevel"/>
    <w:tmpl w:val="54E40FEE"/>
    <w:lvl w:ilvl="0" w:tplc="7BC0D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B855EE"/>
    <w:multiLevelType w:val="hybridMultilevel"/>
    <w:tmpl w:val="6B306AD4"/>
    <w:lvl w:ilvl="0" w:tplc="24A07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001983"/>
    <w:multiLevelType w:val="hybridMultilevel"/>
    <w:tmpl w:val="9314FDD2"/>
    <w:lvl w:ilvl="0" w:tplc="D4BA9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583BD6"/>
    <w:multiLevelType w:val="hybridMultilevel"/>
    <w:tmpl w:val="1E1681C4"/>
    <w:lvl w:ilvl="0" w:tplc="DE480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4363193"/>
    <w:multiLevelType w:val="hybridMultilevel"/>
    <w:tmpl w:val="0C0CA356"/>
    <w:lvl w:ilvl="0" w:tplc="77CAF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A4E0C2B"/>
    <w:multiLevelType w:val="hybridMultilevel"/>
    <w:tmpl w:val="5EFE91D6"/>
    <w:lvl w:ilvl="0" w:tplc="C9AA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7">
    <w:nsid w:val="7A31022B"/>
    <w:multiLevelType w:val="hybridMultilevel"/>
    <w:tmpl w:val="0EF0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6"/>
  </w:num>
  <w:num w:numId="8">
    <w:abstractNumId w:val="8"/>
  </w:num>
  <w:num w:numId="9">
    <w:abstractNumId w:val="14"/>
  </w:num>
  <w:num w:numId="10">
    <w:abstractNumId w:val="10"/>
  </w:num>
  <w:num w:numId="11">
    <w:abstractNumId w:val="3"/>
  </w:num>
  <w:num w:numId="12">
    <w:abstractNumId w:val="15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F7C52"/>
    <w:rsid w:val="00205309"/>
    <w:rsid w:val="00207C65"/>
    <w:rsid w:val="002238A4"/>
    <w:rsid w:val="00264F3C"/>
    <w:rsid w:val="00285EC2"/>
    <w:rsid w:val="00287312"/>
    <w:rsid w:val="002A499B"/>
    <w:rsid w:val="003110DB"/>
    <w:rsid w:val="00325D41"/>
    <w:rsid w:val="00337F37"/>
    <w:rsid w:val="00365281"/>
    <w:rsid w:val="003F2D20"/>
    <w:rsid w:val="004147DF"/>
    <w:rsid w:val="00426FD3"/>
    <w:rsid w:val="00430B9D"/>
    <w:rsid w:val="00466CF0"/>
    <w:rsid w:val="00475298"/>
    <w:rsid w:val="0048398C"/>
    <w:rsid w:val="004A2A1B"/>
    <w:rsid w:val="004B028A"/>
    <w:rsid w:val="004C09C5"/>
    <w:rsid w:val="004E2189"/>
    <w:rsid w:val="004E7614"/>
    <w:rsid w:val="004F2494"/>
    <w:rsid w:val="004F6611"/>
    <w:rsid w:val="005019C9"/>
    <w:rsid w:val="00573121"/>
    <w:rsid w:val="00576D6F"/>
    <w:rsid w:val="005A62FD"/>
    <w:rsid w:val="0061091E"/>
    <w:rsid w:val="006148A9"/>
    <w:rsid w:val="006250C8"/>
    <w:rsid w:val="00631DC9"/>
    <w:rsid w:val="006349FF"/>
    <w:rsid w:val="0064797F"/>
    <w:rsid w:val="00650E96"/>
    <w:rsid w:val="00652764"/>
    <w:rsid w:val="0065487F"/>
    <w:rsid w:val="006950B5"/>
    <w:rsid w:val="006F6683"/>
    <w:rsid w:val="00707BAF"/>
    <w:rsid w:val="00712841"/>
    <w:rsid w:val="0072597B"/>
    <w:rsid w:val="007475E7"/>
    <w:rsid w:val="007A3016"/>
    <w:rsid w:val="007A7944"/>
    <w:rsid w:val="007B211F"/>
    <w:rsid w:val="007D4E2C"/>
    <w:rsid w:val="007E2698"/>
    <w:rsid w:val="007F4B9D"/>
    <w:rsid w:val="008230B2"/>
    <w:rsid w:val="00867250"/>
    <w:rsid w:val="008B75FD"/>
    <w:rsid w:val="008C0A53"/>
    <w:rsid w:val="008C32C7"/>
    <w:rsid w:val="008C44EE"/>
    <w:rsid w:val="008F1F9E"/>
    <w:rsid w:val="008F58F8"/>
    <w:rsid w:val="008F7412"/>
    <w:rsid w:val="00900D78"/>
    <w:rsid w:val="00921F1D"/>
    <w:rsid w:val="00960D1F"/>
    <w:rsid w:val="009A4AD9"/>
    <w:rsid w:val="009C0A03"/>
    <w:rsid w:val="009E6608"/>
    <w:rsid w:val="00A33BEF"/>
    <w:rsid w:val="00A9260B"/>
    <w:rsid w:val="00AC0A7E"/>
    <w:rsid w:val="00B808CC"/>
    <w:rsid w:val="00B90254"/>
    <w:rsid w:val="00B922D7"/>
    <w:rsid w:val="00B92FE2"/>
    <w:rsid w:val="00BC72A5"/>
    <w:rsid w:val="00BD32EC"/>
    <w:rsid w:val="00C01EA8"/>
    <w:rsid w:val="00C919C5"/>
    <w:rsid w:val="00CA2045"/>
    <w:rsid w:val="00CB18AB"/>
    <w:rsid w:val="00D337A0"/>
    <w:rsid w:val="00D574F8"/>
    <w:rsid w:val="00D76B71"/>
    <w:rsid w:val="00D77F78"/>
    <w:rsid w:val="00D812E6"/>
    <w:rsid w:val="00DD51DC"/>
    <w:rsid w:val="00DE3D6B"/>
    <w:rsid w:val="00E436E2"/>
    <w:rsid w:val="00EB21F4"/>
    <w:rsid w:val="00F20871"/>
    <w:rsid w:val="00F37BD1"/>
    <w:rsid w:val="00F80A89"/>
    <w:rsid w:val="00F82E5C"/>
    <w:rsid w:val="00F925E2"/>
    <w:rsid w:val="00FA4A88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FB0B5-A9D2-4730-89A8-8C42D563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47</Pages>
  <Words>6442</Words>
  <Characters>36721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22</cp:revision>
  <cp:lastPrinted>2015-04-21T07:43:00Z</cp:lastPrinted>
  <dcterms:created xsi:type="dcterms:W3CDTF">2015-04-21T07:44:00Z</dcterms:created>
  <dcterms:modified xsi:type="dcterms:W3CDTF">2015-04-22T07:23:00Z</dcterms:modified>
</cp:coreProperties>
</file>