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C2B7A" w:rsidRDefault="006F5A87" w:rsidP="00B930E8">
      <w:pPr>
        <w:pStyle w:val="NormalWeb"/>
        <w:widowControl/>
        <w:spacing w:after="0" w:line="324" w:lineRule="atLeast"/>
        <w:ind w:leftChars="-135" w:left="-283" w:right="-625"/>
        <w:jc w:val="center"/>
        <w:rPr>
          <w:rFonts w:ascii="Arial" w:eastAsia="-webkit-standard" w:hAnsi="Arial" w:cs="Arial"/>
          <w:b/>
          <w:i/>
          <w:color w:val="000000"/>
          <w:lang w:val="es-ES"/>
        </w:rPr>
      </w:pPr>
      <w:r>
        <w:rPr>
          <w:rFonts w:ascii="Arial" w:eastAsia="-webkit-standard" w:hAnsi="Arial" w:cs="Arial"/>
          <w:b/>
          <w:color w:val="000000"/>
          <w:lang w:val="es-ES"/>
        </w:rPr>
        <w:t>Taller #</w:t>
      </w:r>
      <w:r w:rsidR="00B7532A">
        <w:rPr>
          <w:rFonts w:ascii="Arial" w:eastAsia="-webkit-standard" w:hAnsi="Arial" w:cs="Arial"/>
          <w:b/>
          <w:color w:val="000000"/>
          <w:lang w:val="es-ES"/>
        </w:rPr>
        <w:t xml:space="preserve"> </w:t>
      </w:r>
      <w:r>
        <w:rPr>
          <w:rFonts w:ascii="Arial" w:eastAsia="-webkit-standard" w:hAnsi="Arial" w:cs="Arial"/>
          <w:b/>
          <w:color w:val="000000"/>
          <w:lang w:val="es-ES"/>
        </w:rPr>
        <w:t>2</w:t>
      </w:r>
      <w:r w:rsidR="001F3EE4" w:rsidRPr="00B930E8">
        <w:rPr>
          <w:rFonts w:ascii="Arial" w:eastAsia="-webkit-standard" w:hAnsi="Arial" w:cs="Arial"/>
          <w:b/>
          <w:color w:val="000000"/>
          <w:lang w:val="es-ES"/>
        </w:rPr>
        <w:t> </w:t>
      </w:r>
      <w:r>
        <w:rPr>
          <w:rFonts w:ascii="Arial" w:eastAsia="-webkit-standard" w:hAnsi="Arial" w:cs="Arial"/>
          <w:b/>
          <w:color w:val="000000"/>
          <w:lang w:val="es-ES"/>
        </w:rPr>
        <w:t>¿</w:t>
      </w:r>
      <w:r>
        <w:rPr>
          <w:rFonts w:ascii="Arial" w:eastAsia="-webkit-standard" w:hAnsi="Arial" w:cs="Arial"/>
          <w:b/>
          <w:i/>
          <w:color w:val="000000"/>
          <w:lang w:val="es-ES"/>
        </w:rPr>
        <w:t>Un manual como “Nosotros”?</w:t>
      </w:r>
    </w:p>
    <w:p w:rsidR="002E48F5" w:rsidRPr="002E48F5" w:rsidRDefault="002E48F5" w:rsidP="002E48F5">
      <w:pPr>
        <w:pStyle w:val="NormalWeb"/>
        <w:widowControl/>
        <w:spacing w:after="0" w:line="324" w:lineRule="atLeast"/>
        <w:ind w:leftChars="-135" w:left="-283" w:right="-625"/>
        <w:rPr>
          <w:rFonts w:ascii="Arial" w:eastAsia="-webkit-standard" w:hAnsi="Arial" w:cs="Arial"/>
          <w:b/>
          <w:color w:val="000000"/>
          <w:lang w:val="es-ES"/>
        </w:rPr>
      </w:pPr>
      <w:r>
        <w:rPr>
          <w:rFonts w:ascii="Arial" w:eastAsia="-webkit-standard" w:hAnsi="Arial" w:cs="Arial"/>
          <w:b/>
          <w:color w:val="000000"/>
          <w:lang w:val="es-ES"/>
        </w:rPr>
        <w:t>Lugar:</w:t>
      </w:r>
      <w:r w:rsidR="005B72CB">
        <w:rPr>
          <w:rFonts w:ascii="Arial" w:eastAsia="-webkit-standard" w:hAnsi="Arial" w:cs="Arial"/>
          <w:b/>
          <w:color w:val="000000"/>
          <w:lang w:val="es-ES"/>
        </w:rPr>
        <w:t xml:space="preserve"> </w:t>
      </w:r>
      <w:r w:rsidR="006F5A87">
        <w:rPr>
          <w:rFonts w:ascii="Arial" w:eastAsia="-webkit-standard" w:hAnsi="Arial" w:cs="Arial"/>
          <w:b/>
          <w:color w:val="000000"/>
          <w:lang w:val="es-ES"/>
        </w:rPr>
        <w:t>Sede Pedagógica “Conrado Benítez”</w:t>
      </w:r>
    </w:p>
    <w:p w:rsidR="00576955" w:rsidRDefault="006F5A87" w:rsidP="000A7825">
      <w:pPr>
        <w:pStyle w:val="NormalWeb"/>
        <w:widowControl/>
        <w:spacing w:after="0" w:line="324" w:lineRule="atLeast"/>
        <w:ind w:leftChars="-135" w:left="-283" w:right="-625"/>
        <w:rPr>
          <w:rFonts w:ascii="Arial" w:eastAsia="-webkit-standard" w:hAnsi="Arial" w:cs="Arial"/>
          <w:color w:val="000000"/>
          <w:lang w:val="es-ES"/>
        </w:rPr>
      </w:pPr>
      <w:r>
        <w:rPr>
          <w:rFonts w:ascii="Arial" w:eastAsia="-webkit-standard" w:hAnsi="Arial" w:cs="Arial"/>
          <w:color w:val="000000"/>
          <w:lang w:val="es-ES"/>
        </w:rPr>
        <w:t xml:space="preserve">Con </w:t>
      </w:r>
      <w:r w:rsidR="000A7825">
        <w:rPr>
          <w:rFonts w:ascii="Arial" w:eastAsia="-webkit-standard" w:hAnsi="Arial" w:cs="Arial"/>
          <w:color w:val="000000"/>
          <w:lang w:val="es-ES"/>
        </w:rPr>
        <w:t>el objetivo de proponer transformaciones y cambios al “Manual Nosotros”, documento rector de la FEEM y que actualmente en nuestro segundo proceso asambleario se encuentra en restructuración se propone la realización del siguiente taller, seguros de que junto a su trayectoria y experiencia acumulados podemos aportar a semejante tarea.</w:t>
      </w:r>
    </w:p>
    <w:p w:rsidR="00266C75" w:rsidRDefault="000A7825" w:rsidP="000A7825">
      <w:pPr>
        <w:pStyle w:val="NormalWeb"/>
        <w:widowControl/>
        <w:spacing w:after="0" w:line="324" w:lineRule="atLeast"/>
        <w:ind w:leftChars="-135" w:left="-283" w:right="-625"/>
        <w:rPr>
          <w:rFonts w:ascii="Arial" w:eastAsia="-webkit-standard" w:hAnsi="Arial" w:cs="Arial"/>
          <w:color w:val="000000"/>
          <w:lang w:val="es-ES"/>
        </w:rPr>
      </w:pPr>
      <w:r>
        <w:rPr>
          <w:rFonts w:ascii="Arial" w:eastAsia="-webkit-standard" w:hAnsi="Arial" w:cs="Arial"/>
          <w:color w:val="000000"/>
          <w:lang w:val="es-ES"/>
        </w:rPr>
        <w:t xml:space="preserve">Por la dinámica que se vive en una organización estudiantil numerosos de los procesos que hacemos son ya muy diferentes </w:t>
      </w:r>
      <w:r w:rsidR="00266C75">
        <w:rPr>
          <w:rFonts w:ascii="Arial" w:eastAsia="-webkit-standard" w:hAnsi="Arial" w:cs="Arial"/>
          <w:color w:val="000000"/>
          <w:lang w:val="es-ES"/>
        </w:rPr>
        <w:t>a como los concibe el Manual, sin contar que se han creado nuevos movimientos, introducidos nuevas políticas y aplicado nuevos conceptos que tampoco están registrados.</w:t>
      </w:r>
    </w:p>
    <w:p w:rsidR="000A7825" w:rsidRDefault="00266C75" w:rsidP="000A7825">
      <w:pPr>
        <w:pStyle w:val="NormalWeb"/>
        <w:widowControl/>
        <w:spacing w:after="0" w:line="324" w:lineRule="atLeast"/>
        <w:ind w:leftChars="-135" w:left="-283" w:right="-625"/>
        <w:rPr>
          <w:rFonts w:ascii="Arial" w:eastAsia="-webkit-standard" w:hAnsi="Arial" w:cs="Arial"/>
          <w:color w:val="000000"/>
          <w:lang w:val="es-ES"/>
        </w:rPr>
      </w:pPr>
      <w:r>
        <w:rPr>
          <w:rFonts w:ascii="Arial" w:eastAsia="-webkit-standard" w:hAnsi="Arial" w:cs="Arial"/>
          <w:color w:val="000000"/>
          <w:lang w:val="es-ES"/>
        </w:rPr>
        <w:t>Tenemos que incluir en la carta magna de la federación los nuevos modos de elección a los diferentes niveles, haciendo que prime siempre nuestra democracia estudiantil</w:t>
      </w:r>
      <w:r w:rsidR="006B4968">
        <w:rPr>
          <w:rFonts w:ascii="Arial" w:eastAsia="-webkit-standard" w:hAnsi="Arial" w:cs="Arial"/>
          <w:color w:val="000000"/>
          <w:lang w:val="es-ES"/>
        </w:rPr>
        <w:t>. Fortalecer también el proceso de evaluación de todos nuestros dirigentes e ideando la forma en la que el Secretariado Nacional sea evaluado. Pensar mejor en una eficiente y funcional estructura para todos los secretariados a los diferentes niveles. Incluir los nuevos movimientos tanto científicos, artístico</w:t>
      </w:r>
      <w:r w:rsidR="008410F3">
        <w:rPr>
          <w:rFonts w:ascii="Arial" w:eastAsia="-webkit-standard" w:hAnsi="Arial" w:cs="Arial"/>
          <w:color w:val="000000"/>
          <w:lang w:val="es-ES"/>
        </w:rPr>
        <w:t>s</w:t>
      </w:r>
      <w:r w:rsidR="006B4968">
        <w:rPr>
          <w:rFonts w:ascii="Arial" w:eastAsia="-webkit-standard" w:hAnsi="Arial" w:cs="Arial"/>
          <w:color w:val="000000"/>
          <w:lang w:val="es-ES"/>
        </w:rPr>
        <w:t xml:space="preserve"> </w:t>
      </w:r>
      <w:r w:rsidR="008410F3">
        <w:rPr>
          <w:rFonts w:ascii="Arial" w:eastAsia="-webkit-standard" w:hAnsi="Arial" w:cs="Arial"/>
          <w:color w:val="000000"/>
          <w:lang w:val="es-ES"/>
        </w:rPr>
        <w:t xml:space="preserve">y deportivos, así como actualizar los que ya existen. </w:t>
      </w:r>
      <w:r w:rsidR="00635DAD">
        <w:rPr>
          <w:rFonts w:ascii="Arial" w:eastAsia="-webkit-standard" w:hAnsi="Arial" w:cs="Arial"/>
          <w:color w:val="000000"/>
          <w:lang w:val="es-ES"/>
        </w:rPr>
        <w:t xml:space="preserve">Las funciones de cada órgano como el Consejo Nacional deben ser también revisadas, así como los requisitos a cumplir para ocupar una determinada responsabilidad. </w:t>
      </w:r>
    </w:p>
    <w:p w:rsidR="00635DAD" w:rsidRDefault="00635DAD" w:rsidP="000A7825">
      <w:pPr>
        <w:pStyle w:val="NormalWeb"/>
        <w:widowControl/>
        <w:spacing w:after="0" w:line="324" w:lineRule="atLeast"/>
        <w:ind w:leftChars="-135" w:left="-283" w:right="-625"/>
        <w:rPr>
          <w:rFonts w:ascii="Arial" w:eastAsia="-webkit-standard" w:hAnsi="Arial" w:cs="Arial"/>
          <w:color w:val="000000"/>
          <w:lang w:val="es-ES"/>
        </w:rPr>
      </w:pPr>
      <w:r>
        <w:rPr>
          <w:rFonts w:ascii="Arial" w:eastAsia="-webkit-standard" w:hAnsi="Arial" w:cs="Arial"/>
          <w:color w:val="000000"/>
          <w:lang w:val="es-ES"/>
        </w:rPr>
        <w:t xml:space="preserve">El Manual nunca podrá ser un documento dogmático, </w:t>
      </w:r>
      <w:r w:rsidR="00C0799D">
        <w:rPr>
          <w:rFonts w:ascii="Arial" w:eastAsia="-webkit-standard" w:hAnsi="Arial" w:cs="Arial"/>
          <w:color w:val="000000"/>
          <w:lang w:val="es-ES"/>
        </w:rPr>
        <w:t>debemos encargarnos de que nos permita crear y maniobrar en cuanto a l</w:t>
      </w:r>
      <w:r w:rsidR="00985FC9">
        <w:rPr>
          <w:rFonts w:ascii="Arial" w:eastAsia="-webkit-standard" w:hAnsi="Arial" w:cs="Arial"/>
          <w:color w:val="000000"/>
          <w:lang w:val="es-ES"/>
        </w:rPr>
        <w:t xml:space="preserve">a dirección dentro de la organización. </w:t>
      </w:r>
      <w:r w:rsidR="003935CE">
        <w:rPr>
          <w:rFonts w:ascii="Arial" w:eastAsia="-webkit-standard" w:hAnsi="Arial" w:cs="Arial"/>
          <w:color w:val="000000"/>
          <w:lang w:val="es-ES"/>
        </w:rPr>
        <w:t>Juntos aportemos a la creación de un documento que tengamos que consultar siempre.</w:t>
      </w:r>
    </w:p>
    <w:p w:rsidR="000A7825" w:rsidRDefault="000A7825" w:rsidP="000A7825">
      <w:pPr>
        <w:pStyle w:val="NormalWeb"/>
        <w:widowControl/>
        <w:spacing w:after="0" w:line="324" w:lineRule="atLeast"/>
        <w:ind w:leftChars="-135" w:left="-283" w:right="-625"/>
        <w:rPr>
          <w:rFonts w:ascii="Arial" w:eastAsia="-webkit-standard" w:hAnsi="Arial" w:cs="Arial"/>
          <w:b/>
          <w:color w:val="000000"/>
          <w:lang w:val="es-ES"/>
        </w:rPr>
      </w:pPr>
    </w:p>
    <w:p w:rsidR="002E48F5" w:rsidRPr="002E48F5" w:rsidRDefault="002E48F5" w:rsidP="00B930E8">
      <w:pPr>
        <w:pStyle w:val="NormalWeb"/>
        <w:widowControl/>
        <w:spacing w:after="0" w:line="324" w:lineRule="atLeast"/>
        <w:ind w:leftChars="-135" w:left="-283" w:right="-625"/>
        <w:rPr>
          <w:rFonts w:ascii="Arial" w:eastAsia="-webkit-standard" w:hAnsi="Arial" w:cs="Arial"/>
          <w:b/>
          <w:color w:val="000000"/>
          <w:lang w:val="es-ES"/>
        </w:rPr>
      </w:pPr>
      <w:r>
        <w:rPr>
          <w:rFonts w:ascii="Arial" w:eastAsia="-webkit-standard" w:hAnsi="Arial" w:cs="Arial"/>
          <w:b/>
          <w:color w:val="000000"/>
          <w:lang w:val="es-ES"/>
        </w:rPr>
        <w:t>Líneas de debate:</w:t>
      </w:r>
    </w:p>
    <w:p w:rsidR="006C2B7A" w:rsidRPr="00B930E8" w:rsidRDefault="001A5DB9" w:rsidP="00B930E8">
      <w:pPr>
        <w:widowControl/>
        <w:numPr>
          <w:ilvl w:val="0"/>
          <w:numId w:val="1"/>
        </w:numPr>
        <w:spacing w:after="0"/>
        <w:ind w:leftChars="-135" w:left="142" w:right="-625"/>
        <w:rPr>
          <w:rFonts w:ascii="Arial" w:eastAsia="-webkit-standard" w:hAnsi="Arial" w:cs="Arial"/>
          <w:color w:val="000000"/>
          <w:sz w:val="24"/>
          <w:lang w:val="es-ES"/>
        </w:rPr>
      </w:pPr>
      <w:r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>¿Nuestras estructuras se parecen a nuestros tiempos y necesidades?</w:t>
      </w:r>
    </w:p>
    <w:p w:rsidR="006C2B7A" w:rsidRPr="001A5DB9" w:rsidRDefault="001A5DB9" w:rsidP="001A5DB9">
      <w:pPr>
        <w:widowControl/>
        <w:numPr>
          <w:ilvl w:val="0"/>
          <w:numId w:val="1"/>
        </w:numPr>
        <w:spacing w:after="0"/>
        <w:ind w:leftChars="-135" w:left="142" w:right="-625"/>
        <w:rPr>
          <w:rFonts w:ascii="Arial" w:eastAsia="-webkit-standard" w:hAnsi="Arial" w:cs="Arial"/>
          <w:color w:val="000000"/>
          <w:sz w:val="24"/>
          <w:lang w:val="es-ES"/>
        </w:rPr>
      </w:pPr>
      <w:r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</w:t>
      </w:r>
      <w:r w:rsidR="00E61700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>¿Cómo</w:t>
      </w:r>
      <w:r w:rsidR="003530CA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seguir dando fuerza y autoridad al grupo</w:t>
      </w:r>
      <w:r w:rsidR="00E61700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>?</w:t>
      </w:r>
    </w:p>
    <w:p w:rsidR="006C2B7A" w:rsidRPr="00B930E8" w:rsidRDefault="003530CA" w:rsidP="00B930E8">
      <w:pPr>
        <w:widowControl/>
        <w:numPr>
          <w:ilvl w:val="0"/>
          <w:numId w:val="1"/>
        </w:numPr>
        <w:spacing w:after="0"/>
        <w:ind w:leftChars="-135" w:left="142" w:right="-625"/>
        <w:rPr>
          <w:rFonts w:ascii="Arial" w:eastAsia="-webkit-standard" w:hAnsi="Arial" w:cs="Arial"/>
          <w:color w:val="000000"/>
          <w:sz w:val="24"/>
          <w:lang w:val="es-ES"/>
        </w:rPr>
      </w:pPr>
      <w:r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Proceso eleccionario, más democracia estudiantil</w:t>
      </w:r>
      <w:r w:rsidR="001F3EE4" w:rsidRPr="00B930E8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>.</w:t>
      </w:r>
    </w:p>
    <w:p w:rsidR="006C2B7A" w:rsidRPr="00CA6F2D" w:rsidRDefault="003530CA" w:rsidP="00B930E8">
      <w:pPr>
        <w:widowControl/>
        <w:numPr>
          <w:ilvl w:val="0"/>
          <w:numId w:val="1"/>
        </w:numPr>
        <w:spacing w:after="0"/>
        <w:ind w:leftChars="-135" w:left="142" w:right="-625"/>
        <w:rPr>
          <w:rFonts w:ascii="Arial" w:eastAsia="-webkit-standard" w:hAnsi="Arial" w:cs="Arial"/>
          <w:color w:val="000000"/>
          <w:sz w:val="24"/>
          <w:lang w:val="es-ES"/>
        </w:rPr>
      </w:pPr>
      <w:r w:rsidRPr="00CA6F2D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</w:t>
      </w:r>
      <w:r w:rsidR="00E61700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>Nuestros</w:t>
      </w:r>
      <w:r w:rsidR="00CA6F2D" w:rsidRPr="00CA6F2D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líderes y su Código de Ética.</w:t>
      </w:r>
    </w:p>
    <w:p w:rsidR="00CA6F2D" w:rsidRPr="00CA6F2D" w:rsidRDefault="00CA6F2D" w:rsidP="00B930E8">
      <w:pPr>
        <w:widowControl/>
        <w:numPr>
          <w:ilvl w:val="0"/>
          <w:numId w:val="1"/>
        </w:numPr>
        <w:spacing w:after="0"/>
        <w:ind w:leftChars="-135" w:left="142" w:right="-625"/>
        <w:rPr>
          <w:rFonts w:ascii="Arial" w:eastAsia="-webkit-standard" w:hAnsi="Arial" w:cs="Arial"/>
          <w:color w:val="000000"/>
          <w:kern w:val="0"/>
          <w:sz w:val="24"/>
          <w:lang w:val="es-ES" w:bidi="ar"/>
        </w:rPr>
      </w:pPr>
      <w:r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La trayectoria y la política de cuadro.</w:t>
      </w:r>
    </w:p>
    <w:p w:rsidR="006C2B7A" w:rsidRPr="002E48F5" w:rsidRDefault="00CA6F2D" w:rsidP="00B930E8">
      <w:pPr>
        <w:widowControl/>
        <w:numPr>
          <w:ilvl w:val="0"/>
          <w:numId w:val="1"/>
        </w:numPr>
        <w:spacing w:after="0"/>
        <w:ind w:leftChars="-135" w:left="142" w:right="-625"/>
        <w:rPr>
          <w:rFonts w:ascii="Arial" w:eastAsia="-webkit-standard" w:hAnsi="Arial" w:cs="Arial"/>
          <w:color w:val="000000"/>
          <w:kern w:val="0"/>
          <w:sz w:val="24"/>
          <w:lang w:val="es-ES" w:bidi="ar"/>
        </w:rPr>
      </w:pPr>
      <w:r>
        <w:rPr>
          <w:rFonts w:ascii="Arial" w:hAnsi="Arial" w:cs="Arial"/>
          <w:sz w:val="24"/>
          <w:lang w:val="es-ES"/>
        </w:rPr>
        <w:t xml:space="preserve"> Evaluación de dirigentes, como hacerlo</w:t>
      </w:r>
      <w:r w:rsidR="001F3EE4" w:rsidRPr="002E48F5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>.</w:t>
      </w:r>
    </w:p>
    <w:p w:rsidR="006C2B7A" w:rsidRPr="00B930E8" w:rsidRDefault="002E48F5" w:rsidP="00B930E8">
      <w:pPr>
        <w:widowControl/>
        <w:numPr>
          <w:ilvl w:val="0"/>
          <w:numId w:val="1"/>
        </w:numPr>
        <w:spacing w:after="0"/>
        <w:ind w:leftChars="-135" w:left="142" w:right="-625"/>
        <w:rPr>
          <w:rFonts w:ascii="Arial" w:eastAsia="-webkit-standard" w:hAnsi="Arial" w:cs="Arial"/>
          <w:color w:val="000000"/>
          <w:kern w:val="0"/>
          <w:sz w:val="24"/>
          <w:lang w:val="es-ES" w:bidi="ar"/>
        </w:rPr>
      </w:pPr>
      <w:r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</w:t>
      </w:r>
      <w:r w:rsidR="00CA6F2D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>Proyectos, que más hacer, que cambiar.</w:t>
      </w:r>
    </w:p>
    <w:p w:rsidR="006C2B7A" w:rsidRPr="00E61700" w:rsidRDefault="001F3EE4" w:rsidP="00B930E8">
      <w:pPr>
        <w:widowControl/>
        <w:numPr>
          <w:ilvl w:val="0"/>
          <w:numId w:val="1"/>
        </w:numPr>
        <w:spacing w:after="0"/>
        <w:ind w:leftChars="-135" w:left="142" w:right="-625"/>
        <w:rPr>
          <w:rFonts w:ascii="Arial" w:eastAsia="-webkit-standard" w:hAnsi="Arial" w:cs="Arial"/>
          <w:color w:val="000000"/>
          <w:kern w:val="0"/>
          <w:sz w:val="24"/>
          <w:lang w:val="es-ES" w:bidi="ar"/>
        </w:rPr>
      </w:pPr>
      <w:r w:rsidRPr="00B930E8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</w:t>
      </w:r>
      <w:r w:rsidR="00CA6F2D" w:rsidRPr="00E61700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Sanciones, </w:t>
      </w:r>
      <w:r w:rsidR="00E61700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>¿</w:t>
      </w:r>
      <w:r w:rsidR="00E61700" w:rsidRPr="00E61700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>qué</w:t>
      </w:r>
      <w:r w:rsidR="00CA6F2D" w:rsidRPr="00E61700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hacer</w:t>
      </w:r>
      <w:r w:rsidR="00E61700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>?</w:t>
      </w:r>
    </w:p>
    <w:p w:rsidR="006C2B7A" w:rsidRPr="00B930E8" w:rsidRDefault="001A5DB9" w:rsidP="00B930E8">
      <w:pPr>
        <w:widowControl/>
        <w:numPr>
          <w:ilvl w:val="0"/>
          <w:numId w:val="1"/>
        </w:numPr>
        <w:tabs>
          <w:tab w:val="clear" w:pos="425"/>
        </w:tabs>
        <w:spacing w:after="0"/>
        <w:ind w:leftChars="-135" w:left="142" w:right="-625"/>
        <w:rPr>
          <w:rFonts w:ascii="Arial" w:eastAsia="-webkit-standard" w:hAnsi="Arial" w:cs="Arial"/>
          <w:color w:val="000000"/>
          <w:kern w:val="0"/>
          <w:sz w:val="24"/>
          <w:lang w:val="es-ES" w:bidi="ar"/>
        </w:rPr>
      </w:pPr>
      <w:r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¿Cómo reflejar la historia en el Manual?</w:t>
      </w:r>
      <w:r w:rsidR="001F3EE4" w:rsidRPr="00B930E8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</w:t>
      </w:r>
    </w:p>
    <w:p w:rsidR="001A5DB9" w:rsidRDefault="001A5DB9" w:rsidP="00B930E8">
      <w:pPr>
        <w:widowControl/>
        <w:numPr>
          <w:ilvl w:val="0"/>
          <w:numId w:val="1"/>
        </w:numPr>
        <w:tabs>
          <w:tab w:val="clear" w:pos="425"/>
        </w:tabs>
        <w:spacing w:after="0"/>
        <w:ind w:leftChars="-135" w:left="142" w:right="-625"/>
        <w:rPr>
          <w:rFonts w:ascii="Arial" w:eastAsia="-webkit-standard" w:hAnsi="Arial" w:cs="Arial"/>
          <w:color w:val="000000"/>
          <w:kern w:val="0"/>
          <w:sz w:val="24"/>
          <w:lang w:val="es-ES" w:bidi="ar"/>
        </w:rPr>
      </w:pPr>
      <w:r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¿Se conoce lo suficiente nuestro documento rector?</w:t>
      </w:r>
    </w:p>
    <w:p w:rsidR="006C2B7A" w:rsidRDefault="00AF6C68" w:rsidP="00B930E8">
      <w:pPr>
        <w:widowControl/>
        <w:numPr>
          <w:ilvl w:val="0"/>
          <w:numId w:val="1"/>
        </w:numPr>
        <w:tabs>
          <w:tab w:val="clear" w:pos="425"/>
        </w:tabs>
        <w:spacing w:after="0"/>
        <w:ind w:leftChars="-135" w:left="142" w:right="-625"/>
        <w:rPr>
          <w:rFonts w:ascii="Arial" w:eastAsia="-webkit-standard" w:hAnsi="Arial" w:cs="Arial"/>
          <w:color w:val="000000"/>
          <w:kern w:val="0"/>
          <w:sz w:val="24"/>
          <w:lang w:val="es-ES" w:bidi="ar"/>
        </w:rPr>
      </w:pPr>
      <w:r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Qué</w:t>
      </w:r>
      <w:r w:rsidR="001A5DB9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más hacer, que más cambiar</w:t>
      </w:r>
      <w:r w:rsidR="001F3EE4" w:rsidRPr="00B930E8">
        <w:rPr>
          <w:rFonts w:ascii="Arial" w:eastAsia="-webkit-standard" w:hAnsi="Arial" w:cs="Arial"/>
          <w:color w:val="000000"/>
          <w:kern w:val="0"/>
          <w:sz w:val="24"/>
          <w:lang w:val="es-ES" w:bidi="ar"/>
        </w:rPr>
        <w:t xml:space="preserve"> </w:t>
      </w:r>
    </w:p>
    <w:p w:rsidR="002C58F0" w:rsidRDefault="002C58F0" w:rsidP="002C58F0">
      <w:pPr>
        <w:widowControl/>
        <w:tabs>
          <w:tab w:val="left" w:pos="425"/>
        </w:tabs>
        <w:spacing w:after="0"/>
        <w:ind w:right="-625"/>
        <w:rPr>
          <w:rFonts w:ascii="Arial" w:eastAsia="-webkit-standard" w:hAnsi="Arial" w:cs="Arial"/>
          <w:b/>
          <w:color w:val="000000"/>
          <w:kern w:val="0"/>
          <w:sz w:val="24"/>
          <w:lang w:val="es-ES" w:bidi="ar"/>
        </w:rPr>
      </w:pPr>
    </w:p>
    <w:p w:rsidR="005A5430" w:rsidRDefault="005A5430" w:rsidP="00576955">
      <w:pPr>
        <w:widowControl/>
        <w:tabs>
          <w:tab w:val="left" w:pos="425"/>
        </w:tabs>
        <w:spacing w:after="0"/>
        <w:ind w:left="-283" w:right="-625"/>
        <w:rPr>
          <w:rFonts w:ascii="Arial" w:eastAsia="-webkit-standard" w:hAnsi="Arial" w:cs="Arial"/>
          <w:b/>
          <w:color w:val="000000"/>
          <w:kern w:val="0"/>
          <w:sz w:val="24"/>
          <w:lang w:val="es-ES" w:bidi="ar"/>
        </w:rPr>
      </w:pPr>
    </w:p>
    <w:p w:rsidR="006C2B7A" w:rsidRDefault="005A5430" w:rsidP="00CE52E7">
      <w:pPr>
        <w:widowControl/>
        <w:tabs>
          <w:tab w:val="left" w:pos="425"/>
        </w:tabs>
        <w:spacing w:after="0"/>
        <w:ind w:left="-283" w:right="-625"/>
        <w:rPr>
          <w:rFonts w:ascii="Arial" w:eastAsia="-webkit-standard" w:hAnsi="Arial" w:cs="Arial"/>
          <w:i/>
          <w:color w:val="000000"/>
          <w:kern w:val="0"/>
          <w:sz w:val="24"/>
          <w:u w:val="single"/>
          <w:lang w:val="es-ES" w:bidi="ar"/>
        </w:rPr>
      </w:pPr>
      <w:r w:rsidRPr="00CE52E7">
        <w:rPr>
          <w:rFonts w:ascii="Arial" w:eastAsia="-webkit-standard" w:hAnsi="Arial" w:cs="Arial"/>
          <w:b/>
          <w:i/>
          <w:color w:val="000000"/>
          <w:kern w:val="0"/>
          <w:sz w:val="24"/>
          <w:u w:val="single"/>
          <w:lang w:val="es-ES" w:bidi="ar"/>
        </w:rPr>
        <w:t>A modo conclusión</w:t>
      </w:r>
      <w:r w:rsidR="00CE52E7" w:rsidRPr="00CE52E7">
        <w:rPr>
          <w:rFonts w:ascii="Arial" w:eastAsia="-webkit-standard" w:hAnsi="Arial" w:cs="Arial"/>
          <w:i/>
          <w:color w:val="000000"/>
          <w:kern w:val="0"/>
          <w:sz w:val="24"/>
          <w:u w:val="single"/>
          <w:lang w:val="es-ES" w:bidi="ar"/>
        </w:rPr>
        <w:t>,</w:t>
      </w:r>
      <w:r w:rsidR="00D57AF9">
        <w:rPr>
          <w:rFonts w:ascii="Arial" w:eastAsia="-webkit-standard" w:hAnsi="Arial" w:cs="Arial"/>
          <w:i/>
          <w:color w:val="000000"/>
          <w:kern w:val="0"/>
          <w:sz w:val="24"/>
          <w:u w:val="single"/>
          <w:lang w:val="es-ES" w:bidi="ar"/>
        </w:rPr>
        <w:t xml:space="preserve"> lectura de la reflexión de Fidel “Siempre Cuesta Arriba”</w:t>
      </w:r>
      <w:r w:rsidR="00CE52E7" w:rsidRPr="00CE52E7">
        <w:rPr>
          <w:rFonts w:ascii="Arial" w:eastAsia="-webkit-standard" w:hAnsi="Arial" w:cs="Arial"/>
          <w:i/>
          <w:color w:val="000000"/>
          <w:kern w:val="0"/>
          <w:sz w:val="24"/>
          <w:u w:val="single"/>
          <w:lang w:val="es-ES" w:bidi="ar"/>
        </w:rPr>
        <w:t>.</w:t>
      </w:r>
    </w:p>
    <w:p w:rsidR="00CE52E7" w:rsidRDefault="00CE52E7" w:rsidP="00CE52E7">
      <w:pPr>
        <w:widowControl/>
        <w:tabs>
          <w:tab w:val="left" w:pos="425"/>
        </w:tabs>
        <w:spacing w:after="0"/>
        <w:ind w:left="-283" w:right="-625"/>
        <w:rPr>
          <w:rFonts w:ascii="Arial" w:eastAsia="-webkit-standard" w:hAnsi="Arial" w:cs="Arial"/>
          <w:i/>
          <w:color w:val="000000"/>
          <w:kern w:val="0"/>
          <w:sz w:val="24"/>
          <w:u w:val="single"/>
          <w:lang w:val="es-ES" w:bidi="ar"/>
        </w:rPr>
      </w:pPr>
    </w:p>
    <w:p w:rsidR="00AF6C68" w:rsidRDefault="00AF6C68" w:rsidP="00CE52E7">
      <w:pPr>
        <w:widowControl/>
        <w:tabs>
          <w:tab w:val="left" w:pos="425"/>
        </w:tabs>
        <w:spacing w:after="0"/>
        <w:ind w:left="-283" w:right="-625"/>
        <w:rPr>
          <w:rFonts w:ascii="Arial" w:eastAsia="-webkit-standard" w:hAnsi="Arial" w:cs="Arial"/>
          <w:i/>
          <w:color w:val="000000"/>
          <w:kern w:val="0"/>
          <w:sz w:val="24"/>
          <w:u w:val="single"/>
          <w:lang w:val="es-ES" w:bidi="ar"/>
        </w:rPr>
      </w:pPr>
    </w:p>
    <w:p w:rsidR="00AF6C68" w:rsidRPr="00CE52E7" w:rsidRDefault="00AF6C68" w:rsidP="00CE52E7">
      <w:pPr>
        <w:widowControl/>
        <w:tabs>
          <w:tab w:val="left" w:pos="425"/>
        </w:tabs>
        <w:spacing w:after="0"/>
        <w:ind w:left="-283" w:right="-625"/>
        <w:rPr>
          <w:rFonts w:ascii="Arial" w:eastAsia="-webkit-standard" w:hAnsi="Arial" w:cs="Arial"/>
          <w:i/>
          <w:color w:val="000000"/>
          <w:kern w:val="0"/>
          <w:sz w:val="24"/>
          <w:u w:val="single"/>
          <w:lang w:val="es-ES" w:bidi="ar"/>
        </w:rPr>
      </w:pPr>
    </w:p>
    <w:p w:rsidR="002E48F5" w:rsidRDefault="002E48F5" w:rsidP="00B930E8">
      <w:pPr>
        <w:widowControl/>
        <w:spacing w:after="0"/>
        <w:ind w:leftChars="-135" w:left="-283" w:right="-625"/>
        <w:rPr>
          <w:rFonts w:ascii="Arial" w:eastAsia="-webkit-standard" w:hAnsi="Arial" w:cs="Arial"/>
          <w:b/>
          <w:color w:val="000000"/>
          <w:kern w:val="0"/>
          <w:sz w:val="24"/>
          <w:lang w:val="es-ES" w:bidi="ar"/>
        </w:rPr>
      </w:pPr>
      <w:bookmarkStart w:id="0" w:name="_GoBack"/>
      <w:bookmarkEnd w:id="0"/>
    </w:p>
    <w:p w:rsidR="002E48F5" w:rsidRPr="002E48F5" w:rsidRDefault="002E48F5" w:rsidP="00B930E8">
      <w:pPr>
        <w:widowControl/>
        <w:spacing w:after="0"/>
        <w:ind w:leftChars="-135" w:left="-283" w:right="-625"/>
        <w:rPr>
          <w:rFonts w:ascii="Arial" w:eastAsia="-webkit-standard" w:hAnsi="Arial" w:cs="Arial"/>
          <w:b/>
          <w:color w:val="000000"/>
          <w:sz w:val="24"/>
          <w:lang w:val="es-ES"/>
        </w:rPr>
      </w:pPr>
      <w:r w:rsidRPr="002E48F5">
        <w:rPr>
          <w:rFonts w:ascii="Arial" w:eastAsia="-webkit-standard" w:hAnsi="Arial" w:cs="Arial"/>
          <w:b/>
          <w:color w:val="000000"/>
          <w:kern w:val="0"/>
          <w:sz w:val="24"/>
          <w:lang w:val="es-ES" w:bidi="ar"/>
        </w:rPr>
        <w:t>Participantes:</w:t>
      </w:r>
    </w:p>
    <w:p w:rsidR="00544D5E" w:rsidRPr="00B930E8" w:rsidRDefault="001F3EE4" w:rsidP="00B930E8">
      <w:pPr>
        <w:pStyle w:val="NormalWeb"/>
        <w:widowControl/>
        <w:spacing w:after="0" w:line="324" w:lineRule="atLeast"/>
        <w:ind w:leftChars="-135" w:left="-283" w:right="-625"/>
        <w:rPr>
          <w:rFonts w:ascii="Arial" w:eastAsia="-webkit-standard" w:hAnsi="Arial" w:cs="Arial"/>
          <w:color w:val="000000"/>
          <w:lang w:val="es-ES"/>
        </w:rPr>
      </w:pPr>
      <w:r w:rsidRPr="00B930E8">
        <w:rPr>
          <w:rFonts w:ascii="Arial" w:eastAsia="-webkit-standard" w:hAnsi="Arial" w:cs="Arial"/>
          <w:color w:val="000000"/>
          <w:lang w:val="es-ES"/>
        </w:rPr>
        <w:t> </w:t>
      </w:r>
    </w:p>
    <w:tbl>
      <w:tblPr>
        <w:tblStyle w:val="Tablaconcuadrcula"/>
        <w:tblW w:w="8080" w:type="dxa"/>
        <w:tblLook w:val="04A0" w:firstRow="1" w:lastRow="0" w:firstColumn="1" w:lastColumn="0" w:noHBand="0" w:noVBand="1"/>
      </w:tblPr>
      <w:tblGrid>
        <w:gridCol w:w="3118"/>
        <w:gridCol w:w="2410"/>
        <w:gridCol w:w="2552"/>
      </w:tblGrid>
      <w:tr w:rsidR="00544D5E" w:rsidRPr="00CC7418" w:rsidTr="00544D5E">
        <w:tc>
          <w:tcPr>
            <w:tcW w:w="3118" w:type="dxa"/>
            <w:shd w:val="clear" w:color="auto" w:fill="7030A0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 w:rsidRPr="00CC7418">
              <w:rPr>
                <w:rFonts w:ascii="Arial" w:hAnsi="Arial" w:cs="Arial"/>
                <w:sz w:val="24"/>
              </w:rPr>
              <w:t>Nombre y Apellido</w:t>
            </w:r>
          </w:p>
        </w:tc>
        <w:tc>
          <w:tcPr>
            <w:tcW w:w="2410" w:type="dxa"/>
            <w:shd w:val="clear" w:color="auto" w:fill="7030A0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 w:rsidRPr="00CC7418"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552" w:type="dxa"/>
            <w:shd w:val="clear" w:color="auto" w:fill="7030A0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 w:rsidRPr="00CC7418">
              <w:rPr>
                <w:rFonts w:ascii="Arial" w:hAnsi="Arial" w:cs="Arial"/>
                <w:sz w:val="24"/>
              </w:rPr>
              <w:t xml:space="preserve">Provincia </w:t>
            </w:r>
          </w:p>
        </w:tc>
      </w:tr>
      <w:tr w:rsidR="00544D5E" w:rsidRPr="00CC7418" w:rsidTr="00544D5E">
        <w:tc>
          <w:tcPr>
            <w:tcW w:w="3118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Raudel Calderín Betancourt</w:t>
            </w:r>
          </w:p>
        </w:tc>
        <w:tc>
          <w:tcPr>
            <w:tcW w:w="2410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Presidente Provincial</w:t>
            </w:r>
          </w:p>
        </w:tc>
        <w:tc>
          <w:tcPr>
            <w:tcW w:w="2552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GUANTANAMO</w:t>
            </w:r>
          </w:p>
        </w:tc>
      </w:tr>
      <w:tr w:rsidR="00544D5E" w:rsidRPr="00CC7418" w:rsidTr="00544D5E">
        <w:tc>
          <w:tcPr>
            <w:tcW w:w="3118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Cristian Acevedo Serrano</w:t>
            </w:r>
          </w:p>
        </w:tc>
        <w:tc>
          <w:tcPr>
            <w:tcW w:w="2410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Presidente Provincial</w:t>
            </w:r>
          </w:p>
        </w:tc>
        <w:tc>
          <w:tcPr>
            <w:tcW w:w="2552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TUNAS</w:t>
            </w:r>
          </w:p>
        </w:tc>
      </w:tr>
      <w:tr w:rsidR="00544D5E" w:rsidRPr="002C432F" w:rsidTr="00544D5E">
        <w:tc>
          <w:tcPr>
            <w:tcW w:w="3118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José Enrique de la Cruz Pérez</w:t>
            </w:r>
          </w:p>
        </w:tc>
        <w:tc>
          <w:tcPr>
            <w:tcW w:w="2410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Miembro Del Secretariado P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 xml:space="preserve">rovincial (Equipo. </w:t>
            </w:r>
            <w:proofErr w:type="spellStart"/>
            <w:r w:rsidRPr="006825B9">
              <w:rPr>
                <w:rFonts w:ascii="Arial" w:eastAsia="Times New Roman" w:hAnsi="Arial" w:cs="Arial"/>
                <w:color w:val="000000"/>
                <w:sz w:val="24"/>
              </w:rPr>
              <w:t>Com</w:t>
            </w:r>
            <w:proofErr w:type="spellEnd"/>
            <w:r w:rsidRPr="006825B9">
              <w:rPr>
                <w:rFonts w:ascii="Arial" w:eastAsia="Times New Roman" w:hAnsi="Arial" w:cs="Arial"/>
                <w:color w:val="000000"/>
                <w:sz w:val="24"/>
              </w:rPr>
              <w:t>)</w:t>
            </w:r>
          </w:p>
        </w:tc>
        <w:tc>
          <w:tcPr>
            <w:tcW w:w="2552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MATANZAS</w:t>
            </w:r>
          </w:p>
        </w:tc>
      </w:tr>
      <w:tr w:rsidR="00544D5E" w:rsidRPr="002C432F" w:rsidTr="00544D5E">
        <w:tc>
          <w:tcPr>
            <w:tcW w:w="3118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Luis Yoel González Méndez</w:t>
            </w:r>
          </w:p>
        </w:tc>
        <w:tc>
          <w:tcPr>
            <w:tcW w:w="2410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Presidente Provincial</w:t>
            </w:r>
          </w:p>
        </w:tc>
        <w:tc>
          <w:tcPr>
            <w:tcW w:w="2552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HABANA</w:t>
            </w:r>
          </w:p>
        </w:tc>
      </w:tr>
      <w:tr w:rsidR="00544D5E" w:rsidRPr="002C432F" w:rsidTr="00544D5E">
        <w:tc>
          <w:tcPr>
            <w:tcW w:w="3118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Erika Martínez Frómenta</w:t>
            </w:r>
          </w:p>
        </w:tc>
        <w:tc>
          <w:tcPr>
            <w:tcW w:w="2410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Presidente de ENA TEATRO (Delegado Directo)</w:t>
            </w:r>
            <w:r>
              <w:rPr>
                <w:rFonts w:ascii="Arial" w:eastAsia="Times New Roman" w:hAnsi="Arial" w:cs="Arial"/>
                <w:color w:val="000000"/>
                <w:sz w:val="24"/>
              </w:rPr>
              <w:t>.</w:t>
            </w:r>
          </w:p>
        </w:tc>
        <w:tc>
          <w:tcPr>
            <w:tcW w:w="2552" w:type="dxa"/>
            <w:shd w:val="clear" w:color="auto" w:fill="FFFFFF" w:themeFill="background1"/>
          </w:tcPr>
          <w:p w:rsidR="00544D5E" w:rsidRPr="00CC7418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HABANA</w:t>
            </w:r>
          </w:p>
        </w:tc>
      </w:tr>
      <w:tr w:rsidR="00544D5E" w:rsidRPr="002C432F" w:rsidTr="00544D5E">
        <w:tc>
          <w:tcPr>
            <w:tcW w:w="3118" w:type="dxa"/>
            <w:shd w:val="clear" w:color="auto" w:fill="FFFFFF" w:themeFill="background1"/>
          </w:tcPr>
          <w:p w:rsidR="00544D5E" w:rsidRPr="002F19A5" w:rsidRDefault="00544D5E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Jennifer Martínez Alfonso</w:t>
            </w:r>
          </w:p>
        </w:tc>
        <w:tc>
          <w:tcPr>
            <w:tcW w:w="2410" w:type="dxa"/>
            <w:shd w:val="clear" w:color="auto" w:fill="FFFFFF" w:themeFill="background1"/>
          </w:tcPr>
          <w:p w:rsidR="00544D5E" w:rsidRPr="002F19A5" w:rsidRDefault="00544D5E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Presidente Centro IP Camilo Cienfuegos</w:t>
            </w:r>
          </w:p>
        </w:tc>
        <w:tc>
          <w:tcPr>
            <w:tcW w:w="2552" w:type="dxa"/>
            <w:shd w:val="clear" w:color="auto" w:fill="FFFFFF" w:themeFill="background1"/>
          </w:tcPr>
          <w:p w:rsidR="00544D5E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HABANA</w:t>
            </w:r>
          </w:p>
        </w:tc>
      </w:tr>
      <w:tr w:rsidR="00544D5E" w:rsidRPr="002C432F" w:rsidTr="00544D5E">
        <w:tc>
          <w:tcPr>
            <w:tcW w:w="3118" w:type="dxa"/>
            <w:shd w:val="clear" w:color="auto" w:fill="FFFFFF" w:themeFill="background1"/>
          </w:tcPr>
          <w:p w:rsidR="00544D5E" w:rsidRPr="002F19A5" w:rsidRDefault="00544D5E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 xml:space="preserve">Alejandra Pérez </w:t>
            </w:r>
            <w:proofErr w:type="spellStart"/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Pérez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:rsidR="00544D5E" w:rsidRPr="002F19A5" w:rsidRDefault="00544D5E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Presidente de Grupo</w:t>
            </w:r>
          </w:p>
        </w:tc>
        <w:tc>
          <w:tcPr>
            <w:tcW w:w="2552" w:type="dxa"/>
            <w:shd w:val="clear" w:color="auto" w:fill="FFFFFF" w:themeFill="background1"/>
          </w:tcPr>
          <w:p w:rsidR="00544D5E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ARTEMISA</w:t>
            </w:r>
          </w:p>
        </w:tc>
      </w:tr>
      <w:tr w:rsidR="00544D5E" w:rsidRPr="002C432F" w:rsidTr="00544D5E">
        <w:tc>
          <w:tcPr>
            <w:tcW w:w="3118" w:type="dxa"/>
            <w:shd w:val="clear" w:color="auto" w:fill="FFFFFF" w:themeFill="background1"/>
          </w:tcPr>
          <w:p w:rsidR="00544D5E" w:rsidRPr="002F19A5" w:rsidRDefault="00544D5E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Yosvany Ruiz Díaz</w:t>
            </w:r>
          </w:p>
        </w:tc>
        <w:tc>
          <w:tcPr>
            <w:tcW w:w="2410" w:type="dxa"/>
            <w:shd w:val="clear" w:color="auto" w:fill="FFFFFF" w:themeFill="background1"/>
          </w:tcPr>
          <w:p w:rsidR="00544D5E" w:rsidRPr="00363AD4" w:rsidRDefault="00544D5E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Presidente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 xml:space="preserve"> de Centro IP "Rigoberto  Fuentes Pérez</w:t>
            </w:r>
          </w:p>
        </w:tc>
        <w:tc>
          <w:tcPr>
            <w:tcW w:w="2552" w:type="dxa"/>
            <w:shd w:val="clear" w:color="auto" w:fill="FFFFFF" w:themeFill="background1"/>
          </w:tcPr>
          <w:p w:rsidR="00544D5E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PINAR DEL RÍO</w:t>
            </w:r>
          </w:p>
        </w:tc>
      </w:tr>
      <w:tr w:rsidR="00544D5E" w:rsidRPr="002C432F" w:rsidTr="00544D5E">
        <w:tc>
          <w:tcPr>
            <w:tcW w:w="3118" w:type="dxa"/>
            <w:shd w:val="clear" w:color="auto" w:fill="FFFFFF" w:themeFill="background1"/>
          </w:tcPr>
          <w:p w:rsidR="00544D5E" w:rsidRPr="002F19A5" w:rsidRDefault="00544D5E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 xml:space="preserve">Kevin Rafael </w:t>
            </w:r>
            <w:proofErr w:type="spellStart"/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Echemendía</w:t>
            </w:r>
            <w:proofErr w:type="spellEnd"/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 xml:space="preserve"> Acosta</w:t>
            </w:r>
          </w:p>
        </w:tc>
        <w:tc>
          <w:tcPr>
            <w:tcW w:w="2410" w:type="dxa"/>
            <w:shd w:val="clear" w:color="auto" w:fill="FFFFFF" w:themeFill="background1"/>
          </w:tcPr>
          <w:p w:rsidR="00544D5E" w:rsidRDefault="00544D5E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Secretario de Preuniversitario Nacional</w:t>
            </w:r>
          </w:p>
        </w:tc>
        <w:tc>
          <w:tcPr>
            <w:tcW w:w="2552" w:type="dxa"/>
            <w:shd w:val="clear" w:color="auto" w:fill="FFFFFF" w:themeFill="background1"/>
          </w:tcPr>
          <w:p w:rsidR="00544D5E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SECRETARIADO NACIONAL</w:t>
            </w:r>
          </w:p>
        </w:tc>
      </w:tr>
      <w:tr w:rsidR="00544D5E" w:rsidRPr="002C432F" w:rsidTr="00544D5E">
        <w:tc>
          <w:tcPr>
            <w:tcW w:w="3118" w:type="dxa"/>
            <w:shd w:val="clear" w:color="auto" w:fill="FFFFFF" w:themeFill="background1"/>
          </w:tcPr>
          <w:p w:rsidR="00544D5E" w:rsidRPr="002F19A5" w:rsidRDefault="00544D5E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</w:rPr>
              <w:t>Rubier Pindado Guerra</w:t>
            </w:r>
          </w:p>
        </w:tc>
        <w:tc>
          <w:tcPr>
            <w:tcW w:w="2410" w:type="dxa"/>
            <w:shd w:val="clear" w:color="auto" w:fill="FFFFFF" w:themeFill="background1"/>
          </w:tcPr>
          <w:p w:rsidR="00544D5E" w:rsidRDefault="00544D5E" w:rsidP="00F21418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Secretario de Pedagógico Nacional</w:t>
            </w:r>
          </w:p>
        </w:tc>
        <w:tc>
          <w:tcPr>
            <w:tcW w:w="2552" w:type="dxa"/>
            <w:shd w:val="clear" w:color="auto" w:fill="FFFFFF" w:themeFill="background1"/>
          </w:tcPr>
          <w:p w:rsidR="00544D5E" w:rsidRDefault="00544D5E" w:rsidP="00F21418">
            <w:pPr>
              <w:spacing w:line="360" w:lineRule="auto"/>
              <w:ind w:right="-6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SECRETARIADO NACIONAL</w:t>
            </w:r>
          </w:p>
        </w:tc>
      </w:tr>
    </w:tbl>
    <w:p w:rsidR="00544D5E" w:rsidRPr="00F13C5E" w:rsidRDefault="00544D5E" w:rsidP="00544D5E">
      <w:pPr>
        <w:pStyle w:val="Prrafodelista"/>
        <w:ind w:left="1440" w:right="-4703"/>
        <w:rPr>
          <w:rFonts w:ascii="Arial" w:hAnsi="Arial" w:cs="Arial"/>
          <w:i/>
          <w:sz w:val="24"/>
          <w:lang w:val="es-ES"/>
        </w:rPr>
      </w:pPr>
    </w:p>
    <w:p w:rsidR="00544D5E" w:rsidRPr="00544D5E" w:rsidRDefault="00544D5E" w:rsidP="00544D5E">
      <w:pPr>
        <w:ind w:right="-4703"/>
        <w:rPr>
          <w:rFonts w:ascii="Arial" w:hAnsi="Arial" w:cs="Arial"/>
          <w:b/>
          <w:sz w:val="24"/>
          <w:lang w:val="es-ES"/>
        </w:rPr>
      </w:pPr>
      <w:r w:rsidRPr="00544D5E">
        <w:rPr>
          <w:rFonts w:ascii="Arial" w:hAnsi="Arial" w:cs="Arial"/>
          <w:b/>
          <w:sz w:val="24"/>
          <w:lang w:val="es-ES"/>
        </w:rPr>
        <w:t>Total:</w:t>
      </w:r>
      <w:r>
        <w:rPr>
          <w:rFonts w:ascii="Arial" w:hAnsi="Arial" w:cs="Arial"/>
          <w:b/>
          <w:sz w:val="24"/>
          <w:lang w:val="es-ES"/>
        </w:rPr>
        <w:t>10</w:t>
      </w:r>
    </w:p>
    <w:p w:rsidR="006C2B7A" w:rsidRPr="00B930E8" w:rsidRDefault="006C2B7A" w:rsidP="00B930E8">
      <w:pPr>
        <w:pStyle w:val="NormalWeb"/>
        <w:widowControl/>
        <w:spacing w:after="0" w:line="324" w:lineRule="atLeast"/>
        <w:ind w:leftChars="-135" w:left="-283" w:right="-625"/>
        <w:rPr>
          <w:rFonts w:ascii="Arial" w:eastAsia="-webkit-standard" w:hAnsi="Arial" w:cs="Arial"/>
          <w:color w:val="000000"/>
          <w:lang w:val="es-ES"/>
        </w:rPr>
      </w:pPr>
    </w:p>
    <w:p w:rsidR="005A5430" w:rsidRPr="005A5430" w:rsidRDefault="005A5430" w:rsidP="009661FE">
      <w:pPr>
        <w:ind w:leftChars="-135" w:left="-283" w:right="-625"/>
        <w:rPr>
          <w:rFonts w:ascii="Arial" w:hAnsi="Arial" w:cs="Arial"/>
          <w:sz w:val="24"/>
          <w:lang w:val="es-ES"/>
        </w:rPr>
      </w:pPr>
    </w:p>
    <w:sectPr w:rsidR="005A5430" w:rsidRPr="005A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97100"/>
    <w:multiLevelType w:val="hybridMultilevel"/>
    <w:tmpl w:val="35D47AEC"/>
    <w:lvl w:ilvl="0" w:tplc="E86651D8">
      <w:start w:val="5"/>
      <w:numFmt w:val="bullet"/>
      <w:lvlText w:val="-"/>
      <w:lvlJc w:val="left"/>
      <w:pPr>
        <w:ind w:left="77" w:hanging="360"/>
      </w:pPr>
      <w:rPr>
        <w:rFonts w:ascii="Arial" w:eastAsia="-webkit-standard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" w15:restartNumberingAfterBreak="0">
    <w:nsid w:val="59A12E1A"/>
    <w:multiLevelType w:val="hybridMultilevel"/>
    <w:tmpl w:val="935E0CC6"/>
    <w:lvl w:ilvl="0" w:tplc="04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64756A00"/>
    <w:multiLevelType w:val="singleLevel"/>
    <w:tmpl w:val="64756A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7A"/>
    <w:rsid w:val="000A7825"/>
    <w:rsid w:val="000F5442"/>
    <w:rsid w:val="001A5DB9"/>
    <w:rsid w:val="001F3EE4"/>
    <w:rsid w:val="00266C75"/>
    <w:rsid w:val="002C58F0"/>
    <w:rsid w:val="002E48F5"/>
    <w:rsid w:val="003530CA"/>
    <w:rsid w:val="003935CE"/>
    <w:rsid w:val="00440D9A"/>
    <w:rsid w:val="00491363"/>
    <w:rsid w:val="00544D5E"/>
    <w:rsid w:val="00576955"/>
    <w:rsid w:val="005A5430"/>
    <w:rsid w:val="005B72CB"/>
    <w:rsid w:val="00635DAD"/>
    <w:rsid w:val="006B4968"/>
    <w:rsid w:val="006C2B7A"/>
    <w:rsid w:val="006F116A"/>
    <w:rsid w:val="006F5A87"/>
    <w:rsid w:val="008410F3"/>
    <w:rsid w:val="009661FE"/>
    <w:rsid w:val="00985FC9"/>
    <w:rsid w:val="00A22DCD"/>
    <w:rsid w:val="00AF6C68"/>
    <w:rsid w:val="00B7532A"/>
    <w:rsid w:val="00B930E8"/>
    <w:rsid w:val="00C0799D"/>
    <w:rsid w:val="00CA6F2D"/>
    <w:rsid w:val="00CE52E7"/>
    <w:rsid w:val="00D204A1"/>
    <w:rsid w:val="00D57AF9"/>
    <w:rsid w:val="00E6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7F429"/>
  <w15:docId w15:val="{67B624D4-CC64-4B0F-A6DE-AB2C9F23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</w:rPr>
  </w:style>
  <w:style w:type="table" w:styleId="Tablaconcuadrcula">
    <w:name w:val="Table Grid"/>
    <w:basedOn w:val="Tablanormal"/>
    <w:uiPriority w:val="59"/>
    <w:rsid w:val="00A22DCD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ist Paragraph 1,Bullet List,FooterText,Colorful List Accent 1,numbered,Paragraphe de liste1,列出段落,列出段落1,Bulletr List Paragraph,List Paragraph21,Parágrafo da Lista1,リスト段落1,Plan,Dot pt,F5 List Paragraph,List Paragraph2,List Paragraph1"/>
    <w:basedOn w:val="Normal"/>
    <w:link w:val="PrrafodelistaCar"/>
    <w:uiPriority w:val="34"/>
    <w:qFormat/>
    <w:rsid w:val="005A5430"/>
    <w:pPr>
      <w:ind w:left="720"/>
      <w:contextualSpacing/>
    </w:pPr>
  </w:style>
  <w:style w:type="character" w:customStyle="1" w:styleId="PrrafodelistaCar">
    <w:name w:val="Párrafo de lista Car"/>
    <w:aliases w:val="List Paragraph 1 Car,Bullet List Car,FooterText Car,Colorful List Accent 1 Car,numbered Car,Paragraphe de liste1 Car,列出段落 Car,列出段落1 Car,Bulletr List Paragraph Car,List Paragraph21 Car,Parágrafo da Lista1 Car,リスト段落1 Car,Plan Car"/>
    <w:link w:val="Prrafodelista"/>
    <w:uiPriority w:val="34"/>
    <w:qFormat/>
    <w:rsid w:val="00544D5E"/>
    <w:rPr>
      <w:rFonts w:asciiTheme="minorHAnsi" w:eastAsiaTheme="minorEastAsia" w:hAnsiTheme="minorHAnsi" w:cstheme="minorBidi"/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51A3AD-BA7E-45E0-B8E5-59DDE6DF5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usuario</cp:lastModifiedBy>
  <cp:revision>22</cp:revision>
  <dcterms:created xsi:type="dcterms:W3CDTF">2023-05-29T18:59:00Z</dcterms:created>
  <dcterms:modified xsi:type="dcterms:W3CDTF">2023-06-08T16:57:00Z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2052-11.29.5</vt:lpwstr>
  </property>
  <property fmtid="{D5CDD505-2E9C-101B-9397-08002B2CF9AE}" pid="3" name="ICV">
    <vt:lpwstr>92862B59FA6E48FF80667564A1236B82</vt:lpwstr>
  </property>
</Properties>
</file>