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41C6252" w14:textId="77777777" w:rsidR="00B1671C" w:rsidRDefault="00B1671C" w:rsidP="00B1671C">
      <w:pPr>
        <w:jc w:val="center"/>
      </w:pPr>
      <w:r>
        <w:t xml:space="preserve">Homier, Alexandre </w:t>
      </w:r>
    </w:p>
    <w:p w14:paraId="1FF4AF05" w14:textId="77777777" w:rsidR="00B1671C" w:rsidRDefault="00B1671C" w:rsidP="00B1671C">
      <w:pPr>
        <w:jc w:val="center"/>
      </w:pPr>
      <w:r>
        <w:t xml:space="preserve"> Fournier, Mathieu</w:t>
      </w:r>
    </w:p>
    <w:p w14:paraId="08EB1462" w14:textId="77777777" w:rsidR="00B1671C" w:rsidRDefault="00B1671C" w:rsidP="00B1671C">
      <w:pPr>
        <w:jc w:val="center"/>
      </w:pPr>
    </w:p>
    <w:p w14:paraId="3D79A49B" w14:textId="77777777" w:rsidR="00B1671C" w:rsidRDefault="00B1671C" w:rsidP="00B1671C">
      <w:pPr>
        <w:jc w:val="center"/>
      </w:pPr>
    </w:p>
    <w:p w14:paraId="7EACA034" w14:textId="77777777" w:rsidR="00B1671C" w:rsidRDefault="00B1671C" w:rsidP="00B1671C">
      <w:pPr>
        <w:jc w:val="center"/>
      </w:pPr>
    </w:p>
    <w:p w14:paraId="3F8AD92F" w14:textId="77777777" w:rsidR="00B1671C" w:rsidRDefault="00B1671C" w:rsidP="00B1671C">
      <w:pPr>
        <w:jc w:val="center"/>
      </w:pPr>
    </w:p>
    <w:p w14:paraId="4CBAC84D" w14:textId="77777777" w:rsidR="00B1671C" w:rsidRDefault="00B1671C" w:rsidP="00B1671C">
      <w:pPr>
        <w:jc w:val="center"/>
      </w:pPr>
    </w:p>
    <w:p w14:paraId="34A2FEDA" w14:textId="77777777" w:rsidR="00B1671C" w:rsidRDefault="00B1671C" w:rsidP="00B1671C">
      <w:pPr>
        <w:jc w:val="center"/>
      </w:pPr>
    </w:p>
    <w:p w14:paraId="6C17B29B" w14:textId="75C79395" w:rsidR="00B1671C" w:rsidRDefault="00894D5B" w:rsidP="00B1671C">
      <w:pPr>
        <w:jc w:val="center"/>
      </w:pPr>
      <w:r>
        <w:t>Projet Synthèse</w:t>
      </w:r>
    </w:p>
    <w:p w14:paraId="0475B08C" w14:textId="3A0C8188" w:rsidR="00894D5B" w:rsidRDefault="00894D5B" w:rsidP="00B1671C">
      <w:pPr>
        <w:jc w:val="center"/>
      </w:pPr>
      <w:r>
        <w:t>Définition de projet</w:t>
      </w:r>
    </w:p>
    <w:p w14:paraId="642BD41A" w14:textId="77777777" w:rsidR="00B1671C" w:rsidRDefault="00B1671C" w:rsidP="00B1671C">
      <w:pPr>
        <w:jc w:val="center"/>
      </w:pPr>
    </w:p>
    <w:p w14:paraId="0074C397" w14:textId="77777777" w:rsidR="00B1671C" w:rsidRDefault="00B1671C" w:rsidP="00B1671C">
      <w:pPr>
        <w:jc w:val="center"/>
      </w:pPr>
    </w:p>
    <w:p w14:paraId="1A8018AD" w14:textId="77777777" w:rsidR="00B1671C" w:rsidRDefault="00B1671C" w:rsidP="00B1671C">
      <w:pPr>
        <w:jc w:val="center"/>
      </w:pPr>
    </w:p>
    <w:p w14:paraId="3F3F6DC1" w14:textId="77777777" w:rsidR="00B1671C" w:rsidRDefault="00B1671C" w:rsidP="00B1671C">
      <w:pPr>
        <w:jc w:val="center"/>
      </w:pPr>
    </w:p>
    <w:p w14:paraId="7F626056" w14:textId="77777777" w:rsidR="00B1671C" w:rsidRDefault="00B1671C" w:rsidP="00B1671C">
      <w:pPr>
        <w:jc w:val="center"/>
      </w:pPr>
    </w:p>
    <w:p w14:paraId="7C16B5E1" w14:textId="77777777" w:rsidR="00B1671C" w:rsidRDefault="00B1671C" w:rsidP="00B1671C">
      <w:pPr>
        <w:jc w:val="center"/>
      </w:pPr>
      <w:r>
        <w:t>Travail présenté à</w:t>
      </w:r>
    </w:p>
    <w:p w14:paraId="0E4C75A6" w14:textId="77777777" w:rsidR="00B1671C" w:rsidRDefault="00B1671C" w:rsidP="00B1671C">
      <w:pPr>
        <w:jc w:val="center"/>
      </w:pPr>
      <w:r>
        <w:t>Jean-Christophe Demers</w:t>
      </w:r>
    </w:p>
    <w:p w14:paraId="264A0CFD" w14:textId="77777777" w:rsidR="00B1671C" w:rsidRDefault="00B1671C" w:rsidP="00B1671C">
      <w:pPr>
        <w:jc w:val="center"/>
      </w:pPr>
      <w:r>
        <w:t>Dans le cadre su cours</w:t>
      </w:r>
    </w:p>
    <w:p w14:paraId="01E11BC8" w14:textId="77777777" w:rsidR="00B1671C" w:rsidRDefault="00B1671C" w:rsidP="00B1671C">
      <w:pPr>
        <w:jc w:val="center"/>
      </w:pPr>
      <w:r>
        <w:t>Projet synthèse</w:t>
      </w:r>
    </w:p>
    <w:p w14:paraId="33F38147" w14:textId="77777777" w:rsidR="00B1671C" w:rsidRDefault="00B1671C" w:rsidP="00B1671C">
      <w:pPr>
        <w:jc w:val="center"/>
      </w:pPr>
      <w:r>
        <w:t>420-C61-VM</w:t>
      </w:r>
    </w:p>
    <w:p w14:paraId="1FB34E6C" w14:textId="77777777" w:rsidR="00B1671C" w:rsidRDefault="00B1671C" w:rsidP="00B1671C">
      <w:pPr>
        <w:jc w:val="center"/>
      </w:pPr>
    </w:p>
    <w:p w14:paraId="3CD4569B" w14:textId="77777777" w:rsidR="00B1671C" w:rsidRDefault="00B1671C" w:rsidP="00B1671C">
      <w:pPr>
        <w:jc w:val="center"/>
      </w:pPr>
    </w:p>
    <w:p w14:paraId="03DC7C27" w14:textId="77777777" w:rsidR="00B1671C" w:rsidRDefault="00B1671C" w:rsidP="00B1671C">
      <w:pPr>
        <w:jc w:val="center"/>
      </w:pPr>
    </w:p>
    <w:p w14:paraId="3C93880F" w14:textId="77777777" w:rsidR="00B1671C" w:rsidRDefault="00B1671C" w:rsidP="00B1671C">
      <w:pPr>
        <w:jc w:val="center"/>
      </w:pPr>
    </w:p>
    <w:p w14:paraId="02D78184" w14:textId="77777777" w:rsidR="00B1671C" w:rsidRDefault="00B1671C" w:rsidP="00B1671C">
      <w:pPr>
        <w:jc w:val="center"/>
      </w:pPr>
    </w:p>
    <w:p w14:paraId="2090652B" w14:textId="77777777" w:rsidR="00B1671C" w:rsidRDefault="00B1671C" w:rsidP="00B1671C">
      <w:pPr>
        <w:jc w:val="center"/>
      </w:pPr>
    </w:p>
    <w:p w14:paraId="5E85EFA6" w14:textId="77777777" w:rsidR="00B1671C" w:rsidRDefault="00B1671C" w:rsidP="00B1671C">
      <w:pPr>
        <w:jc w:val="center"/>
      </w:pPr>
      <w:r>
        <w:t>Technique informatique</w:t>
      </w:r>
    </w:p>
    <w:p w14:paraId="534799A8" w14:textId="77777777" w:rsidR="00B1671C" w:rsidRDefault="00B1671C" w:rsidP="00B1671C">
      <w:pPr>
        <w:jc w:val="center"/>
      </w:pPr>
      <w:r>
        <w:t>Cégep du Vieux Montréal</w:t>
      </w:r>
    </w:p>
    <w:p w14:paraId="7CDEA083" w14:textId="77777777" w:rsidR="00B1671C" w:rsidRDefault="00B1671C" w:rsidP="00B1671C">
      <w:pPr>
        <w:jc w:val="center"/>
      </w:pPr>
      <w:r>
        <w:t>Mercredi le 23 Février 2022</w:t>
      </w:r>
    </w:p>
    <w:p w14:paraId="03C0C3AB" w14:textId="77777777" w:rsidR="00B1671C" w:rsidRDefault="00B1671C" w:rsidP="00B1671C">
      <w:pPr>
        <w:jc w:val="center"/>
      </w:pPr>
    </w:p>
    <w:sdt>
      <w:sdtPr>
        <w:rPr>
          <w:lang w:val="fr-FR" w:eastAsia="en-US"/>
        </w:rPr>
        <w:id w:val="76184151"/>
        <w:docPartObj>
          <w:docPartGallery w:val="Table of Contents"/>
          <w:docPartUnique/>
        </w:docPartObj>
      </w:sdtPr>
      <w:sdtEndPr>
        <w:rPr>
          <w:b/>
          <w:bCs/>
        </w:rPr>
      </w:sdtEndPr>
      <w:sdtContent>
        <w:p w14:paraId="5283835D" w14:textId="77777777" w:rsidR="00894D5B" w:rsidRDefault="00894D5B" w:rsidP="00894D5B">
          <w:pPr>
            <w:pStyle w:val="En-ttedetabledesmatires"/>
          </w:pPr>
          <w:r>
            <w:rPr>
              <w:lang w:val="fr-FR"/>
            </w:rPr>
            <w:t>Table des matières</w:t>
          </w:r>
        </w:p>
        <w:p w14:paraId="75BA2F64" w14:textId="3E26951C" w:rsidR="00894D5B" w:rsidRDefault="00894D5B">
          <w:pPr>
            <w:pStyle w:val="TM1"/>
            <w:tabs>
              <w:tab w:val="right" w:leader="dot" w:pos="8630"/>
            </w:tabs>
            <w:rPr>
              <w:rFonts w:eastAsiaTheme="minorEastAsia"/>
              <w:noProof/>
              <w:lang w:eastAsia="fr-CA"/>
            </w:rPr>
          </w:pPr>
          <w:r>
            <w:fldChar w:fldCharType="begin"/>
          </w:r>
          <w:r>
            <w:instrText xml:space="preserve"> TOC \o "1-3" \h \z \u </w:instrText>
          </w:r>
          <w:r>
            <w:fldChar w:fldCharType="separate"/>
          </w:r>
          <w:hyperlink w:anchor="_Toc95917849" w:history="1">
            <w:r w:rsidRPr="00B66A76">
              <w:rPr>
                <w:rStyle w:val="Lienhypertexte"/>
                <w:rFonts w:cstheme="minorHAnsi"/>
                <w:b/>
                <w:bCs/>
                <w:noProof/>
              </w:rPr>
              <w:t>Présentation générale :</w:t>
            </w:r>
            <w:r>
              <w:rPr>
                <w:noProof/>
                <w:webHidden/>
              </w:rPr>
              <w:tab/>
            </w:r>
            <w:r>
              <w:rPr>
                <w:noProof/>
                <w:webHidden/>
              </w:rPr>
              <w:fldChar w:fldCharType="begin"/>
            </w:r>
            <w:r>
              <w:rPr>
                <w:noProof/>
                <w:webHidden/>
              </w:rPr>
              <w:instrText xml:space="preserve"> PAGEREF _Toc95917849 \h </w:instrText>
            </w:r>
            <w:r>
              <w:rPr>
                <w:noProof/>
                <w:webHidden/>
              </w:rPr>
            </w:r>
            <w:r>
              <w:rPr>
                <w:noProof/>
                <w:webHidden/>
              </w:rPr>
              <w:fldChar w:fldCharType="separate"/>
            </w:r>
            <w:r>
              <w:rPr>
                <w:noProof/>
                <w:webHidden/>
              </w:rPr>
              <w:t>3</w:t>
            </w:r>
            <w:r>
              <w:rPr>
                <w:noProof/>
                <w:webHidden/>
              </w:rPr>
              <w:fldChar w:fldCharType="end"/>
            </w:r>
          </w:hyperlink>
        </w:p>
        <w:p w14:paraId="02B8FFBA" w14:textId="6BAA8E5C" w:rsidR="00894D5B" w:rsidRDefault="009B2E17">
          <w:pPr>
            <w:pStyle w:val="TM1"/>
            <w:tabs>
              <w:tab w:val="right" w:leader="dot" w:pos="8630"/>
            </w:tabs>
            <w:rPr>
              <w:rFonts w:eastAsiaTheme="minorEastAsia"/>
              <w:noProof/>
              <w:lang w:eastAsia="fr-CA"/>
            </w:rPr>
          </w:pPr>
          <w:hyperlink w:anchor="_Toc95917850" w:history="1">
            <w:r w:rsidR="00894D5B" w:rsidRPr="00B66A76">
              <w:rPr>
                <w:rStyle w:val="Lienhypertexte"/>
                <w:rFonts w:cstheme="minorHAnsi"/>
                <w:b/>
                <w:bCs/>
                <w:noProof/>
              </w:rPr>
              <w:t>Présentation détaillée :</w:t>
            </w:r>
            <w:r w:rsidR="00894D5B">
              <w:rPr>
                <w:noProof/>
                <w:webHidden/>
              </w:rPr>
              <w:tab/>
            </w:r>
            <w:r w:rsidR="00894D5B">
              <w:rPr>
                <w:noProof/>
                <w:webHidden/>
              </w:rPr>
              <w:fldChar w:fldCharType="begin"/>
            </w:r>
            <w:r w:rsidR="00894D5B">
              <w:rPr>
                <w:noProof/>
                <w:webHidden/>
              </w:rPr>
              <w:instrText xml:space="preserve"> PAGEREF _Toc95917850 \h </w:instrText>
            </w:r>
            <w:r w:rsidR="00894D5B">
              <w:rPr>
                <w:noProof/>
                <w:webHidden/>
              </w:rPr>
            </w:r>
            <w:r w:rsidR="00894D5B">
              <w:rPr>
                <w:noProof/>
                <w:webHidden/>
              </w:rPr>
              <w:fldChar w:fldCharType="separate"/>
            </w:r>
            <w:r w:rsidR="00894D5B">
              <w:rPr>
                <w:noProof/>
                <w:webHidden/>
              </w:rPr>
              <w:t>4</w:t>
            </w:r>
            <w:r w:rsidR="00894D5B">
              <w:rPr>
                <w:noProof/>
                <w:webHidden/>
              </w:rPr>
              <w:fldChar w:fldCharType="end"/>
            </w:r>
          </w:hyperlink>
        </w:p>
        <w:p w14:paraId="0E37215F" w14:textId="55A7E085" w:rsidR="00894D5B" w:rsidRDefault="009B2E17">
          <w:pPr>
            <w:pStyle w:val="TM1"/>
            <w:tabs>
              <w:tab w:val="right" w:leader="dot" w:pos="8630"/>
            </w:tabs>
            <w:rPr>
              <w:rFonts w:eastAsiaTheme="minorEastAsia"/>
              <w:noProof/>
              <w:lang w:eastAsia="fr-CA"/>
            </w:rPr>
          </w:pPr>
          <w:hyperlink w:anchor="_Toc95917851" w:history="1">
            <w:r w:rsidR="00894D5B" w:rsidRPr="00B66A76">
              <w:rPr>
                <w:rStyle w:val="Lienhypertexte"/>
                <w:rFonts w:ascii="Calibri" w:hAnsi="Calibri" w:cs="Calibri"/>
                <w:b/>
                <w:bCs/>
                <w:noProof/>
              </w:rPr>
              <w:t>Contraintes applicatives :</w:t>
            </w:r>
            <w:r w:rsidR="00894D5B">
              <w:rPr>
                <w:noProof/>
                <w:webHidden/>
              </w:rPr>
              <w:tab/>
            </w:r>
            <w:r w:rsidR="00894D5B">
              <w:rPr>
                <w:noProof/>
                <w:webHidden/>
              </w:rPr>
              <w:fldChar w:fldCharType="begin"/>
            </w:r>
            <w:r w:rsidR="00894D5B">
              <w:rPr>
                <w:noProof/>
                <w:webHidden/>
              </w:rPr>
              <w:instrText xml:space="preserve"> PAGEREF _Toc95917851 \h </w:instrText>
            </w:r>
            <w:r w:rsidR="00894D5B">
              <w:rPr>
                <w:noProof/>
                <w:webHidden/>
              </w:rPr>
            </w:r>
            <w:r w:rsidR="00894D5B">
              <w:rPr>
                <w:noProof/>
                <w:webHidden/>
              </w:rPr>
              <w:fldChar w:fldCharType="separate"/>
            </w:r>
            <w:r w:rsidR="00894D5B">
              <w:rPr>
                <w:noProof/>
                <w:webHidden/>
              </w:rPr>
              <w:t>7</w:t>
            </w:r>
            <w:r w:rsidR="00894D5B">
              <w:rPr>
                <w:noProof/>
                <w:webHidden/>
              </w:rPr>
              <w:fldChar w:fldCharType="end"/>
            </w:r>
          </w:hyperlink>
        </w:p>
        <w:p w14:paraId="1A536A5E" w14:textId="7407DFBA" w:rsidR="00894D5B" w:rsidRDefault="00894D5B" w:rsidP="00894D5B">
          <w:pPr>
            <w:pStyle w:val="Titre1"/>
          </w:pPr>
          <w:r>
            <w:rPr>
              <w:b/>
              <w:bCs/>
              <w:lang w:val="fr-FR"/>
            </w:rPr>
            <w:fldChar w:fldCharType="end"/>
          </w:r>
        </w:p>
      </w:sdtContent>
    </w:sdt>
    <w:p w14:paraId="151F3730" w14:textId="77777777" w:rsidR="00B1671C" w:rsidRDefault="00B1671C" w:rsidP="00B1671C">
      <w:pPr>
        <w:jc w:val="center"/>
      </w:pPr>
    </w:p>
    <w:p w14:paraId="3AEEB11D" w14:textId="77777777" w:rsidR="00894D5B" w:rsidRDefault="00894D5B" w:rsidP="00520738">
      <w:pPr>
        <w:rPr>
          <w:b/>
          <w:sz w:val="32"/>
          <w:szCs w:val="32"/>
        </w:rPr>
      </w:pPr>
    </w:p>
    <w:p w14:paraId="0A273FB3" w14:textId="77777777" w:rsidR="00894D5B" w:rsidRDefault="00894D5B" w:rsidP="00520738">
      <w:pPr>
        <w:rPr>
          <w:b/>
          <w:sz w:val="32"/>
          <w:szCs w:val="32"/>
        </w:rPr>
      </w:pPr>
    </w:p>
    <w:p w14:paraId="484EDB92" w14:textId="77777777" w:rsidR="00894D5B" w:rsidRDefault="00894D5B" w:rsidP="00520738">
      <w:pPr>
        <w:rPr>
          <w:b/>
          <w:sz w:val="32"/>
          <w:szCs w:val="32"/>
        </w:rPr>
      </w:pPr>
    </w:p>
    <w:p w14:paraId="02C739FB" w14:textId="77777777" w:rsidR="00894D5B" w:rsidRDefault="00894D5B" w:rsidP="00520738">
      <w:pPr>
        <w:rPr>
          <w:b/>
          <w:sz w:val="32"/>
          <w:szCs w:val="32"/>
        </w:rPr>
      </w:pPr>
    </w:p>
    <w:p w14:paraId="3EE4F509" w14:textId="77777777" w:rsidR="00894D5B" w:rsidRDefault="00894D5B" w:rsidP="00520738">
      <w:pPr>
        <w:rPr>
          <w:b/>
          <w:sz w:val="32"/>
          <w:szCs w:val="32"/>
        </w:rPr>
      </w:pPr>
    </w:p>
    <w:p w14:paraId="3EE159D2" w14:textId="77777777" w:rsidR="00894D5B" w:rsidRDefault="00894D5B" w:rsidP="00520738">
      <w:pPr>
        <w:rPr>
          <w:b/>
          <w:sz w:val="32"/>
          <w:szCs w:val="32"/>
        </w:rPr>
      </w:pPr>
    </w:p>
    <w:p w14:paraId="328873D6" w14:textId="77777777" w:rsidR="00894D5B" w:rsidRDefault="00894D5B" w:rsidP="00520738">
      <w:pPr>
        <w:rPr>
          <w:b/>
          <w:sz w:val="32"/>
          <w:szCs w:val="32"/>
        </w:rPr>
      </w:pPr>
    </w:p>
    <w:p w14:paraId="5843BF22" w14:textId="77777777" w:rsidR="00894D5B" w:rsidRDefault="00894D5B" w:rsidP="00520738">
      <w:pPr>
        <w:rPr>
          <w:b/>
          <w:sz w:val="32"/>
          <w:szCs w:val="32"/>
        </w:rPr>
      </w:pPr>
    </w:p>
    <w:p w14:paraId="6E79764C" w14:textId="77777777" w:rsidR="00894D5B" w:rsidRDefault="00894D5B" w:rsidP="00520738">
      <w:pPr>
        <w:rPr>
          <w:b/>
          <w:sz w:val="32"/>
          <w:szCs w:val="32"/>
        </w:rPr>
      </w:pPr>
    </w:p>
    <w:p w14:paraId="00C90D45" w14:textId="77777777" w:rsidR="00894D5B" w:rsidRDefault="00894D5B" w:rsidP="00520738">
      <w:pPr>
        <w:rPr>
          <w:b/>
          <w:sz w:val="32"/>
          <w:szCs w:val="32"/>
        </w:rPr>
      </w:pPr>
    </w:p>
    <w:p w14:paraId="1A87FEAB" w14:textId="77777777" w:rsidR="00894D5B" w:rsidRDefault="00894D5B" w:rsidP="00520738">
      <w:pPr>
        <w:rPr>
          <w:b/>
          <w:sz w:val="32"/>
          <w:szCs w:val="32"/>
        </w:rPr>
      </w:pPr>
    </w:p>
    <w:p w14:paraId="664F4D02" w14:textId="77777777" w:rsidR="00894D5B" w:rsidRDefault="00894D5B" w:rsidP="00520738">
      <w:pPr>
        <w:rPr>
          <w:b/>
          <w:sz w:val="32"/>
          <w:szCs w:val="32"/>
        </w:rPr>
      </w:pPr>
    </w:p>
    <w:p w14:paraId="3B470EAF" w14:textId="77777777" w:rsidR="00894D5B" w:rsidRDefault="00894D5B" w:rsidP="00520738">
      <w:pPr>
        <w:rPr>
          <w:b/>
          <w:sz w:val="32"/>
          <w:szCs w:val="32"/>
        </w:rPr>
      </w:pPr>
    </w:p>
    <w:p w14:paraId="38D8C6D1" w14:textId="77777777" w:rsidR="00894D5B" w:rsidRDefault="00894D5B" w:rsidP="00520738">
      <w:pPr>
        <w:rPr>
          <w:b/>
          <w:sz w:val="32"/>
          <w:szCs w:val="32"/>
        </w:rPr>
      </w:pPr>
    </w:p>
    <w:p w14:paraId="6D725776" w14:textId="77777777" w:rsidR="00894D5B" w:rsidRDefault="00894D5B" w:rsidP="00520738">
      <w:pPr>
        <w:rPr>
          <w:b/>
          <w:sz w:val="32"/>
          <w:szCs w:val="32"/>
        </w:rPr>
      </w:pPr>
    </w:p>
    <w:p w14:paraId="42E600AB" w14:textId="77777777" w:rsidR="00894D5B" w:rsidRDefault="00894D5B" w:rsidP="00520738">
      <w:pPr>
        <w:rPr>
          <w:b/>
          <w:sz w:val="32"/>
          <w:szCs w:val="32"/>
        </w:rPr>
      </w:pPr>
    </w:p>
    <w:p w14:paraId="03333E7B" w14:textId="77777777" w:rsidR="00894D5B" w:rsidRDefault="00894D5B" w:rsidP="00520738">
      <w:pPr>
        <w:rPr>
          <w:b/>
          <w:sz w:val="32"/>
          <w:szCs w:val="32"/>
        </w:rPr>
      </w:pPr>
    </w:p>
    <w:p w14:paraId="308F4621" w14:textId="77777777" w:rsidR="00894D5B" w:rsidRDefault="00894D5B" w:rsidP="00520738">
      <w:pPr>
        <w:rPr>
          <w:b/>
          <w:sz w:val="32"/>
          <w:szCs w:val="32"/>
        </w:rPr>
      </w:pPr>
    </w:p>
    <w:p w14:paraId="31D53B06" w14:textId="77777777" w:rsidR="00894D5B" w:rsidRDefault="00894D5B" w:rsidP="00520738">
      <w:pPr>
        <w:rPr>
          <w:b/>
          <w:sz w:val="32"/>
          <w:szCs w:val="32"/>
        </w:rPr>
      </w:pPr>
    </w:p>
    <w:p w14:paraId="07875288" w14:textId="77777777" w:rsidR="00894D5B" w:rsidRDefault="00894D5B" w:rsidP="00520738">
      <w:pPr>
        <w:rPr>
          <w:b/>
          <w:sz w:val="32"/>
          <w:szCs w:val="32"/>
        </w:rPr>
      </w:pPr>
    </w:p>
    <w:p w14:paraId="5F478683" w14:textId="77777777" w:rsidR="00894D5B" w:rsidRDefault="00894D5B" w:rsidP="00520738">
      <w:pPr>
        <w:rPr>
          <w:b/>
          <w:sz w:val="32"/>
          <w:szCs w:val="32"/>
        </w:rPr>
      </w:pPr>
    </w:p>
    <w:p w14:paraId="6994EB86" w14:textId="3D57476E" w:rsidR="00B1671C" w:rsidRDefault="00894D5B" w:rsidP="00894D5B">
      <w:pPr>
        <w:pStyle w:val="Titre1"/>
        <w:rPr>
          <w:rFonts w:asciiTheme="minorHAnsi" w:hAnsiTheme="minorHAnsi" w:cstheme="minorHAnsi"/>
          <w:b/>
          <w:bCs/>
          <w:color w:val="auto"/>
        </w:rPr>
      </w:pPr>
      <w:bookmarkStart w:id="0" w:name="_Toc95917849"/>
      <w:r w:rsidRPr="00894D5B">
        <w:rPr>
          <w:rFonts w:asciiTheme="minorHAnsi" w:hAnsiTheme="minorHAnsi" w:cstheme="minorHAnsi"/>
          <w:b/>
          <w:bCs/>
          <w:color w:val="auto"/>
        </w:rPr>
        <w:t>Présentation générale</w:t>
      </w:r>
      <w:r w:rsidR="00520738" w:rsidRPr="00894D5B">
        <w:rPr>
          <w:rFonts w:asciiTheme="minorHAnsi" w:hAnsiTheme="minorHAnsi" w:cstheme="minorHAnsi"/>
          <w:b/>
          <w:bCs/>
          <w:color w:val="auto"/>
        </w:rPr>
        <w:t> :</w:t>
      </w:r>
      <w:bookmarkEnd w:id="0"/>
    </w:p>
    <w:p w14:paraId="585C1B2E" w14:textId="77777777" w:rsidR="00894D5B" w:rsidRPr="00894D5B" w:rsidRDefault="00894D5B" w:rsidP="00894D5B"/>
    <w:p w14:paraId="111C71A3" w14:textId="77777777" w:rsidR="00520738" w:rsidRPr="00894D5B" w:rsidRDefault="00520738" w:rsidP="00894D5B">
      <w:pPr>
        <w:jc w:val="both"/>
        <w:rPr>
          <w:rFonts w:cstheme="minorHAnsi"/>
          <w:sz w:val="24"/>
          <w:szCs w:val="24"/>
        </w:rPr>
      </w:pPr>
      <w:r w:rsidRPr="00894D5B">
        <w:rPr>
          <w:rFonts w:cstheme="minorHAnsi"/>
          <w:sz w:val="24"/>
          <w:szCs w:val="24"/>
        </w:rPr>
        <w:tab/>
        <w:t>L’objectif principal du site web est d’offrir un service de simulation d’</w:t>
      </w:r>
      <w:r w:rsidR="00BB20F8" w:rsidRPr="00894D5B">
        <w:rPr>
          <w:rFonts w:cstheme="minorHAnsi"/>
          <w:sz w:val="24"/>
          <w:szCs w:val="24"/>
        </w:rPr>
        <w:t xml:space="preserve">évacuation aux </w:t>
      </w:r>
      <w:r w:rsidRPr="00894D5B">
        <w:rPr>
          <w:rFonts w:cstheme="minorHAnsi"/>
          <w:sz w:val="24"/>
          <w:szCs w:val="24"/>
        </w:rPr>
        <w:t xml:space="preserve">compagnies, </w:t>
      </w:r>
      <w:r w:rsidR="00BB20F8" w:rsidRPr="00894D5B">
        <w:rPr>
          <w:rFonts w:cstheme="minorHAnsi"/>
          <w:sz w:val="24"/>
          <w:szCs w:val="24"/>
        </w:rPr>
        <w:t xml:space="preserve">aux </w:t>
      </w:r>
      <w:r w:rsidRPr="00894D5B">
        <w:rPr>
          <w:rFonts w:cstheme="minorHAnsi"/>
          <w:sz w:val="24"/>
          <w:szCs w:val="24"/>
        </w:rPr>
        <w:t>écoles ou pour le loisir</w:t>
      </w:r>
      <w:r w:rsidR="00BB20F8" w:rsidRPr="00894D5B">
        <w:rPr>
          <w:rFonts w:cstheme="minorHAnsi"/>
          <w:sz w:val="24"/>
          <w:szCs w:val="24"/>
        </w:rPr>
        <w:t xml:space="preserve"> de n’importe qui</w:t>
      </w:r>
      <w:r w:rsidRPr="00894D5B">
        <w:rPr>
          <w:rFonts w:cstheme="minorHAnsi"/>
          <w:sz w:val="24"/>
          <w:szCs w:val="24"/>
        </w:rPr>
        <w:t xml:space="preserve">. Le service sera gratuit et accessible à tous. </w:t>
      </w:r>
      <w:r w:rsidR="00BB20F8" w:rsidRPr="00894D5B">
        <w:rPr>
          <w:rFonts w:cstheme="minorHAnsi"/>
          <w:sz w:val="24"/>
          <w:szCs w:val="24"/>
        </w:rPr>
        <w:t>Il</w:t>
      </w:r>
      <w:r w:rsidRPr="00894D5B">
        <w:rPr>
          <w:rFonts w:cstheme="minorHAnsi"/>
          <w:sz w:val="24"/>
          <w:szCs w:val="24"/>
        </w:rPr>
        <w:t xml:space="preserve"> aura comme objectif de trouver le chemin le plus efficace pour évacuer un édifice par ra</w:t>
      </w:r>
      <w:r w:rsidR="00BB20F8" w:rsidRPr="00894D5B">
        <w:rPr>
          <w:rFonts w:cstheme="minorHAnsi"/>
          <w:sz w:val="24"/>
          <w:szCs w:val="24"/>
        </w:rPr>
        <w:t>pport au</w:t>
      </w:r>
      <w:r w:rsidRPr="00894D5B">
        <w:rPr>
          <w:rFonts w:cstheme="minorHAnsi"/>
          <w:sz w:val="24"/>
          <w:szCs w:val="24"/>
        </w:rPr>
        <w:t xml:space="preserve"> </w:t>
      </w:r>
      <w:r w:rsidR="00BB20F8" w:rsidRPr="00894D5B">
        <w:rPr>
          <w:rFonts w:cstheme="minorHAnsi"/>
          <w:sz w:val="24"/>
          <w:szCs w:val="24"/>
        </w:rPr>
        <w:t>nombre de personnes, au placement des salles, au nombre de sorties d’urgence, etc.</w:t>
      </w:r>
    </w:p>
    <w:p w14:paraId="0B403AA8" w14:textId="77777777" w:rsidR="00BB20F8" w:rsidRDefault="00BB20F8" w:rsidP="00894D5B">
      <w:pPr>
        <w:jc w:val="both"/>
        <w:rPr>
          <w:sz w:val="24"/>
          <w:szCs w:val="24"/>
        </w:rPr>
      </w:pPr>
    </w:p>
    <w:p w14:paraId="3A16FA9A" w14:textId="77777777" w:rsidR="00BD3E1E" w:rsidRDefault="00BD3E1E" w:rsidP="00894D5B">
      <w:pPr>
        <w:jc w:val="both"/>
        <w:rPr>
          <w:sz w:val="24"/>
          <w:szCs w:val="24"/>
        </w:rPr>
      </w:pPr>
    </w:p>
    <w:p w14:paraId="1E98A8EF" w14:textId="77777777" w:rsidR="00BD3E1E" w:rsidRDefault="00BD3E1E" w:rsidP="00894D5B">
      <w:pPr>
        <w:jc w:val="both"/>
        <w:rPr>
          <w:sz w:val="24"/>
          <w:szCs w:val="24"/>
        </w:rPr>
      </w:pPr>
    </w:p>
    <w:p w14:paraId="61959B22" w14:textId="77777777" w:rsidR="00BD3E1E" w:rsidRDefault="00BD3E1E" w:rsidP="00894D5B">
      <w:pPr>
        <w:jc w:val="both"/>
        <w:rPr>
          <w:sz w:val="24"/>
          <w:szCs w:val="24"/>
        </w:rPr>
      </w:pPr>
    </w:p>
    <w:p w14:paraId="436D5E0A" w14:textId="77777777" w:rsidR="00BD3E1E" w:rsidRDefault="00BD3E1E" w:rsidP="00894D5B">
      <w:pPr>
        <w:jc w:val="both"/>
        <w:rPr>
          <w:sz w:val="24"/>
          <w:szCs w:val="24"/>
        </w:rPr>
      </w:pPr>
    </w:p>
    <w:p w14:paraId="55BD74AE" w14:textId="77777777" w:rsidR="00BD3E1E" w:rsidRDefault="00BD3E1E" w:rsidP="00894D5B">
      <w:pPr>
        <w:jc w:val="both"/>
        <w:rPr>
          <w:sz w:val="24"/>
          <w:szCs w:val="24"/>
        </w:rPr>
      </w:pPr>
    </w:p>
    <w:p w14:paraId="60322940" w14:textId="77777777" w:rsidR="00BD3E1E" w:rsidRDefault="00BD3E1E" w:rsidP="00894D5B">
      <w:pPr>
        <w:jc w:val="both"/>
        <w:rPr>
          <w:sz w:val="24"/>
          <w:szCs w:val="24"/>
        </w:rPr>
      </w:pPr>
    </w:p>
    <w:p w14:paraId="7F65679E" w14:textId="77777777" w:rsidR="00BD3E1E" w:rsidRDefault="00BD3E1E" w:rsidP="00894D5B">
      <w:pPr>
        <w:jc w:val="both"/>
        <w:rPr>
          <w:sz w:val="24"/>
          <w:szCs w:val="24"/>
        </w:rPr>
      </w:pPr>
    </w:p>
    <w:p w14:paraId="704523C3" w14:textId="77777777" w:rsidR="00BD3E1E" w:rsidRDefault="00BD3E1E" w:rsidP="00894D5B">
      <w:pPr>
        <w:jc w:val="both"/>
        <w:rPr>
          <w:sz w:val="24"/>
          <w:szCs w:val="24"/>
        </w:rPr>
      </w:pPr>
    </w:p>
    <w:p w14:paraId="2779EA59" w14:textId="77777777" w:rsidR="00BD3E1E" w:rsidRDefault="00BD3E1E" w:rsidP="00894D5B">
      <w:pPr>
        <w:jc w:val="both"/>
        <w:rPr>
          <w:sz w:val="24"/>
          <w:szCs w:val="24"/>
        </w:rPr>
      </w:pPr>
    </w:p>
    <w:p w14:paraId="0B203193" w14:textId="77777777" w:rsidR="00BD3E1E" w:rsidRDefault="00BD3E1E" w:rsidP="00894D5B">
      <w:pPr>
        <w:jc w:val="both"/>
        <w:rPr>
          <w:sz w:val="24"/>
          <w:szCs w:val="24"/>
        </w:rPr>
      </w:pPr>
    </w:p>
    <w:p w14:paraId="6D1A94B0" w14:textId="77777777" w:rsidR="00BD3E1E" w:rsidRDefault="00BD3E1E" w:rsidP="00894D5B">
      <w:pPr>
        <w:jc w:val="both"/>
        <w:rPr>
          <w:sz w:val="24"/>
          <w:szCs w:val="24"/>
        </w:rPr>
      </w:pPr>
    </w:p>
    <w:p w14:paraId="2FC71E4C" w14:textId="77777777" w:rsidR="00BD3E1E" w:rsidRDefault="00BD3E1E" w:rsidP="00894D5B">
      <w:pPr>
        <w:jc w:val="both"/>
        <w:rPr>
          <w:sz w:val="24"/>
          <w:szCs w:val="24"/>
        </w:rPr>
      </w:pPr>
    </w:p>
    <w:p w14:paraId="04E214EB" w14:textId="77777777" w:rsidR="00BD3E1E" w:rsidRDefault="00BD3E1E" w:rsidP="00894D5B">
      <w:pPr>
        <w:jc w:val="both"/>
        <w:rPr>
          <w:sz w:val="24"/>
          <w:szCs w:val="24"/>
        </w:rPr>
      </w:pPr>
    </w:p>
    <w:p w14:paraId="70491D89" w14:textId="77777777" w:rsidR="00BD3E1E" w:rsidRDefault="00BD3E1E" w:rsidP="00894D5B">
      <w:pPr>
        <w:jc w:val="both"/>
        <w:rPr>
          <w:sz w:val="24"/>
          <w:szCs w:val="24"/>
        </w:rPr>
      </w:pPr>
    </w:p>
    <w:p w14:paraId="3FFF0A61" w14:textId="77777777" w:rsidR="00BD3E1E" w:rsidRDefault="00BD3E1E" w:rsidP="00894D5B">
      <w:pPr>
        <w:jc w:val="both"/>
        <w:rPr>
          <w:sz w:val="24"/>
          <w:szCs w:val="24"/>
        </w:rPr>
      </w:pPr>
    </w:p>
    <w:p w14:paraId="363DFD96" w14:textId="77777777" w:rsidR="00BD3E1E" w:rsidRDefault="00BD3E1E" w:rsidP="00894D5B">
      <w:pPr>
        <w:jc w:val="both"/>
        <w:rPr>
          <w:sz w:val="24"/>
          <w:szCs w:val="24"/>
        </w:rPr>
      </w:pPr>
    </w:p>
    <w:p w14:paraId="03362EE0" w14:textId="77777777" w:rsidR="00BD3E1E" w:rsidRDefault="00BD3E1E" w:rsidP="00894D5B">
      <w:pPr>
        <w:jc w:val="both"/>
        <w:rPr>
          <w:sz w:val="24"/>
          <w:szCs w:val="24"/>
        </w:rPr>
      </w:pPr>
    </w:p>
    <w:p w14:paraId="50B0F083" w14:textId="77777777" w:rsidR="00BD3E1E" w:rsidRDefault="00BD3E1E" w:rsidP="00894D5B">
      <w:pPr>
        <w:jc w:val="both"/>
        <w:rPr>
          <w:sz w:val="24"/>
          <w:szCs w:val="24"/>
        </w:rPr>
      </w:pPr>
    </w:p>
    <w:p w14:paraId="2F07A0B8" w14:textId="77777777" w:rsidR="00BD3E1E" w:rsidRDefault="00BD3E1E" w:rsidP="00894D5B">
      <w:pPr>
        <w:jc w:val="both"/>
        <w:rPr>
          <w:sz w:val="24"/>
          <w:szCs w:val="24"/>
        </w:rPr>
      </w:pPr>
    </w:p>
    <w:p w14:paraId="7E262CCB" w14:textId="77777777" w:rsidR="00894D5B" w:rsidRPr="00894D5B" w:rsidRDefault="00894D5B" w:rsidP="00894D5B">
      <w:pPr>
        <w:pStyle w:val="Titre1"/>
        <w:rPr>
          <w:rFonts w:asciiTheme="minorHAnsi" w:hAnsiTheme="minorHAnsi" w:cstheme="minorHAnsi"/>
          <w:color w:val="auto"/>
        </w:rPr>
      </w:pPr>
      <w:bookmarkStart w:id="1" w:name="_Toc95917850"/>
      <w:r w:rsidRPr="00894D5B">
        <w:rPr>
          <w:rStyle w:val="normaltextrun"/>
          <w:rFonts w:asciiTheme="minorHAnsi" w:hAnsiTheme="minorHAnsi" w:cstheme="minorHAnsi"/>
          <w:b/>
          <w:bCs/>
          <w:color w:val="auto"/>
        </w:rPr>
        <w:t>Présentation détaillée :</w:t>
      </w:r>
      <w:bookmarkEnd w:id="1"/>
      <w:r w:rsidRPr="00894D5B">
        <w:rPr>
          <w:rStyle w:val="eop"/>
          <w:rFonts w:asciiTheme="minorHAnsi" w:hAnsiTheme="minorHAnsi" w:cstheme="minorHAnsi"/>
          <w:color w:val="auto"/>
        </w:rPr>
        <w:t> </w:t>
      </w:r>
    </w:p>
    <w:p w14:paraId="199159CA" w14:textId="23831DF3" w:rsidR="00894D5B" w:rsidRDefault="00894D5B" w:rsidP="00894D5B">
      <w:pPr>
        <w:pStyle w:val="paragraph"/>
        <w:ind w:firstLine="705"/>
        <w:jc w:val="both"/>
        <w:textAlignment w:val="baseline"/>
      </w:pPr>
      <w:r>
        <w:rPr>
          <w:rStyle w:val="normaltextrun"/>
          <w:rFonts w:ascii="Calibri" w:hAnsi="Calibri" w:cs="Calibri"/>
        </w:rPr>
        <w:t>Les clients ciblés sont les entreprises ou les particuliers qui désirent avoir une idée générale d’un plan d’évacuation efficace par rapport à la disposition des salles de leur édifice. Le site permettra à l’utilisateur de configurer le plan d’un édifice et des aspects comme le nombre de personnes ou la disposition des sorties d’urgence, à l’aide d’outils implémenté dans le site web. Les outils qui seront implémentés dans le site web sont présentés comme suit :</w:t>
      </w:r>
      <w:r>
        <w:rPr>
          <w:rStyle w:val="eop"/>
          <w:rFonts w:ascii="Calibri" w:hAnsi="Calibri" w:cs="Calibri"/>
        </w:rPr>
        <w:t> </w:t>
      </w:r>
    </w:p>
    <w:p w14:paraId="782E5F8A" w14:textId="3FBC3353" w:rsidR="00894D5B" w:rsidRDefault="00894D5B" w:rsidP="00894D5B">
      <w:pPr>
        <w:pStyle w:val="paragraph"/>
        <w:numPr>
          <w:ilvl w:val="0"/>
          <w:numId w:val="10"/>
        </w:numPr>
        <w:ind w:left="1080" w:firstLine="0"/>
        <w:jc w:val="both"/>
        <w:textAlignment w:val="baseline"/>
        <w:rPr>
          <w:rFonts w:ascii="Calibri" w:hAnsi="Calibri" w:cs="Calibri"/>
        </w:rPr>
      </w:pPr>
      <w:r>
        <w:rPr>
          <w:rStyle w:val="normaltextrun"/>
          <w:rFonts w:ascii="Calibri" w:hAnsi="Calibri" w:cs="Calibri"/>
        </w:rPr>
        <w:t>Une interface de connexion et d’enregistrement pour un utilisateur/administrateur. L’enregistrement d’un utilisateur requière un nom d’utilisateur, un mot de passe et un courriel. Ses informations seront ensuite stockées dans une base de données relationnelle avec laquelle il sera ensuite possible pour un utilisateur de se connecter au site web. Cette base de données pourra aussi stocker les dispositions de bâtiments construit par l’utilisateur. Les dispositions de bâtiments et ses enregistrements seront expliqués dans un point suivant. Il y aura une possibilité de modifications de mot de passe pour les utilisateurs une fois connecté sur le site. Cette fonctionnalité n’est pas une priorité pour le début du projet.</w:t>
      </w:r>
      <w:r>
        <w:rPr>
          <w:rStyle w:val="eop"/>
          <w:rFonts w:ascii="Calibri" w:hAnsi="Calibri" w:cs="Calibri"/>
        </w:rPr>
        <w:t> </w:t>
      </w:r>
    </w:p>
    <w:p w14:paraId="26142413" w14:textId="77777777" w:rsidR="00894D5B" w:rsidRDefault="00894D5B" w:rsidP="00894D5B">
      <w:pPr>
        <w:pStyle w:val="paragraph"/>
        <w:ind w:left="720"/>
        <w:jc w:val="both"/>
        <w:textAlignment w:val="baseline"/>
      </w:pPr>
      <w:r>
        <w:rPr>
          <w:rStyle w:val="eop"/>
          <w:rFonts w:ascii="Calibri" w:hAnsi="Calibri" w:cs="Calibri"/>
        </w:rPr>
        <w:t> </w:t>
      </w:r>
    </w:p>
    <w:p w14:paraId="6DB8B8F4" w14:textId="77777777" w:rsidR="00894D5B" w:rsidRDefault="00894D5B" w:rsidP="00894D5B">
      <w:pPr>
        <w:pStyle w:val="paragraph"/>
        <w:numPr>
          <w:ilvl w:val="0"/>
          <w:numId w:val="11"/>
        </w:numPr>
        <w:ind w:left="1080" w:firstLine="0"/>
        <w:jc w:val="both"/>
        <w:textAlignment w:val="baseline"/>
        <w:rPr>
          <w:rFonts w:ascii="Calibri" w:hAnsi="Calibri" w:cs="Calibri"/>
        </w:rPr>
      </w:pPr>
      <w:r>
        <w:rPr>
          <w:rStyle w:val="normaltextrun"/>
          <w:rFonts w:ascii="Calibri" w:hAnsi="Calibri" w:cs="Calibri"/>
        </w:rPr>
        <w:t>Une fois la connexion établie, l’utilisateur sera redirigé vers une page où il trouvera la possibilité de créer une première disposition avec une grille. La grille sera affichée au centre de l’écran en 2D pour faciliter la confection de leur disposition.  Cette grille est initialement une grille de 1x1, lorsque l’utilisateur regarde la grille il voit uniquement les carrées où il serait possible pour lui d’ajouter un nouvel élément à sa disposition. Le seul élément disponible de la grille comportera un bouton identifié avec un « + ». Ce bouton affichera un menu de sélection pour l’utilisateur. Celui-ci pourra choisir, parmi les options disponibles, qu’est-ce qu’il désir insérer à l’intérieur du carrée. Lorsque la sélection est terminée, les carrées adjacents à celui attribué précédemment seront ensuite affichés et mis à jour pour l’assignation d’une option.</w:t>
      </w:r>
      <w:r>
        <w:rPr>
          <w:rStyle w:val="eop"/>
          <w:rFonts w:ascii="Calibri" w:hAnsi="Calibri" w:cs="Calibri"/>
        </w:rPr>
        <w:t> </w:t>
      </w:r>
    </w:p>
    <w:p w14:paraId="629C507D" w14:textId="77777777" w:rsidR="00894D5B" w:rsidRDefault="00894D5B" w:rsidP="00894D5B">
      <w:pPr>
        <w:pStyle w:val="paragraph"/>
        <w:jc w:val="both"/>
        <w:textAlignment w:val="baseline"/>
      </w:pPr>
      <w:r>
        <w:rPr>
          <w:rStyle w:val="eop"/>
          <w:rFonts w:ascii="Calibri" w:hAnsi="Calibri" w:cs="Calibri"/>
        </w:rPr>
        <w:t> </w:t>
      </w:r>
    </w:p>
    <w:p w14:paraId="21C8C253" w14:textId="77777777" w:rsidR="00894D5B" w:rsidRDefault="00894D5B" w:rsidP="00894D5B">
      <w:pPr>
        <w:pStyle w:val="paragraph"/>
        <w:numPr>
          <w:ilvl w:val="0"/>
          <w:numId w:val="12"/>
        </w:numPr>
        <w:ind w:left="1080" w:firstLine="0"/>
        <w:jc w:val="both"/>
        <w:textAlignment w:val="baseline"/>
        <w:rPr>
          <w:rFonts w:ascii="Calibri" w:hAnsi="Calibri" w:cs="Calibri"/>
        </w:rPr>
      </w:pPr>
      <w:r>
        <w:rPr>
          <w:rStyle w:val="normaltextrun"/>
          <w:rFonts w:ascii="Calibri" w:hAnsi="Calibri" w:cs="Calibri"/>
        </w:rPr>
        <w:lastRenderedPageBreak/>
        <w:t>Les options qui seront disponibles à l’intérieur du menu d’un carrées seront différent type de salle dans un édifice. Il y aura donc des salles, des couloirs et bien évidemment une porte de sortie. Chacune de ces options seront disponibles lorsque l’utilisateur cliquera sur le bouton. Certaines conditions seront vérifiées par l’application, par exemple que la largeur et la longueur soit supérieur à 2. Si une porte de sortie est appliquée, la case adjacente ne sera pas disponible pour l’extension du bâtiment. Lorsqu’une salle sera reliée à un couloir, la case de la salle changera de couleur pour afficher la possibilité d’ajouter une porte entre la salle et le couloir. Une salle n’ayant pas de porte se reliera avec une autre pour créer une salle de 2x1, la taille des salles sont donc sans limites, mais doivent respecter la taille initiale de la grille.</w:t>
      </w:r>
      <w:r>
        <w:rPr>
          <w:rStyle w:val="eop"/>
          <w:rFonts w:ascii="Calibri" w:hAnsi="Calibri" w:cs="Calibri"/>
        </w:rPr>
        <w:t> </w:t>
      </w:r>
    </w:p>
    <w:p w14:paraId="2DD3A7BF" w14:textId="77777777" w:rsidR="00894D5B" w:rsidRDefault="00894D5B" w:rsidP="00894D5B">
      <w:pPr>
        <w:pStyle w:val="paragraph"/>
        <w:jc w:val="both"/>
        <w:textAlignment w:val="baseline"/>
        <w:rPr>
          <w:lang w:val="fr-FR"/>
        </w:rPr>
      </w:pPr>
      <w:r>
        <w:rPr>
          <w:rStyle w:val="eop"/>
          <w:rFonts w:ascii="Calibri" w:hAnsi="Calibri" w:cs="Calibri"/>
          <w:lang w:val="fr-FR"/>
        </w:rPr>
        <w:t> </w:t>
      </w:r>
    </w:p>
    <w:p w14:paraId="2BD709B4" w14:textId="77777777" w:rsidR="00894D5B" w:rsidRDefault="00894D5B" w:rsidP="00894D5B">
      <w:pPr>
        <w:pStyle w:val="paragraph"/>
        <w:numPr>
          <w:ilvl w:val="0"/>
          <w:numId w:val="13"/>
        </w:numPr>
        <w:ind w:left="1080" w:firstLine="0"/>
        <w:jc w:val="both"/>
        <w:textAlignment w:val="baseline"/>
        <w:rPr>
          <w:rFonts w:ascii="Calibri" w:hAnsi="Calibri" w:cs="Calibri"/>
          <w:lang w:val="fr-FR"/>
        </w:rPr>
      </w:pPr>
      <w:r>
        <w:rPr>
          <w:rStyle w:val="normaltextrun"/>
          <w:rFonts w:ascii="Calibri" w:hAnsi="Calibri" w:cs="Calibri"/>
        </w:rPr>
        <w:t xml:space="preserve">Une grille dans lequel l’utilisateur pourra construire sa disposition de bâtiment à l’aide d’un menu qui sera affiché lorsque l’utilisateur clique sur une case n’ayant pas été assigné. Il sera possible d’agrandir et de rétrécir cette grille avec la mollette de la souris et de se déplacer dans celle-ci à l’aide du clic droit de la souris. Ce qui permet d’avoir une application plus ergonomique. De base, la grille sera de 100x100 cases maximum pour minimiser la mémoire utiliser, mais une mise à niveau pourrait être envisageable dans l’avenir. </w:t>
      </w:r>
      <w:r>
        <w:rPr>
          <w:rStyle w:val="eop"/>
          <w:rFonts w:ascii="Calibri" w:hAnsi="Calibri" w:cs="Calibri"/>
          <w:lang w:val="fr-FR"/>
        </w:rPr>
        <w:t> </w:t>
      </w:r>
    </w:p>
    <w:p w14:paraId="739C0485" w14:textId="77777777" w:rsidR="00894D5B" w:rsidRDefault="00894D5B" w:rsidP="00894D5B">
      <w:pPr>
        <w:pStyle w:val="paragraph"/>
        <w:jc w:val="both"/>
        <w:textAlignment w:val="baseline"/>
        <w:rPr>
          <w:lang w:val="fr-FR"/>
        </w:rPr>
      </w:pPr>
      <w:r>
        <w:rPr>
          <w:rStyle w:val="eop"/>
          <w:rFonts w:ascii="Calibri" w:hAnsi="Calibri" w:cs="Calibri"/>
          <w:lang w:val="fr-FR"/>
        </w:rPr>
        <w:t> </w:t>
      </w:r>
    </w:p>
    <w:p w14:paraId="4366631E" w14:textId="2769CA1A" w:rsidR="00894D5B" w:rsidRDefault="00894D5B" w:rsidP="00894D5B">
      <w:pPr>
        <w:pStyle w:val="paragraph"/>
        <w:numPr>
          <w:ilvl w:val="0"/>
          <w:numId w:val="14"/>
        </w:numPr>
        <w:ind w:left="1080" w:firstLine="0"/>
        <w:jc w:val="both"/>
        <w:textAlignment w:val="baseline"/>
        <w:rPr>
          <w:rFonts w:ascii="Calibri" w:hAnsi="Calibri" w:cs="Calibri"/>
          <w:lang w:val="fr-FR"/>
        </w:rPr>
      </w:pPr>
      <w:r>
        <w:rPr>
          <w:rStyle w:val="normaltextrun"/>
          <w:rFonts w:ascii="Calibri" w:hAnsi="Calibri" w:cs="Calibri"/>
        </w:rPr>
        <w:t>Un menu contextuel à la gauche de l’écran ayant différents paramètres tel que le nombre de personnes par salle, et le taux d’élitisme et de mutation. Ceux-ci seront paramétrables à l’aide d’une scroll-bar. Il y aura aussi une option de sauvegarde pour la disposition du bâtiment en cours. Lorsque l’utilisateur appuie sur le bouton, une fenêtre apparaîtra au milieu de l’écran. Ce dernier pourra désigner un nom et une description de sa disposition pour une utilisation futur. Il pourra aussi décider s’il met cette disposition privée ou publique. Ce qui comprends donc qu’il y aura un menu déroulant privée avec une liste des dispositions ultérieurement sauvegardés que l’utilisateur pourra utiliser. En ce qui concerne la liste publique, il y aura un système de vote, “Aime”/”N'aime pas”, pour la disposition. Lorsqu’un utilisateur ouvrira la disposition d’un autre utilisateur, il pourra donc voter s’il aime ou n’aime pas la disposition. Si possible via les délais, la liste publique sera accessible à partir d’une autre page web, ainsi nous pourrions voir le classement des meilleurs résultats. Chaque plan contiendra comme information le nom de l’utilisateur qui l’a enregistré publiquement, le nom du plan, sa description et le nombre de vote positif ou négatif. Un bouton “Générer” permettra d'ouvrir la disposition.</w:t>
      </w:r>
      <w:r>
        <w:rPr>
          <w:rStyle w:val="eop"/>
          <w:rFonts w:ascii="Calibri" w:hAnsi="Calibri" w:cs="Calibri"/>
          <w:lang w:val="fr-FR"/>
        </w:rPr>
        <w:t> </w:t>
      </w:r>
    </w:p>
    <w:p w14:paraId="49F55907" w14:textId="77777777" w:rsidR="00894D5B" w:rsidRDefault="00894D5B" w:rsidP="00894D5B">
      <w:pPr>
        <w:pStyle w:val="paragraph"/>
        <w:jc w:val="both"/>
        <w:textAlignment w:val="baseline"/>
        <w:rPr>
          <w:lang w:val="fr-FR"/>
        </w:rPr>
      </w:pPr>
      <w:r>
        <w:rPr>
          <w:rStyle w:val="eop"/>
          <w:rFonts w:ascii="Calibri" w:hAnsi="Calibri" w:cs="Calibri"/>
          <w:lang w:val="fr-FR"/>
        </w:rPr>
        <w:t> </w:t>
      </w:r>
    </w:p>
    <w:p w14:paraId="6465474B" w14:textId="77777777" w:rsidR="00894D5B" w:rsidRDefault="00894D5B" w:rsidP="00894D5B">
      <w:pPr>
        <w:pStyle w:val="paragraph"/>
        <w:numPr>
          <w:ilvl w:val="0"/>
          <w:numId w:val="15"/>
        </w:numPr>
        <w:ind w:left="1080" w:firstLine="0"/>
        <w:jc w:val="both"/>
        <w:textAlignment w:val="baseline"/>
        <w:rPr>
          <w:rFonts w:ascii="Calibri" w:hAnsi="Calibri" w:cs="Calibri"/>
          <w:lang w:val="fr-FR"/>
        </w:rPr>
      </w:pPr>
      <w:r>
        <w:rPr>
          <w:rStyle w:val="normaltextrun"/>
          <w:rFonts w:ascii="Calibri" w:hAnsi="Calibri" w:cs="Calibri"/>
        </w:rPr>
        <w:lastRenderedPageBreak/>
        <w:t xml:space="preserve">Lorsque l’utilisateur sera satisfait de la disposition et des paramètres de son celle-ci, un bouton “Générer la simulation” sera disponible. Il pourra appuyer pour afficher la simulation. Une fenêtre contextuelle apparaitra pour demander si l’utilisateur est sûr qu’il veut générer sa simulation, puisque le processus de génération peut prendre quelques minutes. S’il appuie sur non, la fenêtre disparaîtra, s’il appuie sur oui, une fenêtre d’enregistrement lui demandera d’enregistrer sa disposition. Ensuite, il sera redirigé vers une autre page où la simulation sera lancé. </w:t>
      </w:r>
      <w:r>
        <w:rPr>
          <w:rStyle w:val="eop"/>
          <w:rFonts w:ascii="Calibri" w:hAnsi="Calibri" w:cs="Calibri"/>
          <w:lang w:val="fr-FR"/>
        </w:rPr>
        <w:t> </w:t>
      </w:r>
    </w:p>
    <w:p w14:paraId="1C6CFBB7" w14:textId="77777777" w:rsidR="00894D5B" w:rsidRDefault="00894D5B" w:rsidP="00894D5B">
      <w:pPr>
        <w:pStyle w:val="paragraph"/>
        <w:jc w:val="both"/>
        <w:textAlignment w:val="baseline"/>
        <w:rPr>
          <w:lang w:val="fr-FR"/>
        </w:rPr>
      </w:pPr>
      <w:r>
        <w:rPr>
          <w:rStyle w:val="eop"/>
          <w:rFonts w:ascii="Calibri" w:hAnsi="Calibri" w:cs="Calibri"/>
          <w:lang w:val="fr-FR"/>
        </w:rPr>
        <w:t> </w:t>
      </w:r>
    </w:p>
    <w:p w14:paraId="1C014B70" w14:textId="13037EDC" w:rsidR="00894D5B" w:rsidRDefault="00894D5B" w:rsidP="00894D5B">
      <w:pPr>
        <w:pStyle w:val="paragraph"/>
        <w:numPr>
          <w:ilvl w:val="0"/>
          <w:numId w:val="16"/>
        </w:numPr>
        <w:ind w:left="1080" w:firstLine="0"/>
        <w:jc w:val="both"/>
        <w:textAlignment w:val="baseline"/>
        <w:rPr>
          <w:rFonts w:ascii="Calibri" w:hAnsi="Calibri" w:cs="Calibri"/>
          <w:lang w:val="fr-FR"/>
        </w:rPr>
      </w:pPr>
      <w:r>
        <w:rPr>
          <w:rStyle w:val="normaltextrun"/>
          <w:rFonts w:ascii="Calibri" w:hAnsi="Calibri" w:cs="Calibri"/>
        </w:rPr>
        <w:t xml:space="preserve">Sur la page de simulation, nous allons afficher une barre de chargement donnant une idée grossière à l’utilisateur du temps requis pour générer cette dernière. </w:t>
      </w:r>
      <w:bookmarkStart w:id="2" w:name="_GoBack"/>
      <w:bookmarkEnd w:id="2"/>
      <w:r>
        <w:rPr>
          <w:rStyle w:val="normaltextrun"/>
          <w:rFonts w:ascii="Calibri" w:hAnsi="Calibri" w:cs="Calibri"/>
        </w:rPr>
        <w:t>Les données qui ont été envoyé au programme python pour le traitement seront donc disponible lorsqu’il sera fini. L’utilisateur pourra observer la simulation en appuyant sur “Consulter la simulation”. Ainsi, une page avec la représentation 3d du bâtiment de l’utilisateur sera affiché. Il sera possible tout comme avec la grille de se déplacer avec la souris dans l’environnement 3d. Les utilisateurs pourront apercevoir les salles et les couloirs qui seront représentés avec des couleurs différentes et des petits personnages qui représenterons les individus à évacuer. Des boutons de lectures seront disponible pour l’utilisateur afin d’observer en détail les éléments de la simulation. Il pourra, comme dans une vidéo, avancer, reculer et faire pause comme bon lui semble. L’utilisateur aura seulement la possibilité de voir la meilleure génération estimée par l’algorithme.</w:t>
      </w:r>
      <w:r>
        <w:rPr>
          <w:rStyle w:val="eop"/>
          <w:rFonts w:ascii="Calibri" w:hAnsi="Calibri" w:cs="Calibri"/>
          <w:lang w:val="fr-FR"/>
        </w:rPr>
        <w:t> </w:t>
      </w:r>
    </w:p>
    <w:p w14:paraId="78B7C4C0" w14:textId="77777777" w:rsidR="00894D5B" w:rsidRDefault="00894D5B" w:rsidP="00894D5B">
      <w:pPr>
        <w:pStyle w:val="paragraph"/>
        <w:jc w:val="both"/>
        <w:textAlignment w:val="baseline"/>
        <w:rPr>
          <w:lang w:val="fr-FR"/>
        </w:rPr>
      </w:pPr>
      <w:r>
        <w:rPr>
          <w:rStyle w:val="eop"/>
          <w:rFonts w:ascii="Calibri" w:hAnsi="Calibri" w:cs="Calibri"/>
          <w:lang w:val="fr-FR"/>
        </w:rPr>
        <w:t> </w:t>
      </w:r>
    </w:p>
    <w:p w14:paraId="3D03FB60" w14:textId="77777777" w:rsidR="00894D5B" w:rsidRDefault="00894D5B" w:rsidP="00894D5B">
      <w:pPr>
        <w:pStyle w:val="paragraph"/>
        <w:numPr>
          <w:ilvl w:val="0"/>
          <w:numId w:val="17"/>
        </w:numPr>
        <w:ind w:left="1080" w:firstLine="0"/>
        <w:jc w:val="both"/>
        <w:textAlignment w:val="baseline"/>
        <w:rPr>
          <w:rFonts w:ascii="Calibri" w:hAnsi="Calibri" w:cs="Calibri"/>
          <w:lang w:val="fr-FR"/>
        </w:rPr>
      </w:pPr>
      <w:r>
        <w:rPr>
          <w:rStyle w:val="normaltextrun"/>
          <w:rFonts w:ascii="Calibri" w:hAnsi="Calibri" w:cs="Calibri"/>
        </w:rPr>
        <w:t>Lorsque le visionnement de la simulation sera terminé, un bouton pour revenir à la page de modification sera disponible.</w:t>
      </w:r>
      <w:r>
        <w:rPr>
          <w:rStyle w:val="eop"/>
          <w:rFonts w:ascii="Calibri" w:hAnsi="Calibri" w:cs="Calibri"/>
          <w:lang w:val="fr-FR"/>
        </w:rPr>
        <w:t> </w:t>
      </w:r>
    </w:p>
    <w:p w14:paraId="5CCF7501" w14:textId="77777777" w:rsidR="00894D5B" w:rsidRDefault="00894D5B" w:rsidP="00894D5B">
      <w:pPr>
        <w:pStyle w:val="paragraph"/>
        <w:jc w:val="both"/>
        <w:textAlignment w:val="baseline"/>
        <w:rPr>
          <w:lang w:val="fr-FR"/>
        </w:rPr>
      </w:pPr>
      <w:r>
        <w:rPr>
          <w:rStyle w:val="eop"/>
          <w:rFonts w:ascii="Calibri" w:hAnsi="Calibri" w:cs="Calibri"/>
          <w:lang w:val="fr-FR"/>
        </w:rPr>
        <w:t> </w:t>
      </w:r>
    </w:p>
    <w:p w14:paraId="1DC88D1E" w14:textId="77777777" w:rsidR="00894D5B" w:rsidRDefault="00894D5B" w:rsidP="00894D5B">
      <w:pPr>
        <w:pStyle w:val="paragraph"/>
        <w:numPr>
          <w:ilvl w:val="0"/>
          <w:numId w:val="18"/>
        </w:numPr>
        <w:ind w:left="1080" w:firstLine="0"/>
        <w:jc w:val="both"/>
        <w:textAlignment w:val="baseline"/>
        <w:rPr>
          <w:rFonts w:ascii="Calibri" w:hAnsi="Calibri" w:cs="Calibri"/>
          <w:sz w:val="32"/>
          <w:szCs w:val="32"/>
          <w:lang w:val="fr-FR"/>
        </w:rPr>
      </w:pPr>
      <w:r>
        <w:rPr>
          <w:rStyle w:val="normaltextrun"/>
          <w:rFonts w:ascii="Calibri" w:hAnsi="Calibri" w:cs="Calibri"/>
        </w:rPr>
        <w:t>L’algorithme aura certaines contraintes, si un utilisateur ne définit aucune porte ou aucune sortie de secours, la simulation sera lancée avec une erreur, car les individus ne pourront pas évacuer. La simulation pourra continuer, mais une alerte sera envoyée à l’utilisateur pour l’informer du problème. Le but de l’algorithme est de trouver le meilleur chemin pour tous les individus en partant d’une salle jusqu’à la sortie de secours.</w:t>
      </w:r>
      <w:r>
        <w:rPr>
          <w:rStyle w:val="eop"/>
          <w:rFonts w:ascii="Calibri" w:hAnsi="Calibri" w:cs="Calibri"/>
          <w:lang w:val="fr-FR"/>
        </w:rPr>
        <w:t> </w:t>
      </w:r>
    </w:p>
    <w:p w14:paraId="31DA8500" w14:textId="77777777" w:rsidR="00894D5B" w:rsidRDefault="00894D5B" w:rsidP="00894D5B">
      <w:pPr>
        <w:pStyle w:val="paragraph"/>
        <w:jc w:val="both"/>
        <w:textAlignment w:val="baseline"/>
        <w:rPr>
          <w:lang w:val="fr-FR"/>
        </w:rPr>
      </w:pPr>
      <w:r>
        <w:rPr>
          <w:rStyle w:val="eop"/>
          <w:rFonts w:ascii="Calibri" w:hAnsi="Calibri" w:cs="Calibri"/>
          <w:lang w:val="fr-FR"/>
        </w:rPr>
        <w:t> </w:t>
      </w:r>
    </w:p>
    <w:p w14:paraId="272D2752" w14:textId="77777777" w:rsidR="00894D5B" w:rsidRDefault="00894D5B" w:rsidP="00894D5B">
      <w:pPr>
        <w:pStyle w:val="paragraph"/>
        <w:jc w:val="both"/>
        <w:textAlignment w:val="baseline"/>
        <w:rPr>
          <w:lang w:val="fr-FR"/>
        </w:rPr>
      </w:pPr>
      <w:r>
        <w:rPr>
          <w:rStyle w:val="eop"/>
          <w:rFonts w:ascii="Calibri" w:hAnsi="Calibri" w:cs="Calibri"/>
          <w:sz w:val="32"/>
          <w:szCs w:val="32"/>
          <w:lang w:val="fr-FR"/>
        </w:rPr>
        <w:t> </w:t>
      </w:r>
    </w:p>
    <w:p w14:paraId="0A4A31DC" w14:textId="77777777" w:rsidR="00894D5B" w:rsidRDefault="00894D5B" w:rsidP="00894D5B">
      <w:pPr>
        <w:pStyle w:val="paragraph"/>
        <w:jc w:val="both"/>
        <w:textAlignment w:val="baseline"/>
      </w:pPr>
      <w:r>
        <w:rPr>
          <w:rStyle w:val="eop"/>
          <w:rFonts w:ascii="Calibri" w:hAnsi="Calibri" w:cs="Calibri"/>
          <w:sz w:val="32"/>
          <w:szCs w:val="32"/>
        </w:rPr>
        <w:lastRenderedPageBreak/>
        <w:t> </w:t>
      </w:r>
    </w:p>
    <w:p w14:paraId="5B6779D2" w14:textId="77777777" w:rsidR="00894D5B" w:rsidRDefault="00894D5B" w:rsidP="00894D5B">
      <w:pPr>
        <w:pStyle w:val="paragraph"/>
        <w:jc w:val="both"/>
        <w:textAlignment w:val="baseline"/>
      </w:pPr>
      <w:r>
        <w:rPr>
          <w:rStyle w:val="eop"/>
          <w:rFonts w:ascii="Calibri" w:hAnsi="Calibri" w:cs="Calibri"/>
          <w:sz w:val="32"/>
          <w:szCs w:val="32"/>
        </w:rPr>
        <w:t> </w:t>
      </w:r>
    </w:p>
    <w:p w14:paraId="2BB95045" w14:textId="77777777" w:rsidR="00894D5B" w:rsidRPr="00894D5B" w:rsidRDefault="00894D5B" w:rsidP="00894D5B">
      <w:pPr>
        <w:pStyle w:val="Titre1"/>
        <w:rPr>
          <w:color w:val="auto"/>
        </w:rPr>
      </w:pPr>
      <w:bookmarkStart w:id="3" w:name="_Toc95917851"/>
      <w:r w:rsidRPr="00894D5B">
        <w:rPr>
          <w:rStyle w:val="normaltextrun"/>
          <w:rFonts w:ascii="Calibri" w:hAnsi="Calibri" w:cs="Calibri"/>
          <w:b/>
          <w:bCs/>
          <w:color w:val="auto"/>
        </w:rPr>
        <w:t>Contraintes applicatives :</w:t>
      </w:r>
      <w:bookmarkEnd w:id="3"/>
      <w:r w:rsidRPr="00894D5B">
        <w:rPr>
          <w:rStyle w:val="normaltextrun"/>
          <w:rFonts w:ascii="Calibri" w:hAnsi="Calibri" w:cs="Calibri"/>
          <w:b/>
          <w:bCs/>
          <w:color w:val="auto"/>
        </w:rPr>
        <w:t> </w:t>
      </w:r>
      <w:r w:rsidRPr="00894D5B">
        <w:rPr>
          <w:rStyle w:val="eop"/>
          <w:rFonts w:ascii="Calibri" w:hAnsi="Calibri" w:cs="Calibri"/>
          <w:color w:val="auto"/>
        </w:rPr>
        <w:t> </w:t>
      </w:r>
    </w:p>
    <w:p w14:paraId="7F493EE1" w14:textId="77777777" w:rsidR="00894D5B" w:rsidRDefault="00894D5B" w:rsidP="00894D5B">
      <w:pPr>
        <w:pStyle w:val="paragraph"/>
        <w:ind w:firstLine="705"/>
        <w:jc w:val="both"/>
        <w:textAlignment w:val="baseline"/>
      </w:pPr>
      <w:r>
        <w:rPr>
          <w:rStyle w:val="normaltextrun"/>
          <w:rFonts w:ascii="Calibri" w:hAnsi="Calibri" w:cs="Calibri"/>
        </w:rPr>
        <w:t xml:space="preserve">Au niveau de notre projet, le site sera découpé en trois modules, le coté web, le coté serveur et le coté IA. Tous les modules auront des aspects essentiels au programme. Ce qui veux donc dire que l’utilisateur devra donc obligatoirement avoir accès à Internet. De plus, les utilisateurs se verront contraint d’avoir un courriel pour l’utilisation du site web, puisqu’il est requis pour l’enregistrement. Il est conseillé d’utiliser un navigateur moderne, tel que Chrome ou Firefox, puisque les autres navigateurs pourraient ne pas supporter la charge de traitement de données. </w:t>
      </w:r>
      <w:r>
        <w:rPr>
          <w:rStyle w:val="eop"/>
          <w:rFonts w:ascii="Calibri" w:hAnsi="Calibri" w:cs="Calibri"/>
        </w:rPr>
        <w:t> </w:t>
      </w:r>
    </w:p>
    <w:p w14:paraId="0F47E3E3" w14:textId="0F139ACC" w:rsidR="00771BD4" w:rsidRPr="00771BD4" w:rsidRDefault="00771BD4" w:rsidP="00894D5B">
      <w:pPr>
        <w:pStyle w:val="paragraph"/>
        <w:jc w:val="both"/>
        <w:textAlignment w:val="baseline"/>
      </w:pPr>
    </w:p>
    <w:sectPr w:rsidR="00771BD4" w:rsidRPr="00771BD4">
      <w:headerReference w:type="default" r:id="rId8"/>
      <w:footerReference w:type="default" r:id="rId9"/>
      <w:pgSz w:w="12240" w:h="15840"/>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B1423F6" w14:textId="77777777" w:rsidR="009B2E17" w:rsidRDefault="009B2E17" w:rsidP="00B1671C">
      <w:pPr>
        <w:spacing w:after="0" w:line="240" w:lineRule="auto"/>
      </w:pPr>
      <w:r>
        <w:separator/>
      </w:r>
    </w:p>
  </w:endnote>
  <w:endnote w:type="continuationSeparator" w:id="0">
    <w:p w14:paraId="0194ACB4" w14:textId="77777777" w:rsidR="009B2E17" w:rsidRDefault="009B2E17" w:rsidP="00B167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35494606"/>
      <w:docPartObj>
        <w:docPartGallery w:val="Page Numbers (Bottom of Page)"/>
        <w:docPartUnique/>
      </w:docPartObj>
    </w:sdtPr>
    <w:sdtEndPr/>
    <w:sdtContent>
      <w:p w14:paraId="49703F84" w14:textId="77777777" w:rsidR="00B1671C" w:rsidRDefault="00B1671C">
        <w:pPr>
          <w:pStyle w:val="Pieddepage"/>
        </w:pPr>
        <w:r w:rsidRPr="00B1671C">
          <w:rPr>
            <w:caps/>
            <w:noProof/>
            <w:lang w:eastAsia="fr-CA"/>
          </w:rPr>
          <mc:AlternateContent>
            <mc:Choice Requires="wpg">
              <w:drawing>
                <wp:anchor distT="0" distB="0" distL="114300" distR="114300" simplePos="0" relativeHeight="251660288" behindDoc="0" locked="0" layoutInCell="1" allowOverlap="1" wp14:anchorId="54A6CE94" wp14:editId="1E4FE3D3">
                  <wp:simplePos x="0" y="0"/>
                  <wp:positionH relativeFrom="margin">
                    <wp:align>center</wp:align>
                  </wp:positionH>
                  <wp:positionV relativeFrom="page">
                    <wp:align>bottom</wp:align>
                  </wp:positionV>
                  <wp:extent cx="436880" cy="716915"/>
                  <wp:effectExtent l="9525" t="9525" r="10795" b="6985"/>
                  <wp:wrapNone/>
                  <wp:docPr id="2" name="Groupe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36880" cy="716915"/>
                            <a:chOff x="1743" y="14699"/>
                            <a:chExt cx="688" cy="1129"/>
                          </a:xfrm>
                        </wpg:grpSpPr>
                        <wps:wsp>
                          <wps:cNvPr id="3" name="AutoShape 77"/>
                          <wps:cNvCnPr>
                            <a:cxnSpLocks noChangeShapeType="1"/>
                          </wps:cNvCnPr>
                          <wps:spPr bwMode="auto">
                            <a:xfrm flipV="1">
                              <a:off x="2111" y="15387"/>
                              <a:ext cx="0" cy="441"/>
                            </a:xfrm>
                            <a:prstGeom prst="straightConnector1">
                              <a:avLst/>
                            </a:prstGeom>
                            <a:noFill/>
                            <a:ln w="9525">
                              <a:solidFill>
                                <a:srgbClr val="7F7F7F"/>
                              </a:solidFill>
                              <a:round/>
                              <a:headEnd/>
                              <a:tailEnd/>
                            </a:ln>
                            <a:extLst>
                              <a:ext uri="{909E8E84-426E-40DD-AFC4-6F175D3DCCD1}">
                                <a14:hiddenFill xmlns:a14="http://schemas.microsoft.com/office/drawing/2010/main">
                                  <a:noFill/>
                                </a14:hiddenFill>
                              </a:ext>
                            </a:extLst>
                          </wps:spPr>
                          <wps:bodyPr/>
                        </wps:wsp>
                        <wps:wsp>
                          <wps:cNvPr id="4" name="Rectangle 78"/>
                          <wps:cNvSpPr>
                            <a:spLocks noChangeArrowheads="1"/>
                          </wps:cNvSpPr>
                          <wps:spPr bwMode="auto">
                            <a:xfrm>
                              <a:off x="1743" y="14699"/>
                              <a:ext cx="688" cy="688"/>
                            </a:xfrm>
                            <a:prstGeom prst="rect">
                              <a:avLst/>
                            </a:prstGeom>
                            <a:noFill/>
                            <a:ln w="9525">
                              <a:solidFill>
                                <a:srgbClr val="7F7F7F"/>
                              </a:solidFill>
                              <a:miter lim="800000"/>
                              <a:headEnd/>
                              <a:tailEnd/>
                            </a:ln>
                            <a:extLst>
                              <a:ext uri="{909E8E84-426E-40DD-AFC4-6F175D3DCCD1}">
                                <a14:hiddenFill xmlns:a14="http://schemas.microsoft.com/office/drawing/2010/main">
                                  <a:solidFill>
                                    <a:srgbClr val="FFFFFF"/>
                                  </a:solidFill>
                                </a14:hiddenFill>
                              </a:ext>
                            </a:extLst>
                          </wps:spPr>
                          <wps:txbx>
                            <w:txbxContent>
                              <w:p w14:paraId="79E3EA3E" w14:textId="6AB8C85E" w:rsidR="00B1671C" w:rsidRDefault="00B1671C">
                                <w:pPr>
                                  <w:pStyle w:val="Pieddepage"/>
                                  <w:jc w:val="center"/>
                                  <w:rPr>
                                    <w:sz w:val="16"/>
                                    <w:szCs w:val="16"/>
                                  </w:rPr>
                                </w:pPr>
                                <w:r>
                                  <w:fldChar w:fldCharType="begin"/>
                                </w:r>
                                <w:r>
                                  <w:instrText>PAGE    \* MERGEFORMAT</w:instrText>
                                </w:r>
                                <w:r>
                                  <w:fldChar w:fldCharType="separate"/>
                                </w:r>
                                <w:r w:rsidR="00E30191" w:rsidRPr="00E30191">
                                  <w:rPr>
                                    <w:noProof/>
                                    <w:sz w:val="16"/>
                                    <w:szCs w:val="16"/>
                                    <w:lang w:val="fr-FR"/>
                                  </w:rPr>
                                  <w:t>6</w:t>
                                </w:r>
                                <w:r>
                                  <w:rPr>
                                    <w:sz w:val="16"/>
                                    <w:szCs w:val="16"/>
                                  </w:rPr>
                                  <w:fldChar w:fldCharType="end"/>
                                </w:r>
                              </w:p>
                            </w:txbxContent>
                          </wps:txbx>
                          <wps:bodyPr rot="0" vert="horz" wrap="square" lIns="91440" tIns="45720" rIns="91440" bIns="4572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4A6CE94" id="Groupe 2" o:spid="_x0000_s1026" style="position:absolute;margin-left:0;margin-top:0;width:34.4pt;height:56.45pt;z-index:251660288;mso-position-horizontal:center;mso-position-horizontal-relative:margin;mso-position-vertical:bottom;mso-position-vertical-relative:page" coordorigin="1743,14699" coordsize="688,11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">
                  <v:shapetype id="_x0000_t32" coordsize="21600,21600" o:spt="32" o:oned="t" path="m,l21600,21600e" filled="f">
                    <v:path arrowok="t" fillok="f" o:connecttype="none"/>
                    <o:lock v:ext="edit" shapetype="t"/>
                  </v:shapetype>
                  <v:shape id="AutoShape 77" o:spid="_x0000_s1027" type="#_x0000_t32" style="position:absolute;left:2111;top:15387;width:0;height:44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" strokecolor="#7f7f7f"/>
                  <v:rect id="Rectangle 78" o:spid="_x0000_s1028" style="position:absolute;left:1743;top:14699;width:688;height:6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" filled="f" strokecolor="#7f7f7f">
                    <v:textbox>
                      <w:txbxContent>
                        <w:p w14:paraId="79E3EA3E" w14:textId="6AB8C85E" w:rsidR="00B1671C" w:rsidRDefault="00B1671C">
                          <w:pPr>
                            <w:pStyle w:val="Pieddepage"/>
                            <w:jc w:val="center"/>
                            <w:rPr>
                              <w:sz w:val="16"/>
                              <w:szCs w:val="16"/>
                            </w:rPr>
                          </w:pPr>
                          <w:r>
                            <w:fldChar w:fldCharType="begin"/>
                          </w:r>
                          <w:r>
                            <w:instrText>PAGE    \* MERGEFORMAT</w:instrText>
                          </w:r>
                          <w:r>
                            <w:fldChar w:fldCharType="separate"/>
                          </w:r>
                          <w:r w:rsidR="00E30191" w:rsidRPr="00E30191">
                            <w:rPr>
                              <w:noProof/>
                              <w:sz w:val="16"/>
                              <w:szCs w:val="16"/>
                              <w:lang w:val="fr-FR"/>
                            </w:rPr>
                            <w:t>6</w:t>
                          </w:r>
                          <w:r>
                            <w:rPr>
                              <w:sz w:val="16"/>
                              <w:szCs w:val="16"/>
                            </w:rPr>
                            <w:fldChar w:fldCharType="end"/>
                          </w:r>
                        </w:p>
                      </w:txbxContent>
                    </v:textbox>
                  </v:rect>
                  <w10:wrap anchorx="margin" anchory="page"/>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E4C1AE4" w14:textId="77777777" w:rsidR="009B2E17" w:rsidRDefault="009B2E17" w:rsidP="00B1671C">
      <w:pPr>
        <w:spacing w:after="0" w:line="240" w:lineRule="auto"/>
      </w:pPr>
      <w:r>
        <w:separator/>
      </w:r>
    </w:p>
  </w:footnote>
  <w:footnote w:type="continuationSeparator" w:id="0">
    <w:p w14:paraId="26495E7C" w14:textId="77777777" w:rsidR="009B2E17" w:rsidRDefault="009B2E17" w:rsidP="00B167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D8BE4E0" w14:textId="77777777" w:rsidR="00B1671C" w:rsidRDefault="00B1671C">
    <w:pPr>
      <w:pStyle w:val="En-tte"/>
    </w:pPr>
    <w:r>
      <w:rPr>
        <w:noProof/>
        <w:lang w:eastAsia="fr-CA"/>
      </w:rPr>
      <w:drawing>
        <wp:anchor distT="0" distB="0" distL="114300" distR="114300" simplePos="0" relativeHeight="251658240" behindDoc="0" locked="0" layoutInCell="1" allowOverlap="1" wp14:anchorId="0AC88201" wp14:editId="4930151D">
          <wp:simplePos x="0" y="0"/>
          <wp:positionH relativeFrom="column">
            <wp:posOffset>-762000</wp:posOffset>
          </wp:positionH>
          <wp:positionV relativeFrom="paragraph">
            <wp:posOffset>-449580</wp:posOffset>
          </wp:positionV>
          <wp:extent cx="1019175" cy="1066800"/>
          <wp:effectExtent l="0" t="0" r="9525" b="0"/>
          <wp:wrapNone/>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daptech-Partner-Logos-800x800-23-SAIDE-Cegep-du-Vieux-Montreal.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019175" cy="106680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30372F"/>
    <w:multiLevelType w:val="multilevel"/>
    <w:tmpl w:val="7C7E6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FA7021"/>
    <w:multiLevelType w:val="multilevel"/>
    <w:tmpl w:val="F238E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CE1602"/>
    <w:multiLevelType w:val="hybridMultilevel"/>
    <w:tmpl w:val="DDBE5B2E"/>
    <w:lvl w:ilvl="0" w:tplc="0C0C000B">
      <w:start w:val="1"/>
      <w:numFmt w:val="bullet"/>
      <w:lvlText w:val=""/>
      <w:lvlJc w:val="left"/>
      <w:pPr>
        <w:ind w:left="720" w:hanging="360"/>
      </w:pPr>
      <w:rPr>
        <w:rFonts w:ascii="Wingdings" w:hAnsi="Wingdings"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3" w15:restartNumberingAfterBreak="0">
    <w:nsid w:val="08DC0C7C"/>
    <w:multiLevelType w:val="multilevel"/>
    <w:tmpl w:val="375E7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495420"/>
    <w:multiLevelType w:val="hybridMultilevel"/>
    <w:tmpl w:val="40125352"/>
    <w:lvl w:ilvl="0" w:tplc="0C0C0001">
      <w:start w:val="1"/>
      <w:numFmt w:val="bullet"/>
      <w:lvlText w:val=""/>
      <w:lvlJc w:val="left"/>
      <w:pPr>
        <w:ind w:left="825" w:hanging="360"/>
      </w:pPr>
      <w:rPr>
        <w:rFonts w:ascii="Symbol" w:hAnsi="Symbol" w:hint="default"/>
      </w:rPr>
    </w:lvl>
    <w:lvl w:ilvl="1" w:tplc="0C0C0003" w:tentative="1">
      <w:start w:val="1"/>
      <w:numFmt w:val="bullet"/>
      <w:lvlText w:val="o"/>
      <w:lvlJc w:val="left"/>
      <w:pPr>
        <w:ind w:left="1545" w:hanging="360"/>
      </w:pPr>
      <w:rPr>
        <w:rFonts w:ascii="Courier New" w:hAnsi="Courier New" w:cs="Courier New" w:hint="default"/>
      </w:rPr>
    </w:lvl>
    <w:lvl w:ilvl="2" w:tplc="0C0C0005" w:tentative="1">
      <w:start w:val="1"/>
      <w:numFmt w:val="bullet"/>
      <w:lvlText w:val=""/>
      <w:lvlJc w:val="left"/>
      <w:pPr>
        <w:ind w:left="2265" w:hanging="360"/>
      </w:pPr>
      <w:rPr>
        <w:rFonts w:ascii="Wingdings" w:hAnsi="Wingdings" w:hint="default"/>
      </w:rPr>
    </w:lvl>
    <w:lvl w:ilvl="3" w:tplc="0C0C0001" w:tentative="1">
      <w:start w:val="1"/>
      <w:numFmt w:val="bullet"/>
      <w:lvlText w:val=""/>
      <w:lvlJc w:val="left"/>
      <w:pPr>
        <w:ind w:left="2985" w:hanging="360"/>
      </w:pPr>
      <w:rPr>
        <w:rFonts w:ascii="Symbol" w:hAnsi="Symbol" w:hint="default"/>
      </w:rPr>
    </w:lvl>
    <w:lvl w:ilvl="4" w:tplc="0C0C0003" w:tentative="1">
      <w:start w:val="1"/>
      <w:numFmt w:val="bullet"/>
      <w:lvlText w:val="o"/>
      <w:lvlJc w:val="left"/>
      <w:pPr>
        <w:ind w:left="3705" w:hanging="360"/>
      </w:pPr>
      <w:rPr>
        <w:rFonts w:ascii="Courier New" w:hAnsi="Courier New" w:cs="Courier New" w:hint="default"/>
      </w:rPr>
    </w:lvl>
    <w:lvl w:ilvl="5" w:tplc="0C0C0005" w:tentative="1">
      <w:start w:val="1"/>
      <w:numFmt w:val="bullet"/>
      <w:lvlText w:val=""/>
      <w:lvlJc w:val="left"/>
      <w:pPr>
        <w:ind w:left="4425" w:hanging="360"/>
      </w:pPr>
      <w:rPr>
        <w:rFonts w:ascii="Wingdings" w:hAnsi="Wingdings" w:hint="default"/>
      </w:rPr>
    </w:lvl>
    <w:lvl w:ilvl="6" w:tplc="0C0C0001" w:tentative="1">
      <w:start w:val="1"/>
      <w:numFmt w:val="bullet"/>
      <w:lvlText w:val=""/>
      <w:lvlJc w:val="left"/>
      <w:pPr>
        <w:ind w:left="5145" w:hanging="360"/>
      </w:pPr>
      <w:rPr>
        <w:rFonts w:ascii="Symbol" w:hAnsi="Symbol" w:hint="default"/>
      </w:rPr>
    </w:lvl>
    <w:lvl w:ilvl="7" w:tplc="0C0C0003" w:tentative="1">
      <w:start w:val="1"/>
      <w:numFmt w:val="bullet"/>
      <w:lvlText w:val="o"/>
      <w:lvlJc w:val="left"/>
      <w:pPr>
        <w:ind w:left="5865" w:hanging="360"/>
      </w:pPr>
      <w:rPr>
        <w:rFonts w:ascii="Courier New" w:hAnsi="Courier New" w:cs="Courier New" w:hint="default"/>
      </w:rPr>
    </w:lvl>
    <w:lvl w:ilvl="8" w:tplc="0C0C0005" w:tentative="1">
      <w:start w:val="1"/>
      <w:numFmt w:val="bullet"/>
      <w:lvlText w:val=""/>
      <w:lvlJc w:val="left"/>
      <w:pPr>
        <w:ind w:left="6585" w:hanging="360"/>
      </w:pPr>
      <w:rPr>
        <w:rFonts w:ascii="Wingdings" w:hAnsi="Wingdings" w:hint="default"/>
      </w:rPr>
    </w:lvl>
  </w:abstractNum>
  <w:abstractNum w:abstractNumId="5" w15:restartNumberingAfterBreak="0">
    <w:nsid w:val="0D8B2D2E"/>
    <w:multiLevelType w:val="multilevel"/>
    <w:tmpl w:val="F4EC9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E67FCC"/>
    <w:multiLevelType w:val="multilevel"/>
    <w:tmpl w:val="29146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190EE9"/>
    <w:multiLevelType w:val="multilevel"/>
    <w:tmpl w:val="49526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E01378"/>
    <w:multiLevelType w:val="multilevel"/>
    <w:tmpl w:val="3E34D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97081F"/>
    <w:multiLevelType w:val="multilevel"/>
    <w:tmpl w:val="87740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6852D7"/>
    <w:multiLevelType w:val="multilevel"/>
    <w:tmpl w:val="70B07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9A0D8D"/>
    <w:multiLevelType w:val="multilevel"/>
    <w:tmpl w:val="1D941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7B48CC"/>
    <w:multiLevelType w:val="multilevel"/>
    <w:tmpl w:val="DEBA1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8A7B6B"/>
    <w:multiLevelType w:val="multilevel"/>
    <w:tmpl w:val="117E5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51186C"/>
    <w:multiLevelType w:val="multilevel"/>
    <w:tmpl w:val="2E00F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D612023"/>
    <w:multiLevelType w:val="multilevel"/>
    <w:tmpl w:val="212E4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19A11FD"/>
    <w:multiLevelType w:val="multilevel"/>
    <w:tmpl w:val="851E7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07179F7"/>
    <w:multiLevelType w:val="multilevel"/>
    <w:tmpl w:val="8D08D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2"/>
  </w:num>
  <w:num w:numId="3">
    <w:abstractNumId w:val="15"/>
  </w:num>
  <w:num w:numId="4">
    <w:abstractNumId w:val="3"/>
  </w:num>
  <w:num w:numId="5">
    <w:abstractNumId w:val="13"/>
  </w:num>
  <w:num w:numId="6">
    <w:abstractNumId w:val="10"/>
  </w:num>
  <w:num w:numId="7">
    <w:abstractNumId w:val="0"/>
  </w:num>
  <w:num w:numId="8">
    <w:abstractNumId w:val="8"/>
  </w:num>
  <w:num w:numId="9">
    <w:abstractNumId w:val="12"/>
  </w:num>
  <w:num w:numId="10">
    <w:abstractNumId w:val="6"/>
  </w:num>
  <w:num w:numId="11">
    <w:abstractNumId w:val="7"/>
  </w:num>
  <w:num w:numId="12">
    <w:abstractNumId w:val="9"/>
  </w:num>
  <w:num w:numId="13">
    <w:abstractNumId w:val="5"/>
  </w:num>
  <w:num w:numId="14">
    <w:abstractNumId w:val="1"/>
  </w:num>
  <w:num w:numId="15">
    <w:abstractNumId w:val="14"/>
  </w:num>
  <w:num w:numId="16">
    <w:abstractNumId w:val="17"/>
  </w:num>
  <w:num w:numId="17">
    <w:abstractNumId w:val="11"/>
  </w:num>
  <w:num w:numId="1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1671C"/>
    <w:rsid w:val="001328F4"/>
    <w:rsid w:val="003879EB"/>
    <w:rsid w:val="00520738"/>
    <w:rsid w:val="00543440"/>
    <w:rsid w:val="00771BD4"/>
    <w:rsid w:val="00894D5B"/>
    <w:rsid w:val="008B776E"/>
    <w:rsid w:val="009851B7"/>
    <w:rsid w:val="009B2E17"/>
    <w:rsid w:val="00A565CB"/>
    <w:rsid w:val="00B1671C"/>
    <w:rsid w:val="00BB20F8"/>
    <w:rsid w:val="00BD3E1E"/>
    <w:rsid w:val="00BF1AC8"/>
    <w:rsid w:val="00CE6F64"/>
    <w:rsid w:val="00D12622"/>
    <w:rsid w:val="00E30191"/>
    <w:rsid w:val="00EB5F77"/>
    <w:rsid w:val="00FD633B"/>
    <w:rsid w:val="00FF3E8D"/>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78BA2BD"/>
  <w15:chartTrackingRefBased/>
  <w15:docId w15:val="{60E628D2-9FD7-4F0A-AB1C-EBFCBAEB35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C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next w:val="Normal"/>
    <w:link w:val="Titre1Car"/>
    <w:uiPriority w:val="9"/>
    <w:qFormat/>
    <w:rsid w:val="00894D5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B1671C"/>
    <w:pPr>
      <w:tabs>
        <w:tab w:val="center" w:pos="4320"/>
        <w:tab w:val="right" w:pos="8640"/>
      </w:tabs>
      <w:spacing w:after="0" w:line="240" w:lineRule="auto"/>
    </w:pPr>
  </w:style>
  <w:style w:type="character" w:customStyle="1" w:styleId="En-tteCar">
    <w:name w:val="En-tête Car"/>
    <w:basedOn w:val="Policepardfaut"/>
    <w:link w:val="En-tte"/>
    <w:uiPriority w:val="99"/>
    <w:rsid w:val="00B1671C"/>
  </w:style>
  <w:style w:type="paragraph" w:styleId="Pieddepage">
    <w:name w:val="footer"/>
    <w:basedOn w:val="Normal"/>
    <w:link w:val="PieddepageCar"/>
    <w:uiPriority w:val="99"/>
    <w:unhideWhenUsed/>
    <w:rsid w:val="00B1671C"/>
    <w:pPr>
      <w:tabs>
        <w:tab w:val="center" w:pos="4320"/>
        <w:tab w:val="right" w:pos="8640"/>
      </w:tabs>
      <w:spacing w:after="0" w:line="240" w:lineRule="auto"/>
    </w:pPr>
  </w:style>
  <w:style w:type="character" w:customStyle="1" w:styleId="PieddepageCar">
    <w:name w:val="Pied de page Car"/>
    <w:basedOn w:val="Policepardfaut"/>
    <w:link w:val="Pieddepage"/>
    <w:uiPriority w:val="99"/>
    <w:rsid w:val="00B1671C"/>
  </w:style>
  <w:style w:type="paragraph" w:styleId="Paragraphedeliste">
    <w:name w:val="List Paragraph"/>
    <w:basedOn w:val="Normal"/>
    <w:uiPriority w:val="34"/>
    <w:qFormat/>
    <w:rsid w:val="00CE6F64"/>
    <w:pPr>
      <w:ind w:left="720"/>
      <w:contextualSpacing/>
    </w:pPr>
  </w:style>
  <w:style w:type="paragraph" w:customStyle="1" w:styleId="paragraph">
    <w:name w:val="paragraph"/>
    <w:basedOn w:val="Normal"/>
    <w:rsid w:val="009851B7"/>
    <w:pPr>
      <w:spacing w:before="100" w:beforeAutospacing="1" w:after="100" w:afterAutospacing="1" w:line="240" w:lineRule="auto"/>
    </w:pPr>
    <w:rPr>
      <w:rFonts w:ascii="Times New Roman" w:eastAsia="Times New Roman" w:hAnsi="Times New Roman" w:cs="Times New Roman"/>
      <w:sz w:val="24"/>
      <w:szCs w:val="24"/>
      <w:lang w:eastAsia="fr-CA"/>
    </w:rPr>
  </w:style>
  <w:style w:type="character" w:customStyle="1" w:styleId="normaltextrun">
    <w:name w:val="normaltextrun"/>
    <w:basedOn w:val="Policepardfaut"/>
    <w:rsid w:val="009851B7"/>
  </w:style>
  <w:style w:type="character" w:customStyle="1" w:styleId="eop">
    <w:name w:val="eop"/>
    <w:basedOn w:val="Policepardfaut"/>
    <w:rsid w:val="009851B7"/>
  </w:style>
  <w:style w:type="character" w:customStyle="1" w:styleId="Titre1Car">
    <w:name w:val="Titre 1 Car"/>
    <w:basedOn w:val="Policepardfaut"/>
    <w:link w:val="Titre1"/>
    <w:uiPriority w:val="9"/>
    <w:rsid w:val="00894D5B"/>
    <w:rPr>
      <w:rFonts w:asciiTheme="majorHAnsi" w:eastAsiaTheme="majorEastAsia" w:hAnsiTheme="majorHAnsi" w:cstheme="majorBidi"/>
      <w:color w:val="2E74B5" w:themeColor="accent1" w:themeShade="BF"/>
      <w:sz w:val="32"/>
      <w:szCs w:val="32"/>
    </w:rPr>
  </w:style>
  <w:style w:type="paragraph" w:styleId="En-ttedetabledesmatires">
    <w:name w:val="TOC Heading"/>
    <w:basedOn w:val="Titre1"/>
    <w:next w:val="Normal"/>
    <w:uiPriority w:val="39"/>
    <w:unhideWhenUsed/>
    <w:qFormat/>
    <w:rsid w:val="00894D5B"/>
    <w:pPr>
      <w:outlineLvl w:val="9"/>
    </w:pPr>
    <w:rPr>
      <w:lang w:eastAsia="fr-CA"/>
    </w:rPr>
  </w:style>
  <w:style w:type="paragraph" w:styleId="TM1">
    <w:name w:val="toc 1"/>
    <w:basedOn w:val="Normal"/>
    <w:next w:val="Normal"/>
    <w:autoRedefine/>
    <w:uiPriority w:val="39"/>
    <w:unhideWhenUsed/>
    <w:rsid w:val="00894D5B"/>
    <w:pPr>
      <w:spacing w:after="100"/>
    </w:pPr>
  </w:style>
  <w:style w:type="character" w:styleId="Lienhypertexte">
    <w:name w:val="Hyperlink"/>
    <w:basedOn w:val="Policepardfaut"/>
    <w:uiPriority w:val="99"/>
    <w:unhideWhenUsed/>
    <w:rsid w:val="00894D5B"/>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1836678">
      <w:bodyDiv w:val="1"/>
      <w:marLeft w:val="0"/>
      <w:marRight w:val="0"/>
      <w:marTop w:val="0"/>
      <w:marBottom w:val="0"/>
      <w:divBdr>
        <w:top w:val="none" w:sz="0" w:space="0" w:color="auto"/>
        <w:left w:val="none" w:sz="0" w:space="0" w:color="auto"/>
        <w:bottom w:val="none" w:sz="0" w:space="0" w:color="auto"/>
        <w:right w:val="none" w:sz="0" w:space="0" w:color="auto"/>
      </w:divBdr>
      <w:divsChild>
        <w:div w:id="1930963424">
          <w:marLeft w:val="0"/>
          <w:marRight w:val="0"/>
          <w:marTop w:val="0"/>
          <w:marBottom w:val="0"/>
          <w:divBdr>
            <w:top w:val="none" w:sz="0" w:space="0" w:color="auto"/>
            <w:left w:val="none" w:sz="0" w:space="0" w:color="auto"/>
            <w:bottom w:val="none" w:sz="0" w:space="0" w:color="auto"/>
            <w:right w:val="none" w:sz="0" w:space="0" w:color="auto"/>
          </w:divBdr>
        </w:div>
        <w:div w:id="437409160">
          <w:marLeft w:val="0"/>
          <w:marRight w:val="0"/>
          <w:marTop w:val="0"/>
          <w:marBottom w:val="0"/>
          <w:divBdr>
            <w:top w:val="none" w:sz="0" w:space="0" w:color="auto"/>
            <w:left w:val="none" w:sz="0" w:space="0" w:color="auto"/>
            <w:bottom w:val="none" w:sz="0" w:space="0" w:color="auto"/>
            <w:right w:val="none" w:sz="0" w:space="0" w:color="auto"/>
          </w:divBdr>
        </w:div>
        <w:div w:id="1641156237">
          <w:marLeft w:val="0"/>
          <w:marRight w:val="0"/>
          <w:marTop w:val="0"/>
          <w:marBottom w:val="0"/>
          <w:divBdr>
            <w:top w:val="none" w:sz="0" w:space="0" w:color="auto"/>
            <w:left w:val="none" w:sz="0" w:space="0" w:color="auto"/>
            <w:bottom w:val="none" w:sz="0" w:space="0" w:color="auto"/>
            <w:right w:val="none" w:sz="0" w:space="0" w:color="auto"/>
          </w:divBdr>
          <w:divsChild>
            <w:div w:id="1946035796">
              <w:marLeft w:val="0"/>
              <w:marRight w:val="0"/>
              <w:marTop w:val="0"/>
              <w:marBottom w:val="0"/>
              <w:divBdr>
                <w:top w:val="none" w:sz="0" w:space="0" w:color="auto"/>
                <w:left w:val="none" w:sz="0" w:space="0" w:color="auto"/>
                <w:bottom w:val="none" w:sz="0" w:space="0" w:color="auto"/>
                <w:right w:val="none" w:sz="0" w:space="0" w:color="auto"/>
              </w:divBdr>
            </w:div>
            <w:div w:id="1770004636">
              <w:marLeft w:val="0"/>
              <w:marRight w:val="0"/>
              <w:marTop w:val="0"/>
              <w:marBottom w:val="0"/>
              <w:divBdr>
                <w:top w:val="none" w:sz="0" w:space="0" w:color="auto"/>
                <w:left w:val="none" w:sz="0" w:space="0" w:color="auto"/>
                <w:bottom w:val="none" w:sz="0" w:space="0" w:color="auto"/>
                <w:right w:val="none" w:sz="0" w:space="0" w:color="auto"/>
              </w:divBdr>
            </w:div>
            <w:div w:id="1173032813">
              <w:marLeft w:val="0"/>
              <w:marRight w:val="0"/>
              <w:marTop w:val="0"/>
              <w:marBottom w:val="0"/>
              <w:divBdr>
                <w:top w:val="none" w:sz="0" w:space="0" w:color="auto"/>
                <w:left w:val="none" w:sz="0" w:space="0" w:color="auto"/>
                <w:bottom w:val="none" w:sz="0" w:space="0" w:color="auto"/>
                <w:right w:val="none" w:sz="0" w:space="0" w:color="auto"/>
              </w:divBdr>
            </w:div>
            <w:div w:id="1263493256">
              <w:marLeft w:val="0"/>
              <w:marRight w:val="0"/>
              <w:marTop w:val="0"/>
              <w:marBottom w:val="0"/>
              <w:divBdr>
                <w:top w:val="none" w:sz="0" w:space="0" w:color="auto"/>
                <w:left w:val="none" w:sz="0" w:space="0" w:color="auto"/>
                <w:bottom w:val="none" w:sz="0" w:space="0" w:color="auto"/>
                <w:right w:val="none" w:sz="0" w:space="0" w:color="auto"/>
              </w:divBdr>
            </w:div>
          </w:divsChild>
        </w:div>
        <w:div w:id="1346517327">
          <w:marLeft w:val="0"/>
          <w:marRight w:val="0"/>
          <w:marTop w:val="0"/>
          <w:marBottom w:val="0"/>
          <w:divBdr>
            <w:top w:val="none" w:sz="0" w:space="0" w:color="auto"/>
            <w:left w:val="none" w:sz="0" w:space="0" w:color="auto"/>
            <w:bottom w:val="none" w:sz="0" w:space="0" w:color="auto"/>
            <w:right w:val="none" w:sz="0" w:space="0" w:color="auto"/>
          </w:divBdr>
          <w:divsChild>
            <w:div w:id="1128745070">
              <w:marLeft w:val="0"/>
              <w:marRight w:val="0"/>
              <w:marTop w:val="0"/>
              <w:marBottom w:val="0"/>
              <w:divBdr>
                <w:top w:val="none" w:sz="0" w:space="0" w:color="auto"/>
                <w:left w:val="none" w:sz="0" w:space="0" w:color="auto"/>
                <w:bottom w:val="none" w:sz="0" w:space="0" w:color="auto"/>
                <w:right w:val="none" w:sz="0" w:space="0" w:color="auto"/>
              </w:divBdr>
            </w:div>
            <w:div w:id="951667014">
              <w:marLeft w:val="0"/>
              <w:marRight w:val="0"/>
              <w:marTop w:val="0"/>
              <w:marBottom w:val="0"/>
              <w:divBdr>
                <w:top w:val="none" w:sz="0" w:space="0" w:color="auto"/>
                <w:left w:val="none" w:sz="0" w:space="0" w:color="auto"/>
                <w:bottom w:val="none" w:sz="0" w:space="0" w:color="auto"/>
                <w:right w:val="none" w:sz="0" w:space="0" w:color="auto"/>
              </w:divBdr>
            </w:div>
            <w:div w:id="334109933">
              <w:marLeft w:val="0"/>
              <w:marRight w:val="0"/>
              <w:marTop w:val="0"/>
              <w:marBottom w:val="0"/>
              <w:divBdr>
                <w:top w:val="none" w:sz="0" w:space="0" w:color="auto"/>
                <w:left w:val="none" w:sz="0" w:space="0" w:color="auto"/>
                <w:bottom w:val="none" w:sz="0" w:space="0" w:color="auto"/>
                <w:right w:val="none" w:sz="0" w:space="0" w:color="auto"/>
              </w:divBdr>
            </w:div>
            <w:div w:id="913010492">
              <w:marLeft w:val="0"/>
              <w:marRight w:val="0"/>
              <w:marTop w:val="0"/>
              <w:marBottom w:val="0"/>
              <w:divBdr>
                <w:top w:val="none" w:sz="0" w:space="0" w:color="auto"/>
                <w:left w:val="none" w:sz="0" w:space="0" w:color="auto"/>
                <w:bottom w:val="none" w:sz="0" w:space="0" w:color="auto"/>
                <w:right w:val="none" w:sz="0" w:space="0" w:color="auto"/>
              </w:divBdr>
            </w:div>
            <w:div w:id="2101683579">
              <w:marLeft w:val="0"/>
              <w:marRight w:val="0"/>
              <w:marTop w:val="0"/>
              <w:marBottom w:val="0"/>
              <w:divBdr>
                <w:top w:val="none" w:sz="0" w:space="0" w:color="auto"/>
                <w:left w:val="none" w:sz="0" w:space="0" w:color="auto"/>
                <w:bottom w:val="none" w:sz="0" w:space="0" w:color="auto"/>
                <w:right w:val="none" w:sz="0" w:space="0" w:color="auto"/>
              </w:divBdr>
            </w:div>
            <w:div w:id="1712994906">
              <w:marLeft w:val="0"/>
              <w:marRight w:val="0"/>
              <w:marTop w:val="0"/>
              <w:marBottom w:val="0"/>
              <w:divBdr>
                <w:top w:val="none" w:sz="0" w:space="0" w:color="auto"/>
                <w:left w:val="none" w:sz="0" w:space="0" w:color="auto"/>
                <w:bottom w:val="none" w:sz="0" w:space="0" w:color="auto"/>
                <w:right w:val="none" w:sz="0" w:space="0" w:color="auto"/>
              </w:divBdr>
            </w:div>
            <w:div w:id="1227303911">
              <w:marLeft w:val="0"/>
              <w:marRight w:val="0"/>
              <w:marTop w:val="0"/>
              <w:marBottom w:val="0"/>
              <w:divBdr>
                <w:top w:val="none" w:sz="0" w:space="0" w:color="auto"/>
                <w:left w:val="none" w:sz="0" w:space="0" w:color="auto"/>
                <w:bottom w:val="none" w:sz="0" w:space="0" w:color="auto"/>
                <w:right w:val="none" w:sz="0" w:space="0" w:color="auto"/>
              </w:divBdr>
            </w:div>
            <w:div w:id="1194076214">
              <w:marLeft w:val="0"/>
              <w:marRight w:val="0"/>
              <w:marTop w:val="0"/>
              <w:marBottom w:val="0"/>
              <w:divBdr>
                <w:top w:val="none" w:sz="0" w:space="0" w:color="auto"/>
                <w:left w:val="none" w:sz="0" w:space="0" w:color="auto"/>
                <w:bottom w:val="none" w:sz="0" w:space="0" w:color="auto"/>
                <w:right w:val="none" w:sz="0" w:space="0" w:color="auto"/>
              </w:divBdr>
            </w:div>
            <w:div w:id="42100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594882">
      <w:bodyDiv w:val="1"/>
      <w:marLeft w:val="0"/>
      <w:marRight w:val="0"/>
      <w:marTop w:val="0"/>
      <w:marBottom w:val="0"/>
      <w:divBdr>
        <w:top w:val="none" w:sz="0" w:space="0" w:color="auto"/>
        <w:left w:val="none" w:sz="0" w:space="0" w:color="auto"/>
        <w:bottom w:val="none" w:sz="0" w:space="0" w:color="auto"/>
        <w:right w:val="none" w:sz="0" w:space="0" w:color="auto"/>
      </w:divBdr>
      <w:divsChild>
        <w:div w:id="1210264209">
          <w:marLeft w:val="0"/>
          <w:marRight w:val="0"/>
          <w:marTop w:val="0"/>
          <w:marBottom w:val="0"/>
          <w:divBdr>
            <w:top w:val="none" w:sz="0" w:space="0" w:color="auto"/>
            <w:left w:val="none" w:sz="0" w:space="0" w:color="auto"/>
            <w:bottom w:val="none" w:sz="0" w:space="0" w:color="auto"/>
            <w:right w:val="none" w:sz="0" w:space="0" w:color="auto"/>
          </w:divBdr>
        </w:div>
        <w:div w:id="334573171">
          <w:marLeft w:val="0"/>
          <w:marRight w:val="0"/>
          <w:marTop w:val="0"/>
          <w:marBottom w:val="0"/>
          <w:divBdr>
            <w:top w:val="none" w:sz="0" w:space="0" w:color="auto"/>
            <w:left w:val="none" w:sz="0" w:space="0" w:color="auto"/>
            <w:bottom w:val="none" w:sz="0" w:space="0" w:color="auto"/>
            <w:right w:val="none" w:sz="0" w:space="0" w:color="auto"/>
          </w:divBdr>
        </w:div>
        <w:div w:id="588544039">
          <w:marLeft w:val="0"/>
          <w:marRight w:val="0"/>
          <w:marTop w:val="0"/>
          <w:marBottom w:val="0"/>
          <w:divBdr>
            <w:top w:val="none" w:sz="0" w:space="0" w:color="auto"/>
            <w:left w:val="none" w:sz="0" w:space="0" w:color="auto"/>
            <w:bottom w:val="none" w:sz="0" w:space="0" w:color="auto"/>
            <w:right w:val="none" w:sz="0" w:space="0" w:color="auto"/>
          </w:divBdr>
          <w:divsChild>
            <w:div w:id="1589652553">
              <w:marLeft w:val="0"/>
              <w:marRight w:val="0"/>
              <w:marTop w:val="0"/>
              <w:marBottom w:val="0"/>
              <w:divBdr>
                <w:top w:val="none" w:sz="0" w:space="0" w:color="auto"/>
                <w:left w:val="none" w:sz="0" w:space="0" w:color="auto"/>
                <w:bottom w:val="none" w:sz="0" w:space="0" w:color="auto"/>
                <w:right w:val="none" w:sz="0" w:space="0" w:color="auto"/>
              </w:divBdr>
            </w:div>
            <w:div w:id="269708633">
              <w:marLeft w:val="0"/>
              <w:marRight w:val="0"/>
              <w:marTop w:val="0"/>
              <w:marBottom w:val="0"/>
              <w:divBdr>
                <w:top w:val="none" w:sz="0" w:space="0" w:color="auto"/>
                <w:left w:val="none" w:sz="0" w:space="0" w:color="auto"/>
                <w:bottom w:val="none" w:sz="0" w:space="0" w:color="auto"/>
                <w:right w:val="none" w:sz="0" w:space="0" w:color="auto"/>
              </w:divBdr>
            </w:div>
            <w:div w:id="490366469">
              <w:marLeft w:val="0"/>
              <w:marRight w:val="0"/>
              <w:marTop w:val="0"/>
              <w:marBottom w:val="0"/>
              <w:divBdr>
                <w:top w:val="none" w:sz="0" w:space="0" w:color="auto"/>
                <w:left w:val="none" w:sz="0" w:space="0" w:color="auto"/>
                <w:bottom w:val="none" w:sz="0" w:space="0" w:color="auto"/>
                <w:right w:val="none" w:sz="0" w:space="0" w:color="auto"/>
              </w:divBdr>
            </w:div>
            <w:div w:id="1911840999">
              <w:marLeft w:val="0"/>
              <w:marRight w:val="0"/>
              <w:marTop w:val="0"/>
              <w:marBottom w:val="0"/>
              <w:divBdr>
                <w:top w:val="none" w:sz="0" w:space="0" w:color="auto"/>
                <w:left w:val="none" w:sz="0" w:space="0" w:color="auto"/>
                <w:bottom w:val="none" w:sz="0" w:space="0" w:color="auto"/>
                <w:right w:val="none" w:sz="0" w:space="0" w:color="auto"/>
              </w:divBdr>
            </w:div>
          </w:divsChild>
        </w:div>
        <w:div w:id="1716662037">
          <w:marLeft w:val="0"/>
          <w:marRight w:val="0"/>
          <w:marTop w:val="0"/>
          <w:marBottom w:val="0"/>
          <w:divBdr>
            <w:top w:val="none" w:sz="0" w:space="0" w:color="auto"/>
            <w:left w:val="none" w:sz="0" w:space="0" w:color="auto"/>
            <w:bottom w:val="none" w:sz="0" w:space="0" w:color="auto"/>
            <w:right w:val="none" w:sz="0" w:space="0" w:color="auto"/>
          </w:divBdr>
          <w:divsChild>
            <w:div w:id="2016104173">
              <w:marLeft w:val="0"/>
              <w:marRight w:val="0"/>
              <w:marTop w:val="0"/>
              <w:marBottom w:val="0"/>
              <w:divBdr>
                <w:top w:val="none" w:sz="0" w:space="0" w:color="auto"/>
                <w:left w:val="none" w:sz="0" w:space="0" w:color="auto"/>
                <w:bottom w:val="none" w:sz="0" w:space="0" w:color="auto"/>
                <w:right w:val="none" w:sz="0" w:space="0" w:color="auto"/>
              </w:divBdr>
            </w:div>
            <w:div w:id="1866017769">
              <w:marLeft w:val="0"/>
              <w:marRight w:val="0"/>
              <w:marTop w:val="0"/>
              <w:marBottom w:val="0"/>
              <w:divBdr>
                <w:top w:val="none" w:sz="0" w:space="0" w:color="auto"/>
                <w:left w:val="none" w:sz="0" w:space="0" w:color="auto"/>
                <w:bottom w:val="none" w:sz="0" w:space="0" w:color="auto"/>
                <w:right w:val="none" w:sz="0" w:space="0" w:color="auto"/>
              </w:divBdr>
            </w:div>
            <w:div w:id="427578546">
              <w:marLeft w:val="0"/>
              <w:marRight w:val="0"/>
              <w:marTop w:val="0"/>
              <w:marBottom w:val="0"/>
              <w:divBdr>
                <w:top w:val="none" w:sz="0" w:space="0" w:color="auto"/>
                <w:left w:val="none" w:sz="0" w:space="0" w:color="auto"/>
                <w:bottom w:val="none" w:sz="0" w:space="0" w:color="auto"/>
                <w:right w:val="none" w:sz="0" w:space="0" w:color="auto"/>
              </w:divBdr>
            </w:div>
            <w:div w:id="1158838027">
              <w:marLeft w:val="0"/>
              <w:marRight w:val="0"/>
              <w:marTop w:val="0"/>
              <w:marBottom w:val="0"/>
              <w:divBdr>
                <w:top w:val="none" w:sz="0" w:space="0" w:color="auto"/>
                <w:left w:val="none" w:sz="0" w:space="0" w:color="auto"/>
                <w:bottom w:val="none" w:sz="0" w:space="0" w:color="auto"/>
                <w:right w:val="none" w:sz="0" w:space="0" w:color="auto"/>
              </w:divBdr>
            </w:div>
            <w:div w:id="1859078496">
              <w:marLeft w:val="0"/>
              <w:marRight w:val="0"/>
              <w:marTop w:val="0"/>
              <w:marBottom w:val="0"/>
              <w:divBdr>
                <w:top w:val="none" w:sz="0" w:space="0" w:color="auto"/>
                <w:left w:val="none" w:sz="0" w:space="0" w:color="auto"/>
                <w:bottom w:val="none" w:sz="0" w:space="0" w:color="auto"/>
                <w:right w:val="none" w:sz="0" w:space="0" w:color="auto"/>
              </w:divBdr>
            </w:div>
            <w:div w:id="2130078980">
              <w:marLeft w:val="0"/>
              <w:marRight w:val="0"/>
              <w:marTop w:val="0"/>
              <w:marBottom w:val="0"/>
              <w:divBdr>
                <w:top w:val="none" w:sz="0" w:space="0" w:color="auto"/>
                <w:left w:val="none" w:sz="0" w:space="0" w:color="auto"/>
                <w:bottom w:val="none" w:sz="0" w:space="0" w:color="auto"/>
                <w:right w:val="none" w:sz="0" w:space="0" w:color="auto"/>
              </w:divBdr>
            </w:div>
            <w:div w:id="1275019896">
              <w:marLeft w:val="0"/>
              <w:marRight w:val="0"/>
              <w:marTop w:val="0"/>
              <w:marBottom w:val="0"/>
              <w:divBdr>
                <w:top w:val="none" w:sz="0" w:space="0" w:color="auto"/>
                <w:left w:val="none" w:sz="0" w:space="0" w:color="auto"/>
                <w:bottom w:val="none" w:sz="0" w:space="0" w:color="auto"/>
                <w:right w:val="none" w:sz="0" w:space="0" w:color="auto"/>
              </w:divBdr>
            </w:div>
            <w:div w:id="43336331">
              <w:marLeft w:val="0"/>
              <w:marRight w:val="0"/>
              <w:marTop w:val="0"/>
              <w:marBottom w:val="0"/>
              <w:divBdr>
                <w:top w:val="none" w:sz="0" w:space="0" w:color="auto"/>
                <w:left w:val="none" w:sz="0" w:space="0" w:color="auto"/>
                <w:bottom w:val="none" w:sz="0" w:space="0" w:color="auto"/>
                <w:right w:val="none" w:sz="0" w:space="0" w:color="auto"/>
              </w:divBdr>
            </w:div>
            <w:div w:id="499736626">
              <w:marLeft w:val="0"/>
              <w:marRight w:val="0"/>
              <w:marTop w:val="0"/>
              <w:marBottom w:val="0"/>
              <w:divBdr>
                <w:top w:val="none" w:sz="0" w:space="0" w:color="auto"/>
                <w:left w:val="none" w:sz="0" w:space="0" w:color="auto"/>
                <w:bottom w:val="none" w:sz="0" w:space="0" w:color="auto"/>
                <w:right w:val="none" w:sz="0" w:space="0" w:color="auto"/>
              </w:divBdr>
            </w:div>
            <w:div w:id="2130120276">
              <w:marLeft w:val="0"/>
              <w:marRight w:val="0"/>
              <w:marTop w:val="0"/>
              <w:marBottom w:val="0"/>
              <w:divBdr>
                <w:top w:val="none" w:sz="0" w:space="0" w:color="auto"/>
                <w:left w:val="none" w:sz="0" w:space="0" w:color="auto"/>
                <w:bottom w:val="none" w:sz="0" w:space="0" w:color="auto"/>
                <w:right w:val="none" w:sz="0" w:space="0" w:color="auto"/>
              </w:divBdr>
            </w:div>
            <w:div w:id="1571578934">
              <w:marLeft w:val="0"/>
              <w:marRight w:val="0"/>
              <w:marTop w:val="0"/>
              <w:marBottom w:val="0"/>
              <w:divBdr>
                <w:top w:val="none" w:sz="0" w:space="0" w:color="auto"/>
                <w:left w:val="none" w:sz="0" w:space="0" w:color="auto"/>
                <w:bottom w:val="none" w:sz="0" w:space="0" w:color="auto"/>
                <w:right w:val="none" w:sz="0" w:space="0" w:color="auto"/>
              </w:divBdr>
            </w:div>
            <w:div w:id="418062664">
              <w:marLeft w:val="0"/>
              <w:marRight w:val="0"/>
              <w:marTop w:val="0"/>
              <w:marBottom w:val="0"/>
              <w:divBdr>
                <w:top w:val="none" w:sz="0" w:space="0" w:color="auto"/>
                <w:left w:val="none" w:sz="0" w:space="0" w:color="auto"/>
                <w:bottom w:val="none" w:sz="0" w:space="0" w:color="auto"/>
                <w:right w:val="none" w:sz="0" w:space="0" w:color="auto"/>
              </w:divBdr>
            </w:div>
            <w:div w:id="435715097">
              <w:marLeft w:val="0"/>
              <w:marRight w:val="0"/>
              <w:marTop w:val="0"/>
              <w:marBottom w:val="0"/>
              <w:divBdr>
                <w:top w:val="none" w:sz="0" w:space="0" w:color="auto"/>
                <w:left w:val="none" w:sz="0" w:space="0" w:color="auto"/>
                <w:bottom w:val="none" w:sz="0" w:space="0" w:color="auto"/>
                <w:right w:val="none" w:sz="0" w:space="0" w:color="auto"/>
              </w:divBdr>
            </w:div>
            <w:div w:id="1922762081">
              <w:marLeft w:val="0"/>
              <w:marRight w:val="0"/>
              <w:marTop w:val="0"/>
              <w:marBottom w:val="0"/>
              <w:divBdr>
                <w:top w:val="none" w:sz="0" w:space="0" w:color="auto"/>
                <w:left w:val="none" w:sz="0" w:space="0" w:color="auto"/>
                <w:bottom w:val="none" w:sz="0" w:space="0" w:color="auto"/>
                <w:right w:val="none" w:sz="0" w:space="0" w:color="auto"/>
              </w:divBdr>
            </w:div>
          </w:divsChild>
        </w:div>
        <w:div w:id="1511095239">
          <w:marLeft w:val="0"/>
          <w:marRight w:val="0"/>
          <w:marTop w:val="0"/>
          <w:marBottom w:val="0"/>
          <w:divBdr>
            <w:top w:val="none" w:sz="0" w:space="0" w:color="auto"/>
            <w:left w:val="none" w:sz="0" w:space="0" w:color="auto"/>
            <w:bottom w:val="none" w:sz="0" w:space="0" w:color="auto"/>
            <w:right w:val="none" w:sz="0" w:space="0" w:color="auto"/>
          </w:divBdr>
        </w:div>
        <w:div w:id="511606312">
          <w:marLeft w:val="0"/>
          <w:marRight w:val="0"/>
          <w:marTop w:val="0"/>
          <w:marBottom w:val="0"/>
          <w:divBdr>
            <w:top w:val="none" w:sz="0" w:space="0" w:color="auto"/>
            <w:left w:val="none" w:sz="0" w:space="0" w:color="auto"/>
            <w:bottom w:val="none" w:sz="0" w:space="0" w:color="auto"/>
            <w:right w:val="none" w:sz="0" w:space="0" w:color="auto"/>
          </w:divBdr>
        </w:div>
        <w:div w:id="2141533839">
          <w:marLeft w:val="0"/>
          <w:marRight w:val="0"/>
          <w:marTop w:val="0"/>
          <w:marBottom w:val="0"/>
          <w:divBdr>
            <w:top w:val="none" w:sz="0" w:space="0" w:color="auto"/>
            <w:left w:val="none" w:sz="0" w:space="0" w:color="auto"/>
            <w:bottom w:val="none" w:sz="0" w:space="0" w:color="auto"/>
            <w:right w:val="none" w:sz="0" w:space="0" w:color="auto"/>
          </w:divBdr>
        </w:div>
        <w:div w:id="463429306">
          <w:marLeft w:val="0"/>
          <w:marRight w:val="0"/>
          <w:marTop w:val="0"/>
          <w:marBottom w:val="0"/>
          <w:divBdr>
            <w:top w:val="none" w:sz="0" w:space="0" w:color="auto"/>
            <w:left w:val="none" w:sz="0" w:space="0" w:color="auto"/>
            <w:bottom w:val="none" w:sz="0" w:space="0" w:color="auto"/>
            <w:right w:val="none" w:sz="0" w:space="0" w:color="auto"/>
          </w:divBdr>
        </w:div>
        <w:div w:id="84096923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5416C7-3468-4F4D-B9CF-D88A2C915D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7</Pages>
  <Words>1331</Words>
  <Characters>7325</Characters>
  <Application>Microsoft Office Word</Application>
  <DocSecurity>0</DocSecurity>
  <Lines>61</Lines>
  <Paragraphs>17</Paragraphs>
  <ScaleCrop>false</ScaleCrop>
  <HeadingPairs>
    <vt:vector size="2" baseType="variant">
      <vt:variant>
        <vt:lpstr>Titre</vt:lpstr>
      </vt:variant>
      <vt:variant>
        <vt:i4>1</vt:i4>
      </vt:variant>
    </vt:vector>
  </HeadingPairs>
  <TitlesOfParts>
    <vt:vector size="1" baseType="lpstr">
      <vt:lpstr/>
    </vt:vector>
  </TitlesOfParts>
  <Company>CVM</Company>
  <LinksUpToDate>false</LinksUpToDate>
  <CharactersWithSpaces>8639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cvm</dc:creator>
  <cp:keywords/>
  <dc:description/>
  <cp:lastModifiedBy>cvm</cp:lastModifiedBy>
  <cp:revision>3</cp:revision>
  <dcterms:created xsi:type="dcterms:W3CDTF">2022-02-16T20:32:00Z</dcterms:created>
  <dcterms:modified xsi:type="dcterms:W3CDTF">2022-02-17T16:48:00Z</dcterms:modified>
</cp:coreProperties>
</file>