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 MANUAL DE USUARIO - FecGraph</w:t>
      </w:r>
    </w:p>
    <w:p w:rsidR="00000000" w:rsidDel="00000000" w:rsidP="00000000" w:rsidRDefault="00000000" w:rsidRPr="00000000" w14:paraId="00000002">
      <w:pPr>
        <w:pStyle w:val="Heading1"/>
        <w:rPr/>
      </w:pPr>
      <w:r w:rsidDel="00000000" w:rsidR="00000000" w:rsidRPr="00000000">
        <w:rPr>
          <w:rtl w:val="0"/>
        </w:rPr>
        <w:t xml:space="preserve">1. Introducción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drawing>
          <wp:inline distB="114300" distT="114300" distL="114300" distR="114300">
            <wp:extent cx="5486400" cy="3454400"/>
            <wp:effectExtent b="0" l="0" r="0" t="0"/>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864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3"/>
        <w:jc w:val="center"/>
        <w:rPr/>
      </w:pPr>
      <w:bookmarkStart w:colFirst="0" w:colLast="0" w:name="_heading=h.9dwseeds4l94" w:id="0"/>
      <w:bookmarkEnd w:id="0"/>
      <w:r w:rsidDel="00000000" w:rsidR="00000000" w:rsidRPr="00000000">
        <w:rPr>
          <w:rtl w:val="0"/>
        </w:rPr>
        <w:t xml:space="preserve">Figura 1. Vista principal de FecGraph</w:t>
      </w:r>
    </w:p>
    <w:p w:rsidR="00000000" w:rsidDel="00000000" w:rsidP="00000000" w:rsidRDefault="00000000" w:rsidRPr="00000000" w14:paraId="00000006">
      <w:pPr>
        <w:rPr/>
      </w:pPr>
      <w:r w:rsidDel="00000000" w:rsidR="00000000" w:rsidRPr="00000000">
        <w:rPr>
          <w:rtl w:val="0"/>
        </w:rPr>
        <w:br w:type="textWrapping"/>
        <w:t xml:space="preserve">Fec Graph es una aplicación interactiva para la visualización del diagrama hierro-carbono con el propósito de brindar a docentes y alumnos universitarios de programas de ingeniería y ciencias naturales una herramienta educativa que les facilite la visualización y entendimiento de los temas relacionados a las fases hierro carbono.</w:t>
      </w:r>
    </w:p>
    <w:p w:rsidR="00000000" w:rsidDel="00000000" w:rsidP="00000000" w:rsidRDefault="00000000" w:rsidRPr="00000000" w14:paraId="00000007">
      <w:pPr>
        <w:rPr/>
      </w:pPr>
      <w:r w:rsidDel="00000000" w:rsidR="00000000" w:rsidRPr="00000000">
        <w:rPr>
          <w:rtl w:val="0"/>
        </w:rPr>
        <w:t xml:space="preserve"> Este manual está dirigido a los usuarios finales  que deseen utilizar la herramienta para fines educativos o técnicos, proporcionando instrucciones claras sobre su instalación y uso.</w:t>
        <w:br w:type="textWrapping"/>
      </w:r>
    </w:p>
    <w:p w:rsidR="00000000" w:rsidDel="00000000" w:rsidP="00000000" w:rsidRDefault="00000000" w:rsidRPr="00000000" w14:paraId="00000008">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rPr/>
      </w:pPr>
      <w:bookmarkStart w:colFirst="0" w:colLast="0" w:name="_heading=h.28uvlyrr7xjn" w:id="1"/>
      <w:bookmarkEnd w:id="1"/>
      <w:r w:rsidDel="00000000" w:rsidR="00000000" w:rsidRPr="00000000">
        <w:rPr>
          <w:rtl w:val="0"/>
        </w:rPr>
        <w:t xml:space="preserve">3. Requisitos del sistema</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mc:AlternateContent>
          <mc:Choice Requires="wpg">
            <w:drawing>
              <wp:inline distB="114300" distT="114300" distL="114300" distR="114300">
                <wp:extent cx="5486400" cy="1752600"/>
                <wp:effectExtent b="0" l="0" r="0" t="0"/>
                <wp:docPr id="10" name=""/>
                <a:graphic>
                  <a:graphicData uri="http://schemas.microsoft.com/office/word/2010/wordprocessingGroup">
                    <wpg:wgp>
                      <wpg:cNvGrpSpPr/>
                      <wpg:grpSpPr>
                        <a:xfrm>
                          <a:off x="2602800" y="2903700"/>
                          <a:ext cx="5486400" cy="1752600"/>
                          <a:chOff x="2602800" y="2903700"/>
                          <a:chExt cx="5486400" cy="1752600"/>
                        </a:xfrm>
                      </wpg:grpSpPr>
                      <wpg:grpSp>
                        <wpg:cNvGrpSpPr/>
                        <wpg:grpSpPr>
                          <a:xfrm>
                            <a:off x="2602800" y="2903700"/>
                            <a:ext cx="5486400" cy="1752600"/>
                            <a:chOff x="152400" y="152400"/>
                            <a:chExt cx="6767450" cy="2143125"/>
                          </a:xfrm>
                        </wpg:grpSpPr>
                        <wps:wsp>
                          <wps:cNvSpPr/>
                          <wps:cNvPr id="3" name="Shape 3"/>
                          <wps:spPr>
                            <a:xfrm>
                              <a:off x="152400" y="152400"/>
                              <a:ext cx="6767450" cy="2143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4" name="Shape 14"/>
                            <pic:cNvPicPr preferRelativeResize="0"/>
                          </pic:nvPicPr>
                          <pic:blipFill rotWithShape="1">
                            <a:blip r:embed="rId8">
                              <a:alphaModFix/>
                            </a:blip>
                            <a:srcRect b="0" l="0" r="0" t="0"/>
                            <a:stretch/>
                          </pic:blipFill>
                          <pic:spPr>
                            <a:xfrm>
                              <a:off x="152400" y="152400"/>
                              <a:ext cx="2143125" cy="2143125"/>
                            </a:xfrm>
                            <a:prstGeom prst="rect">
                              <a:avLst/>
                            </a:prstGeom>
                            <a:noFill/>
                            <a:ln>
                              <a:noFill/>
                            </a:ln>
                          </pic:spPr>
                        </pic:pic>
                        <pic:pic>
                          <pic:nvPicPr>
                            <pic:cNvPr id="15" name="Shape 15"/>
                            <pic:cNvPicPr preferRelativeResize="0"/>
                          </pic:nvPicPr>
                          <pic:blipFill rotWithShape="1">
                            <a:blip r:embed="rId9">
                              <a:alphaModFix/>
                            </a:blip>
                            <a:srcRect b="0" l="0" r="0" t="0"/>
                            <a:stretch/>
                          </pic:blipFill>
                          <pic:spPr>
                            <a:xfrm>
                              <a:off x="2447925" y="152400"/>
                              <a:ext cx="2143125" cy="2143125"/>
                            </a:xfrm>
                            <a:prstGeom prst="rect">
                              <a:avLst/>
                            </a:prstGeom>
                            <a:noFill/>
                            <a:ln>
                              <a:noFill/>
                            </a:ln>
                          </pic:spPr>
                        </pic:pic>
                        <pic:pic>
                          <pic:nvPicPr>
                            <pic:cNvPr descr="Linux no es difícil, somos los viejos usuarios quienes lo hacemos así –  Salmorejo Geek" id="16" name="Shape 16"/>
                            <pic:cNvPicPr preferRelativeResize="0"/>
                          </pic:nvPicPr>
                          <pic:blipFill rotWithShape="1">
                            <a:blip r:embed="rId10">
                              <a:alphaModFix/>
                            </a:blip>
                            <a:srcRect b="0" l="0" r="0" t="0"/>
                            <a:stretch/>
                          </pic:blipFill>
                          <pic:spPr>
                            <a:xfrm>
                              <a:off x="4876800" y="152400"/>
                              <a:ext cx="2043050" cy="2043050"/>
                            </a:xfrm>
                            <a:prstGeom prst="rect">
                              <a:avLst/>
                            </a:prstGeom>
                            <a:noFill/>
                            <a:ln>
                              <a:noFill/>
                            </a:ln>
                          </pic:spPr>
                        </pic:pic>
                        <wps:wsp>
                          <wps:cNvSpPr/>
                          <wps:cNvPr id="17" name="Shape 17"/>
                          <wps:spPr>
                            <a:xfrm>
                              <a:off x="152400" y="1751250"/>
                              <a:ext cx="500400" cy="500400"/>
                            </a:xfrm>
                            <a:prstGeom prst="mathMultiply">
                              <a:avLst>
                                <a:gd fmla="val 23520" name="adj1"/>
                              </a:avLst>
                            </a:prstGeom>
                            <a:solidFill>
                              <a:srgbClr val="FF000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8" name="Shape 18"/>
                          <wps:spPr>
                            <a:xfrm>
                              <a:off x="4948125" y="1751250"/>
                              <a:ext cx="500400" cy="500400"/>
                            </a:xfrm>
                            <a:prstGeom prst="mathMultiply">
                              <a:avLst>
                                <a:gd fmla="val 23520" name="adj1"/>
                              </a:avLst>
                            </a:prstGeom>
                            <a:solidFill>
                              <a:srgbClr val="FF000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9" name="Shape 19"/>
                          <wps:spPr>
                            <a:xfrm>
                              <a:off x="2604750" y="1931375"/>
                              <a:ext cx="283800" cy="285300"/>
                            </a:xfrm>
                            <a:prstGeom prst="diagStripe">
                              <a:avLst>
                                <a:gd fmla="val 50000" name="adj"/>
                              </a:avLst>
                            </a:prstGeom>
                            <a:solidFill>
                              <a:srgbClr val="00FF0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0" name="Shape 20"/>
                          <wps:spPr>
                            <a:xfrm flipH="1">
                              <a:off x="2447925" y="1981400"/>
                              <a:ext cx="152400" cy="235200"/>
                            </a:xfrm>
                            <a:prstGeom prst="diagStripe">
                              <a:avLst>
                                <a:gd fmla="val 50000" name="adj"/>
                              </a:avLst>
                            </a:prstGeom>
                            <a:solidFill>
                              <a:srgbClr val="00FF0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5486400" cy="1752600"/>
                <wp:effectExtent b="0" l="0" r="0" t="0"/>
                <wp:docPr id="10"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5486400" cy="1752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C">
      <w:pPr>
        <w:pStyle w:val="Heading3"/>
        <w:jc w:val="center"/>
        <w:rPr/>
      </w:pPr>
      <w:bookmarkStart w:colFirst="0" w:colLast="0" w:name="_heading=h.30nzpo7e1bpl" w:id="2"/>
      <w:bookmarkEnd w:id="2"/>
      <w:r w:rsidDel="00000000" w:rsidR="00000000" w:rsidRPr="00000000">
        <w:rPr>
          <w:rtl w:val="0"/>
        </w:rPr>
        <w:t xml:space="preserve">Figura 2. Sistemas operativos compatibles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br w:type="textWrapping"/>
        <w:t xml:space="preserve">- Sistema operativo: Windows 10 o superior</w:t>
        <w:br w:type="textWrapping"/>
        <w:t xml:space="preserve">- Recomendado: resolución de pantalla 1366x768 o mayor</w:t>
        <w:br w:type="textWrapping"/>
        <w:t xml:space="preserve">- Memoria RAM: 4 GB mínimo</w:t>
        <w:br w:type="textWrapping"/>
        <w:t xml:space="preserve">- Espacio en disco: ~50 MB</w:t>
        <w:br w:type="textWrapping"/>
      </w:r>
    </w:p>
    <w:p w:rsidR="00000000" w:rsidDel="00000000" w:rsidP="00000000" w:rsidRDefault="00000000" w:rsidRPr="00000000" w14:paraId="0000000F">
      <w:pPr>
        <w:rPr/>
      </w:pPr>
      <w:r w:rsidDel="00000000" w:rsidR="00000000" w:rsidRPr="00000000">
        <w:rPr>
          <w:rtl w:val="0"/>
        </w:rPr>
        <w:t xml:space="preserve">Actualmente, GraphFec está disponible únicamente para sistemas operativos Windows, dado que el ejecutable ha sido empaquetado específicamente para esta plataforma. Sin embargo, se tiene previsto en futuras versiones lanzar versiones compatibles con otros sistemas operativos como Linux y macOS, ya sea mediante ejecución directa del código fuente o empaquetado multiplataforma.</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Se le recuerda que a después del 14 de octubre de 2025, Microsoft dejará de ofrecer actualizaciones de seguridad gratuitas desde Windows Update, asistencia técnica y correcciones de seguridad de forma gratuita para Windows 10, asi como para versiones anteriores del sistema operativo.</w:t>
      </w:r>
    </w:p>
    <w:p w:rsidR="00000000" w:rsidDel="00000000" w:rsidP="00000000" w:rsidRDefault="00000000" w:rsidRPr="00000000" w14:paraId="00000012">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pPr>
      <w:r w:rsidDel="00000000" w:rsidR="00000000" w:rsidRPr="00000000">
        <w:rPr>
          <w:rtl w:val="0"/>
        </w:rPr>
        <w:t xml:space="preserve">4. Uso del sistema</w:t>
      </w:r>
    </w:p>
    <w:p w:rsidR="00000000" w:rsidDel="00000000" w:rsidP="00000000" w:rsidRDefault="00000000" w:rsidRPr="00000000" w14:paraId="00000014">
      <w:pPr>
        <w:rPr/>
      </w:pPr>
      <w:r w:rsidDel="00000000" w:rsidR="00000000" w:rsidRPr="00000000">
        <w:rPr>
          <w:rtl w:val="0"/>
        </w:rPr>
        <w:br w:type="textWrapping"/>
        <w:t xml:space="preserve">Al abrir FecGraph, se mostrará el diagrama hierro-carbono en el panel principal junto a otros elementos incluyendo la barra lateral de información. Cada región del gráfico representa una fase diferente.</w:t>
      </w:r>
    </w:p>
    <w:p w:rsidR="00000000" w:rsidDel="00000000" w:rsidP="00000000" w:rsidRDefault="00000000" w:rsidRPr="00000000" w14:paraId="00000015">
      <w:pPr>
        <w:rPr/>
      </w:pPr>
      <w:r w:rsidDel="00000000" w:rsidR="00000000" w:rsidRPr="00000000">
        <w:rPr>
          <w:rtl w:val="0"/>
        </w:rPr>
        <w:t xml:space="preserve">Disclaimer: Todos los textos y recuadros en rojo son para ilustración de funciones y cuestiones educativas, no son salidas del software</w:t>
      </w:r>
    </w:p>
    <w:p w:rsidR="00000000" w:rsidDel="00000000" w:rsidP="00000000" w:rsidRDefault="00000000" w:rsidRPr="00000000" w14:paraId="00000016">
      <w:pPr>
        <w:rPr/>
      </w:pPr>
      <w:r w:rsidDel="00000000" w:rsidR="00000000" w:rsidRPr="00000000">
        <w:rPr/>
        <w:drawing>
          <wp:inline distB="114300" distT="114300" distL="114300" distR="114300">
            <wp:extent cx="5486400" cy="3886200"/>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4864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rFonts w:ascii="Calibri" w:cs="Calibri" w:eastAsia="Calibri" w:hAnsi="Calibri"/>
          <w:b w:val="1"/>
          <w:color w:val="4f81bd"/>
        </w:rPr>
      </w:pPr>
      <w:r w:rsidDel="00000000" w:rsidR="00000000" w:rsidRPr="00000000">
        <w:rPr>
          <w:rFonts w:ascii="Calibri" w:cs="Calibri" w:eastAsia="Calibri" w:hAnsi="Calibri"/>
          <w:b w:val="1"/>
          <w:color w:val="4f81bd"/>
          <w:rtl w:val="0"/>
        </w:rPr>
        <w:t xml:space="preserve">Figura 8. Componentes del programa</w:t>
      </w:r>
    </w:p>
    <w:p w:rsidR="00000000" w:rsidDel="00000000" w:rsidP="00000000" w:rsidRDefault="00000000" w:rsidRPr="00000000" w14:paraId="00000018">
      <w:pPr>
        <w:rPr/>
      </w:pPr>
      <w:r w:rsidDel="00000000" w:rsidR="00000000" w:rsidRPr="00000000">
        <w:rPr>
          <w:rtl w:val="0"/>
        </w:rPr>
        <w:t xml:space="preserve">A continuación se ejemplifica el uso del ciclo principal del programa mediante un ejercicio sencillo, en este se pasa el cursor sobre una fase específica para leer su información, después se procede a dar click para obtener detalles de concentración de sustancias y de la sustancia actual seleccionada; por último se itera entre los detalles de las sustancias presentes en la fase seleccionada por medio de los botones en el panel lateral.</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Al pasar el cursor sobre una fase: se resalta y aparece un tooltip con su nombre.</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Fonts w:ascii="Calibri" w:cs="Calibri" w:eastAsia="Calibri" w:hAnsi="Calibri"/>
          <w:b w:val="1"/>
          <w:color w:val="4f81bd"/>
          <w:rtl w:val="0"/>
        </w:rPr>
        <w:t xml:space="preserve">Figura 9. Efecto hover y Tooltip</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241300</wp:posOffset>
                </wp:positionH>
                <wp:positionV relativeFrom="paragraph">
                  <wp:posOffset>203200</wp:posOffset>
                </wp:positionV>
                <wp:extent cx="5486400" cy="1091585"/>
                <wp:effectExtent b="0" l="0" r="0" t="0"/>
                <wp:wrapTopAndBottom distB="114300" distT="114300"/>
                <wp:docPr id="11" name=""/>
                <a:graphic>
                  <a:graphicData uri="http://schemas.microsoft.com/office/word/2010/wordprocessingGroup">
                    <wpg:wgp>
                      <wpg:cNvGrpSpPr/>
                      <wpg:grpSpPr>
                        <a:xfrm>
                          <a:off x="2602775" y="3163875"/>
                          <a:ext cx="5486400" cy="1091585"/>
                          <a:chOff x="2602775" y="3163875"/>
                          <a:chExt cx="5486450" cy="1079675"/>
                        </a:xfrm>
                      </wpg:grpSpPr>
                      <wpg:grpSp>
                        <wpg:cNvGrpSpPr/>
                        <wpg:grpSpPr>
                          <a:xfrm>
                            <a:off x="2602793" y="3163885"/>
                            <a:ext cx="5486410" cy="1079665"/>
                            <a:chOff x="1230868" y="2544654"/>
                            <a:chExt cx="5697710" cy="1112971"/>
                          </a:xfrm>
                        </wpg:grpSpPr>
                        <wps:wsp>
                          <wps:cNvSpPr/>
                          <wps:cNvPr id="3" name="Shape 3"/>
                          <wps:spPr>
                            <a:xfrm>
                              <a:off x="1230875" y="2701925"/>
                              <a:ext cx="5697700" cy="95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2" name="Shape 22"/>
                            <pic:cNvPicPr preferRelativeResize="0"/>
                          </pic:nvPicPr>
                          <pic:blipFill rotWithShape="1">
                            <a:blip r:embed="rId13">
                              <a:alphaModFix/>
                            </a:blip>
                            <a:srcRect b="41184" l="11412" r="68463" t="40138"/>
                            <a:stretch/>
                          </pic:blipFill>
                          <pic:spPr>
                            <a:xfrm>
                              <a:off x="1230868" y="2544654"/>
                              <a:ext cx="1901365" cy="1112952"/>
                            </a:xfrm>
                            <a:prstGeom prst="rect">
                              <a:avLst/>
                            </a:prstGeom>
                            <a:noFill/>
                            <a:ln>
                              <a:noFill/>
                            </a:ln>
                          </pic:spPr>
                        </pic:pic>
                        <pic:pic>
                          <pic:nvPicPr>
                            <pic:cNvPr id="23" name="Shape 23"/>
                            <pic:cNvPicPr preferRelativeResize="0"/>
                          </pic:nvPicPr>
                          <pic:blipFill rotWithShape="1">
                            <a:blip r:embed="rId14">
                              <a:alphaModFix/>
                            </a:blip>
                            <a:srcRect b="41029" l="11215" r="60583" t="38784"/>
                            <a:stretch/>
                          </pic:blipFill>
                          <pic:spPr>
                            <a:xfrm>
                              <a:off x="4463187" y="2544654"/>
                              <a:ext cx="2465391" cy="1112952"/>
                            </a:xfrm>
                            <a:prstGeom prst="rect">
                              <a:avLst/>
                            </a:prstGeom>
                            <a:noFill/>
                            <a:ln>
                              <a:noFill/>
                            </a:ln>
                          </pic:spPr>
                        </pic:pic>
                        <wps:wsp>
                          <wps:cNvCnPr/>
                          <wps:spPr>
                            <a:xfrm>
                              <a:off x="3132225" y="3179763"/>
                              <a:ext cx="1330800" cy="0"/>
                            </a:xfrm>
                            <a:prstGeom prst="straightConnector1">
                              <a:avLst/>
                            </a:prstGeom>
                            <a:noFill/>
                            <a:ln cap="flat" cmpd="sng" w="38100">
                              <a:solidFill>
                                <a:srgbClr val="FF0000"/>
                              </a:solidFill>
                              <a:prstDash val="solid"/>
                              <a:round/>
                              <a:headEnd len="sm" w="sm"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241300</wp:posOffset>
                </wp:positionH>
                <wp:positionV relativeFrom="paragraph">
                  <wp:posOffset>203200</wp:posOffset>
                </wp:positionV>
                <wp:extent cx="5486400" cy="1091585"/>
                <wp:effectExtent b="0" l="0" r="0" t="0"/>
                <wp:wrapTopAndBottom distB="114300" distT="114300"/>
                <wp:docPr id="11"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5486400" cy="1091585"/>
                        </a:xfrm>
                        <a:prstGeom prst="rect"/>
                        <a:ln/>
                      </pic:spPr>
                    </pic:pic>
                  </a:graphicData>
                </a:graphic>
              </wp:anchor>
            </w:drawing>
          </mc:Fallback>
        </mc:AlternateConten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Al hacer clic en una fase: se muestra su descripción detallada e imagen en el panel lateral.</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center"/>
        <w:rPr/>
      </w:pPr>
      <w:r w:rsidDel="00000000" w:rsidR="00000000" w:rsidRPr="00000000">
        <w:rPr>
          <w:rFonts w:ascii="Calibri" w:cs="Calibri" w:eastAsia="Calibri" w:hAnsi="Calibri"/>
          <w:b w:val="1"/>
          <w:color w:val="4f81bd"/>
          <w:rtl w:val="0"/>
        </w:rPr>
        <w:t xml:space="preserve">Figura 10. Descripción de los fases</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t xml:space="preserve">Por medio de los botones al lado del gráfico de concentración, se pueden seleccionar las fases disponibles en la selección actual</w:t>
        <w:br w:type="textWrapping"/>
        <w:t xml:space="preserve">  </w:t>
        <w:tab/>
        <w:tab/>
        <w:tab/>
        <w:tab/>
        <w:t xml:space="preserve"> </w:t>
      </w:r>
      <w:r w:rsidDel="00000000" w:rsidR="00000000" w:rsidRPr="00000000">
        <w:rPr>
          <w:rFonts w:ascii="Calibri" w:cs="Calibri" w:eastAsia="Calibri" w:hAnsi="Calibri"/>
          <w:b w:val="1"/>
          <w:color w:val="4f81bd"/>
          <w:rtl w:val="0"/>
        </w:rPr>
        <w:t xml:space="preserve">Figura 11. Selector de fase</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254000</wp:posOffset>
                </wp:positionH>
                <wp:positionV relativeFrom="paragraph">
                  <wp:posOffset>508000</wp:posOffset>
                </wp:positionV>
                <wp:extent cx="5072063" cy="2712145"/>
                <wp:effectExtent b="0" l="0" r="0" t="0"/>
                <wp:wrapTopAndBottom distB="114300" distT="114300"/>
                <wp:docPr id="9" name=""/>
                <a:graphic>
                  <a:graphicData uri="http://schemas.microsoft.com/office/word/2010/wordprocessingGroup">
                    <wpg:wgp>
                      <wpg:cNvGrpSpPr/>
                      <wpg:grpSpPr>
                        <a:xfrm>
                          <a:off x="2809950" y="2423925"/>
                          <a:ext cx="5072063" cy="2712145"/>
                          <a:chOff x="2809950" y="2423925"/>
                          <a:chExt cx="5072100" cy="2712150"/>
                        </a:xfrm>
                      </wpg:grpSpPr>
                      <wpg:grpSp>
                        <wpg:cNvGrpSpPr/>
                        <wpg:grpSpPr>
                          <a:xfrm>
                            <a:off x="2809969" y="2423928"/>
                            <a:ext cx="5072063" cy="2712145"/>
                            <a:chOff x="460325" y="940650"/>
                            <a:chExt cx="9058275" cy="4838050"/>
                          </a:xfrm>
                        </wpg:grpSpPr>
                        <wps:wsp>
                          <wps:cNvSpPr/>
                          <wps:cNvPr id="3" name="Shape 3"/>
                          <wps:spPr>
                            <a:xfrm>
                              <a:off x="460325" y="940650"/>
                              <a:ext cx="9058275" cy="4838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15">
                              <a:alphaModFix/>
                            </a:blip>
                            <a:srcRect b="2311" l="65214" r="1529" t="6679"/>
                            <a:stretch/>
                          </pic:blipFill>
                          <pic:spPr>
                            <a:xfrm>
                              <a:off x="460325" y="940675"/>
                              <a:ext cx="2860930" cy="4838025"/>
                            </a:xfrm>
                            <a:prstGeom prst="rect">
                              <a:avLst/>
                            </a:prstGeom>
                            <a:noFill/>
                            <a:ln>
                              <a:noFill/>
                            </a:ln>
                          </pic:spPr>
                        </pic:pic>
                        <pic:pic>
                          <pic:nvPicPr>
                            <pic:cNvPr id="8" name="Shape 8"/>
                            <pic:cNvPicPr preferRelativeResize="0"/>
                          </pic:nvPicPr>
                          <pic:blipFill rotWithShape="1">
                            <a:blip r:embed="rId16">
                              <a:alphaModFix/>
                            </a:blip>
                            <a:srcRect b="1867" l="65650" r="1946" t="7411"/>
                            <a:stretch/>
                          </pic:blipFill>
                          <pic:spPr>
                            <a:xfrm>
                              <a:off x="3623225" y="940675"/>
                              <a:ext cx="2796692" cy="4838025"/>
                            </a:xfrm>
                            <a:prstGeom prst="rect">
                              <a:avLst/>
                            </a:prstGeom>
                            <a:noFill/>
                            <a:ln>
                              <a:noFill/>
                            </a:ln>
                          </pic:spPr>
                        </pic:pic>
                        <pic:pic>
                          <pic:nvPicPr>
                            <pic:cNvPr id="9" name="Shape 9"/>
                            <pic:cNvPicPr preferRelativeResize="0"/>
                          </pic:nvPicPr>
                          <pic:blipFill rotWithShape="1">
                            <a:blip r:embed="rId17">
                              <a:alphaModFix/>
                            </a:blip>
                            <a:srcRect b="2288" l="65948" r="1866" t="7613"/>
                            <a:stretch/>
                          </pic:blipFill>
                          <pic:spPr>
                            <a:xfrm>
                              <a:off x="6721876" y="940675"/>
                              <a:ext cx="2796700" cy="4838025"/>
                            </a:xfrm>
                            <a:prstGeom prst="rect">
                              <a:avLst/>
                            </a:prstGeom>
                            <a:noFill/>
                            <a:ln>
                              <a:noFill/>
                            </a:ln>
                          </pic:spPr>
                        </pic:pic>
                        <wps:wsp>
                          <wps:cNvSpPr/>
                          <wps:cNvPr id="10" name="Shape 10"/>
                          <wps:spPr>
                            <a:xfrm>
                              <a:off x="2519075" y="1987100"/>
                              <a:ext cx="627000" cy="2895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1" name="Shape 11"/>
                          <wps:spPr>
                            <a:xfrm>
                              <a:off x="5654850" y="2372675"/>
                              <a:ext cx="627000" cy="2895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2" name="Shape 12"/>
                          <wps:spPr>
                            <a:xfrm>
                              <a:off x="8746500" y="2796475"/>
                              <a:ext cx="627000" cy="2895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254000</wp:posOffset>
                </wp:positionH>
                <wp:positionV relativeFrom="paragraph">
                  <wp:posOffset>508000</wp:posOffset>
                </wp:positionV>
                <wp:extent cx="5072063" cy="2712145"/>
                <wp:effectExtent b="0" l="0" r="0" t="0"/>
                <wp:wrapTopAndBottom distB="114300" distT="114300"/>
                <wp:docPr id="9"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5072063" cy="2712145"/>
                        </a:xfrm>
                        <a:prstGeom prst="rect"/>
                        <a:ln/>
                      </pic:spPr>
                    </pic:pic>
                  </a:graphicData>
                </a:graphic>
              </wp:anchor>
            </w:drawing>
          </mc:Fallback>
        </mc:AlternateContent>
      </w:r>
    </w:p>
    <w:p w:rsidR="00000000" w:rsidDel="00000000" w:rsidP="00000000" w:rsidRDefault="00000000" w:rsidRPr="00000000" w14:paraId="00000028">
      <w:pPr>
        <w:pStyle w:val="Heading1"/>
        <w:rPr/>
      </w:pPr>
      <w:r w:rsidDel="00000000" w:rsidR="00000000" w:rsidRPr="00000000">
        <w:rPr>
          <w:rtl w:val="0"/>
        </w:rPr>
        <w:t xml:space="preserve">5. Cierre del programa</w:t>
      </w:r>
    </w:p>
    <w:p w:rsidR="00000000" w:rsidDel="00000000" w:rsidP="00000000" w:rsidRDefault="00000000" w:rsidRPr="00000000" w14:paraId="00000029">
      <w:pPr>
        <w:rPr/>
      </w:pPr>
      <w:r w:rsidDel="00000000" w:rsidR="00000000" w:rsidRPr="00000000">
        <w:rPr>
          <w:rtl w:val="0"/>
        </w:rPr>
        <w:br w:type="textWrapping"/>
        <w:t xml:space="preserve">Para cerrar el programa, simplemente haz clic en la "X" de la ventana. El sistema se cerrará completamente.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774700</wp:posOffset>
                </wp:positionH>
                <wp:positionV relativeFrom="paragraph">
                  <wp:posOffset>685800</wp:posOffset>
                </wp:positionV>
                <wp:extent cx="4299883" cy="2714625"/>
                <wp:effectExtent b="0" l="0" r="0" t="0"/>
                <wp:wrapTopAndBottom distB="114300" distT="114300"/>
                <wp:docPr id="8" name=""/>
                <a:graphic>
                  <a:graphicData uri="http://schemas.microsoft.com/office/word/2010/wordprocessingGroup">
                    <wpg:wgp>
                      <wpg:cNvGrpSpPr/>
                      <wpg:grpSpPr>
                        <a:xfrm>
                          <a:off x="3196050" y="2412275"/>
                          <a:ext cx="4299883" cy="2714625"/>
                          <a:chOff x="3196050" y="2412275"/>
                          <a:chExt cx="4299900" cy="2725050"/>
                        </a:xfrm>
                      </wpg:grpSpPr>
                      <wpg:grpSp>
                        <wpg:cNvGrpSpPr/>
                        <wpg:grpSpPr>
                          <a:xfrm>
                            <a:off x="3196059" y="2422688"/>
                            <a:ext cx="4299883" cy="2714625"/>
                            <a:chOff x="152400" y="131050"/>
                            <a:chExt cx="9448800" cy="5981075"/>
                          </a:xfrm>
                        </wpg:grpSpPr>
                        <wps:wsp>
                          <wps:cNvSpPr/>
                          <wps:cNvPr id="3" name="Shape 3"/>
                          <wps:spPr>
                            <a:xfrm>
                              <a:off x="152400" y="131050"/>
                              <a:ext cx="9448800" cy="5981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8">
                              <a:alphaModFix/>
                            </a:blip>
                            <a:srcRect b="0" l="0" r="0" t="0"/>
                            <a:stretch/>
                          </pic:blipFill>
                          <pic:spPr>
                            <a:xfrm>
                              <a:off x="152400" y="152400"/>
                              <a:ext cx="9448800" cy="5959722"/>
                            </a:xfrm>
                            <a:prstGeom prst="rect">
                              <a:avLst/>
                            </a:prstGeom>
                            <a:noFill/>
                            <a:ln>
                              <a:noFill/>
                            </a:ln>
                          </pic:spPr>
                        </pic:pic>
                        <wps:wsp>
                          <wps:cNvSpPr/>
                          <wps:cNvPr id="5" name="Shape 5"/>
                          <wps:spPr>
                            <a:xfrm>
                              <a:off x="9186525" y="150100"/>
                              <a:ext cx="370200" cy="3504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774700</wp:posOffset>
                </wp:positionH>
                <wp:positionV relativeFrom="paragraph">
                  <wp:posOffset>685800</wp:posOffset>
                </wp:positionV>
                <wp:extent cx="4299883" cy="2714625"/>
                <wp:effectExtent b="0" l="0" r="0" t="0"/>
                <wp:wrapTopAndBottom distB="114300" distT="114300"/>
                <wp:docPr id="8"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4299883" cy="2714625"/>
                        </a:xfrm>
                        <a:prstGeom prst="rect"/>
                        <a:ln/>
                      </pic:spPr>
                    </pic:pic>
                  </a:graphicData>
                </a:graphic>
              </wp:anchor>
            </w:drawing>
          </mc:Fallback>
        </mc:AlternateContent>
      </w:r>
    </w:p>
    <w:p w:rsidR="00000000" w:rsidDel="00000000" w:rsidP="00000000" w:rsidRDefault="00000000" w:rsidRPr="00000000" w14:paraId="0000002A">
      <w:pPr>
        <w:spacing w:after="0" w:lineRule="auto"/>
        <w:ind w:left="360" w:firstLine="0"/>
        <w:jc w:val="center"/>
        <w:rPr/>
      </w:pPr>
      <w:r w:rsidDel="00000000" w:rsidR="00000000" w:rsidRPr="00000000">
        <w:rPr>
          <w:rFonts w:ascii="Calibri" w:cs="Calibri" w:eastAsia="Calibri" w:hAnsi="Calibri"/>
          <w:b w:val="1"/>
          <w:color w:val="4f81bd"/>
          <w:rtl w:val="0"/>
        </w:rPr>
        <w:t xml:space="preserve">Figura 12. Salida del programa</w:t>
      </w:r>
      <w:r w:rsidDel="00000000" w:rsidR="00000000" w:rsidRPr="00000000">
        <w:rPr>
          <w:rtl w:val="0"/>
        </w:rPr>
      </w:r>
    </w:p>
    <w:p w:rsidR="00000000" w:rsidDel="00000000" w:rsidP="00000000" w:rsidRDefault="00000000" w:rsidRPr="00000000" w14:paraId="0000002B">
      <w:pPr>
        <w:pStyle w:val="Heading1"/>
        <w:rPr/>
      </w:pPr>
      <w:r w:rsidDel="00000000" w:rsidR="00000000" w:rsidRPr="00000000">
        <w:rPr>
          <w:rtl w:val="0"/>
        </w:rPr>
        <w:t xml:space="preserve">6. Preguntas frecuentes</w:t>
      </w:r>
    </w:p>
    <w:tbl>
      <w:tblPr>
        <w:tblStyle w:val="Table1"/>
        <w:tblW w:w="8640.0" w:type="dxa"/>
        <w:jc w:val="left"/>
        <w:tblInd w:w="-108.0" w:type="dxa"/>
        <w:tblBorders>
          <w:top w:color="4f81bd" w:space="0" w:sz="8" w:val="single"/>
          <w:left w:color="4f81bd" w:space="0" w:sz="8" w:val="single"/>
          <w:bottom w:color="4f81bd" w:space="0" w:sz="8" w:val="single"/>
          <w:right w:color="4f81bd" w:space="0" w:sz="8" w:val="single"/>
        </w:tblBorders>
        <w:tblLayout w:type="fixed"/>
        <w:tblLook w:val="04A0"/>
      </w:tblPr>
      <w:tblGrid>
        <w:gridCol w:w="4320"/>
        <w:gridCol w:w="4320"/>
        <w:tblGridChange w:id="0">
          <w:tblGrid>
            <w:gridCol w:w="4320"/>
            <w:gridCol w:w="4320"/>
          </w:tblGrid>
        </w:tblGridChange>
      </w:tblGrid>
      <w:tr>
        <w:trPr>
          <w:cantSplit w:val="0"/>
          <w:tblHeader w:val="0"/>
        </w:trPr>
        <w:tc>
          <w:tcPr/>
          <w:p w:rsidR="00000000" w:rsidDel="00000000" w:rsidP="00000000" w:rsidRDefault="00000000" w:rsidRPr="00000000" w14:paraId="0000002C">
            <w:pPr>
              <w:rPr/>
            </w:pPr>
            <w:r w:rsidDel="00000000" w:rsidR="00000000" w:rsidRPr="00000000">
              <w:rPr>
                <w:rtl w:val="0"/>
              </w:rPr>
              <w:t xml:space="preserve">Pregunta</w:t>
            </w:r>
          </w:p>
        </w:tc>
        <w:tc>
          <w:tcPr/>
          <w:p w:rsidR="00000000" w:rsidDel="00000000" w:rsidP="00000000" w:rsidRDefault="00000000" w:rsidRPr="00000000" w14:paraId="0000002D">
            <w:pPr>
              <w:rPr/>
            </w:pPr>
            <w:r w:rsidDel="00000000" w:rsidR="00000000" w:rsidRPr="00000000">
              <w:rPr>
                <w:rtl w:val="0"/>
              </w:rPr>
              <w:t xml:space="preserve">Respuesta</w:t>
            </w:r>
          </w:p>
        </w:tc>
      </w:tr>
      <w:tr>
        <w:trPr>
          <w:cantSplit w:val="0"/>
          <w:tblHeader w:val="0"/>
        </w:trPr>
        <w:tc>
          <w:tcPr/>
          <w:p w:rsidR="00000000" w:rsidDel="00000000" w:rsidP="00000000" w:rsidRDefault="00000000" w:rsidRPr="00000000" w14:paraId="0000002E">
            <w:pPr>
              <w:rPr/>
            </w:pPr>
            <w:r w:rsidDel="00000000" w:rsidR="00000000" w:rsidRPr="00000000">
              <w:rPr>
                <w:rtl w:val="0"/>
              </w:rPr>
              <w:t xml:space="preserve">¿El programa necesita conexión a internet?</w:t>
            </w:r>
          </w:p>
        </w:tc>
        <w:tc>
          <w:tcPr/>
          <w:p w:rsidR="00000000" w:rsidDel="00000000" w:rsidP="00000000" w:rsidRDefault="00000000" w:rsidRPr="00000000" w14:paraId="0000002F">
            <w:pPr>
              <w:rPr/>
            </w:pPr>
            <w:r w:rsidDel="00000000" w:rsidR="00000000" w:rsidRPr="00000000">
              <w:rPr>
                <w:rtl w:val="0"/>
              </w:rPr>
              <w:t xml:space="preserve">No, funciona completamente offline.</w:t>
            </w:r>
          </w:p>
        </w:tc>
      </w:tr>
      <w:tr>
        <w:trPr>
          <w:cantSplit w:val="0"/>
          <w:tblHeader w:val="0"/>
        </w:trPr>
        <w:tc>
          <w:tcPr/>
          <w:p w:rsidR="00000000" w:rsidDel="00000000" w:rsidP="00000000" w:rsidRDefault="00000000" w:rsidRPr="00000000" w14:paraId="00000030">
            <w:pPr>
              <w:rPr/>
            </w:pPr>
            <w:r w:rsidDel="00000000" w:rsidR="00000000" w:rsidRPr="00000000">
              <w:rPr>
                <w:rtl w:val="0"/>
              </w:rPr>
              <w:t xml:space="preserve">¿Es posible modificar las fases?</w:t>
            </w:r>
          </w:p>
        </w:tc>
        <w:tc>
          <w:tcPr/>
          <w:p w:rsidR="00000000" w:rsidDel="00000000" w:rsidP="00000000" w:rsidRDefault="00000000" w:rsidRPr="00000000" w14:paraId="00000031">
            <w:pPr>
              <w:rPr/>
            </w:pPr>
            <w:r w:rsidDel="00000000" w:rsidR="00000000" w:rsidRPr="00000000">
              <w:rPr>
                <w:rtl w:val="0"/>
              </w:rPr>
              <w:t xml:space="preserve">No desde la interfaz actual, pero los datos están en el código fuente.</w:t>
            </w:r>
          </w:p>
        </w:tc>
      </w:tr>
      <w:tr>
        <w:trPr>
          <w:cantSplit w:val="0"/>
          <w:tblHeader w:val="0"/>
        </w:trPr>
        <w:tc>
          <w:tcPr/>
          <w:p w:rsidR="00000000" w:rsidDel="00000000" w:rsidP="00000000" w:rsidRDefault="00000000" w:rsidRPr="00000000" w14:paraId="00000032">
            <w:pPr>
              <w:rPr/>
            </w:pPr>
            <w:r w:rsidDel="00000000" w:rsidR="00000000" w:rsidRPr="00000000">
              <w:rPr>
                <w:rtl w:val="0"/>
              </w:rPr>
              <w:t xml:space="preserve">¿Se puede ejecutar en Linux o macOS?</w:t>
            </w:r>
          </w:p>
        </w:tc>
        <w:tc>
          <w:tcPr/>
          <w:p w:rsidR="00000000" w:rsidDel="00000000" w:rsidP="00000000" w:rsidRDefault="00000000" w:rsidRPr="00000000" w14:paraId="00000033">
            <w:pPr>
              <w:rPr/>
            </w:pPr>
            <w:r w:rsidDel="00000000" w:rsidR="00000000" w:rsidRPr="00000000">
              <w:rPr>
                <w:rtl w:val="0"/>
              </w:rPr>
              <w:t xml:space="preserve">Solo si se ejecuta desde el código fuente con Python y los requisitos instalados.</w:t>
            </w:r>
          </w:p>
        </w:tc>
      </w:tr>
    </w:tbl>
    <w:p w:rsidR="00000000" w:rsidDel="00000000" w:rsidP="00000000" w:rsidRDefault="00000000" w:rsidRPr="00000000" w14:paraId="00000034">
      <w:pPr>
        <w:pStyle w:val="Heading1"/>
        <w:rPr/>
      </w:pPr>
      <w:r w:rsidDel="00000000" w:rsidR="00000000" w:rsidRPr="00000000">
        <w:rPr>
          <w:rtl w:val="0"/>
        </w:rPr>
        <w:t xml:space="preserve">7. Contacto y soporte</w:t>
      </w:r>
    </w:p>
    <w:p w:rsidR="00000000" w:rsidDel="00000000" w:rsidP="00000000" w:rsidRDefault="00000000" w:rsidRPr="00000000" w14:paraId="00000035">
      <w:pPr>
        <w:rPr/>
      </w:pPr>
      <w:r w:rsidDel="00000000" w:rsidR="00000000" w:rsidRPr="00000000">
        <w:rPr>
          <w:rtl w:val="0"/>
        </w:rPr>
        <w:br w:type="textWrapping"/>
        <w:t xml:space="preserve">Para consultas técnicas o reportes de errores, por favor contacta a: avaldelamarb@uniguajira.edu.co</w:t>
        <w:br w:type="textWrapping"/>
      </w:r>
    </w:p>
    <w:sectPr>
      <w:headerReference r:id="rId19" w:type="default"/>
      <w:footerReference r:id="rId20"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spacing w:after="0" w:line="240"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spacing w:after="0" w:line="240" w:lineRule="auto"/>
      <w:rPr>
        <w:b w:val="1"/>
        <w:i w:val="1"/>
        <w:sz w:val="28"/>
        <w:szCs w:val="28"/>
      </w:rPr>
    </w:pPr>
    <w:r w:rsidDel="00000000" w:rsidR="00000000" w:rsidRPr="00000000">
      <w:rPr>
        <w:b w:val="1"/>
        <w:i w:val="1"/>
        <w:sz w:val="28"/>
        <w:szCs w:val="28"/>
        <w:rtl w:val="0"/>
      </w:rPr>
      <w:t xml:space="preserve">Uniguajira</w:t>
      <w:tab/>
      <w:tab/>
      <w:tab/>
      <w:tab/>
      <w:tab/>
      <w:tab/>
      <w:tab/>
      <w:tab/>
      <w:tab/>
      <w:tab/>
      <w:t xml:space="preserve">       </w:t>
    </w:r>
    <w:r w:rsidDel="00000000" w:rsidR="00000000" w:rsidRPr="00000000">
      <w:rPr>
        <w:b w:val="1"/>
        <w:i w:val="1"/>
        <w:sz w:val="28"/>
        <w:szCs w:val="2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6">
    <w:pPr>
      <w:spacing w:after="0" w:before="1" w:line="240" w:lineRule="auto"/>
      <w:jc w:val="right"/>
      <w:rPr>
        <w:b w:val="1"/>
      </w:rPr>
    </w:pPr>
    <w:r w:rsidDel="00000000" w:rsidR="00000000" w:rsidRPr="00000000">
      <w:rPr>
        <w:b w:val="1"/>
        <w:rtl w:val="0"/>
      </w:rPr>
      <w:t xml:space="preserve">Simulación de Diagramas Hierro-Carbono FecGraph</w:t>
    </w:r>
  </w:p>
  <w:p w:rsidR="00000000" w:rsidDel="00000000" w:rsidP="00000000" w:rsidRDefault="00000000" w:rsidRPr="00000000" w14:paraId="00000037">
    <w:pPr>
      <w:spacing w:after="0" w:before="1" w:line="240" w:lineRule="auto"/>
      <w:rPr>
        <w:b w:val="1"/>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4f81bd" w:space="0" w:sz="8" w:val="single"/>
          <w:left w:color="4f81bd" w:space="0" w:sz="8" w:val="single"/>
          <w:bottom w:color="4f81bd" w:space="0" w:sz="8" w:val="single"/>
          <w:right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tcPr>
    </w:tblStylePr>
    <w:tblStylePr w:type="firstCol">
      <w:rPr>
        <w:b w:val="1"/>
      </w:rPr>
    </w:tblStylePr>
    <w:tblStylePr w:type="firstRow">
      <w:pPr>
        <w:spacing w:after="0" w:before="0" w:line="240" w:lineRule="auto"/>
      </w:pPr>
      <w:rPr>
        <w:b w:val="1"/>
        <w:color w:val="ffffff"/>
      </w:rPr>
      <w:tcPr>
        <w:shd w:fill="4f81bd" w:val="clear"/>
      </w:tcPr>
    </w:tblStylePr>
    <w:tblStylePr w:type="lastCol">
      <w:rPr>
        <w:b w:val="1"/>
      </w:rPr>
    </w:tblStylePr>
    <w:tblStylePr w:type="lastRow">
      <w:pPr>
        <w:spacing w:after="0" w:before="0" w:line="240" w:lineRule="auto"/>
      </w:pPr>
      <w:rPr>
        <w:b w:val="1"/>
      </w:rPr>
      <w:tcPr>
        <w:tcBorders>
          <w:top w:color="4f81bd" w:space="0" w:sz="6" w:val="single"/>
          <w:left w:color="4f81bd" w:space="0" w:sz="8" w:val="single"/>
          <w:bottom w:color="4f81bd" w:space="0" w:sz="8" w:val="single"/>
          <w:right w:color="4f81bd" w:space="0" w:sz="8" w:val="single"/>
        </w:tcBorders>
      </w:tcPr>
    </w:tblStyle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4f81bd" w:space="0" w:sz="8" w:val="single"/>
          <w:left w:color="4f81bd" w:space="0" w:sz="8" w:val="single"/>
          <w:bottom w:color="4f81bd" w:space="0" w:sz="8" w:val="single"/>
          <w:right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tcPr>
    </w:tblStylePr>
    <w:tblStylePr w:type="firstCol">
      <w:rPr>
        <w:b w:val="1"/>
      </w:rPr>
    </w:tblStylePr>
    <w:tblStylePr w:type="firstRow">
      <w:pPr>
        <w:spacing w:after="0" w:before="0" w:line="240" w:lineRule="auto"/>
      </w:pPr>
      <w:rPr>
        <w:b w:val="1"/>
        <w:color w:val="ffffff"/>
      </w:rPr>
      <w:tcPr>
        <w:shd w:fill="4f81bd" w:val="clear"/>
      </w:tcPr>
    </w:tblStylePr>
    <w:tblStylePr w:type="lastCol">
      <w:rPr>
        <w:b w:val="1"/>
      </w:rPr>
    </w:tblStylePr>
    <w:tblStylePr w:type="lastRow">
      <w:pPr>
        <w:spacing w:after="0" w:before="0" w:line="240" w:lineRule="auto"/>
      </w:pPr>
      <w:rPr>
        <w:b w:val="1"/>
      </w:rPr>
      <w:tcPr>
        <w:tcBorders>
          <w:top w:color="4f81bd" w:space="0" w:sz="6" w:val="single"/>
          <w:left w:color="4f81bd" w:space="0" w:sz="8" w:val="single"/>
          <w:bottom w:color="4f81bd" w:space="0" w:sz="8" w:val="single"/>
          <w:right w:color="4f81bd" w:space="0" w:sz="8" w:val="single"/>
        </w:tcBorders>
      </w:tcPr>
    </w:tblStyle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4f81bd" w:space="0" w:sz="8" w:val="single"/>
          <w:left w:color="4f81bd" w:space="0" w:sz="8" w:val="single"/>
          <w:bottom w:color="4f81bd" w:space="0" w:sz="8" w:val="single"/>
          <w:right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tcPr>
    </w:tblStylePr>
    <w:tblStylePr w:type="firstCol">
      <w:rPr>
        <w:b w:val="1"/>
      </w:rPr>
    </w:tblStylePr>
    <w:tblStylePr w:type="firstRow">
      <w:pPr>
        <w:spacing w:after="0" w:before="0" w:line="240" w:lineRule="auto"/>
      </w:pPr>
      <w:rPr>
        <w:b w:val="1"/>
        <w:color w:val="ffffff"/>
      </w:rPr>
      <w:tcPr>
        <w:shd w:fill="4f81bd" w:val="clear"/>
      </w:tcPr>
    </w:tblStylePr>
    <w:tblStylePr w:type="lastCol">
      <w:rPr>
        <w:b w:val="1"/>
      </w:rPr>
    </w:tblStylePr>
    <w:tblStylePr w:type="lastRow">
      <w:pPr>
        <w:spacing w:after="0" w:before="0" w:line="240" w:lineRule="auto"/>
      </w:pPr>
      <w:rPr>
        <w:b w:val="1"/>
      </w:rPr>
      <w:tcPr>
        <w:tcBorders>
          <w:top w:color="4f81bd" w:space="0" w:sz="6" w:val="single"/>
          <w:left w:color="4f81bd" w:space="0" w:sz="8" w:val="single"/>
          <w:bottom w:color="4f81bd" w:space="0" w:sz="8" w:val="single"/>
          <w:right w:color="4f81bd" w:space="0" w:sz="8"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13.jpg"/><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12.png"/><Relationship Id="rId14" Type="http://schemas.openxmlformats.org/officeDocument/2006/relationships/image" Target="media/image9.png"/><Relationship Id="rId17" Type="http://schemas.openxmlformats.org/officeDocument/2006/relationships/image" Target="media/image14.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15.png"/><Relationship Id="rId7" Type="http://schemas.openxmlformats.org/officeDocument/2006/relationships/image" Target="media/image1.pn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MQRstenPvX48REzEaoJs/DGakQ==">CgMxLjAyDmguOWR3c2VlZHM0bDk0Mg5oLjI4dXZseXJyN3hqbjIOaC4zMG56cG83ZTFicGw4AHIhMTRQMk5qeEtHa0hFX2dZUG5tN2pyMmpKV09PQThyT1Bf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