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A7A4A"/>
          <w:sz w:val="52"/>
          <w:szCs w:val="52"/>
        </w:rPr>
        <w:t xml:space="preserve">ARM Assembly Simulator</w:t>
      </w:r>
    </w:p>
    <w:p>
      <w:pPr>
        <w:spacing w:after="80" w:before="0"/>
        <w:jc w:val="center"/>
      </w:pPr>
      <w:r>
        <w:rPr>
          <w:rFonts w:ascii="Arial" w:cs="Arial" w:eastAsia="Arial" w:hAnsi="Arial"/>
          <w:color w:val="555555"/>
          <w:sz w:val="28"/>
          <w:szCs w:val="28"/>
        </w:rPr>
        <w:t xml:space="preserve">State of the Art &amp; Related Work</w:t>
      </w:r>
    </w:p>
    <w:p>
      <w:pPr>
        <w:spacing w:after="480" w:before="0"/>
        <w:jc w:val="center"/>
      </w:pPr>
      <w:r>
        <w:rPr>
          <w:rFonts w:ascii="Arial" w:cs="Arial" w:eastAsia="Arial" w:hAnsi="Arial"/>
          <w:i/>
          <w:iCs/>
          <w:color w:val="888888"/>
          <w:sz w:val="20"/>
          <w:szCs w:val="20"/>
        </w:rPr>
        <w:t xml:space="preserve">ITSC — M1 Sprint 5  |  2025–2026</w:t>
      </w:r>
    </w:p>
    <w:p>
      <w:pPr>
        <w:pBdr>
          <w:bottom w:val="single" w:color="CCCCCC" w:sz="4" w:space="1"/>
        </w:pBdr>
        <w:spacing w:after="160" w:before="160"/>
      </w:pPr>
    </w:p>
    <w:p>
      <w:pPr>
        <w:pStyle w:val="Heading1"/>
        <w:spacing w:after="120" w:before="320"/>
      </w:pPr>
      <w:r>
        <w:rPr>
          <w:rFonts w:ascii="Arial" w:cs="Arial" w:eastAsia="Arial" w:hAnsi="Arial"/>
          <w:b/>
          <w:bCs/>
          <w:color w:val="1A7A4A"/>
          <w:sz w:val="32"/>
          <w:szCs w:val="32"/>
        </w:rPr>
        <w:t xml:space="preserve">1. Introduction</w:t>
      </w:r>
    </w:p>
    <w:p>
      <w:pPr>
        <w:spacing w:after="100" w:before="60"/>
      </w:pPr>
      <w:r>
        <w:rPr>
          <w:rFonts w:ascii="Arial" w:cs="Arial" w:eastAsia="Arial" w:hAnsi="Arial"/>
          <w:sz w:val="22"/>
          <w:szCs w:val="22"/>
        </w:rPr>
        <w:t xml:space="preserve">Assembly simulators are educational tools that bridge the gap between high-level programming and bare-metal hardware. They allow students and developers to observe the complete instruction pipeline — from source text to binary execution — without access to physical hardware. This document surveys the current state of the art in ARM and ARM-like assembly simulation, identifies three existing tools with significant relevance to this project, and positions the ARM Assembly Simulator relative to those tools.</w:t>
      </w:r>
    </w:p>
    <w:p>
      <w:pPr>
        <w:pBdr>
          <w:bottom w:val="single" w:color="CCCCCC" w:sz="4" w:space="1"/>
        </w:pBdr>
        <w:spacing w:after="160" w:before="160"/>
      </w:pPr>
    </w:p>
    <w:p>
      <w:pPr>
        <w:pStyle w:val="Heading1"/>
        <w:spacing w:after="120" w:before="320"/>
      </w:pPr>
      <w:r>
        <w:rPr>
          <w:rFonts w:ascii="Arial" w:cs="Arial" w:eastAsia="Arial" w:hAnsi="Arial"/>
          <w:b/>
          <w:bCs/>
          <w:color w:val="1A7A4A"/>
          <w:sz w:val="32"/>
          <w:szCs w:val="32"/>
        </w:rPr>
        <w:t xml:space="preserve">2. State of the Art</w:t>
      </w:r>
    </w:p>
    <w:p>
      <w:pPr>
        <w:pStyle w:val="Heading2"/>
        <w:spacing w:after="80" w:before="240"/>
      </w:pPr>
      <w:r>
        <w:rPr>
          <w:rFonts w:ascii="Arial" w:cs="Arial" w:eastAsia="Arial" w:hAnsi="Arial"/>
          <w:b/>
          <w:bCs/>
          <w:color w:val="1A1A1A"/>
          <w:sz w:val="26"/>
          <w:szCs w:val="26"/>
        </w:rPr>
        <w:t xml:space="preserve">2.1 Educational CPU simulators — current landscape</w:t>
      </w:r>
    </w:p>
    <w:p>
      <w:pPr>
        <w:spacing w:after="100" w:before="60"/>
      </w:pPr>
      <w:r>
        <w:rPr>
          <w:rFonts w:ascii="Arial" w:cs="Arial" w:eastAsia="Arial" w:hAnsi="Arial"/>
          <w:sz w:val="22"/>
          <w:szCs w:val="22"/>
        </w:rPr>
        <w:t xml:space="preserve">Modern educational simulators have evolved significantly over the past decade. The dominant trends are:</w:t>
      </w:r>
    </w:p>
    <w:p>
      <w:pPr>
        <w:pStyle w:val="ListParagraph"/>
        <w:numPr>
          <w:ilvl w:val="0"/>
          <w:numId w:val="2"/>
        </w:numPr>
        <w:spacing w:after="40" w:before="40"/>
      </w:pPr>
      <w:r>
        <w:rPr>
          <w:rFonts w:ascii="Arial" w:cs="Arial" w:eastAsia="Arial" w:hAnsi="Arial"/>
          <w:sz w:val="22"/>
          <w:szCs w:val="22"/>
        </w:rPr>
        <w:t xml:space="preserve">Browser-based interfaces — eliminating the need for local installation, lowering the barrier for students.</w:t>
      </w:r>
    </w:p>
    <w:p>
      <w:pPr>
        <w:pStyle w:val="ListParagraph"/>
        <w:numPr>
          <w:ilvl w:val="0"/>
          <w:numId w:val="2"/>
        </w:numPr>
        <w:spacing w:after="40" w:before="40"/>
      </w:pPr>
      <w:r>
        <w:rPr>
          <w:rFonts w:ascii="Arial" w:cs="Arial" w:eastAsia="Arial" w:hAnsi="Arial"/>
          <w:sz w:val="22"/>
          <w:szCs w:val="22"/>
        </w:rPr>
        <w:t xml:space="preserve">Visual pipeline representation — animating fetch–decode–execute stages to make abstract concepts concrete.</w:t>
      </w:r>
    </w:p>
    <w:p>
      <w:pPr>
        <w:pStyle w:val="ListParagraph"/>
        <w:numPr>
          <w:ilvl w:val="0"/>
          <w:numId w:val="2"/>
        </w:numPr>
        <w:spacing w:after="40" w:before="40"/>
      </w:pPr>
      <w:r>
        <w:rPr>
          <w:rFonts w:ascii="Arial" w:cs="Arial" w:eastAsia="Arial" w:hAnsi="Arial"/>
          <w:sz w:val="22"/>
          <w:szCs w:val="22"/>
        </w:rPr>
        <w:t xml:space="preserve">ISA variety — while ARM (ARMv7/ARMv8), MIPS, and RISC-V are the dominant ISAs covered, custom simplified ISAs are increasingly common for introductory courses.</w:t>
      </w:r>
    </w:p>
    <w:p>
      <w:pPr>
        <w:pStyle w:val="ListParagraph"/>
        <w:numPr>
          <w:ilvl w:val="0"/>
          <w:numId w:val="2"/>
        </w:numPr>
        <w:spacing w:after="40" w:before="40"/>
      </w:pPr>
      <w:r>
        <w:rPr>
          <w:rFonts w:ascii="Arial" w:cs="Arial" w:eastAsia="Arial" w:hAnsi="Arial"/>
          <w:sz w:val="22"/>
          <w:szCs w:val="22"/>
        </w:rPr>
        <w:t xml:space="preserve">Step-by-step debuggers — single-step execution with register diff highlighting has become a standard expectation.</w:t>
      </w:r>
    </w:p>
    <w:p>
      <w:pPr>
        <w:pStyle w:val="ListParagraph"/>
        <w:numPr>
          <w:ilvl w:val="0"/>
          <w:numId w:val="2"/>
        </w:numPr>
        <w:spacing w:after="40" w:before="40"/>
      </w:pPr>
      <w:r>
        <w:rPr>
          <w:rFonts w:ascii="Arial" w:cs="Arial" w:eastAsia="Arial" w:hAnsi="Arial"/>
          <w:sz w:val="22"/>
          <w:szCs w:val="22"/>
        </w:rPr>
        <w:t xml:space="preserve">Open source ecosystems — most academic simulators are now open source, enabling peer review and extension.</w:t>
      </w:r>
    </w:p>
    <w:p>
      <w:pPr>
        <w:pStyle w:val="Heading2"/>
        <w:spacing w:after="80" w:before="240"/>
      </w:pPr>
      <w:r>
        <w:rPr>
          <w:rFonts w:ascii="Arial" w:cs="Arial" w:eastAsia="Arial" w:hAnsi="Arial"/>
          <w:b/>
          <w:bCs/>
          <w:color w:val="1A1A1A"/>
          <w:sz w:val="26"/>
          <w:szCs w:val="26"/>
        </w:rPr>
        <w:t xml:space="preserve">2.2 Encoding correctness and flag semantics</w:t>
      </w:r>
    </w:p>
    <w:p>
      <w:pPr>
        <w:spacing w:after="100" w:before="60"/>
      </w:pPr>
      <w:r>
        <w:rPr>
          <w:rFonts w:ascii="Arial" w:cs="Arial" w:eastAsia="Arial" w:hAnsi="Arial"/>
          <w:sz w:val="22"/>
          <w:szCs w:val="22"/>
        </w:rPr>
        <w:t xml:space="preserve">A recurring issue in educational simulators is simplified or incorrect flag handling. Many tools implement N and Z correctly but omit or misimplement the carry (C) and overflow (V) flags. The ARM Architecture Reference Manual defines subtraction carry as a no-borrow condition (C = rn &gt;= val2), which differs from addition carry and is frequently implemented incorrectly. Correctly implementing all four flags is necessary for conditional branching to work on all edge cases.</w:t>
      </w:r>
    </w:p>
    <w:p>
      <w:pPr>
        <w:pStyle w:val="Heading2"/>
        <w:spacing w:after="80" w:before="240"/>
      </w:pPr>
      <w:r>
        <w:rPr>
          <w:rFonts w:ascii="Arial" w:cs="Arial" w:eastAsia="Arial" w:hAnsi="Arial"/>
          <w:b/>
          <w:bCs/>
          <w:color w:val="1A1A1A"/>
          <w:sz w:val="26"/>
          <w:szCs w:val="26"/>
        </w:rPr>
        <w:t xml:space="preserve">2.3 Memory model fidelity</w:t>
      </w:r>
    </w:p>
    <w:p>
      <w:pPr>
        <w:spacing w:after="100" w:before="60"/>
      </w:pPr>
      <w:r>
        <w:rPr>
          <w:rFonts w:ascii="Arial" w:cs="Arial" w:eastAsia="Arial" w:hAnsi="Arial"/>
          <w:sz w:val="22"/>
          <w:szCs w:val="22"/>
        </w:rPr>
        <w:t xml:space="preserve">Early simulators maintained separate instruction and data memories — a simplification that does not reflect real hardware. Current best practice uses a unified flat address space with distinct address ranges for code and data. This approach correctly models how real CPUs share a single address bus and makes the simulator more useful for teaching memory-mapped I/O, stack behavior, and data alignment.</w:t>
      </w:r>
    </w:p>
    <w:p>
      <w:pPr>
        <w:pBdr>
          <w:bottom w:val="single" w:color="CCCCCC" w:sz="4" w:space="1"/>
        </w:pBdr>
        <w:spacing w:after="160" w:before="160"/>
      </w:pPr>
    </w:p>
    <w:p>
      <w:pPr>
        <w:pStyle w:val="Heading1"/>
        <w:spacing w:after="120" w:before="320"/>
      </w:pPr>
      <w:r>
        <w:rPr>
          <w:rFonts w:ascii="Arial" w:cs="Arial" w:eastAsia="Arial" w:hAnsi="Arial"/>
          <w:b/>
          <w:bCs/>
          <w:color w:val="1A7A4A"/>
          <w:sz w:val="32"/>
          <w:szCs w:val="32"/>
        </w:rPr>
        <w:t xml:space="preserve">3. Related Tools</w:t>
      </w:r>
    </w:p>
    <w:p>
      <w:pPr>
        <w:pStyle w:val="Heading2"/>
        <w:spacing w:after="80" w:before="240"/>
      </w:pPr>
      <w:r>
        <w:rPr>
          <w:rFonts w:ascii="Arial" w:cs="Arial" w:eastAsia="Arial" w:hAnsi="Arial"/>
          <w:b/>
          <w:bCs/>
          <w:color w:val="1A1A1A"/>
          <w:sz w:val="26"/>
          <w:szCs w:val="26"/>
        </w:rPr>
        <w:t xml:space="preserve">3.1 CPUlator — University of Toronto</w:t>
      </w:r>
    </w:p>
    <w:p>
      <w:pPr>
        <w:spacing w:after="40" w:before="40"/>
      </w:pPr>
      <w:r>
        <w:rPr>
          <w:rFonts w:ascii="Arial" w:cs="Arial" w:eastAsia="Arial" w:hAnsi="Arial"/>
          <w:b/>
          <w:bCs/>
          <w:sz w:val="22"/>
          <w:szCs w:val="22"/>
        </w:rPr>
        <w:t xml:space="preserve">URL: </w:t>
      </w:r>
      <w:hyperlink w:history="1" r:id="rIdzu7hjo5vpmljz4ohxar0c">
        <w:r>
          <w:rPr>
            <w:rStyle w:val="Hyperlink"/>
            <w:rFonts w:ascii="Arial" w:cs="Arial" w:eastAsia="Arial" w:hAnsi="Arial"/>
            <w:color w:val="1A7A4A"/>
            <w:sz w:val="22"/>
            <w:szCs w:val="22"/>
            <w:u w:val="single"/>
          </w:rPr>
          <w:t xml:space="preserve">https://cpulator.01xz.net/?sys=arm</w:t>
        </w:r>
      </w:hyperlink>
    </w:p>
    <w:p>
      <w:pPr>
        <w:spacing w:after="80" w:before="80"/>
      </w:pPr>
    </w:p>
    <w:p>
      <w:pPr>
        <w:pStyle w:val="Heading3"/>
        <w:spacing w:after="60" w:before="180"/>
      </w:pPr>
      <w:r>
        <w:rPr>
          <w:rFonts w:ascii="Arial" w:cs="Arial" w:eastAsia="Arial" w:hAnsi="Arial"/>
          <w:b/>
          <w:bCs/>
          <w:color w:val="333333"/>
          <w:sz w:val="22"/>
          <w:szCs w:val="22"/>
        </w:rPr>
        <w:t xml:space="preserve">Overview</w:t>
      </w:r>
    </w:p>
    <w:p>
      <w:pPr>
        <w:spacing w:after="100" w:before="60"/>
      </w:pPr>
      <w:r>
        <w:rPr>
          <w:rFonts w:ascii="Arial" w:cs="Arial" w:eastAsia="Arial" w:hAnsi="Arial"/>
          <w:sz w:val="22"/>
          <w:szCs w:val="22"/>
        </w:rPr>
        <w:t xml:space="preserve">CPUlator is a full-system ARMv7 and MIPS simulator developed at the University of Toronto and widely used in undergraduate computer organisation courses. It runs entirely in the browser using WebAssembly and simulates not only the CPU but also peripherals, interrupts, and memory-mapped I/O.</w:t>
      </w:r>
    </w:p>
    <w:p>
      <w:pPr>
        <w:pStyle w:val="Heading3"/>
        <w:spacing w:after="60" w:before="180"/>
      </w:pPr>
      <w:r>
        <w:rPr>
          <w:rFonts w:ascii="Arial" w:cs="Arial" w:eastAsia="Arial" w:hAnsi="Arial"/>
          <w:b/>
          <w:bCs/>
          <w:color w:val="333333"/>
          <w:sz w:val="22"/>
          <w:szCs w:val="22"/>
        </w:rPr>
        <w:t xml:space="preserve">Similarities with ARM Assembly Simulator</w:t>
      </w:r>
    </w:p>
    <w:p>
      <w:pPr>
        <w:pStyle w:val="ListParagraph"/>
        <w:numPr>
          <w:ilvl w:val="0"/>
          <w:numId w:val="2"/>
        </w:numPr>
        <w:spacing w:after="40" w:before="40"/>
      </w:pPr>
      <w:r>
        <w:rPr>
          <w:rFonts w:ascii="Arial" w:cs="Arial" w:eastAsia="Arial" w:hAnsi="Arial"/>
          <w:sz w:val="22"/>
          <w:szCs w:val="22"/>
        </w:rPr>
        <w:t xml:space="preserve">Both target students learning low-level programming for the first time.</w:t>
      </w:r>
    </w:p>
    <w:p>
      <w:pPr>
        <w:pStyle w:val="ListParagraph"/>
        <w:numPr>
          <w:ilvl w:val="0"/>
          <w:numId w:val="2"/>
        </w:numPr>
        <w:spacing w:after="40" w:before="40"/>
      </w:pPr>
      <w:r>
        <w:rPr>
          <w:rFonts w:ascii="Arial" w:cs="Arial" w:eastAsia="Arial" w:hAnsi="Arial"/>
          <w:sz w:val="22"/>
          <w:szCs w:val="22"/>
        </w:rPr>
        <w:t xml:space="preserve">Both implement the ARM-like instruction set with condition flags (N, Z, C, V) and conditional branching.</w:t>
      </w:r>
    </w:p>
    <w:p>
      <w:pPr>
        <w:pStyle w:val="ListParagraph"/>
        <w:numPr>
          <w:ilvl w:val="0"/>
          <w:numId w:val="2"/>
        </w:numPr>
        <w:spacing w:after="40" w:before="40"/>
      </w:pPr>
      <w:r>
        <w:rPr>
          <w:rFonts w:ascii="Arial" w:cs="Arial" w:eastAsia="Arial" w:hAnsi="Arial"/>
          <w:sz w:val="22"/>
          <w:szCs w:val="22"/>
        </w:rPr>
        <w:t xml:space="preserve">Both expose registers and memory state after execution.</w:t>
      </w:r>
    </w:p>
    <w:p>
      <w:pPr>
        <w:pStyle w:val="ListParagraph"/>
        <w:numPr>
          <w:ilvl w:val="0"/>
          <w:numId w:val="2"/>
        </w:numPr>
        <w:spacing w:after="40" w:before="40"/>
      </w:pPr>
      <w:r>
        <w:rPr>
          <w:rFonts w:ascii="Arial" w:cs="Arial" w:eastAsia="Arial" w:hAnsi="Arial"/>
          <w:sz w:val="22"/>
          <w:szCs w:val="22"/>
        </w:rPr>
        <w:t xml:space="preserve">Both support an online/browser interface alongside a local version.</w:t>
      </w:r>
    </w:p>
    <w:p>
      <w:pPr>
        <w:pStyle w:val="Heading3"/>
        <w:spacing w:after="60" w:before="180"/>
      </w:pPr>
      <w:r>
        <w:rPr>
          <w:rFonts w:ascii="Arial" w:cs="Arial" w:eastAsia="Arial" w:hAnsi="Arial"/>
          <w:b/>
          <w:bCs/>
          <w:color w:val="333333"/>
          <w:sz w:val="22"/>
          <w:szCs w:val="22"/>
        </w:rPr>
        <w:t xml:space="preserve">Differences</w:t>
      </w:r>
    </w:p>
    <w:p>
      <w:pPr>
        <w:pStyle w:val="ListParagraph"/>
        <w:numPr>
          <w:ilvl w:val="0"/>
          <w:numId w:val="2"/>
        </w:numPr>
        <w:spacing w:after="40" w:before="40"/>
      </w:pPr>
      <w:r>
        <w:rPr>
          <w:rFonts w:ascii="Arial" w:cs="Arial" w:eastAsia="Arial" w:hAnsi="Arial"/>
          <w:sz w:val="22"/>
          <w:szCs w:val="22"/>
        </w:rPr>
        <w:t xml:space="preserve">ISA completeness: CPUlator implements the full ARMv7 ISA including Thumb, NEON, and FPU. This project implements a curated educational subset with custom pseudo-instructions not present in real ARM.</w:t>
      </w:r>
    </w:p>
    <w:p>
      <w:pPr>
        <w:pStyle w:val="ListParagraph"/>
        <w:numPr>
          <w:ilvl w:val="0"/>
          <w:numId w:val="2"/>
        </w:numPr>
        <w:spacing w:after="40" w:before="40"/>
      </w:pPr>
      <w:r>
        <w:rPr>
          <w:rFonts w:ascii="Arial" w:cs="Arial" w:eastAsia="Arial" w:hAnsi="Arial"/>
          <w:sz w:val="22"/>
          <w:szCs w:val="22"/>
        </w:rPr>
        <w:t xml:space="preserve">Scope: CPUlator simulates a full SoC (System on Chip) with DMA, timers, and VGA output. This project targets the CPU pipeline specifically, keeping complexity manageable for a single-semester course.</w:t>
      </w:r>
    </w:p>
    <w:p>
      <w:pPr>
        <w:pStyle w:val="ListParagraph"/>
        <w:numPr>
          <w:ilvl w:val="0"/>
          <w:numId w:val="2"/>
        </w:numPr>
        <w:spacing w:after="40" w:before="40"/>
      </w:pPr>
      <w:r>
        <w:rPr>
          <w:rFonts w:ascii="Arial" w:cs="Arial" w:eastAsia="Arial" w:hAnsi="Arial"/>
          <w:sz w:val="22"/>
          <w:szCs w:val="22"/>
        </w:rPr>
        <w:t xml:space="preserve">Pseudo-instructions: CPUlator does not support custom pseudo-instructions. This project adds INC, DEC, CLR, LSL, LSR, MOD, SWAP, and LOOP as assembler-level conveniences.</w:t>
      </w:r>
    </w:p>
    <w:p>
      <w:pPr>
        <w:pStyle w:val="ListParagraph"/>
        <w:numPr>
          <w:ilvl w:val="0"/>
          <w:numId w:val="2"/>
        </w:numPr>
        <w:spacing w:after="40" w:before="40"/>
      </w:pPr>
      <w:r>
        <w:rPr>
          <w:rFonts w:ascii="Arial" w:cs="Arial" w:eastAsia="Arial" w:hAnsi="Arial"/>
          <w:sz w:val="22"/>
          <w:szCs w:val="22"/>
        </w:rPr>
        <w:t xml:space="preserve">Debugger: CPUlator has a mature step-debugger with memory watches. This project's step-debugger is a planned feature.</w:t>
      </w:r>
    </w:p>
    <w:p>
      <w:pPr>
        <w:pStyle w:val="ListParagraph"/>
        <w:numPr>
          <w:ilvl w:val="0"/>
          <w:numId w:val="2"/>
        </w:numPr>
        <w:spacing w:after="40" w:before="40"/>
      </w:pPr>
      <w:r>
        <w:rPr>
          <w:rFonts w:ascii="Arial" w:cs="Arial" w:eastAsia="Arial" w:hAnsi="Arial"/>
          <w:sz w:val="22"/>
          <w:szCs w:val="22"/>
        </w:rPr>
        <w:t xml:space="preserve">Memory model: CPUlator uses a segmented hardware-accurate memory map. This project uses a simpler unified flat address space split into instruction and data halves.</w:t>
      </w:r>
    </w:p>
    <w:p>
      <w:pPr>
        <w:spacing w:after="100" w:before="100"/>
      </w:pPr>
    </w:p>
    <w:p>
      <w:pPr>
        <w:pStyle w:val="Heading2"/>
        <w:spacing w:after="80" w:before="240"/>
      </w:pPr>
      <w:r>
        <w:rPr>
          <w:rFonts w:ascii="Arial" w:cs="Arial" w:eastAsia="Arial" w:hAnsi="Arial"/>
          <w:b/>
          <w:bCs/>
          <w:color w:val="1A1A1A"/>
          <w:sz w:val="26"/>
          <w:szCs w:val="26"/>
        </w:rPr>
        <w:t xml:space="preserve">3.2 Venus — RISC-V Simulator (Berkeley)</w:t>
      </w:r>
    </w:p>
    <w:p>
      <w:pPr>
        <w:spacing w:after="40" w:before="40"/>
      </w:pPr>
      <w:r>
        <w:rPr>
          <w:rFonts w:ascii="Arial" w:cs="Arial" w:eastAsia="Arial" w:hAnsi="Arial"/>
          <w:b/>
          <w:bCs/>
          <w:sz w:val="22"/>
          <w:szCs w:val="22"/>
        </w:rPr>
        <w:t xml:space="preserve">URL: </w:t>
      </w:r>
      <w:hyperlink w:history="1" r:id="rId1sjtp-a4mmsd994bs26px">
        <w:r>
          <w:rPr>
            <w:rStyle w:val="Hyperlink"/>
            <w:rFonts w:ascii="Arial" w:cs="Arial" w:eastAsia="Arial" w:hAnsi="Arial"/>
            <w:color w:val="1A7A4A"/>
            <w:sz w:val="22"/>
            <w:szCs w:val="22"/>
            <w:u w:val="single"/>
          </w:rPr>
          <w:t xml:space="preserve">https://venus.cs61c.org</w:t>
        </w:r>
      </w:hyperlink>
    </w:p>
    <w:p>
      <w:pPr>
        <w:spacing w:after="80" w:before="80"/>
      </w:pPr>
    </w:p>
    <w:p>
      <w:pPr>
        <w:pStyle w:val="Heading3"/>
        <w:spacing w:after="60" w:before="180"/>
      </w:pPr>
      <w:r>
        <w:rPr>
          <w:rFonts w:ascii="Arial" w:cs="Arial" w:eastAsia="Arial" w:hAnsi="Arial"/>
          <w:b/>
          <w:bCs/>
          <w:color w:val="333333"/>
          <w:sz w:val="22"/>
          <w:szCs w:val="22"/>
        </w:rPr>
        <w:t xml:space="preserve">Overview</w:t>
      </w:r>
    </w:p>
    <w:p>
      <w:pPr>
        <w:spacing w:after="100" w:before="60"/>
      </w:pPr>
      <w:r>
        <w:rPr>
          <w:rFonts w:ascii="Arial" w:cs="Arial" w:eastAsia="Arial" w:hAnsi="Arial"/>
          <w:sz w:val="22"/>
          <w:szCs w:val="22"/>
        </w:rPr>
        <w:t xml:space="preserve">Venus is an open-source RISC-V simulator created for Berkeley's CS 61C course. It runs in the browser, provides a Monaco-based code editor with syntax highlighting, a full register file view, a memory hex dump with address labels, and single-step execution with change highlighting.</w:t>
      </w:r>
    </w:p>
    <w:p>
      <w:pPr>
        <w:pStyle w:val="Heading3"/>
        <w:spacing w:after="60" w:before="180"/>
      </w:pPr>
      <w:r>
        <w:rPr>
          <w:rFonts w:ascii="Arial" w:cs="Arial" w:eastAsia="Arial" w:hAnsi="Arial"/>
          <w:b/>
          <w:bCs/>
          <w:color w:val="333333"/>
          <w:sz w:val="22"/>
          <w:szCs w:val="22"/>
        </w:rPr>
        <w:t xml:space="preserve">Similarities with ARM Assembly Simulator</w:t>
      </w:r>
    </w:p>
    <w:p>
      <w:pPr>
        <w:pStyle w:val="ListParagraph"/>
        <w:numPr>
          <w:ilvl w:val="0"/>
          <w:numId w:val="2"/>
        </w:numPr>
        <w:spacing w:after="40" w:before="40"/>
      </w:pPr>
      <w:r>
        <w:rPr>
          <w:rFonts w:ascii="Arial" w:cs="Arial" w:eastAsia="Arial" w:hAnsi="Arial"/>
          <w:sz w:val="22"/>
          <w:szCs w:val="22"/>
        </w:rPr>
        <w:t xml:space="preserve">Both are browser-based with a code editor on the left and state visualisation on the right.</w:t>
      </w:r>
    </w:p>
    <w:p>
      <w:pPr>
        <w:pStyle w:val="ListParagraph"/>
        <w:numPr>
          <w:ilvl w:val="0"/>
          <w:numId w:val="2"/>
        </w:numPr>
        <w:spacing w:after="40" w:before="40"/>
      </w:pPr>
      <w:r>
        <w:rPr>
          <w:rFonts w:ascii="Arial" w:cs="Arial" w:eastAsia="Arial" w:hAnsi="Arial"/>
          <w:sz w:val="22"/>
          <w:szCs w:val="22"/>
        </w:rPr>
        <w:t xml:space="preserve">Both implement a two-pass assembler: label collection followed by instruction encoding.</w:t>
      </w:r>
    </w:p>
    <w:p>
      <w:pPr>
        <w:pStyle w:val="ListParagraph"/>
        <w:numPr>
          <w:ilvl w:val="0"/>
          <w:numId w:val="2"/>
        </w:numPr>
        <w:spacing w:after="40" w:before="40"/>
      </w:pPr>
      <w:r>
        <w:rPr>
          <w:rFonts w:ascii="Arial" w:cs="Arial" w:eastAsia="Arial" w:hAnsi="Arial"/>
          <w:sz w:val="22"/>
          <w:szCs w:val="22"/>
        </w:rPr>
        <w:t xml:space="preserve">Both expose instruction memory and data memory separately in the UI.</w:t>
      </w:r>
    </w:p>
    <w:p>
      <w:pPr>
        <w:pStyle w:val="ListParagraph"/>
        <w:numPr>
          <w:ilvl w:val="0"/>
          <w:numId w:val="2"/>
        </w:numPr>
        <w:spacing w:after="40" w:before="40"/>
      </w:pPr>
      <w:r>
        <w:rPr>
          <w:rFonts w:ascii="Arial" w:cs="Arial" w:eastAsia="Arial" w:hAnsi="Arial"/>
          <w:sz w:val="22"/>
          <w:szCs w:val="22"/>
        </w:rPr>
        <w:t xml:space="preserve">Both are implemented primarily in Python/JVM with a web frontend, separating backend logic from presentation.</w:t>
      </w:r>
    </w:p>
    <w:p>
      <w:pPr>
        <w:pStyle w:val="ListParagraph"/>
        <w:numPr>
          <w:ilvl w:val="0"/>
          <w:numId w:val="2"/>
        </w:numPr>
        <w:spacing w:after="40" w:before="40"/>
      </w:pPr>
      <w:r>
        <w:rPr>
          <w:rFonts w:ascii="Arial" w:cs="Arial" w:eastAsia="Arial" w:hAnsi="Arial"/>
          <w:sz w:val="22"/>
          <w:szCs w:val="22"/>
        </w:rPr>
        <w:t xml:space="preserve">Both are open source and targeted at undergraduate-level computer architecture courses.</w:t>
      </w:r>
    </w:p>
    <w:p>
      <w:pPr>
        <w:pStyle w:val="Heading3"/>
        <w:spacing w:after="60" w:before="180"/>
      </w:pPr>
      <w:r>
        <w:rPr>
          <w:rFonts w:ascii="Arial" w:cs="Arial" w:eastAsia="Arial" w:hAnsi="Arial"/>
          <w:b/>
          <w:bCs/>
          <w:color w:val="333333"/>
          <w:sz w:val="22"/>
          <w:szCs w:val="22"/>
        </w:rPr>
        <w:t xml:space="preserve">Differences</w:t>
      </w:r>
    </w:p>
    <w:p>
      <w:pPr>
        <w:pStyle w:val="ListParagraph"/>
        <w:numPr>
          <w:ilvl w:val="0"/>
          <w:numId w:val="2"/>
        </w:numPr>
        <w:spacing w:after="40" w:before="40"/>
      </w:pPr>
      <w:r>
        <w:rPr>
          <w:rFonts w:ascii="Arial" w:cs="Arial" w:eastAsia="Arial" w:hAnsi="Arial"/>
          <w:sz w:val="22"/>
          <w:szCs w:val="22"/>
        </w:rPr>
        <w:t xml:space="preserve">ISA: Venus implements RISC-V RV32I (and extensions). This project implements a custom ARM-inspired ISA with a different encoding format (rotate-form immediates, ARM condition codes).</w:t>
      </w:r>
    </w:p>
    <w:p>
      <w:pPr>
        <w:pStyle w:val="ListParagraph"/>
        <w:numPr>
          <w:ilvl w:val="0"/>
          <w:numId w:val="2"/>
        </w:numPr>
        <w:spacing w:after="40" w:before="40"/>
      </w:pPr>
      <w:r>
        <w:rPr>
          <w:rFonts w:ascii="Arial" w:cs="Arial" w:eastAsia="Arial" w:hAnsi="Arial"/>
          <w:sz w:val="22"/>
          <w:szCs w:val="22"/>
        </w:rPr>
        <w:t xml:space="preserve">Editor quality: Venus uses Monaco Editor with full RISC-V syntax highlighting. This project currently uses a plain textarea with line numbers — Monaco integration is a planned enhancement.</w:t>
      </w:r>
    </w:p>
    <w:p>
      <w:pPr>
        <w:pStyle w:val="ListParagraph"/>
        <w:numPr>
          <w:ilvl w:val="0"/>
          <w:numId w:val="2"/>
        </w:numPr>
        <w:spacing w:after="40" w:before="40"/>
      </w:pPr>
      <w:r>
        <w:rPr>
          <w:rFonts w:ascii="Arial" w:cs="Arial" w:eastAsia="Arial" w:hAnsi="Arial"/>
          <w:sz w:val="22"/>
          <w:szCs w:val="22"/>
        </w:rPr>
        <w:t xml:space="preserve">Pseudo-instructions: Venus supports standard RISC-V pseudos (li, la, mv, etc.). This project introduces domain-specific pseudos (LOOP, MOD, SWAP) with no memory spill.</w:t>
      </w:r>
    </w:p>
    <w:p>
      <w:pPr>
        <w:pStyle w:val="ListParagraph"/>
        <w:numPr>
          <w:ilvl w:val="0"/>
          <w:numId w:val="2"/>
        </w:numPr>
        <w:spacing w:after="40" w:before="40"/>
      </w:pPr>
      <w:r>
        <w:rPr>
          <w:rFonts w:ascii="Arial" w:cs="Arial" w:eastAsia="Arial" w:hAnsi="Arial"/>
          <w:sz w:val="22"/>
          <w:szCs w:val="22"/>
        </w:rPr>
        <w:t xml:space="preserve">Step debugger: Venus has mature step-debug with register diff colouring. This project has step-debug planned but not yet implemented.</w:t>
      </w:r>
    </w:p>
    <w:p>
      <w:pPr>
        <w:pStyle w:val="ListParagraph"/>
        <w:numPr>
          <w:ilvl w:val="0"/>
          <w:numId w:val="2"/>
        </w:numPr>
        <w:spacing w:after="40" w:before="40"/>
      </w:pPr>
      <w:r>
        <w:rPr>
          <w:rFonts w:ascii="Arial" w:cs="Arial" w:eastAsia="Arial" w:hAnsi="Arial"/>
          <w:sz w:val="22"/>
          <w:szCs w:val="22"/>
        </w:rPr>
        <w:t xml:space="preserve">Deployment: Venus is a static SPA. This project uses a Flask backend (necessary for the Python assembler/CPU) deployed on Render.</w:t>
      </w:r>
    </w:p>
    <w:p>
      <w:pPr>
        <w:spacing w:after="100" w:before="100"/>
      </w:pPr>
    </w:p>
    <w:p>
      <w:pPr>
        <w:pStyle w:val="Heading2"/>
        <w:spacing w:after="80" w:before="240"/>
      </w:pPr>
      <w:r>
        <w:rPr>
          <w:rFonts w:ascii="Arial" w:cs="Arial" w:eastAsia="Arial" w:hAnsi="Arial"/>
          <w:b/>
          <w:bCs/>
          <w:color w:val="1A1A1A"/>
          <w:sz w:val="26"/>
          <w:szCs w:val="26"/>
        </w:rPr>
        <w:t xml:space="preserve">3.3 MARS — MIPS Assembler and Runtime Simulator</w:t>
      </w:r>
    </w:p>
    <w:p>
      <w:pPr>
        <w:spacing w:after="40" w:before="40"/>
      </w:pPr>
      <w:r>
        <w:rPr>
          <w:rFonts w:ascii="Arial" w:cs="Arial" w:eastAsia="Arial" w:hAnsi="Arial"/>
          <w:b/>
          <w:bCs/>
          <w:sz w:val="22"/>
          <w:szCs w:val="22"/>
        </w:rPr>
        <w:t xml:space="preserve">URL: </w:t>
      </w:r>
      <w:hyperlink w:history="1" r:id="rId7tgyrjoyr1xplktvklszw">
        <w:r>
          <w:rPr>
            <w:rStyle w:val="Hyperlink"/>
            <w:rFonts w:ascii="Arial" w:cs="Arial" w:eastAsia="Arial" w:hAnsi="Arial"/>
            <w:color w:val="1A7A4A"/>
            <w:sz w:val="22"/>
            <w:szCs w:val="22"/>
            <w:u w:val="single"/>
          </w:rPr>
          <w:t xml:space="preserve">https://courses.missouristate.edu/kenvollmar/mars/</w:t>
        </w:r>
      </w:hyperlink>
    </w:p>
    <w:p>
      <w:pPr>
        <w:spacing w:after="80" w:before="80"/>
      </w:pPr>
    </w:p>
    <w:p>
      <w:pPr>
        <w:pStyle w:val="Heading3"/>
        <w:spacing w:after="60" w:before="180"/>
      </w:pPr>
      <w:r>
        <w:rPr>
          <w:rFonts w:ascii="Arial" w:cs="Arial" w:eastAsia="Arial" w:hAnsi="Arial"/>
          <w:b/>
          <w:bCs/>
          <w:color w:val="333333"/>
          <w:sz w:val="22"/>
          <w:szCs w:val="22"/>
        </w:rPr>
        <w:t xml:space="preserve">Overview</w:t>
      </w:r>
    </w:p>
    <w:p>
      <w:pPr>
        <w:spacing w:after="100" w:before="60"/>
      </w:pPr>
      <w:r>
        <w:rPr>
          <w:rFonts w:ascii="Arial" w:cs="Arial" w:eastAsia="Arial" w:hAnsi="Arial"/>
          <w:sz w:val="22"/>
          <w:szCs w:val="22"/>
        </w:rPr>
        <w:t xml:space="preserve">MARS is a Java-based MIPS assembly simulator developed at Missouri State University. It is one of the most widely deployed educational simulators in the world, used in thousands of computer architecture courses. It features a Swing GUI, a full MIPS32 assembler, single-step and breakpoint debugging, a data segment hex editor, and a built-in system-call interface for I/O.</w:t>
      </w:r>
    </w:p>
    <w:p>
      <w:pPr>
        <w:pStyle w:val="Heading3"/>
        <w:spacing w:after="60" w:before="180"/>
      </w:pPr>
      <w:r>
        <w:rPr>
          <w:rFonts w:ascii="Arial" w:cs="Arial" w:eastAsia="Arial" w:hAnsi="Arial"/>
          <w:b/>
          <w:bCs/>
          <w:color w:val="333333"/>
          <w:sz w:val="22"/>
          <w:szCs w:val="22"/>
        </w:rPr>
        <w:t xml:space="preserve">Similarities with ARM Assembly Simulator</w:t>
      </w:r>
    </w:p>
    <w:p>
      <w:pPr>
        <w:pStyle w:val="ListParagraph"/>
        <w:numPr>
          <w:ilvl w:val="0"/>
          <w:numId w:val="2"/>
        </w:numPr>
        <w:spacing w:after="40" w:before="40"/>
      </w:pPr>
      <w:r>
        <w:rPr>
          <w:rFonts w:ascii="Arial" w:cs="Arial" w:eastAsia="Arial" w:hAnsi="Arial"/>
          <w:sz w:val="22"/>
          <w:szCs w:val="22"/>
        </w:rPr>
        <w:t xml:space="preserve">Both implement a two-pass assembler with label resolution.</w:t>
      </w:r>
    </w:p>
    <w:p>
      <w:pPr>
        <w:pStyle w:val="ListParagraph"/>
        <w:numPr>
          <w:ilvl w:val="0"/>
          <w:numId w:val="2"/>
        </w:numPr>
        <w:spacing w:after="40" w:before="40"/>
      </w:pPr>
      <w:r>
        <w:rPr>
          <w:rFonts w:ascii="Arial" w:cs="Arial" w:eastAsia="Arial" w:hAnsi="Arial"/>
          <w:sz w:val="22"/>
          <w:szCs w:val="22"/>
        </w:rPr>
        <w:t xml:space="preserve">Both expose register file (32 registers in MARS, 16 in this project), condition flags, and a hex memory dump.</w:t>
      </w:r>
    </w:p>
    <w:p>
      <w:pPr>
        <w:pStyle w:val="ListParagraph"/>
        <w:numPr>
          <w:ilvl w:val="0"/>
          <w:numId w:val="2"/>
        </w:numPr>
        <w:spacing w:after="40" w:before="40"/>
      </w:pPr>
      <w:r>
        <w:rPr>
          <w:rFonts w:ascii="Arial" w:cs="Arial" w:eastAsia="Arial" w:hAnsi="Arial"/>
          <w:sz w:val="22"/>
          <w:szCs w:val="22"/>
        </w:rPr>
        <w:t xml:space="preserve">Both support pseudo-instructions expanded by the assembler (MARS: move, li, la; this project: INC, DEC, SWAP, LOOP, MOD, LSL, LSR).</w:t>
      </w:r>
    </w:p>
    <w:p>
      <w:pPr>
        <w:pStyle w:val="ListParagraph"/>
        <w:numPr>
          <w:ilvl w:val="0"/>
          <w:numId w:val="2"/>
        </w:numPr>
        <w:spacing w:after="40" w:before="40"/>
      </w:pPr>
      <w:r>
        <w:rPr>
          <w:rFonts w:ascii="Arial" w:cs="Arial" w:eastAsia="Arial" w:hAnsi="Arial"/>
          <w:sz w:val="22"/>
          <w:szCs w:val="22"/>
        </w:rPr>
        <w:t xml:space="preserve">Both support system calls / system instructions for I/O (MARS: syscall; this project: INP, OUT, HLT).</w:t>
      </w:r>
    </w:p>
    <w:p>
      <w:pPr>
        <w:pStyle w:val="ListParagraph"/>
        <w:numPr>
          <w:ilvl w:val="0"/>
          <w:numId w:val="2"/>
        </w:numPr>
        <w:spacing w:after="40" w:before="40"/>
      </w:pPr>
      <w:r>
        <w:rPr>
          <w:rFonts w:ascii="Arial" w:cs="Arial" w:eastAsia="Arial" w:hAnsi="Arial"/>
          <w:sz w:val="22"/>
          <w:szCs w:val="22"/>
        </w:rPr>
        <w:t xml:space="preserve">Both include a visual memory dump with address row headers.</w:t>
      </w:r>
    </w:p>
    <w:p>
      <w:pPr>
        <w:pStyle w:val="Heading3"/>
        <w:spacing w:after="60" w:before="180"/>
      </w:pPr>
      <w:r>
        <w:rPr>
          <w:rFonts w:ascii="Arial" w:cs="Arial" w:eastAsia="Arial" w:hAnsi="Arial"/>
          <w:b/>
          <w:bCs/>
          <w:color w:val="333333"/>
          <w:sz w:val="22"/>
          <w:szCs w:val="22"/>
        </w:rPr>
        <w:t xml:space="preserve">Differences</w:t>
      </w:r>
    </w:p>
    <w:p>
      <w:pPr>
        <w:pStyle w:val="ListParagraph"/>
        <w:numPr>
          <w:ilvl w:val="0"/>
          <w:numId w:val="2"/>
        </w:numPr>
        <w:spacing w:after="40" w:before="40"/>
      </w:pPr>
      <w:r>
        <w:rPr>
          <w:rFonts w:ascii="Arial" w:cs="Arial" w:eastAsia="Arial" w:hAnsi="Arial"/>
          <w:sz w:val="22"/>
          <w:szCs w:val="22"/>
        </w:rPr>
        <w:t xml:space="preserve">Architecture: MARS implements MIPS32 with a load-delay slot model. This project implements ARM-style encoding with rotate-form immediates and a link-register subroutine convention.</w:t>
      </w:r>
    </w:p>
    <w:p>
      <w:pPr>
        <w:pStyle w:val="ListParagraph"/>
        <w:numPr>
          <w:ilvl w:val="0"/>
          <w:numId w:val="2"/>
        </w:numPr>
        <w:spacing w:after="40" w:before="40"/>
      </w:pPr>
      <w:r>
        <w:rPr>
          <w:rFonts w:ascii="Arial" w:cs="Arial" w:eastAsia="Arial" w:hAnsi="Arial"/>
          <w:sz w:val="22"/>
          <w:szCs w:val="22"/>
        </w:rPr>
        <w:t xml:space="preserve">Platform: MARS requires a local Java installation. This project runs in any modern browser with no installation required.</w:t>
      </w:r>
    </w:p>
    <w:p>
      <w:pPr>
        <w:pStyle w:val="ListParagraph"/>
        <w:numPr>
          <w:ilvl w:val="0"/>
          <w:numId w:val="2"/>
        </w:numPr>
        <w:spacing w:after="40" w:before="40"/>
      </w:pPr>
      <w:r>
        <w:rPr>
          <w:rFonts w:ascii="Arial" w:cs="Arial" w:eastAsia="Arial" w:hAnsi="Arial"/>
          <w:sz w:val="22"/>
          <w:szCs w:val="22"/>
        </w:rPr>
        <w:t xml:space="preserve">Stack model: MARS uses MIPS conventions ($sp, $ra). This project uses ARM conventions (R13 = SP, R14 = LR, R15 = PC) with a full-descending stack.</w:t>
      </w:r>
    </w:p>
    <w:p>
      <w:pPr>
        <w:pStyle w:val="ListParagraph"/>
        <w:numPr>
          <w:ilvl w:val="0"/>
          <w:numId w:val="2"/>
        </w:numPr>
        <w:spacing w:after="40" w:before="40"/>
      </w:pPr>
      <w:r>
        <w:rPr>
          <w:rFonts w:ascii="Arial" w:cs="Arial" w:eastAsia="Arial" w:hAnsi="Arial"/>
          <w:sz w:val="22"/>
          <w:szCs w:val="22"/>
        </w:rPr>
        <w:t xml:space="preserve">Pseudo-instruction transparency: MARS can optionally show pseudo-instruction expansions in the editor. This project's assembler performs silent expansion (a planned visualisation feature).</w:t>
      </w:r>
    </w:p>
    <w:p>
      <w:pPr>
        <w:pStyle w:val="ListParagraph"/>
        <w:numPr>
          <w:ilvl w:val="0"/>
          <w:numId w:val="2"/>
        </w:numPr>
        <w:spacing w:after="40" w:before="40"/>
      </w:pPr>
      <w:r>
        <w:rPr>
          <w:rFonts w:ascii="Arial" w:cs="Arial" w:eastAsia="Arial" w:hAnsi="Arial"/>
          <w:sz w:val="22"/>
          <w:szCs w:val="22"/>
        </w:rPr>
        <w:t xml:space="preserve">Testing: MARS ships with no automated test suite. This project ships with 70+ pytest unit tests covering all instruction classes, flag semantics, and end-to-end programs.</w:t>
      </w:r>
    </w:p>
    <w:p>
      <w:pPr>
        <w:spacing w:after="100" w:before="100"/>
      </w:pPr>
    </w:p>
    <w:p>
      <w:pPr>
        <w:pStyle w:val="Heading1"/>
        <w:spacing w:after="120" w:before="320"/>
      </w:pPr>
      <w:r>
        <w:rPr>
          <w:rFonts w:ascii="Arial" w:cs="Arial" w:eastAsia="Arial" w:hAnsi="Arial"/>
          <w:b/>
          <w:bCs/>
          <w:color w:val="1A7A4A"/>
          <w:sz w:val="32"/>
          <w:szCs w:val="32"/>
        </w:rPr>
        <w:t xml:space="preserve">4. Comparison Table</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100"/>
        <w:gridCol w:w="1100"/>
        <w:gridCol w:w="1100"/>
        <w:gridCol w:w="1100"/>
        <w:gridCol w:w="1100"/>
        <w:gridCol w:w="1380"/>
      </w:tblGrid>
      <w:tr>
        <w:trPr>
          <w:tblHeader/>
        </w:trPr>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Tool</w:t>
            </w:r>
          </w:p>
        </w:tc>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Language</w:t>
            </w:r>
          </w:p>
        </w:tc>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Open src</w:t>
            </w:r>
          </w:p>
        </w:tc>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ISA</w:t>
            </w:r>
          </w:p>
        </w:tc>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Debugger</w:t>
            </w:r>
          </w:p>
        </w:tc>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Web UI</w:t>
            </w:r>
          </w:p>
        </w:tc>
        <w:tc>
          <w:tcPr>
            <w:tcW w:type="dxa" w:w="1300"/>
            <w:tcBorders>
              <w:top w:val="single" w:color="CCCCCC" w:sz="1"/>
              <w:left w:val="single" w:color="CCCCCC" w:sz="1"/>
              <w:bottom w:val="single" w:color="CCCCCC" w:sz="1"/>
              <w:right w:val="single" w:color="CCCCCC" w:sz="1"/>
            </w:tcBorders>
            <w:shd w:fill="1A7A4A"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CPUlator</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Full SoC</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C/WebAsm</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ARMv7/MIPS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Full</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Peripherals, interrupts</w:t>
            </w:r>
          </w:p>
        </w:tc>
      </w:tr>
      <w:tr>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Venus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CPU sim</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Kotlin/JS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RISC-V RV32</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Step</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Monaco editor, CS61C</w:t>
            </w:r>
          </w:p>
        </w:tc>
      </w:tr>
      <w:tr>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MARS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CPU sim</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Java</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MIPS32</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Step+BP</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No</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Swing GUI, syscalls</w:t>
            </w:r>
          </w:p>
        </w:tc>
      </w:tr>
      <w:tr>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This project</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CPU sim</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Python</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ARM-like</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Planned</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Custom pseudos, pytest</w:t>
            </w:r>
          </w:p>
        </w:tc>
      </w:tr>
    </w:tbl>
    <w:p>
      <w:pPr>
        <w:spacing w:after="80" w:before="80"/>
      </w:pPr>
      <w:r>
        <w:rPr>
          <w:rFonts w:ascii="Arial" w:cs="Arial" w:eastAsia="Arial" w:hAnsi="Arial"/>
          <w:i/>
          <w:iCs/>
          <w:color w:val="888888"/>
          <w:sz w:val="18"/>
          <w:szCs w:val="18"/>
        </w:rPr>
        <w:t xml:space="preserve">BP = breakpoints  |  SoC = System on Chip</w:t>
      </w:r>
    </w:p>
    <w:p>
      <w:pPr>
        <w:pBdr>
          <w:bottom w:val="single" w:color="CCCCCC" w:sz="4" w:space="1"/>
        </w:pBdr>
        <w:spacing w:after="160" w:before="160"/>
      </w:pPr>
    </w:p>
    <w:p>
      <w:pPr>
        <w:pStyle w:val="Heading1"/>
        <w:spacing w:after="120" w:before="320"/>
      </w:pPr>
      <w:r>
        <w:rPr>
          <w:rFonts w:ascii="Arial" w:cs="Arial" w:eastAsia="Arial" w:hAnsi="Arial"/>
          <w:b/>
          <w:bCs/>
          <w:color w:val="1A7A4A"/>
          <w:sz w:val="32"/>
          <w:szCs w:val="32"/>
        </w:rPr>
        <w:t xml:space="preserve">5. Project Positioning</w:t>
      </w:r>
    </w:p>
    <w:p>
      <w:pPr>
        <w:spacing w:after="100" w:before="60"/>
      </w:pPr>
      <w:r>
        <w:rPr>
          <w:rFonts w:ascii="Arial" w:cs="Arial" w:eastAsia="Arial" w:hAnsi="Arial"/>
          <w:sz w:val="22"/>
          <w:szCs w:val="22"/>
        </w:rPr>
        <w:t xml:space="preserve">The ARM Assembly Simulator occupies a distinct niche among existing tools:</w:t>
      </w:r>
    </w:p>
    <w:p>
      <w:pPr>
        <w:pStyle w:val="ListParagraph"/>
        <w:numPr>
          <w:ilvl w:val="0"/>
          <w:numId w:val="2"/>
        </w:numPr>
        <w:spacing w:after="40" w:before="40"/>
      </w:pPr>
      <w:r>
        <w:rPr>
          <w:rFonts w:ascii="Arial" w:cs="Arial" w:eastAsia="Arial" w:hAnsi="Arial"/>
          <w:sz w:val="22"/>
          <w:szCs w:val="22"/>
        </w:rPr>
        <w:t xml:space="preserve">Custom pedagogical ISA: unlike CPUlator or MARS, which implement standardised ISAs, this project defines an ARM-inspired ISA enriched with domain-specific pseudo-instructions. This makes it more accessible for introductory courses while remaining structurally faithful to real ARM encoding.</w:t>
      </w:r>
    </w:p>
    <w:p>
      <w:pPr>
        <w:pStyle w:val="ListParagraph"/>
        <w:numPr>
          <w:ilvl w:val="0"/>
          <w:numId w:val="2"/>
        </w:numPr>
        <w:spacing w:after="40" w:before="40"/>
      </w:pPr>
      <w:r>
        <w:rPr>
          <w:rFonts w:ascii="Arial" w:cs="Arial" w:eastAsia="Arial" w:hAnsi="Arial"/>
          <w:sz w:val="22"/>
          <w:szCs w:val="22"/>
        </w:rPr>
        <w:t xml:space="preserve">No-spill pseudo-instruction expansion: existing simulators either do not support custom pseudos or expand them with memory operations. This project expands all pseudos at compile time using a scratch register convention, emitting zero stack instructions — a design decision motivated by both performance and instruction count accuracy.</w:t>
      </w:r>
    </w:p>
    <w:p>
      <w:pPr>
        <w:pStyle w:val="ListParagraph"/>
        <w:numPr>
          <w:ilvl w:val="0"/>
          <w:numId w:val="2"/>
        </w:numPr>
        <w:spacing w:after="40" w:before="40"/>
      </w:pPr>
      <w:r>
        <w:rPr>
          <w:rFonts w:ascii="Arial" w:cs="Arial" w:eastAsia="Arial" w:hAnsi="Arial"/>
          <w:sz w:val="22"/>
          <w:szCs w:val="22"/>
        </w:rPr>
        <w:t xml:space="preserve">Unified memory model: unlike many educational simulators that maintain separate instruction and data memories, this project uses a single flat address space, which is architecturally more accurate and simplifies memory visualisation.</w:t>
      </w:r>
    </w:p>
    <w:p>
      <w:pPr>
        <w:pStyle w:val="ListParagraph"/>
        <w:numPr>
          <w:ilvl w:val="0"/>
          <w:numId w:val="2"/>
        </w:numPr>
        <w:spacing w:after="40" w:before="40"/>
      </w:pPr>
      <w:r>
        <w:rPr>
          <w:rFonts w:ascii="Arial" w:cs="Arial" w:eastAsia="Arial" w:hAnsi="Arial"/>
          <w:sz w:val="22"/>
          <w:szCs w:val="22"/>
        </w:rPr>
        <w:t xml:space="preserve">Automated test coverage: 70+ pytest tests covering every instruction class, all four condition flags, assembler error paths, and end-to-end programs. This level of test coverage is uncommon among educational simulators.</w:t>
      </w:r>
    </w:p>
    <w:p>
      <w:pPr>
        <w:pStyle w:val="ListParagraph"/>
        <w:numPr>
          <w:ilvl w:val="0"/>
          <w:numId w:val="2"/>
        </w:numPr>
        <w:spacing w:after="40" w:before="40"/>
      </w:pPr>
      <w:r>
        <w:rPr>
          <w:rFonts w:ascii="Arial" w:cs="Arial" w:eastAsia="Arial" w:hAnsi="Arial"/>
          <w:sz w:val="22"/>
          <w:szCs w:val="22"/>
        </w:rPr>
        <w:t xml:space="preserve">Full pipeline transparency: the assembler, encoder, decoder, and CPU are implemented as distinct Python modules, making the pipeline observable and extensible.</w:t>
      </w:r>
    </w:p>
    <w:p>
      <w:pPr>
        <w:pBdr>
          <w:bottom w:val="single" w:color="CCCCCC" w:sz="4" w:space="1"/>
        </w:pBdr>
        <w:spacing w:after="160" w:before="160"/>
      </w:pPr>
    </w:p>
    <w:p>
      <w:pPr>
        <w:pStyle w:val="Heading1"/>
        <w:spacing w:after="120" w:before="320"/>
      </w:pPr>
      <w:r>
        <w:rPr>
          <w:rFonts w:ascii="Arial" w:cs="Arial" w:eastAsia="Arial" w:hAnsi="Arial"/>
          <w:b/>
          <w:bCs/>
          <w:color w:val="1A7A4A"/>
          <w:sz w:val="32"/>
          <w:szCs w:val="32"/>
        </w:rPr>
        <w:t xml:space="preserve">6. References</w:t>
      </w:r>
    </w:p>
    <w:p>
      <w:pPr>
        <w:spacing w:after="40" w:before="40"/>
      </w:pPr>
      <w:r>
        <w:rPr>
          <w:rFonts w:ascii="Arial" w:cs="Arial" w:eastAsia="Arial" w:hAnsi="Arial"/>
          <w:b/>
          <w:bCs/>
          <w:sz w:val="22"/>
          <w:szCs w:val="22"/>
        </w:rPr>
        <w:t xml:space="preserve">CPUlator (University of Toronto): </w:t>
      </w:r>
      <w:hyperlink w:history="1" r:id="rIdgna93yiyxpm0jujd2rssn">
        <w:r>
          <w:rPr>
            <w:rStyle w:val="Hyperlink"/>
            <w:rFonts w:ascii="Arial" w:cs="Arial" w:eastAsia="Arial" w:hAnsi="Arial"/>
            <w:color w:val="1A7A4A"/>
            <w:sz w:val="22"/>
            <w:szCs w:val="22"/>
            <w:u w:val="single"/>
          </w:rPr>
          <w:t xml:space="preserve">https://cpulator.01xz.net/?sys=arm</w:t>
        </w:r>
      </w:hyperlink>
    </w:p>
    <w:p>
      <w:pPr>
        <w:spacing w:after="40" w:before="40"/>
      </w:pPr>
      <w:r>
        <w:rPr>
          <w:rFonts w:ascii="Arial" w:cs="Arial" w:eastAsia="Arial" w:hAnsi="Arial"/>
          <w:b/>
          <w:bCs/>
          <w:sz w:val="22"/>
          <w:szCs w:val="22"/>
        </w:rPr>
        <w:t xml:space="preserve">Venus RISC-V Simulator (Berkeley): </w:t>
      </w:r>
      <w:hyperlink w:history="1" r:id="rIdrkpuwfb5ycowjonpkbs4a">
        <w:r>
          <w:rPr>
            <w:rStyle w:val="Hyperlink"/>
            <w:rFonts w:ascii="Arial" w:cs="Arial" w:eastAsia="Arial" w:hAnsi="Arial"/>
            <w:color w:val="1A7A4A"/>
            <w:sz w:val="22"/>
            <w:szCs w:val="22"/>
            <w:u w:val="single"/>
          </w:rPr>
          <w:t xml:space="preserve">https://venus.cs61c.org</w:t>
        </w:r>
      </w:hyperlink>
    </w:p>
    <w:p>
      <w:pPr>
        <w:spacing w:after="40" w:before="40"/>
      </w:pPr>
      <w:r>
        <w:rPr>
          <w:rFonts w:ascii="Arial" w:cs="Arial" w:eastAsia="Arial" w:hAnsi="Arial"/>
          <w:b/>
          <w:bCs/>
          <w:sz w:val="22"/>
          <w:szCs w:val="22"/>
        </w:rPr>
        <w:t xml:space="preserve">MARS MIPS Simulator (Missouri State): </w:t>
      </w:r>
      <w:hyperlink w:history="1" r:id="rIdllmdehpvyb_st7z0merri">
        <w:r>
          <w:rPr>
            <w:rStyle w:val="Hyperlink"/>
            <w:rFonts w:ascii="Arial" w:cs="Arial" w:eastAsia="Arial" w:hAnsi="Arial"/>
            <w:color w:val="1A7A4A"/>
            <w:sz w:val="22"/>
            <w:szCs w:val="22"/>
            <w:u w:val="single"/>
          </w:rPr>
          <w:t xml:space="preserve">https://courses.missouristate.edu/kenvollmar/mars/</w:t>
        </w:r>
      </w:hyperlink>
    </w:p>
    <w:p>
      <w:pPr>
        <w:spacing w:after="40" w:before="40"/>
      </w:pPr>
      <w:r>
        <w:rPr>
          <w:rFonts w:ascii="Arial" w:cs="Arial" w:eastAsia="Arial" w:hAnsi="Arial"/>
          <w:b/>
          <w:bCs/>
          <w:sz w:val="22"/>
          <w:szCs w:val="22"/>
        </w:rPr>
        <w:t xml:space="preserve">ARM Architecture Reference Manual (ARMv7-A/R): </w:t>
      </w:r>
      <w:hyperlink w:history="1" r:id="rIdhch3auakx2unlg5thu2pt">
        <w:r>
          <w:rPr>
            <w:rStyle w:val="Hyperlink"/>
            <w:rFonts w:ascii="Arial" w:cs="Arial" w:eastAsia="Arial" w:hAnsi="Arial"/>
            <w:color w:val="1A7A4A"/>
            <w:sz w:val="22"/>
            <w:szCs w:val="22"/>
            <w:u w:val="single"/>
          </w:rPr>
          <w:t xml:space="preserve">https://developer.arm.com/documentation/ddi0406/latest</w:t>
        </w:r>
      </w:hyperlink>
    </w:p>
    <w:p>
      <w:pPr>
        <w:spacing w:after="40" w:before="40"/>
      </w:pPr>
      <w:r>
        <w:rPr>
          <w:rFonts w:ascii="Arial" w:cs="Arial" w:eastAsia="Arial" w:hAnsi="Arial"/>
          <w:b/>
          <w:bCs/>
          <w:sz w:val="22"/>
          <w:szCs w:val="22"/>
        </w:rPr>
        <w:t xml:space="preserve">RISC-V Instruction Set Manual: </w:t>
      </w:r>
      <w:hyperlink w:history="1" r:id="rIdn5uq7rvymkdiz7mltmo02">
        <w:r>
          <w:rPr>
            <w:rStyle w:val="Hyperlink"/>
            <w:rFonts w:ascii="Arial" w:cs="Arial" w:eastAsia="Arial" w:hAnsi="Arial"/>
            <w:color w:val="1A7A4A"/>
            <w:sz w:val="22"/>
            <w:szCs w:val="22"/>
            <w:u w:val="single"/>
          </w:rPr>
          <w:t xml:space="preserve">https://riscv.org/technical/specifications/</w:t>
        </w:r>
      </w:hyperlink>
    </w:p>
    <w:p>
      <w:pPr>
        <w:spacing w:after="40" w:before="40"/>
      </w:pPr>
      <w:r>
        <w:rPr>
          <w:rFonts w:ascii="Arial" w:cs="Arial" w:eastAsia="Arial" w:hAnsi="Arial"/>
          <w:b/>
          <w:bCs/>
          <w:sz w:val="22"/>
          <w:szCs w:val="22"/>
        </w:rPr>
        <w:t xml:space="preserve">Project GitHub Repository: </w:t>
      </w:r>
      <w:hyperlink w:history="1" r:id="rIdgdkzjdjcbcvnxm7azfhja">
        <w:r>
          <w:rPr>
            <w:rStyle w:val="Hyperlink"/>
            <w:rFonts w:ascii="Arial" w:cs="Arial" w:eastAsia="Arial" w:hAnsi="Arial"/>
            <w:color w:val="1A7A4A"/>
            <w:sz w:val="22"/>
            <w:szCs w:val="22"/>
            <w:u w:val="single"/>
          </w:rPr>
          <w:t xml:space="preserve">https://github.com/Alexia-Crisan/ARM-Assembly-Simulator</w:t>
        </w:r>
      </w:hyperlink>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7A4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1A1A"/>
      <w:sz w:val="26"/>
      <w:szCs w:val="26"/>
    </w:rPr>
  </w:style>
  <w:style w:type="paragraph" w:styleId="Heading3">
    <w:name w:val="Heading 3"/>
    <w:basedOn w:val="Normal"/>
    <w:next w:val="Normal"/>
    <w:qFormat/>
    <w:pPr>
      <w:spacing w:after="60" w:before="18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7hjo5vpmljz4ohxar0c" Type="http://schemas.openxmlformats.org/officeDocument/2006/relationships/hyperlink" Target="https://cpulator.01xz.net/?sys=arm" TargetMode="External"/><Relationship Id="rId1sjtp-a4mmsd994bs26px" Type="http://schemas.openxmlformats.org/officeDocument/2006/relationships/hyperlink" Target="https://venus.cs61c.org" TargetMode="External"/><Relationship Id="rId7tgyrjoyr1xplktvklszw" Type="http://schemas.openxmlformats.org/officeDocument/2006/relationships/hyperlink" Target="https://courses.missouristate.edu/kenvollmar/mars/" TargetMode="External"/><Relationship Id="rIdgna93yiyxpm0jujd2rssn" Type="http://schemas.openxmlformats.org/officeDocument/2006/relationships/hyperlink" Target="https://cpulator.01xz.net/?sys=arm" TargetMode="External"/><Relationship Id="rIdrkpuwfb5ycowjonpkbs4a" Type="http://schemas.openxmlformats.org/officeDocument/2006/relationships/hyperlink" Target="https://venus.cs61c.org" TargetMode="External"/><Relationship Id="rIdllmdehpvyb_st7z0merri" Type="http://schemas.openxmlformats.org/officeDocument/2006/relationships/hyperlink" Target="https://courses.missouristate.edu/kenvollmar/mars/" TargetMode="External"/><Relationship Id="rIdhch3auakx2unlg5thu2pt" Type="http://schemas.openxmlformats.org/officeDocument/2006/relationships/hyperlink" Target="https://developer.arm.com/documentation/ddi0406/latest" TargetMode="External"/><Relationship Id="rIdn5uq7rvymkdiz7mltmo02" Type="http://schemas.openxmlformats.org/officeDocument/2006/relationships/hyperlink" Target="https://riscv.org/technical/specifications/" TargetMode="External"/><Relationship Id="rIdgdkzjdjcbcvnxm7azfhja" Type="http://schemas.openxmlformats.org/officeDocument/2006/relationships/hyperlink" Target="https://github.com/Alexia-Crisan/ARM-Assembly-Simulator"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2026-05-05T17:05:30.747Z</dcterms:created>
  <dcterms:modified xsi:type="dcterms:W3CDTF">2026-05-05T17:05:30.747Z</dcterms:modified>
</cp:coreProperties>
</file>

<file path=docProps/custom.xml><?xml version="1.0" encoding="utf-8"?>
<Properties xmlns="http://schemas.openxmlformats.org/officeDocument/2006/custom-properties" xmlns:vt="http://schemas.openxmlformats.org/officeDocument/2006/docPropsVTypes"/>
</file>