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百度浏览器的打包及安装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 —— 袁梦羽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四、setup.nsi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 NSIS系统生成的安装包的构成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4.1.1  Page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NSIS系统虽然也是依赖于脚本文件，但其执行流程比bat文件复杂的多。NSIS系统的脚本文件（nsi文件）由许多部分部分，这些部分在安装过程中的合适时机会被执行。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首先，一个安装包包含了若干“页”（page），每一页对应了安装过程中的一个界面，一般来说用户可以通过点击“下一步”或者“上一步”来切换页。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SIS内建了一些页，可以供开发人员使用。对于每个内建的页，NSIS为其分配了三个执行代码的机会：页刚创建完，页将出现前，页将消失前。即开发人员可以为每个页定义三个函数，分别会在上述三个场合被调用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除了内建的页以外，开发人员也可以自定义页，但是对于自定义页，只有两个执行代码的机会，分别是页创建以前和页将消失前。开发人员需要至少定义一个创建函数，用来创建自定义页。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安装过程会中页的出现顺序与nsi脚本中的页定义顺序相同。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与一般的回调函数不同，这些函数的函数名是开发者自定义的，只是需要在脚本中注册到每个页中。setup.nsi中页的定义如下：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drawing>
          <wp:inline distB="0" distT="0" distL="0" distR="0">
            <wp:extent cx="5274310" cy="43082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4.1.2  Section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对于一般的安装过程，都会有一个解压复制文件的阶段。为此NSIS内建了一个instfiles页，专门做这个事情。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在instfiles页中，NSIS引入了一个概念：Section。因为有的安装包在安装前会让用户选择要安装那些部件。用户选中的就会被安装，没选中的就不安装。其中的每一个部件就对应于一个Section。若没有专门的选择页面，则每个Section会按照顺序逐个安装。每个安装包至少需要包含一个Section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setup.nsi里面有四个Section：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2819529" cy="151477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529" cy="15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2745203" cy="204741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203" cy="20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2202134" cy="18498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134" cy="18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2812169" cy="20024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169" cy="20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其中第一个Section只会在低版本浏览器覆盖高版本是才会执行。另外三个在正常安装时会执行。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4.1.3  回调函数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NSIS系统提供了很多回调函数，可以让开发者及时处理事件。这些回调函数的函数名是NSIS规定的，不可自定义。setup.nsi里使用了如下三个（注：函数名前都有小数点）：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60" w:lineRule="auto"/>
        <w:ind w:left="837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Function .onInit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60" w:lineRule="auto"/>
        <w:ind w:left="837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Function .onInstSuccess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60" w:lineRule="auto"/>
        <w:ind w:left="837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Function .onInstFailed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.onInit函数在安装包一启动就被调用，执行初始化操作。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.onInstSuccess函数在安装成功结束后被调用，执行安装后的后续操作，如打开浏览器。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.onInstFailed函数在安装失败时被调用，执行清理操作，如删除已经解压的文件。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 setup.nsi的执行流程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根据上文所述，常规全新安装时，setup.nsi的执行流程如下：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0" distT="0" distL="114300" distR="114300">
            <wp:extent cx="4585335" cy="627126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627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Monac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37" w:firstLine="417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57" w:firstLine="837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677" w:firstLine="1257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097" w:firstLine="1677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517" w:firstLine="2097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937" w:firstLine="2517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57" w:firstLine="2937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777" w:firstLine="3357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197" w:firstLine="3777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image" Target="media/image10.png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11.png"/></Relationships>
</file>