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D06C" w14:textId="221C7FD6" w:rsidR="008308DD" w:rsidRDefault="008308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分类：</w:t>
      </w:r>
    </w:p>
    <w:p w14:paraId="3A6ED98B" w14:textId="296F517C" w:rsidR="001515CA" w:rsidRPr="008308DD" w:rsidRDefault="008308DD">
      <w:pPr>
        <w:rPr>
          <w:rFonts w:ascii="宋体" w:eastAsia="宋体" w:hAnsi="宋体"/>
          <w:sz w:val="24"/>
          <w:szCs w:val="24"/>
        </w:rPr>
      </w:pPr>
      <w:r w:rsidRPr="008308DD">
        <w:rPr>
          <w:rFonts w:ascii="宋体" w:eastAsia="宋体" w:hAnsi="宋体" w:hint="eastAsia"/>
          <w:sz w:val="24"/>
          <w:szCs w:val="24"/>
        </w:rPr>
        <w:t>Auto</w:t>
      </w:r>
      <w:r w:rsidRPr="008308DD">
        <w:rPr>
          <w:rFonts w:ascii="宋体" w:eastAsia="宋体" w:hAnsi="宋体"/>
          <w:sz w:val="24"/>
          <w:szCs w:val="24"/>
        </w:rPr>
        <w:t>regression Model</w:t>
      </w:r>
      <w:r w:rsidRPr="008308DD">
        <w:rPr>
          <w:rFonts w:ascii="宋体" w:eastAsia="宋体" w:hAnsi="宋体" w:hint="eastAsia"/>
          <w:sz w:val="24"/>
          <w:szCs w:val="24"/>
        </w:rPr>
        <w:t>（一个接着一个做文字接龙，各个击破）</w:t>
      </w:r>
      <w:r>
        <w:rPr>
          <w:rFonts w:ascii="宋体" w:eastAsia="宋体" w:hAnsi="宋体" w:hint="eastAsia"/>
          <w:sz w:val="24"/>
          <w:szCs w:val="24"/>
        </w:rPr>
        <w:t>——文字</w:t>
      </w:r>
    </w:p>
    <w:p w14:paraId="4C1D633C" w14:textId="7BEA9F8E" w:rsidR="008308DD" w:rsidRDefault="008308DD">
      <w:pPr>
        <w:rPr>
          <w:rFonts w:ascii="宋体" w:eastAsia="宋体" w:hAnsi="宋体"/>
          <w:sz w:val="24"/>
          <w:szCs w:val="24"/>
        </w:rPr>
      </w:pPr>
      <w:r w:rsidRPr="008308DD">
        <w:rPr>
          <w:rFonts w:ascii="宋体" w:eastAsia="宋体" w:hAnsi="宋体" w:hint="eastAsia"/>
          <w:sz w:val="24"/>
          <w:szCs w:val="24"/>
        </w:rPr>
        <w:t>Non-</w:t>
      </w:r>
      <w:r w:rsidRPr="008308DD">
        <w:rPr>
          <w:rFonts w:ascii="宋体" w:eastAsia="宋体" w:hAnsi="宋体"/>
          <w:sz w:val="24"/>
          <w:szCs w:val="24"/>
        </w:rPr>
        <w:t xml:space="preserve"> Autoregression Model（</w:t>
      </w:r>
      <w:r w:rsidRPr="008308DD">
        <w:rPr>
          <w:rFonts w:ascii="宋体" w:eastAsia="宋体" w:hAnsi="宋体" w:hint="eastAsia"/>
          <w:sz w:val="24"/>
          <w:szCs w:val="24"/>
        </w:rPr>
        <w:t>一次生成概率分布，答案一次到位</w:t>
      </w:r>
      <w:r w:rsidRPr="008308DD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——图像</w:t>
      </w:r>
    </w:p>
    <w:p w14:paraId="30D9B819" w14:textId="77777777" w:rsidR="008308DD" w:rsidRDefault="008308DD">
      <w:pPr>
        <w:rPr>
          <w:rFonts w:ascii="宋体" w:eastAsia="宋体" w:hAnsi="宋体"/>
          <w:sz w:val="24"/>
          <w:szCs w:val="24"/>
        </w:rPr>
      </w:pPr>
    </w:p>
    <w:p w14:paraId="1AAF58FB" w14:textId="37D1C517" w:rsidR="008308DD" w:rsidRDefault="008308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阶段：1、Prompt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Learning（海量数据机器学习）</w:t>
      </w:r>
    </w:p>
    <w:p w14:paraId="5B37EACA" w14:textId="14B9579B" w:rsidR="008308DD" w:rsidRDefault="008308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308DD">
        <w:rPr>
          <w:rFonts w:ascii="宋体" w:eastAsia="宋体" w:hAnsi="宋体"/>
          <w:sz w:val="24"/>
          <w:szCs w:val="24"/>
        </w:rPr>
        <w:t>Demonstration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Learning（人类老师示范性学习）-f</w:t>
      </w:r>
      <w:r>
        <w:rPr>
          <w:rFonts w:ascii="宋体" w:eastAsia="宋体" w:hAnsi="宋体"/>
          <w:sz w:val="24"/>
          <w:szCs w:val="24"/>
        </w:rPr>
        <w:t>inetune</w:t>
      </w:r>
    </w:p>
    <w:p w14:paraId="2080D0FE" w14:textId="589B5C08" w:rsidR="008308DD" w:rsidRDefault="008308DD" w:rsidP="008308DD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3、Reinforcem</w:t>
      </w:r>
      <w:r>
        <w:rPr>
          <w:rFonts w:ascii="宋体" w:eastAsia="宋体" w:hAnsi="宋体"/>
          <w:sz w:val="24"/>
          <w:szCs w:val="24"/>
        </w:rPr>
        <w:t xml:space="preserve">ent 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earning</w:t>
      </w:r>
      <w:r>
        <w:rPr>
          <w:rFonts w:ascii="宋体" w:eastAsia="宋体" w:hAnsi="宋体" w:hint="eastAsia"/>
          <w:sz w:val="24"/>
          <w:szCs w:val="24"/>
        </w:rPr>
        <w:t>（强化学习）</w:t>
      </w:r>
    </w:p>
    <w:p w14:paraId="704EADE6" w14:textId="46B320F7" w:rsidR="008308DD" w:rsidRDefault="008308DD" w:rsidP="008308DD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4、In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Context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Learning</w:t>
      </w:r>
      <w:r>
        <w:rPr>
          <w:rFonts w:ascii="宋体" w:eastAsia="宋体" w:hAnsi="宋体"/>
          <w:sz w:val="24"/>
          <w:szCs w:val="24"/>
        </w:rPr>
        <w:t>(ICL)</w:t>
      </w:r>
      <w:r>
        <w:rPr>
          <w:rFonts w:ascii="宋体" w:eastAsia="宋体" w:hAnsi="宋体" w:hint="eastAsia"/>
          <w:sz w:val="24"/>
          <w:szCs w:val="24"/>
        </w:rPr>
        <w:t>——不需要调参</w:t>
      </w:r>
    </w:p>
    <w:p w14:paraId="05B96B8D" w14:textId="1D743061" w:rsidR="008308DD" w:rsidRDefault="008308DD" w:rsidP="008308DD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5、Chain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Thought(</w:t>
      </w:r>
      <w:r>
        <w:rPr>
          <w:rFonts w:ascii="宋体" w:eastAsia="宋体" w:hAnsi="宋体"/>
          <w:sz w:val="24"/>
          <w:szCs w:val="24"/>
        </w:rPr>
        <w:t>CoT)</w:t>
      </w:r>
      <w:r>
        <w:rPr>
          <w:rFonts w:ascii="宋体" w:eastAsia="宋体" w:hAnsi="宋体" w:hint="eastAsia"/>
          <w:sz w:val="24"/>
          <w:szCs w:val="24"/>
        </w:rPr>
        <w:t>——</w:t>
      </w:r>
      <w:r w:rsidR="006B2842">
        <w:rPr>
          <w:rFonts w:ascii="宋体" w:eastAsia="宋体" w:hAnsi="宋体" w:hint="eastAsia"/>
          <w:sz w:val="24"/>
          <w:szCs w:val="24"/>
        </w:rPr>
        <w:t>推导过程</w:t>
      </w:r>
    </w:p>
    <w:p w14:paraId="2C5AFD05" w14:textId="77777777" w:rsidR="00F420A9" w:rsidRDefault="00F420A9" w:rsidP="008308DD">
      <w:pPr>
        <w:ind w:firstLineChars="300" w:firstLine="720"/>
        <w:rPr>
          <w:rFonts w:ascii="宋体" w:eastAsia="宋体" w:hAnsi="宋体"/>
          <w:sz w:val="24"/>
          <w:szCs w:val="24"/>
        </w:rPr>
      </w:pPr>
    </w:p>
    <w:p w14:paraId="35964942" w14:textId="5F328290" w:rsidR="00F420A9" w:rsidRDefault="00F420A9" w:rsidP="00F420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大模型——涌现现象（群体智能）</w:t>
      </w:r>
    </w:p>
    <w:p w14:paraId="3E713708" w14:textId="657554BD" w:rsidR="00F420A9" w:rsidRDefault="00F420A9" w:rsidP="00F420A9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例:小模型——什么都不会 </w:t>
      </w:r>
      <w:r>
        <w:rPr>
          <w:rFonts w:ascii="宋体" w:eastAsia="宋体" w:hAnsi="宋体"/>
          <w:sz w:val="24"/>
          <w:szCs w:val="24"/>
        </w:rPr>
        <w:t>0</w:t>
      </w:r>
    </w:p>
    <w:p w14:paraId="0A21ABC7" w14:textId="3EB483CC" w:rsidR="00F420A9" w:rsidRDefault="00F420A9" w:rsidP="00F420A9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中模型——过程对了，算错了 </w:t>
      </w:r>
      <w:r>
        <w:rPr>
          <w:rFonts w:ascii="宋体" w:eastAsia="宋体" w:hAnsi="宋体"/>
          <w:sz w:val="24"/>
          <w:szCs w:val="24"/>
        </w:rPr>
        <w:t>0</w:t>
      </w:r>
    </w:p>
    <w:p w14:paraId="29D4EFBE" w14:textId="4B955BC3" w:rsidR="00F420A9" w:rsidRDefault="00F420A9" w:rsidP="00F420A9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大模型——都对 </w:t>
      </w:r>
      <w:r>
        <w:rPr>
          <w:rFonts w:ascii="宋体" w:eastAsia="宋体" w:hAnsi="宋体"/>
          <w:sz w:val="24"/>
          <w:szCs w:val="24"/>
        </w:rPr>
        <w:t>100</w:t>
      </w:r>
    </w:p>
    <w:p w14:paraId="39556478" w14:textId="18A42038" w:rsidR="00F420A9" w:rsidRDefault="00F420A9" w:rsidP="00F420A9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只是我们看待的视角单一导致的</w:t>
      </w:r>
    </w:p>
    <w:p w14:paraId="408651BD" w14:textId="77777777" w:rsidR="00F420A9" w:rsidRDefault="00F420A9" w:rsidP="00F420A9">
      <w:pPr>
        <w:ind w:firstLineChars="300" w:firstLine="720"/>
        <w:rPr>
          <w:rFonts w:ascii="宋体" w:eastAsia="宋体" w:hAnsi="宋体"/>
          <w:sz w:val="24"/>
          <w:szCs w:val="24"/>
        </w:rPr>
      </w:pPr>
    </w:p>
    <w:p w14:paraId="7B321D20" w14:textId="70FF3CF7" w:rsidR="00F420A9" w:rsidRDefault="00F420A9" w:rsidP="00F420A9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15563F5" wp14:editId="567210E6">
            <wp:extent cx="5162550" cy="3530600"/>
            <wp:effectExtent l="0" t="0" r="0" b="0"/>
            <wp:docPr id="256233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8E16" w14:textId="28336861" w:rsidR="00F420A9" w:rsidRPr="00F420A9" w:rsidRDefault="00F420A9" w:rsidP="00F420A9">
      <w:pPr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F420A9">
        <w:rPr>
          <w:rFonts w:ascii="Times New Roman" w:eastAsia="宋体" w:hAnsi="Times New Roman" w:cs="Times New Roman"/>
          <w:sz w:val="24"/>
          <w:szCs w:val="24"/>
        </w:rPr>
        <w:t>Probabilities</w:t>
      </w:r>
      <w:r>
        <w:rPr>
          <w:rFonts w:ascii="Times New Roman" w:eastAsia="宋体" w:hAnsi="Times New Roman" w:cs="Times New Roman" w:hint="eastAsia"/>
          <w:sz w:val="24"/>
          <w:szCs w:val="24"/>
        </w:rPr>
        <w:t>代表信心程度（先验概率），</w:t>
      </w:r>
      <w:r>
        <w:rPr>
          <w:rFonts w:ascii="Times New Roman" w:eastAsia="宋体" w:hAnsi="Times New Roman" w:cs="Times New Roman"/>
          <w:sz w:val="24"/>
          <w:szCs w:val="24"/>
        </w:rPr>
        <w:t>Frequencies</w:t>
      </w:r>
      <w:r>
        <w:rPr>
          <w:rFonts w:ascii="Times New Roman" w:eastAsia="宋体" w:hAnsi="Times New Roman" w:cs="Times New Roman" w:hint="eastAsia"/>
          <w:sz w:val="24"/>
          <w:szCs w:val="24"/>
        </w:rPr>
        <w:t>代表正确率（后验概率），结论证明，模型参数越多，后验概率越等于先验概率。模型参数代表着思考能力的高低，当面对一道题，思考得少，蒙的几率就大，正确率就接近于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.5</w:t>
      </w:r>
      <w:r>
        <w:rPr>
          <w:rFonts w:ascii="Times New Roman" w:eastAsia="宋体" w:hAnsi="Times New Roman" w:cs="Times New Roman" w:hint="eastAsia"/>
          <w:sz w:val="24"/>
          <w:szCs w:val="24"/>
        </w:rPr>
        <w:t>；思考得多，自己对这道题的信心程度就决定这道题的正确率。</w:t>
      </w:r>
    </w:p>
    <w:p w14:paraId="1F020526" w14:textId="77777777" w:rsidR="00F420A9" w:rsidRDefault="00F420A9" w:rsidP="00F420A9">
      <w:pPr>
        <w:rPr>
          <w:rFonts w:ascii="宋体" w:eastAsia="宋体" w:hAnsi="宋体"/>
          <w:sz w:val="24"/>
          <w:szCs w:val="24"/>
        </w:rPr>
      </w:pPr>
    </w:p>
    <w:p w14:paraId="6E395AFE" w14:textId="77777777" w:rsidR="007E3328" w:rsidRDefault="007E3328" w:rsidP="00F420A9">
      <w:pPr>
        <w:rPr>
          <w:rFonts w:ascii="宋体" w:eastAsia="宋体" w:hAnsi="宋体"/>
          <w:sz w:val="24"/>
          <w:szCs w:val="24"/>
        </w:rPr>
      </w:pPr>
      <w:r w:rsidRPr="007E3328">
        <w:rPr>
          <w:rFonts w:ascii="宋体" w:eastAsia="宋体" w:hAnsi="宋体" w:hint="eastAsia"/>
          <w:sz w:val="24"/>
          <w:szCs w:val="24"/>
        </w:rPr>
        <w:t>大模型代表思考多，大资料代表懂得多</w:t>
      </w:r>
      <w:r>
        <w:rPr>
          <w:rFonts w:ascii="宋体" w:eastAsia="宋体" w:hAnsi="宋体" w:hint="eastAsia"/>
          <w:sz w:val="24"/>
          <w:szCs w:val="24"/>
        </w:rPr>
        <w:t>，如何找到平衡点？</w:t>
      </w:r>
    </w:p>
    <w:p w14:paraId="3790AD8B" w14:textId="77936FEA" w:rsidR="007E3328" w:rsidRDefault="007E3328" w:rsidP="00F420A9">
      <w:pPr>
        <w:rPr>
          <w:rFonts w:ascii="宋体" w:eastAsia="宋体" w:hAnsi="宋体"/>
          <w:sz w:val="24"/>
          <w:szCs w:val="24"/>
        </w:rPr>
      </w:pPr>
      <w:r w:rsidRPr="007E3328">
        <w:rPr>
          <w:rFonts w:ascii="Times New Roman" w:eastAsia="宋体" w:hAnsi="Times New Roman" w:cs="Times New Roman"/>
          <w:sz w:val="24"/>
          <w:szCs w:val="24"/>
        </w:rPr>
        <w:t>DeepMind</w:t>
      </w:r>
      <w:r>
        <w:rPr>
          <w:rFonts w:ascii="宋体" w:eastAsia="宋体" w:hAnsi="宋体" w:hint="eastAsia"/>
          <w:sz w:val="24"/>
          <w:szCs w:val="24"/>
        </w:rPr>
        <w:t>做了实验，找到平衡点</w:t>
      </w:r>
    </w:p>
    <w:p w14:paraId="690DC906" w14:textId="500805D2" w:rsidR="007E3328" w:rsidRDefault="007E3328" w:rsidP="00F420A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12F47D" wp14:editId="3DC442ED">
            <wp:extent cx="5274310" cy="1709420"/>
            <wp:effectExtent l="0" t="0" r="2540" b="5080"/>
            <wp:docPr id="16242777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788D" w14:textId="1D2D22AA" w:rsidR="007E3328" w:rsidRDefault="007E3328" w:rsidP="00F420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5141904" wp14:editId="16E9D65B">
            <wp:extent cx="5270500" cy="2495550"/>
            <wp:effectExtent l="0" t="0" r="6350" b="0"/>
            <wp:docPr id="17961343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1697" w14:textId="4EE8F8CB" w:rsidR="007E3328" w:rsidRDefault="007E3328" w:rsidP="00F420A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GPT-3</w:t>
      </w:r>
      <w:r>
        <w:rPr>
          <w:rFonts w:ascii="Times New Roman" w:eastAsia="宋体" w:hAnsi="Times New Roman" w:cs="Times New Roman" w:hint="eastAsia"/>
          <w:sz w:val="24"/>
          <w:szCs w:val="24"/>
        </w:rPr>
        <w:t>的模型参数为</w:t>
      </w:r>
      <w:r w:rsidRPr="007E3328">
        <w:rPr>
          <w:rFonts w:ascii="Times New Roman" w:eastAsia="宋体" w:hAnsi="Times New Roman" w:cs="Times New Roman"/>
          <w:sz w:val="24"/>
          <w:szCs w:val="24"/>
        </w:rPr>
        <w:t>(Parameters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3328">
        <w:rPr>
          <w:rFonts w:ascii="Times New Roman" w:eastAsia="宋体" w:hAnsi="Times New Roman" w:cs="Times New Roman"/>
          <w:sz w:val="24"/>
          <w:szCs w:val="24"/>
        </w:rPr>
        <w:t>,Tokens)=(</w:t>
      </w:r>
      <w:r>
        <w:rPr>
          <w:rFonts w:ascii="Times New Roman" w:eastAsia="宋体" w:hAnsi="Times New Roman" w:cs="Times New Roman"/>
          <w:sz w:val="24"/>
          <w:szCs w:val="24"/>
        </w:rPr>
        <w:t>175</w:t>
      </w:r>
      <w:r w:rsidRPr="007E3328">
        <w:rPr>
          <w:rFonts w:ascii="Times New Roman" w:eastAsia="宋体" w:hAnsi="Times New Roman" w:cs="Times New Roman"/>
          <w:sz w:val="24"/>
          <w:szCs w:val="24"/>
        </w:rPr>
        <w:t>B,</w:t>
      </w:r>
      <w:r>
        <w:rPr>
          <w:rFonts w:ascii="Times New Roman" w:eastAsia="宋体" w:hAnsi="Times New Roman" w:cs="Times New Roman"/>
          <w:sz w:val="24"/>
          <w:szCs w:val="24"/>
        </w:rPr>
        <w:t>44</w:t>
      </w:r>
      <w:r w:rsidRPr="007E3328">
        <w:rPr>
          <w:rFonts w:ascii="Times New Roman" w:eastAsia="宋体" w:hAnsi="Times New Roman" w:cs="Times New Roman"/>
          <w:sz w:val="24"/>
          <w:szCs w:val="24"/>
        </w:rPr>
        <w:t>T)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只能感慨</w:t>
      </w:r>
      <w:r>
        <w:rPr>
          <w:rFonts w:ascii="Times New Roman" w:eastAsia="宋体" w:hAnsi="Times New Roman" w:cs="Times New Roman" w:hint="eastAsia"/>
          <w:sz w:val="24"/>
          <w:szCs w:val="24"/>
        </w:rPr>
        <w:t>Open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AI</w:t>
      </w:r>
      <w:r>
        <w:rPr>
          <w:rFonts w:ascii="Times New Roman" w:eastAsia="宋体" w:hAnsi="Times New Roman" w:cs="Times New Roman" w:hint="eastAsia"/>
          <w:sz w:val="24"/>
          <w:szCs w:val="24"/>
        </w:rPr>
        <w:t>真的有钱，虽然的模型坐标不是最优，</w:t>
      </w:r>
      <w:r w:rsidR="00AA43D6">
        <w:rPr>
          <w:rFonts w:ascii="Times New Roman" w:eastAsia="宋体" w:hAnsi="Times New Roman" w:cs="Times New Roman" w:hint="eastAsia"/>
          <w:sz w:val="24"/>
          <w:szCs w:val="24"/>
        </w:rPr>
        <w:t>但是他们有自己的考量，他们的</w:t>
      </w:r>
      <w:r w:rsidR="00AA43D6">
        <w:rPr>
          <w:rFonts w:ascii="Times New Roman" w:eastAsia="宋体" w:hAnsi="Times New Roman" w:cs="Times New Roman" w:hint="eastAsia"/>
          <w:sz w:val="24"/>
          <w:szCs w:val="24"/>
        </w:rPr>
        <w:t>RLHP</w:t>
      </w:r>
      <w:r w:rsidR="00AA43D6">
        <w:rPr>
          <w:rFonts w:ascii="Times New Roman" w:eastAsia="宋体" w:hAnsi="Times New Roman" w:cs="Times New Roman" w:hint="eastAsia"/>
          <w:sz w:val="24"/>
          <w:szCs w:val="24"/>
        </w:rPr>
        <w:t>做得很好。</w:t>
      </w:r>
    </w:p>
    <w:p w14:paraId="658E8D76" w14:textId="77777777" w:rsidR="00AA43D6" w:rsidRDefault="00AA43D6" w:rsidP="00F420A9">
      <w:pPr>
        <w:rPr>
          <w:rFonts w:ascii="Times New Roman" w:eastAsia="宋体" w:hAnsi="Times New Roman" w:cs="Times New Roman"/>
          <w:sz w:val="24"/>
          <w:szCs w:val="24"/>
        </w:rPr>
      </w:pPr>
    </w:p>
    <w:p w14:paraId="27AFD39A" w14:textId="77777777" w:rsidR="00AA43D6" w:rsidRDefault="00AA43D6" w:rsidP="00F420A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启发：</w:t>
      </w:r>
    </w:p>
    <w:p w14:paraId="2B836DC8" w14:textId="57851628" w:rsidR="00AA43D6" w:rsidRDefault="00AA43D6" w:rsidP="00F420A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）提高自己的能力，让结果掌握在自己的手中；</w:t>
      </w:r>
    </w:p>
    <w:p w14:paraId="24322141" w14:textId="431A87A7" w:rsidR="00AA43D6" w:rsidRDefault="00AA43D6" w:rsidP="00F420A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）文采不如人，可以多思考，依然可以达到好的效果；</w:t>
      </w:r>
    </w:p>
    <w:p w14:paraId="13404752" w14:textId="041DA070" w:rsidR="00AA43D6" w:rsidRPr="007E3328" w:rsidRDefault="00AA43D6" w:rsidP="00F420A9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）文采和思考都不如人，只能进行</w:t>
      </w:r>
      <w:r>
        <w:rPr>
          <w:rFonts w:ascii="Times New Roman" w:eastAsia="宋体" w:hAnsi="Times New Roman" w:cs="Times New Roman" w:hint="eastAsia"/>
          <w:sz w:val="24"/>
          <w:szCs w:val="24"/>
        </w:rPr>
        <w:t>RLHP</w:t>
      </w:r>
      <w:r>
        <w:rPr>
          <w:rFonts w:ascii="Times New Roman" w:eastAsia="宋体" w:hAnsi="Times New Roman" w:cs="Times New Roman" w:hint="eastAsia"/>
          <w:sz w:val="24"/>
          <w:szCs w:val="24"/>
        </w:rPr>
        <w:t>，报辅导班。</w:t>
      </w:r>
    </w:p>
    <w:sectPr w:rsidR="00AA43D6" w:rsidRPr="007E3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3NDUysTQwNjc2NrdQ0lEKTi0uzszPAykwqgUArY2mnywAAAA="/>
  </w:docVars>
  <w:rsids>
    <w:rsidRoot w:val="009B1425"/>
    <w:rsid w:val="001515CA"/>
    <w:rsid w:val="006B2842"/>
    <w:rsid w:val="007E3328"/>
    <w:rsid w:val="008308DD"/>
    <w:rsid w:val="008A5DE4"/>
    <w:rsid w:val="009B1425"/>
    <w:rsid w:val="00AA43D6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1F88"/>
  <w15:chartTrackingRefBased/>
  <w15:docId w15:val="{6CCDCB38-CB17-4132-9C7E-BF000AE7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A5DE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  <w:shd w:val="clear" w:color="auto" w:fill="A6A6A6" w:themeFill="background1" w:themeFillShade="A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 夏</dc:creator>
  <cp:keywords/>
  <dc:description/>
  <cp:lastModifiedBy>明坤 夏</cp:lastModifiedBy>
  <cp:revision>3</cp:revision>
  <dcterms:created xsi:type="dcterms:W3CDTF">2023-04-23T09:20:00Z</dcterms:created>
  <dcterms:modified xsi:type="dcterms:W3CDTF">2023-04-24T04:13:00Z</dcterms:modified>
</cp:coreProperties>
</file>