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drawing>
          <wp:anchor distT="0" distB="0" distL="114300" distR="114300" simplePos="0" relativeHeight="251660288" behindDoc="0" locked="0" layoutInCell="1" allowOverlap="1">
            <wp:simplePos x="0" y="0"/>
            <wp:positionH relativeFrom="column">
              <wp:posOffset>-1152525</wp:posOffset>
            </wp:positionH>
            <wp:positionV relativeFrom="paragraph">
              <wp:posOffset>-913765</wp:posOffset>
            </wp:positionV>
            <wp:extent cx="7610475" cy="2914650"/>
            <wp:effectExtent l="0" t="0" r="9525" b="0"/>
            <wp:wrapNone/>
            <wp:docPr id="18" name="图片 18" descr="模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模板-3"/>
                    <pic:cNvPicPr>
                      <a:picLocks noChangeAspect="1" noChangeArrowheads="1"/>
                    </pic:cNvPicPr>
                  </pic:nvPicPr>
                  <pic:blipFill>
                    <a:blip r:embed="rId10" cstate="print">
                      <a:extLst>
                        <a:ext uri="{28A0092B-C50C-407E-A947-70E740481C1C}">
                          <a14:useLocalDpi xmlns:a14="http://schemas.microsoft.com/office/drawing/2010/main" val="0"/>
                        </a:ext>
                      </a:extLst>
                    </a:blip>
                    <a:srcRect b="75984"/>
                    <a:stretch>
                      <a:fillRect/>
                    </a:stretch>
                  </pic:blipFill>
                  <pic:spPr>
                    <a:xfrm>
                      <a:off x="0" y="0"/>
                      <a:ext cx="7610475" cy="2914650"/>
                    </a:xfrm>
                    <a:prstGeom prst="rect">
                      <a:avLst/>
                    </a:prstGeom>
                    <a:noFill/>
                    <a:ln>
                      <a:noFill/>
                    </a:ln>
                  </pic:spPr>
                </pic:pic>
              </a:graphicData>
            </a:graphic>
          </wp:anchor>
        </w:drawing>
      </w:r>
    </w:p>
    <w:p>
      <w:pPr>
        <w:ind w:firstLine="420"/>
      </w:pPr>
    </w:p>
    <w:p>
      <w:pPr>
        <w:ind w:firstLine="420"/>
      </w:pPr>
    </w:p>
    <w:p>
      <w:pPr>
        <w:ind w:firstLine="420"/>
      </w:pPr>
    </w:p>
    <w:p>
      <w:pPr>
        <w:ind w:firstLine="420"/>
      </w:pPr>
    </w:p>
    <w:p>
      <w:pPr>
        <w:ind w:firstLine="420"/>
      </w:pPr>
    </w:p>
    <w:p>
      <w:pPr>
        <w:ind w:firstLine="420"/>
      </w:pPr>
    </w:p>
    <w:p>
      <w:pPr>
        <w:ind w:firstLine="420"/>
      </w:pPr>
    </w:p>
    <w:p>
      <w:pPr>
        <w:pStyle w:val="46"/>
        <w:adjustRightInd w:val="0"/>
        <w:snapToGrid w:val="0"/>
        <w:spacing w:line="360" w:lineRule="auto"/>
        <w:ind w:firstLine="0" w:firstLineChars="0"/>
      </w:pPr>
    </w:p>
    <w:p>
      <w:pPr>
        <w:pStyle w:val="46"/>
        <w:adjustRightInd w:val="0"/>
        <w:snapToGrid w:val="0"/>
        <w:spacing w:line="360" w:lineRule="auto"/>
        <w:ind w:firstLine="0" w:firstLineChars="0"/>
      </w:pPr>
    </w:p>
    <w:p>
      <w:pPr>
        <w:pStyle w:val="46"/>
        <w:adjustRightInd w:val="0"/>
        <w:snapToGrid w:val="0"/>
        <w:spacing w:line="360" w:lineRule="auto"/>
        <w:ind w:firstLine="0" w:firstLineChars="0"/>
      </w:pPr>
      <w:r>
        <w:rPr>
          <w:rFonts w:hint="eastAsia"/>
        </w:rPr>
        <w:t>中国南方电网公司</w:t>
      </w:r>
    </w:p>
    <w:p>
      <w:pPr>
        <w:pStyle w:val="46"/>
        <w:adjustRightInd w:val="0"/>
        <w:snapToGrid w:val="0"/>
        <w:spacing w:line="360" w:lineRule="auto"/>
        <w:ind w:firstLine="0" w:firstLineChars="0"/>
      </w:pPr>
      <w:r>
        <w:rPr>
          <w:rFonts w:hint="eastAsia"/>
        </w:rPr>
        <w:t>营销管理系统非功能测试方案</w:t>
      </w:r>
    </w:p>
    <w:p>
      <w:pPr>
        <w:pStyle w:val="41"/>
        <w:ind w:firstLine="0" w:firstLineChars="0"/>
        <w:jc w:val="both"/>
        <w:rPr>
          <w:sz w:val="32"/>
        </w:rPr>
      </w:pPr>
    </w:p>
    <w:p>
      <w:pPr>
        <w:pStyle w:val="48"/>
        <w:ind w:firstLine="420"/>
        <w:jc w:val="both"/>
      </w:pPr>
    </w:p>
    <w:p>
      <w:pPr>
        <w:ind w:firstLine="420"/>
      </w:pPr>
    </w:p>
    <w:p>
      <w:pPr>
        <w:ind w:firstLine="420"/>
      </w:pPr>
    </w:p>
    <w:p>
      <w:pPr>
        <w:ind w:firstLine="420"/>
      </w:pPr>
    </w:p>
    <w:p>
      <w:pPr>
        <w:ind w:firstLine="420"/>
      </w:pPr>
    </w:p>
    <w:p>
      <w:pPr>
        <w:ind w:firstLine="420"/>
      </w:pPr>
    </w:p>
    <w:p>
      <w:pPr>
        <w:ind w:firstLine="420"/>
      </w:pPr>
    </w:p>
    <w:p>
      <w:pPr>
        <w:pStyle w:val="42"/>
        <w:ind w:firstLine="0" w:firstLineChars="0"/>
      </w:pPr>
      <w:r>
        <w:rPr>
          <w:rFonts w:hint="eastAsia"/>
        </w:rPr>
        <w:t>中国南方电网公司</w:t>
      </w:r>
    </w:p>
    <w:p>
      <w:pPr>
        <w:pStyle w:val="42"/>
        <w:ind w:firstLine="0" w:firstLineChars="0"/>
      </w:pPr>
      <w:r>
        <w:rPr>
          <w:rFonts w:hint="eastAsia"/>
        </w:rPr>
        <w:t>二〇一</w:t>
      </w:r>
      <w:r>
        <w:rPr>
          <w:rFonts w:hint="eastAsia"/>
          <w:lang w:val="en-US" w:eastAsia="zh-CN"/>
        </w:rPr>
        <w:t>六</w:t>
      </w:r>
      <w:bookmarkStart w:id="81" w:name="_GoBack"/>
      <w:bookmarkEnd w:id="81"/>
      <w:r>
        <w:rPr>
          <w:rFonts w:hint="eastAsia"/>
        </w:rPr>
        <w:t>年六月</w:t>
      </w:r>
      <w:r>
        <w:rPr>
          <w:rFonts w:hint="eastAsia" w:ascii="宋体" w:hAnsi="宋体" w:eastAsia="宋体"/>
        </w:rPr>
        <w:t>•</w:t>
      </w:r>
      <w:r>
        <w:rPr>
          <w:rFonts w:hint="eastAsia"/>
        </w:rPr>
        <w:t>广州</w:t>
      </w:r>
    </w:p>
    <w:p>
      <w:pPr>
        <w:pStyle w:val="42"/>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47"/>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p>
      <w:pPr>
        <w:ind w:firstLine="420"/>
      </w:pPr>
    </w:p>
    <w:p>
      <w:pPr>
        <w:pStyle w:val="18"/>
        <w:tabs>
          <w:tab w:val="left" w:pos="1470"/>
          <w:tab w:val="right" w:leader="dot" w:pos="8296"/>
        </w:tabs>
        <w:ind w:firstLine="420"/>
      </w:pPr>
      <w:r>
        <w:fldChar w:fldCharType="begin"/>
      </w:r>
      <w:r>
        <w:instrText xml:space="preserve"> TOC \o "1-3" \h \z \u </w:instrText>
      </w:r>
      <w:r>
        <w:fldChar w:fldCharType="separate"/>
      </w:r>
      <w:r>
        <w:fldChar w:fldCharType="begin"/>
      </w:r>
      <w:r>
        <w:instrText xml:space="preserve"> HYPERLINK \l "_Toc296356085" </w:instrText>
      </w:r>
      <w:r>
        <w:fldChar w:fldCharType="separate"/>
      </w:r>
      <w:r>
        <w:rPr>
          <w:rStyle w:val="23"/>
          <w:rFonts w:hint="eastAsia"/>
        </w:rPr>
        <w:t>第一章</w:t>
      </w:r>
      <w:r>
        <w:tab/>
      </w:r>
      <w:r>
        <w:rPr>
          <w:rStyle w:val="23"/>
          <w:rFonts w:hint="eastAsia"/>
        </w:rPr>
        <w:t>引用</w:t>
      </w:r>
      <w:r>
        <w:tab/>
      </w:r>
      <w:r>
        <w:fldChar w:fldCharType="begin"/>
      </w:r>
      <w:r>
        <w:instrText xml:space="preserve"> PAGEREF _Toc296356085 \h </w:instrText>
      </w:r>
      <w:r>
        <w:fldChar w:fldCharType="separate"/>
      </w:r>
      <w:r>
        <w:t>3</w:t>
      </w:r>
      <w:r>
        <w:fldChar w:fldCharType="end"/>
      </w:r>
      <w:r>
        <w:fldChar w:fldCharType="end"/>
      </w:r>
    </w:p>
    <w:p>
      <w:pPr>
        <w:pStyle w:val="17"/>
        <w:tabs>
          <w:tab w:val="left" w:pos="1470"/>
          <w:tab w:val="right" w:leader="dot" w:pos="8296"/>
        </w:tabs>
        <w:ind w:firstLine="420"/>
      </w:pPr>
      <w:r>
        <w:fldChar w:fldCharType="begin"/>
      </w:r>
      <w:r>
        <w:instrText xml:space="preserve"> HYPERLINK \l "_Toc296356086" </w:instrText>
      </w:r>
      <w:r>
        <w:fldChar w:fldCharType="separate"/>
      </w:r>
      <w:r>
        <w:rPr>
          <w:rStyle w:val="23"/>
        </w:rPr>
        <w:t>1.1</w:t>
      </w:r>
      <w:r>
        <w:tab/>
      </w:r>
      <w:r>
        <w:rPr>
          <w:rStyle w:val="23"/>
          <w:rFonts w:hint="eastAsia"/>
        </w:rPr>
        <w:t>编制目的</w:t>
      </w:r>
      <w:r>
        <w:tab/>
      </w:r>
      <w:r>
        <w:fldChar w:fldCharType="begin"/>
      </w:r>
      <w:r>
        <w:instrText xml:space="preserve"> PAGEREF _Toc296356086 \h </w:instrText>
      </w:r>
      <w:r>
        <w:fldChar w:fldCharType="separate"/>
      </w:r>
      <w:r>
        <w:t>3</w:t>
      </w:r>
      <w:r>
        <w:fldChar w:fldCharType="end"/>
      </w:r>
      <w:r>
        <w:fldChar w:fldCharType="end"/>
      </w:r>
    </w:p>
    <w:p>
      <w:pPr>
        <w:pStyle w:val="17"/>
        <w:tabs>
          <w:tab w:val="left" w:pos="1470"/>
          <w:tab w:val="right" w:leader="dot" w:pos="8296"/>
        </w:tabs>
        <w:ind w:firstLine="420"/>
      </w:pPr>
      <w:r>
        <w:fldChar w:fldCharType="begin"/>
      </w:r>
      <w:r>
        <w:instrText xml:space="preserve"> HYPERLINK \l "_Toc296356087" </w:instrText>
      </w:r>
      <w:r>
        <w:fldChar w:fldCharType="separate"/>
      </w:r>
      <w:r>
        <w:rPr>
          <w:rStyle w:val="23"/>
        </w:rPr>
        <w:t>1.2</w:t>
      </w:r>
      <w:r>
        <w:tab/>
      </w:r>
      <w:r>
        <w:rPr>
          <w:rStyle w:val="23"/>
          <w:rFonts w:hint="eastAsia"/>
        </w:rPr>
        <w:t>适用范围</w:t>
      </w:r>
      <w:r>
        <w:tab/>
      </w:r>
      <w:r>
        <w:fldChar w:fldCharType="begin"/>
      </w:r>
      <w:r>
        <w:instrText xml:space="preserve"> PAGEREF _Toc296356087 \h </w:instrText>
      </w:r>
      <w:r>
        <w:fldChar w:fldCharType="separate"/>
      </w:r>
      <w:r>
        <w:t>3</w:t>
      </w:r>
      <w:r>
        <w:fldChar w:fldCharType="end"/>
      </w:r>
      <w:r>
        <w:fldChar w:fldCharType="end"/>
      </w:r>
    </w:p>
    <w:p>
      <w:pPr>
        <w:pStyle w:val="17"/>
        <w:tabs>
          <w:tab w:val="left" w:pos="1470"/>
          <w:tab w:val="right" w:leader="dot" w:pos="8296"/>
        </w:tabs>
        <w:ind w:firstLine="420"/>
      </w:pPr>
      <w:r>
        <w:fldChar w:fldCharType="begin"/>
      </w:r>
      <w:r>
        <w:instrText xml:space="preserve"> HYPERLINK \l "_Toc296356088" </w:instrText>
      </w:r>
      <w:r>
        <w:fldChar w:fldCharType="separate"/>
      </w:r>
      <w:r>
        <w:rPr>
          <w:rStyle w:val="23"/>
        </w:rPr>
        <w:t>1.3</w:t>
      </w:r>
      <w:r>
        <w:tab/>
      </w:r>
      <w:r>
        <w:rPr>
          <w:rStyle w:val="23"/>
          <w:rFonts w:hint="eastAsia"/>
        </w:rPr>
        <w:t>规范性引用资料</w:t>
      </w:r>
      <w:r>
        <w:tab/>
      </w:r>
      <w:r>
        <w:fldChar w:fldCharType="begin"/>
      </w:r>
      <w:r>
        <w:instrText xml:space="preserve"> PAGEREF _Toc296356088 \h </w:instrText>
      </w:r>
      <w:r>
        <w:fldChar w:fldCharType="separate"/>
      </w:r>
      <w:r>
        <w:t>3</w:t>
      </w:r>
      <w:r>
        <w:fldChar w:fldCharType="end"/>
      </w:r>
      <w:r>
        <w:fldChar w:fldCharType="end"/>
      </w:r>
    </w:p>
    <w:p>
      <w:pPr>
        <w:pStyle w:val="16"/>
        <w:tabs>
          <w:tab w:val="left" w:pos="1948"/>
          <w:tab w:val="right" w:leader="dot" w:pos="8296"/>
        </w:tabs>
        <w:ind w:firstLine="420"/>
      </w:pPr>
      <w:r>
        <w:fldChar w:fldCharType="begin"/>
      </w:r>
      <w:r>
        <w:instrText xml:space="preserve"> HYPERLINK \l "_Toc296356089" </w:instrText>
      </w:r>
      <w:r>
        <w:fldChar w:fldCharType="separate"/>
      </w:r>
      <w:r>
        <w:rPr>
          <w:rStyle w:val="23"/>
        </w:rPr>
        <w:t>1.3.1</w:t>
      </w:r>
      <w:r>
        <w:tab/>
      </w:r>
      <w:r>
        <w:rPr>
          <w:rStyle w:val="23"/>
          <w:rFonts w:hint="eastAsia"/>
        </w:rPr>
        <w:t>管理制度</w:t>
      </w:r>
      <w:r>
        <w:tab/>
      </w:r>
      <w:r>
        <w:fldChar w:fldCharType="begin"/>
      </w:r>
      <w:r>
        <w:instrText xml:space="preserve"> PAGEREF _Toc296356089 \h </w:instrText>
      </w:r>
      <w:r>
        <w:fldChar w:fldCharType="separate"/>
      </w:r>
      <w:r>
        <w:t>3</w:t>
      </w:r>
      <w:r>
        <w:fldChar w:fldCharType="end"/>
      </w:r>
      <w:r>
        <w:fldChar w:fldCharType="end"/>
      </w:r>
    </w:p>
    <w:p>
      <w:pPr>
        <w:pStyle w:val="16"/>
        <w:tabs>
          <w:tab w:val="left" w:pos="1948"/>
          <w:tab w:val="right" w:leader="dot" w:pos="8296"/>
        </w:tabs>
        <w:ind w:firstLine="420"/>
      </w:pPr>
      <w:r>
        <w:fldChar w:fldCharType="begin"/>
      </w:r>
      <w:r>
        <w:instrText xml:space="preserve"> HYPERLINK \l "_Toc296356090" </w:instrText>
      </w:r>
      <w:r>
        <w:fldChar w:fldCharType="separate"/>
      </w:r>
      <w:r>
        <w:rPr>
          <w:rStyle w:val="23"/>
        </w:rPr>
        <w:t>1.3.2</w:t>
      </w:r>
      <w:r>
        <w:tab/>
      </w:r>
      <w:r>
        <w:rPr>
          <w:rStyle w:val="23"/>
          <w:rFonts w:hint="eastAsia"/>
        </w:rPr>
        <w:t>技术标准</w:t>
      </w:r>
      <w:r>
        <w:tab/>
      </w:r>
      <w:r>
        <w:fldChar w:fldCharType="begin"/>
      </w:r>
      <w:r>
        <w:instrText xml:space="preserve"> PAGEREF _Toc296356090 \h </w:instrText>
      </w:r>
      <w:r>
        <w:fldChar w:fldCharType="separate"/>
      </w:r>
      <w:r>
        <w:t>4</w:t>
      </w:r>
      <w:r>
        <w:fldChar w:fldCharType="end"/>
      </w:r>
      <w:r>
        <w:fldChar w:fldCharType="end"/>
      </w:r>
    </w:p>
    <w:p>
      <w:pPr>
        <w:pStyle w:val="16"/>
        <w:tabs>
          <w:tab w:val="left" w:pos="1948"/>
          <w:tab w:val="right" w:leader="dot" w:pos="8296"/>
        </w:tabs>
        <w:ind w:firstLine="420"/>
      </w:pPr>
      <w:r>
        <w:fldChar w:fldCharType="begin"/>
      </w:r>
      <w:r>
        <w:instrText xml:space="preserve"> HYPERLINK \l "_Toc296356091" </w:instrText>
      </w:r>
      <w:r>
        <w:fldChar w:fldCharType="separate"/>
      </w:r>
      <w:r>
        <w:rPr>
          <w:rStyle w:val="23"/>
        </w:rPr>
        <w:t>1.3.3</w:t>
      </w:r>
      <w:r>
        <w:tab/>
      </w:r>
      <w:r>
        <w:rPr>
          <w:rStyle w:val="23"/>
          <w:rFonts w:hint="eastAsia"/>
        </w:rPr>
        <w:t>作业标准</w:t>
      </w:r>
      <w:r>
        <w:tab/>
      </w:r>
      <w:r>
        <w:fldChar w:fldCharType="begin"/>
      </w:r>
      <w:r>
        <w:instrText xml:space="preserve"> PAGEREF _Toc296356091 \h </w:instrText>
      </w:r>
      <w:r>
        <w:fldChar w:fldCharType="separate"/>
      </w:r>
      <w:r>
        <w:t>4</w:t>
      </w:r>
      <w:r>
        <w:fldChar w:fldCharType="end"/>
      </w:r>
      <w:r>
        <w:fldChar w:fldCharType="end"/>
      </w:r>
    </w:p>
    <w:p>
      <w:pPr>
        <w:pStyle w:val="17"/>
        <w:tabs>
          <w:tab w:val="left" w:pos="1470"/>
          <w:tab w:val="right" w:leader="dot" w:pos="8296"/>
        </w:tabs>
        <w:ind w:firstLine="420"/>
      </w:pPr>
      <w:r>
        <w:fldChar w:fldCharType="begin"/>
      </w:r>
      <w:r>
        <w:instrText xml:space="preserve"> HYPERLINK \l "_Toc296356092" </w:instrText>
      </w:r>
      <w:r>
        <w:fldChar w:fldCharType="separate"/>
      </w:r>
      <w:r>
        <w:rPr>
          <w:rStyle w:val="23"/>
        </w:rPr>
        <w:t>1.4</w:t>
      </w:r>
      <w:r>
        <w:tab/>
      </w:r>
      <w:r>
        <w:rPr>
          <w:rStyle w:val="23"/>
          <w:rFonts w:hint="eastAsia"/>
        </w:rPr>
        <w:t>约束定义</w:t>
      </w:r>
      <w:r>
        <w:tab/>
      </w:r>
      <w:r>
        <w:fldChar w:fldCharType="begin"/>
      </w:r>
      <w:r>
        <w:instrText xml:space="preserve"> PAGEREF _Toc296356092 \h </w:instrText>
      </w:r>
      <w:r>
        <w:fldChar w:fldCharType="separate"/>
      </w:r>
      <w:r>
        <w:t>5</w:t>
      </w:r>
      <w:r>
        <w:fldChar w:fldCharType="end"/>
      </w:r>
      <w:r>
        <w:fldChar w:fldCharType="end"/>
      </w:r>
    </w:p>
    <w:p>
      <w:pPr>
        <w:pStyle w:val="16"/>
        <w:tabs>
          <w:tab w:val="left" w:pos="1948"/>
          <w:tab w:val="right" w:leader="dot" w:pos="8296"/>
        </w:tabs>
        <w:ind w:firstLine="420"/>
      </w:pPr>
      <w:r>
        <w:fldChar w:fldCharType="begin"/>
      </w:r>
      <w:r>
        <w:instrText xml:space="preserve"> HYPERLINK \l "_Toc296356093" </w:instrText>
      </w:r>
      <w:r>
        <w:fldChar w:fldCharType="separate"/>
      </w:r>
      <w:r>
        <w:rPr>
          <w:rStyle w:val="23"/>
        </w:rPr>
        <w:t>1.4.1</w:t>
      </w:r>
      <w:r>
        <w:tab/>
      </w:r>
      <w:r>
        <w:rPr>
          <w:rStyle w:val="23"/>
          <w:rFonts w:hint="eastAsia"/>
        </w:rPr>
        <w:t>图元约束</w:t>
      </w:r>
      <w:r>
        <w:tab/>
      </w:r>
      <w:r>
        <w:fldChar w:fldCharType="begin"/>
      </w:r>
      <w:r>
        <w:instrText xml:space="preserve"> PAGEREF _Toc296356093 \h </w:instrText>
      </w:r>
      <w:r>
        <w:fldChar w:fldCharType="separate"/>
      </w:r>
      <w:r>
        <w:t>5</w:t>
      </w:r>
      <w:r>
        <w:fldChar w:fldCharType="end"/>
      </w:r>
      <w:r>
        <w:fldChar w:fldCharType="end"/>
      </w:r>
    </w:p>
    <w:p>
      <w:pPr>
        <w:pStyle w:val="16"/>
        <w:tabs>
          <w:tab w:val="left" w:pos="1948"/>
          <w:tab w:val="right" w:leader="dot" w:pos="8296"/>
        </w:tabs>
        <w:ind w:firstLine="420"/>
      </w:pPr>
      <w:r>
        <w:fldChar w:fldCharType="begin"/>
      </w:r>
      <w:r>
        <w:instrText xml:space="preserve"> HYPERLINK \l "_Toc296356094" </w:instrText>
      </w:r>
      <w:r>
        <w:fldChar w:fldCharType="separate"/>
      </w:r>
      <w:r>
        <w:rPr>
          <w:rStyle w:val="23"/>
        </w:rPr>
        <w:t>1.4.2</w:t>
      </w:r>
      <w:r>
        <w:tab/>
      </w:r>
      <w:r>
        <w:rPr>
          <w:rStyle w:val="23"/>
          <w:rFonts w:hint="eastAsia"/>
        </w:rPr>
        <w:t>层次定义</w:t>
      </w:r>
      <w:r>
        <w:tab/>
      </w:r>
      <w:r>
        <w:fldChar w:fldCharType="begin"/>
      </w:r>
      <w:r>
        <w:instrText xml:space="preserve"> PAGEREF _Toc296356094 \h </w:instrText>
      </w:r>
      <w:r>
        <w:fldChar w:fldCharType="separate"/>
      </w:r>
      <w:r>
        <w:t>6</w:t>
      </w:r>
      <w:r>
        <w:fldChar w:fldCharType="end"/>
      </w:r>
      <w:r>
        <w:fldChar w:fldCharType="end"/>
      </w:r>
    </w:p>
    <w:p>
      <w:pPr>
        <w:pStyle w:val="16"/>
        <w:tabs>
          <w:tab w:val="left" w:pos="1948"/>
          <w:tab w:val="right" w:leader="dot" w:pos="8296"/>
        </w:tabs>
        <w:ind w:firstLine="420"/>
      </w:pPr>
      <w:r>
        <w:fldChar w:fldCharType="begin"/>
      </w:r>
      <w:r>
        <w:instrText xml:space="preserve"> HYPERLINK \l "_Toc296356095" </w:instrText>
      </w:r>
      <w:r>
        <w:fldChar w:fldCharType="separate"/>
      </w:r>
      <w:r>
        <w:rPr>
          <w:rStyle w:val="23"/>
        </w:rPr>
        <w:t>1.4.3</w:t>
      </w:r>
      <w:r>
        <w:tab/>
      </w:r>
      <w:r>
        <w:rPr>
          <w:rStyle w:val="23"/>
          <w:rFonts w:hint="eastAsia"/>
        </w:rPr>
        <w:t>编码约束</w:t>
      </w:r>
      <w:r>
        <w:tab/>
      </w:r>
      <w:r>
        <w:fldChar w:fldCharType="begin"/>
      </w:r>
      <w:r>
        <w:instrText xml:space="preserve"> PAGEREF _Toc296356095 \h </w:instrText>
      </w:r>
      <w:r>
        <w:fldChar w:fldCharType="separate"/>
      </w:r>
      <w:r>
        <w:t>6</w:t>
      </w:r>
      <w:r>
        <w:fldChar w:fldCharType="end"/>
      </w:r>
      <w:r>
        <w:fldChar w:fldCharType="end"/>
      </w:r>
    </w:p>
    <w:p>
      <w:pPr>
        <w:pStyle w:val="16"/>
        <w:tabs>
          <w:tab w:val="left" w:pos="1948"/>
          <w:tab w:val="right" w:leader="dot" w:pos="8296"/>
        </w:tabs>
        <w:ind w:firstLine="420"/>
      </w:pPr>
      <w:r>
        <w:fldChar w:fldCharType="begin"/>
      </w:r>
      <w:r>
        <w:instrText xml:space="preserve"> HYPERLINK \l "_Toc296356096" </w:instrText>
      </w:r>
      <w:r>
        <w:fldChar w:fldCharType="separate"/>
      </w:r>
      <w:r>
        <w:rPr>
          <w:rStyle w:val="23"/>
        </w:rPr>
        <w:t>1.4.4</w:t>
      </w:r>
      <w:r>
        <w:tab/>
      </w:r>
      <w:r>
        <w:rPr>
          <w:rStyle w:val="23"/>
          <w:rFonts w:hint="eastAsia"/>
        </w:rPr>
        <w:t>格式约束</w:t>
      </w:r>
      <w:r>
        <w:tab/>
      </w:r>
      <w:r>
        <w:fldChar w:fldCharType="begin"/>
      </w:r>
      <w:r>
        <w:instrText xml:space="preserve"> PAGEREF _Toc296356096 \h </w:instrText>
      </w:r>
      <w:r>
        <w:fldChar w:fldCharType="separate"/>
      </w:r>
      <w:r>
        <w:t>8</w:t>
      </w:r>
      <w:r>
        <w:fldChar w:fldCharType="end"/>
      </w:r>
      <w:r>
        <w:fldChar w:fldCharType="end"/>
      </w:r>
    </w:p>
    <w:p>
      <w:pPr>
        <w:pStyle w:val="17"/>
        <w:tabs>
          <w:tab w:val="left" w:pos="1470"/>
          <w:tab w:val="right" w:leader="dot" w:pos="8296"/>
        </w:tabs>
        <w:ind w:firstLine="420"/>
      </w:pPr>
      <w:r>
        <w:fldChar w:fldCharType="begin"/>
      </w:r>
      <w:r>
        <w:instrText xml:space="preserve"> HYPERLINK \l "_Toc296356097" </w:instrText>
      </w:r>
      <w:r>
        <w:fldChar w:fldCharType="separate"/>
      </w:r>
      <w:r>
        <w:rPr>
          <w:rStyle w:val="23"/>
        </w:rPr>
        <w:t>1.5</w:t>
      </w:r>
      <w:r>
        <w:tab/>
      </w:r>
      <w:r>
        <w:rPr>
          <w:rStyle w:val="23"/>
          <w:rFonts w:hint="eastAsia"/>
        </w:rPr>
        <w:t>导读说明</w:t>
      </w:r>
      <w:r>
        <w:tab/>
      </w:r>
      <w:r>
        <w:fldChar w:fldCharType="begin"/>
      </w:r>
      <w:r>
        <w:instrText xml:space="preserve"> PAGEREF _Toc296356097 \h </w:instrText>
      </w:r>
      <w:r>
        <w:fldChar w:fldCharType="separate"/>
      </w:r>
      <w:r>
        <w:t>9</w:t>
      </w:r>
      <w:r>
        <w:fldChar w:fldCharType="end"/>
      </w:r>
      <w:r>
        <w:fldChar w:fldCharType="end"/>
      </w:r>
    </w:p>
    <w:p>
      <w:pPr>
        <w:pStyle w:val="18"/>
        <w:tabs>
          <w:tab w:val="left" w:pos="1470"/>
          <w:tab w:val="right" w:leader="dot" w:pos="8296"/>
        </w:tabs>
        <w:ind w:firstLine="420"/>
      </w:pPr>
      <w:r>
        <w:fldChar w:fldCharType="begin"/>
      </w:r>
      <w:r>
        <w:instrText xml:space="preserve"> HYPERLINK \l "_Toc296356098" </w:instrText>
      </w:r>
      <w:r>
        <w:fldChar w:fldCharType="separate"/>
      </w:r>
      <w:r>
        <w:rPr>
          <w:rStyle w:val="23"/>
          <w:rFonts w:hint="eastAsia"/>
        </w:rPr>
        <w:t>第二章</w:t>
      </w:r>
      <w:r>
        <w:tab/>
      </w:r>
      <w:r>
        <w:rPr>
          <w:rStyle w:val="23"/>
          <w:rFonts w:hint="eastAsia"/>
        </w:rPr>
        <w:t>总体方案</w:t>
      </w:r>
      <w:r>
        <w:tab/>
      </w:r>
      <w:r>
        <w:fldChar w:fldCharType="begin"/>
      </w:r>
      <w:r>
        <w:instrText xml:space="preserve"> PAGEREF _Toc296356098 \h </w:instrText>
      </w:r>
      <w:r>
        <w:fldChar w:fldCharType="separate"/>
      </w:r>
      <w:r>
        <w:t>3</w:t>
      </w:r>
      <w:r>
        <w:fldChar w:fldCharType="end"/>
      </w:r>
      <w:r>
        <w:fldChar w:fldCharType="end"/>
      </w:r>
    </w:p>
    <w:p>
      <w:pPr>
        <w:pStyle w:val="17"/>
        <w:tabs>
          <w:tab w:val="left" w:pos="1470"/>
          <w:tab w:val="right" w:leader="dot" w:pos="8296"/>
        </w:tabs>
        <w:ind w:firstLine="420"/>
      </w:pPr>
      <w:r>
        <w:fldChar w:fldCharType="begin"/>
      </w:r>
      <w:r>
        <w:instrText xml:space="preserve"> HYPERLINK \l "_Toc296356099" </w:instrText>
      </w:r>
      <w:r>
        <w:fldChar w:fldCharType="separate"/>
      </w:r>
      <w:r>
        <w:rPr>
          <w:rStyle w:val="23"/>
          <w:rFonts w:ascii="Consolas" w:hAnsi="Consolas"/>
        </w:rPr>
        <w:t>2.1</w:t>
      </w:r>
      <w:r>
        <w:tab/>
      </w:r>
      <w:r>
        <w:rPr>
          <w:rStyle w:val="23"/>
          <w:rFonts w:hint="eastAsia"/>
        </w:rPr>
        <w:t>测试原则</w:t>
      </w:r>
      <w:r>
        <w:tab/>
      </w:r>
      <w:r>
        <w:fldChar w:fldCharType="begin"/>
      </w:r>
      <w:r>
        <w:instrText xml:space="preserve"> PAGEREF _Toc296356099 \h </w:instrText>
      </w:r>
      <w:r>
        <w:fldChar w:fldCharType="separate"/>
      </w:r>
      <w:r>
        <w:t>10</w:t>
      </w:r>
      <w:r>
        <w:fldChar w:fldCharType="end"/>
      </w:r>
      <w:r>
        <w:fldChar w:fldCharType="end"/>
      </w:r>
    </w:p>
    <w:p>
      <w:pPr>
        <w:pStyle w:val="17"/>
        <w:tabs>
          <w:tab w:val="left" w:pos="1470"/>
          <w:tab w:val="right" w:leader="dot" w:pos="8296"/>
        </w:tabs>
        <w:ind w:firstLine="420"/>
      </w:pPr>
      <w:r>
        <w:fldChar w:fldCharType="begin"/>
      </w:r>
      <w:r>
        <w:instrText xml:space="preserve"> HYPERLINK \l "_Toc296356100" </w:instrText>
      </w:r>
      <w:r>
        <w:fldChar w:fldCharType="separate"/>
      </w:r>
      <w:r>
        <w:rPr>
          <w:rStyle w:val="23"/>
          <w:rFonts w:ascii="Consolas" w:hAnsi="Consolas"/>
        </w:rPr>
        <w:t>2.2</w:t>
      </w:r>
      <w:r>
        <w:tab/>
      </w:r>
      <w:r>
        <w:rPr>
          <w:rStyle w:val="23"/>
          <w:rFonts w:hint="eastAsia"/>
        </w:rPr>
        <w:t>测试范围</w:t>
      </w:r>
      <w:r>
        <w:tab/>
      </w:r>
      <w:r>
        <w:fldChar w:fldCharType="begin"/>
      </w:r>
      <w:r>
        <w:instrText xml:space="preserve"> PAGEREF _Toc296356100 \h </w:instrText>
      </w:r>
      <w:r>
        <w:fldChar w:fldCharType="separate"/>
      </w:r>
      <w:r>
        <w:t>11</w:t>
      </w:r>
      <w:r>
        <w:fldChar w:fldCharType="end"/>
      </w:r>
      <w:r>
        <w:fldChar w:fldCharType="end"/>
      </w:r>
    </w:p>
    <w:p>
      <w:pPr>
        <w:pStyle w:val="17"/>
        <w:tabs>
          <w:tab w:val="left" w:pos="1470"/>
          <w:tab w:val="right" w:leader="dot" w:pos="8296"/>
        </w:tabs>
        <w:ind w:firstLine="420"/>
      </w:pPr>
      <w:r>
        <w:fldChar w:fldCharType="begin"/>
      </w:r>
      <w:r>
        <w:instrText xml:space="preserve"> HYPERLINK \l "_Toc296356101" </w:instrText>
      </w:r>
      <w:r>
        <w:fldChar w:fldCharType="separate"/>
      </w:r>
      <w:r>
        <w:rPr>
          <w:rStyle w:val="23"/>
          <w:rFonts w:ascii="Consolas" w:hAnsi="Consolas"/>
        </w:rPr>
        <w:t>2.3</w:t>
      </w:r>
      <w:r>
        <w:tab/>
      </w:r>
      <w:r>
        <w:rPr>
          <w:rStyle w:val="23"/>
          <w:rFonts w:hint="eastAsia"/>
        </w:rPr>
        <w:t>测试策略</w:t>
      </w:r>
      <w:r>
        <w:tab/>
      </w:r>
      <w:r>
        <w:fldChar w:fldCharType="begin"/>
      </w:r>
      <w:r>
        <w:instrText xml:space="preserve"> PAGEREF _Toc296356101 \h </w:instrText>
      </w:r>
      <w:r>
        <w:fldChar w:fldCharType="separate"/>
      </w:r>
      <w:r>
        <w:t>11</w:t>
      </w:r>
      <w:r>
        <w:fldChar w:fldCharType="end"/>
      </w:r>
      <w:r>
        <w:fldChar w:fldCharType="end"/>
      </w:r>
    </w:p>
    <w:p>
      <w:pPr>
        <w:pStyle w:val="17"/>
        <w:tabs>
          <w:tab w:val="left" w:pos="1470"/>
          <w:tab w:val="right" w:leader="dot" w:pos="8296"/>
        </w:tabs>
        <w:ind w:firstLine="420"/>
      </w:pPr>
      <w:r>
        <w:fldChar w:fldCharType="begin"/>
      </w:r>
      <w:r>
        <w:instrText xml:space="preserve"> HYPERLINK \l "_Toc296356102" </w:instrText>
      </w:r>
      <w:r>
        <w:fldChar w:fldCharType="separate"/>
      </w:r>
      <w:r>
        <w:rPr>
          <w:rStyle w:val="23"/>
          <w:rFonts w:ascii="Consolas" w:hAnsi="Consolas"/>
        </w:rPr>
        <w:t>2.4</w:t>
      </w:r>
      <w:r>
        <w:tab/>
      </w:r>
      <w:r>
        <w:rPr>
          <w:rStyle w:val="23"/>
          <w:rFonts w:hint="eastAsia"/>
        </w:rPr>
        <w:t>约束条件</w:t>
      </w:r>
      <w:r>
        <w:tab/>
      </w:r>
      <w:r>
        <w:fldChar w:fldCharType="begin"/>
      </w:r>
      <w:r>
        <w:instrText xml:space="preserve"> PAGEREF _Toc296356102 \h </w:instrText>
      </w:r>
      <w:r>
        <w:fldChar w:fldCharType="separate"/>
      </w:r>
      <w:r>
        <w:t>11</w:t>
      </w:r>
      <w:r>
        <w:fldChar w:fldCharType="end"/>
      </w:r>
      <w:r>
        <w:fldChar w:fldCharType="end"/>
      </w:r>
    </w:p>
    <w:p>
      <w:pPr>
        <w:pStyle w:val="18"/>
        <w:tabs>
          <w:tab w:val="left" w:pos="1470"/>
          <w:tab w:val="right" w:leader="dot" w:pos="8296"/>
        </w:tabs>
        <w:ind w:firstLine="420"/>
      </w:pPr>
      <w:r>
        <w:fldChar w:fldCharType="begin"/>
      </w:r>
      <w:r>
        <w:instrText xml:space="preserve"> HYPERLINK \l "_Toc296356103" </w:instrText>
      </w:r>
      <w:r>
        <w:fldChar w:fldCharType="separate"/>
      </w:r>
      <w:r>
        <w:rPr>
          <w:rStyle w:val="23"/>
          <w:rFonts w:hint="eastAsia"/>
        </w:rPr>
        <w:t>第三章</w:t>
      </w:r>
      <w:r>
        <w:tab/>
      </w:r>
      <w:r>
        <w:rPr>
          <w:rStyle w:val="23"/>
          <w:rFonts w:hint="eastAsia"/>
        </w:rPr>
        <w:t>测试资源及部署方式</w:t>
      </w:r>
      <w:r>
        <w:tab/>
      </w:r>
      <w:r>
        <w:fldChar w:fldCharType="begin"/>
      </w:r>
      <w:r>
        <w:instrText xml:space="preserve"> PAGEREF _Toc296356103 \h </w:instrText>
      </w:r>
      <w:r>
        <w:fldChar w:fldCharType="separate"/>
      </w:r>
      <w:r>
        <w:t>12</w:t>
      </w:r>
      <w:r>
        <w:fldChar w:fldCharType="end"/>
      </w:r>
      <w:r>
        <w:fldChar w:fldCharType="end"/>
      </w:r>
    </w:p>
    <w:p>
      <w:pPr>
        <w:pStyle w:val="17"/>
        <w:tabs>
          <w:tab w:val="left" w:pos="1470"/>
          <w:tab w:val="right" w:leader="dot" w:pos="8296"/>
        </w:tabs>
        <w:ind w:firstLine="420"/>
      </w:pPr>
      <w:r>
        <w:fldChar w:fldCharType="begin"/>
      </w:r>
      <w:r>
        <w:instrText xml:space="preserve"> HYPERLINK \l "_Toc296356104" </w:instrText>
      </w:r>
      <w:r>
        <w:fldChar w:fldCharType="separate"/>
      </w:r>
      <w:r>
        <w:rPr>
          <w:rStyle w:val="23"/>
          <w:rFonts w:ascii="Consolas" w:hAnsi="Consolas"/>
        </w:rPr>
        <w:t>3.1</w:t>
      </w:r>
      <w:r>
        <w:tab/>
      </w:r>
      <w:r>
        <w:rPr>
          <w:rStyle w:val="23"/>
          <w:rFonts w:hint="eastAsia"/>
        </w:rPr>
        <w:t>测试环境</w:t>
      </w:r>
      <w:r>
        <w:tab/>
      </w:r>
      <w:r>
        <w:fldChar w:fldCharType="begin"/>
      </w:r>
      <w:r>
        <w:instrText xml:space="preserve"> PAGEREF _Toc296356104 \h </w:instrText>
      </w:r>
      <w:r>
        <w:fldChar w:fldCharType="separate"/>
      </w:r>
      <w:r>
        <w:t>12</w:t>
      </w:r>
      <w:r>
        <w:fldChar w:fldCharType="end"/>
      </w:r>
      <w:r>
        <w:fldChar w:fldCharType="end"/>
      </w:r>
    </w:p>
    <w:p>
      <w:pPr>
        <w:pStyle w:val="17"/>
        <w:tabs>
          <w:tab w:val="left" w:pos="1470"/>
          <w:tab w:val="right" w:leader="dot" w:pos="8296"/>
        </w:tabs>
        <w:ind w:firstLine="420"/>
      </w:pPr>
      <w:r>
        <w:fldChar w:fldCharType="begin"/>
      </w:r>
      <w:r>
        <w:instrText xml:space="preserve"> HYPERLINK \l "_Toc296356105" </w:instrText>
      </w:r>
      <w:r>
        <w:fldChar w:fldCharType="separate"/>
      </w:r>
      <w:r>
        <w:rPr>
          <w:rStyle w:val="23"/>
          <w:rFonts w:ascii="Consolas" w:hAnsi="Consolas"/>
        </w:rPr>
        <w:t>3.2</w:t>
      </w:r>
      <w:r>
        <w:tab/>
      </w:r>
      <w:r>
        <w:rPr>
          <w:rStyle w:val="23"/>
          <w:rFonts w:hint="eastAsia"/>
        </w:rPr>
        <w:t>人力资源</w:t>
      </w:r>
      <w:r>
        <w:tab/>
      </w:r>
      <w:r>
        <w:fldChar w:fldCharType="begin"/>
      </w:r>
      <w:r>
        <w:instrText xml:space="preserve"> PAGEREF _Toc296356105 \h </w:instrText>
      </w:r>
      <w:r>
        <w:fldChar w:fldCharType="separate"/>
      </w:r>
      <w:r>
        <w:t>16</w:t>
      </w:r>
      <w:r>
        <w:fldChar w:fldCharType="end"/>
      </w:r>
      <w:r>
        <w:fldChar w:fldCharType="end"/>
      </w:r>
    </w:p>
    <w:p>
      <w:pPr>
        <w:pStyle w:val="17"/>
        <w:tabs>
          <w:tab w:val="left" w:pos="1470"/>
          <w:tab w:val="right" w:leader="dot" w:pos="8296"/>
        </w:tabs>
        <w:ind w:firstLine="420"/>
      </w:pPr>
      <w:r>
        <w:fldChar w:fldCharType="begin"/>
      </w:r>
      <w:r>
        <w:instrText xml:space="preserve"> HYPERLINK \l "_Toc296356106" </w:instrText>
      </w:r>
      <w:r>
        <w:fldChar w:fldCharType="separate"/>
      </w:r>
      <w:r>
        <w:rPr>
          <w:rStyle w:val="23"/>
          <w:rFonts w:ascii="Consolas" w:hAnsi="Consolas"/>
        </w:rPr>
        <w:t>3.3</w:t>
      </w:r>
      <w:r>
        <w:tab/>
      </w:r>
      <w:r>
        <w:rPr>
          <w:rStyle w:val="23"/>
          <w:rFonts w:hint="eastAsia"/>
        </w:rPr>
        <w:t>测试工具</w:t>
      </w:r>
      <w:r>
        <w:tab/>
      </w:r>
      <w:r>
        <w:fldChar w:fldCharType="begin"/>
      </w:r>
      <w:r>
        <w:instrText xml:space="preserve"> PAGEREF _Toc296356106 \h </w:instrText>
      </w:r>
      <w:r>
        <w:fldChar w:fldCharType="separate"/>
      </w:r>
      <w:r>
        <w:t>17</w:t>
      </w:r>
      <w:r>
        <w:fldChar w:fldCharType="end"/>
      </w:r>
      <w:r>
        <w:fldChar w:fldCharType="end"/>
      </w:r>
    </w:p>
    <w:p>
      <w:pPr>
        <w:pStyle w:val="17"/>
        <w:tabs>
          <w:tab w:val="left" w:pos="1470"/>
          <w:tab w:val="right" w:leader="dot" w:pos="8296"/>
        </w:tabs>
        <w:ind w:firstLine="420"/>
      </w:pPr>
      <w:r>
        <w:fldChar w:fldCharType="begin"/>
      </w:r>
      <w:r>
        <w:instrText xml:space="preserve"> HYPERLINK \l "_Toc296356107" </w:instrText>
      </w:r>
      <w:r>
        <w:fldChar w:fldCharType="separate"/>
      </w:r>
      <w:r>
        <w:rPr>
          <w:rStyle w:val="23"/>
          <w:rFonts w:ascii="Consolas" w:hAnsi="Consolas"/>
        </w:rPr>
        <w:t>3.4</w:t>
      </w:r>
      <w:r>
        <w:tab/>
      </w:r>
      <w:r>
        <w:rPr>
          <w:rStyle w:val="23"/>
          <w:rFonts w:hint="eastAsia"/>
        </w:rPr>
        <w:t>测试环境部署</w:t>
      </w:r>
      <w:r>
        <w:tab/>
      </w:r>
      <w:r>
        <w:fldChar w:fldCharType="begin"/>
      </w:r>
      <w:r>
        <w:instrText xml:space="preserve"> PAGEREF _Toc296356107 \h </w:instrText>
      </w:r>
      <w:r>
        <w:fldChar w:fldCharType="separate"/>
      </w:r>
      <w:r>
        <w:t>17</w:t>
      </w:r>
      <w:r>
        <w:fldChar w:fldCharType="end"/>
      </w:r>
      <w:r>
        <w:fldChar w:fldCharType="end"/>
      </w:r>
    </w:p>
    <w:p>
      <w:pPr>
        <w:pStyle w:val="18"/>
        <w:tabs>
          <w:tab w:val="left" w:pos="1470"/>
          <w:tab w:val="right" w:leader="dot" w:pos="8296"/>
        </w:tabs>
        <w:ind w:firstLine="420"/>
      </w:pPr>
      <w:r>
        <w:fldChar w:fldCharType="begin"/>
      </w:r>
      <w:r>
        <w:instrText xml:space="preserve"> HYPERLINK \l "_Toc296356108" </w:instrText>
      </w:r>
      <w:r>
        <w:fldChar w:fldCharType="separate"/>
      </w:r>
      <w:r>
        <w:rPr>
          <w:rStyle w:val="23"/>
          <w:rFonts w:hint="eastAsia"/>
        </w:rPr>
        <w:t>第四章</w:t>
      </w:r>
      <w:r>
        <w:tab/>
      </w:r>
      <w:r>
        <w:rPr>
          <w:rStyle w:val="23"/>
          <w:rFonts w:hint="eastAsia"/>
        </w:rPr>
        <w:t>测试要求及验证方法</w:t>
      </w:r>
      <w:r>
        <w:tab/>
      </w:r>
      <w:r>
        <w:fldChar w:fldCharType="begin"/>
      </w:r>
      <w:r>
        <w:instrText xml:space="preserve"> PAGEREF _Toc296356108 \h </w:instrText>
      </w:r>
      <w:r>
        <w:fldChar w:fldCharType="separate"/>
      </w:r>
      <w:r>
        <w:t>19</w:t>
      </w:r>
      <w:r>
        <w:fldChar w:fldCharType="end"/>
      </w:r>
      <w:r>
        <w:fldChar w:fldCharType="end"/>
      </w:r>
    </w:p>
    <w:p>
      <w:pPr>
        <w:pStyle w:val="17"/>
        <w:tabs>
          <w:tab w:val="left" w:pos="1470"/>
          <w:tab w:val="right" w:leader="dot" w:pos="8296"/>
        </w:tabs>
        <w:ind w:firstLine="420"/>
      </w:pPr>
      <w:r>
        <w:fldChar w:fldCharType="begin"/>
      </w:r>
      <w:r>
        <w:instrText xml:space="preserve"> HYPERLINK \l "_Toc296356109" </w:instrText>
      </w:r>
      <w:r>
        <w:fldChar w:fldCharType="separate"/>
      </w:r>
      <w:r>
        <w:rPr>
          <w:rStyle w:val="23"/>
          <w:rFonts w:ascii="Consolas" w:hAnsi="Consolas"/>
        </w:rPr>
        <w:t>4.1</w:t>
      </w:r>
      <w:r>
        <w:tab/>
      </w:r>
      <w:r>
        <w:rPr>
          <w:rStyle w:val="23"/>
          <w:rFonts w:hint="eastAsia"/>
        </w:rPr>
        <w:t>测试要求</w:t>
      </w:r>
      <w:r>
        <w:tab/>
      </w:r>
      <w:r>
        <w:fldChar w:fldCharType="begin"/>
      </w:r>
      <w:r>
        <w:instrText xml:space="preserve"> PAGEREF _Toc296356109 \h </w:instrText>
      </w:r>
      <w:r>
        <w:fldChar w:fldCharType="separate"/>
      </w:r>
      <w:r>
        <w:t>19</w:t>
      </w:r>
      <w:r>
        <w:fldChar w:fldCharType="end"/>
      </w:r>
      <w:r>
        <w:fldChar w:fldCharType="end"/>
      </w:r>
    </w:p>
    <w:p>
      <w:pPr>
        <w:pStyle w:val="16"/>
        <w:tabs>
          <w:tab w:val="left" w:pos="2100"/>
          <w:tab w:val="right" w:leader="dot" w:pos="8296"/>
        </w:tabs>
        <w:ind w:firstLine="420"/>
      </w:pPr>
      <w:r>
        <w:fldChar w:fldCharType="begin"/>
      </w:r>
      <w:r>
        <w:instrText xml:space="preserve"> HYPERLINK \l "_Toc296356110" </w:instrText>
      </w:r>
      <w:r>
        <w:fldChar w:fldCharType="separate"/>
      </w:r>
      <w:r>
        <w:rPr>
          <w:rStyle w:val="23"/>
          <w:rFonts w:ascii="Consolas" w:hAnsi="Consolas" w:cs="Consolas"/>
        </w:rPr>
        <w:t>4.1.1</w:t>
      </w:r>
      <w:r>
        <w:tab/>
      </w:r>
      <w:r>
        <w:rPr>
          <w:rStyle w:val="23"/>
          <w:rFonts w:hint="eastAsia"/>
        </w:rPr>
        <w:t>性能要求</w:t>
      </w:r>
      <w:r>
        <w:tab/>
      </w:r>
      <w:r>
        <w:fldChar w:fldCharType="begin"/>
      </w:r>
      <w:r>
        <w:instrText xml:space="preserve"> PAGEREF _Toc296356110 \h </w:instrText>
      </w:r>
      <w:r>
        <w:fldChar w:fldCharType="separate"/>
      </w:r>
      <w:r>
        <w:t>19</w:t>
      </w:r>
      <w:r>
        <w:fldChar w:fldCharType="end"/>
      </w:r>
      <w:r>
        <w:fldChar w:fldCharType="end"/>
      </w:r>
    </w:p>
    <w:p>
      <w:pPr>
        <w:pStyle w:val="16"/>
        <w:tabs>
          <w:tab w:val="left" w:pos="2100"/>
          <w:tab w:val="right" w:leader="dot" w:pos="8296"/>
        </w:tabs>
        <w:ind w:firstLine="420"/>
      </w:pPr>
      <w:r>
        <w:fldChar w:fldCharType="begin"/>
      </w:r>
      <w:r>
        <w:instrText xml:space="preserve"> HYPERLINK \l "_Toc296356111" </w:instrText>
      </w:r>
      <w:r>
        <w:fldChar w:fldCharType="separate"/>
      </w:r>
      <w:r>
        <w:rPr>
          <w:rStyle w:val="23"/>
          <w:rFonts w:ascii="Consolas" w:hAnsi="Consolas" w:cs="Consolas"/>
        </w:rPr>
        <w:t>4.1.2</w:t>
      </w:r>
      <w:r>
        <w:tab/>
      </w:r>
      <w:r>
        <w:rPr>
          <w:rStyle w:val="23"/>
          <w:rFonts w:hint="eastAsia"/>
        </w:rPr>
        <w:t>安全要求</w:t>
      </w:r>
      <w:r>
        <w:tab/>
      </w:r>
      <w:r>
        <w:fldChar w:fldCharType="begin"/>
      </w:r>
      <w:r>
        <w:instrText xml:space="preserve"> PAGEREF _Toc296356111 \h </w:instrText>
      </w:r>
      <w:r>
        <w:fldChar w:fldCharType="separate"/>
      </w:r>
      <w:r>
        <w:t>20</w:t>
      </w:r>
      <w:r>
        <w:fldChar w:fldCharType="end"/>
      </w:r>
      <w:r>
        <w:fldChar w:fldCharType="end"/>
      </w:r>
    </w:p>
    <w:p>
      <w:pPr>
        <w:pStyle w:val="16"/>
        <w:tabs>
          <w:tab w:val="left" w:pos="2100"/>
          <w:tab w:val="right" w:leader="dot" w:pos="8296"/>
        </w:tabs>
        <w:ind w:firstLine="420"/>
      </w:pPr>
      <w:r>
        <w:fldChar w:fldCharType="begin"/>
      </w:r>
      <w:r>
        <w:instrText xml:space="preserve"> HYPERLINK \l "_Toc296356112" </w:instrText>
      </w:r>
      <w:r>
        <w:fldChar w:fldCharType="separate"/>
      </w:r>
      <w:r>
        <w:rPr>
          <w:rStyle w:val="23"/>
          <w:rFonts w:ascii="Consolas" w:hAnsi="Consolas" w:cs="Consolas"/>
        </w:rPr>
        <w:t>4.1.3</w:t>
      </w:r>
      <w:r>
        <w:tab/>
      </w:r>
      <w:r>
        <w:rPr>
          <w:rStyle w:val="23"/>
          <w:rFonts w:hint="eastAsia"/>
        </w:rPr>
        <w:t>其他要求</w:t>
      </w:r>
      <w:r>
        <w:tab/>
      </w:r>
      <w:r>
        <w:fldChar w:fldCharType="begin"/>
      </w:r>
      <w:r>
        <w:instrText xml:space="preserve"> PAGEREF _Toc296356112 \h </w:instrText>
      </w:r>
      <w:r>
        <w:fldChar w:fldCharType="separate"/>
      </w:r>
      <w:r>
        <w:t>21</w:t>
      </w:r>
      <w:r>
        <w:fldChar w:fldCharType="end"/>
      </w:r>
      <w:r>
        <w:fldChar w:fldCharType="end"/>
      </w:r>
    </w:p>
    <w:p>
      <w:pPr>
        <w:pStyle w:val="17"/>
        <w:tabs>
          <w:tab w:val="left" w:pos="1470"/>
          <w:tab w:val="right" w:leader="dot" w:pos="8296"/>
        </w:tabs>
        <w:ind w:firstLine="420"/>
      </w:pPr>
      <w:r>
        <w:fldChar w:fldCharType="begin"/>
      </w:r>
      <w:r>
        <w:instrText xml:space="preserve"> HYPERLINK \l "_Toc296356113" </w:instrText>
      </w:r>
      <w:r>
        <w:fldChar w:fldCharType="separate"/>
      </w:r>
      <w:r>
        <w:rPr>
          <w:rStyle w:val="23"/>
          <w:rFonts w:ascii="Consolas" w:hAnsi="Consolas"/>
        </w:rPr>
        <w:t>4.2</w:t>
      </w:r>
      <w:r>
        <w:tab/>
      </w:r>
      <w:r>
        <w:rPr>
          <w:rStyle w:val="23"/>
          <w:rFonts w:hint="eastAsia"/>
        </w:rPr>
        <w:t>测试计划</w:t>
      </w:r>
      <w:r>
        <w:tab/>
      </w:r>
      <w:r>
        <w:fldChar w:fldCharType="begin"/>
      </w:r>
      <w:r>
        <w:instrText xml:space="preserve"> PAGEREF _Toc296356113 \h </w:instrText>
      </w:r>
      <w:r>
        <w:fldChar w:fldCharType="separate"/>
      </w:r>
      <w:r>
        <w:t>21</w:t>
      </w:r>
      <w:r>
        <w:fldChar w:fldCharType="end"/>
      </w:r>
      <w:r>
        <w:fldChar w:fldCharType="end"/>
      </w:r>
    </w:p>
    <w:p>
      <w:pPr>
        <w:pStyle w:val="17"/>
        <w:tabs>
          <w:tab w:val="left" w:pos="1470"/>
          <w:tab w:val="right" w:leader="dot" w:pos="8296"/>
        </w:tabs>
        <w:ind w:firstLine="420"/>
      </w:pPr>
      <w:r>
        <w:fldChar w:fldCharType="begin"/>
      </w:r>
      <w:r>
        <w:instrText xml:space="preserve"> HYPERLINK \l "_Toc296356114" </w:instrText>
      </w:r>
      <w:r>
        <w:fldChar w:fldCharType="separate"/>
      </w:r>
      <w:r>
        <w:rPr>
          <w:rStyle w:val="23"/>
          <w:rFonts w:ascii="Consolas" w:hAnsi="Consolas"/>
        </w:rPr>
        <w:t>4.3</w:t>
      </w:r>
      <w:r>
        <w:tab/>
      </w:r>
      <w:r>
        <w:rPr>
          <w:rStyle w:val="23"/>
          <w:rFonts w:hint="eastAsia"/>
        </w:rPr>
        <w:t>非功能测试</w:t>
      </w:r>
      <w:r>
        <w:tab/>
      </w:r>
      <w:r>
        <w:fldChar w:fldCharType="begin"/>
      </w:r>
      <w:r>
        <w:instrText xml:space="preserve"> PAGEREF _Toc296356114 \h </w:instrText>
      </w:r>
      <w:r>
        <w:fldChar w:fldCharType="separate"/>
      </w:r>
      <w:r>
        <w:t>21</w:t>
      </w:r>
      <w:r>
        <w:fldChar w:fldCharType="end"/>
      </w:r>
      <w:r>
        <w:fldChar w:fldCharType="end"/>
      </w:r>
    </w:p>
    <w:p>
      <w:pPr>
        <w:pStyle w:val="16"/>
        <w:tabs>
          <w:tab w:val="left" w:pos="2100"/>
          <w:tab w:val="right" w:leader="dot" w:pos="8296"/>
        </w:tabs>
        <w:ind w:firstLine="420"/>
      </w:pPr>
      <w:r>
        <w:fldChar w:fldCharType="begin"/>
      </w:r>
      <w:r>
        <w:instrText xml:space="preserve"> HYPERLINK \l "_Toc296356115" </w:instrText>
      </w:r>
      <w:r>
        <w:fldChar w:fldCharType="separate"/>
      </w:r>
      <w:r>
        <w:rPr>
          <w:rStyle w:val="23"/>
          <w:rFonts w:ascii="Consolas" w:hAnsi="Consolas" w:cs="Consolas"/>
        </w:rPr>
        <w:t>4.3.1</w:t>
      </w:r>
      <w:r>
        <w:tab/>
      </w:r>
      <w:r>
        <w:rPr>
          <w:rStyle w:val="23"/>
          <w:rFonts w:hint="eastAsia"/>
        </w:rPr>
        <w:t>非功能测试清单</w:t>
      </w:r>
      <w:r>
        <w:tab/>
      </w:r>
      <w:r>
        <w:fldChar w:fldCharType="begin"/>
      </w:r>
      <w:r>
        <w:instrText xml:space="preserve"> PAGEREF _Toc296356115 \h </w:instrText>
      </w:r>
      <w:r>
        <w:fldChar w:fldCharType="separate"/>
      </w:r>
      <w:r>
        <w:t>21</w:t>
      </w:r>
      <w:r>
        <w:fldChar w:fldCharType="end"/>
      </w:r>
      <w:r>
        <w:fldChar w:fldCharType="end"/>
      </w:r>
    </w:p>
    <w:p>
      <w:pPr>
        <w:pStyle w:val="16"/>
        <w:tabs>
          <w:tab w:val="left" w:pos="2100"/>
          <w:tab w:val="right" w:leader="dot" w:pos="8296"/>
        </w:tabs>
        <w:ind w:firstLine="420"/>
      </w:pPr>
      <w:r>
        <w:fldChar w:fldCharType="begin"/>
      </w:r>
      <w:r>
        <w:instrText xml:space="preserve"> HYPERLINK \l "_Toc296356116" </w:instrText>
      </w:r>
      <w:r>
        <w:fldChar w:fldCharType="separate"/>
      </w:r>
      <w:r>
        <w:rPr>
          <w:rStyle w:val="23"/>
          <w:rFonts w:ascii="Consolas" w:hAnsi="Consolas" w:cs="Consolas"/>
        </w:rPr>
        <w:t>4.3.2</w:t>
      </w:r>
      <w:r>
        <w:tab/>
      </w:r>
      <w:r>
        <w:rPr>
          <w:rStyle w:val="23"/>
          <w:rFonts w:hint="eastAsia"/>
        </w:rPr>
        <w:t>非功能测试用例</w:t>
      </w:r>
      <w:r>
        <w:tab/>
      </w:r>
      <w:r>
        <w:fldChar w:fldCharType="begin"/>
      </w:r>
      <w:r>
        <w:instrText xml:space="preserve"> PAGEREF _Toc296356116 \h </w:instrText>
      </w:r>
      <w:r>
        <w:fldChar w:fldCharType="separate"/>
      </w:r>
      <w:r>
        <w:t>26</w:t>
      </w:r>
      <w:r>
        <w:fldChar w:fldCharType="end"/>
      </w:r>
      <w:r>
        <w:fldChar w:fldCharType="end"/>
      </w:r>
    </w:p>
    <w:p>
      <w:pPr>
        <w:pStyle w:val="18"/>
        <w:tabs>
          <w:tab w:val="left" w:pos="1470"/>
          <w:tab w:val="right" w:leader="dot" w:pos="8296"/>
        </w:tabs>
        <w:ind w:firstLine="420"/>
      </w:pPr>
      <w:r>
        <w:fldChar w:fldCharType="begin"/>
      </w:r>
      <w:r>
        <w:instrText xml:space="preserve"> HYPERLINK \l "_Toc296356117" </w:instrText>
      </w:r>
      <w:r>
        <w:fldChar w:fldCharType="separate"/>
      </w:r>
      <w:r>
        <w:rPr>
          <w:rStyle w:val="23"/>
          <w:rFonts w:hint="eastAsia"/>
        </w:rPr>
        <w:t>第五章</w:t>
      </w:r>
      <w:r>
        <w:tab/>
      </w:r>
      <w:r>
        <w:rPr>
          <w:rStyle w:val="23"/>
          <w:rFonts w:hint="eastAsia"/>
        </w:rPr>
        <w:t>问题与风险</w:t>
      </w:r>
      <w:r>
        <w:tab/>
      </w:r>
      <w:r>
        <w:fldChar w:fldCharType="begin"/>
      </w:r>
      <w:r>
        <w:instrText xml:space="preserve"> PAGEREF _Toc296356117 \h </w:instrText>
      </w:r>
      <w:r>
        <w:fldChar w:fldCharType="separate"/>
      </w:r>
      <w:r>
        <w:t>27</w:t>
      </w:r>
      <w:r>
        <w:fldChar w:fldCharType="end"/>
      </w:r>
      <w:r>
        <w:fldChar w:fldCharType="end"/>
      </w:r>
    </w:p>
    <w:p>
      <w:pPr>
        <w:pStyle w:val="17"/>
        <w:tabs>
          <w:tab w:val="left" w:pos="1470"/>
          <w:tab w:val="right" w:leader="dot" w:pos="8296"/>
        </w:tabs>
        <w:ind w:firstLine="420"/>
      </w:pPr>
      <w:r>
        <w:fldChar w:fldCharType="begin"/>
      </w:r>
      <w:r>
        <w:instrText xml:space="preserve"> HYPERLINK \l "_Toc296356118" </w:instrText>
      </w:r>
      <w:r>
        <w:fldChar w:fldCharType="separate"/>
      </w:r>
      <w:r>
        <w:rPr>
          <w:rStyle w:val="23"/>
          <w:rFonts w:ascii="Consolas" w:hAnsi="Consolas"/>
        </w:rPr>
        <w:t>5.1</w:t>
      </w:r>
      <w:r>
        <w:tab/>
      </w:r>
      <w:r>
        <w:rPr>
          <w:rStyle w:val="23"/>
          <w:rFonts w:hint="eastAsia"/>
        </w:rPr>
        <w:t>问题总表</w:t>
      </w:r>
      <w:r>
        <w:tab/>
      </w:r>
      <w:r>
        <w:fldChar w:fldCharType="begin"/>
      </w:r>
      <w:r>
        <w:instrText xml:space="preserve"> PAGEREF _Toc296356118 \h </w:instrText>
      </w:r>
      <w:r>
        <w:fldChar w:fldCharType="separate"/>
      </w:r>
      <w:r>
        <w:t>27</w:t>
      </w:r>
      <w:r>
        <w:fldChar w:fldCharType="end"/>
      </w:r>
      <w:r>
        <w:fldChar w:fldCharType="end"/>
      </w:r>
    </w:p>
    <w:p>
      <w:pPr>
        <w:pStyle w:val="17"/>
        <w:tabs>
          <w:tab w:val="left" w:pos="1470"/>
          <w:tab w:val="right" w:leader="dot" w:pos="8296"/>
        </w:tabs>
        <w:ind w:firstLine="420"/>
      </w:pPr>
      <w:r>
        <w:fldChar w:fldCharType="begin"/>
      </w:r>
      <w:r>
        <w:instrText xml:space="preserve"> HYPERLINK \l "_Toc296356119" </w:instrText>
      </w:r>
      <w:r>
        <w:fldChar w:fldCharType="separate"/>
      </w:r>
      <w:r>
        <w:rPr>
          <w:rStyle w:val="23"/>
          <w:rFonts w:ascii="Consolas" w:hAnsi="Consolas"/>
        </w:rPr>
        <w:t>5.2</w:t>
      </w:r>
      <w:r>
        <w:tab/>
      </w:r>
      <w:r>
        <w:rPr>
          <w:rStyle w:val="23"/>
          <w:rFonts w:hint="eastAsia"/>
        </w:rPr>
        <w:t>问题处理</w:t>
      </w:r>
      <w:r>
        <w:tab/>
      </w:r>
      <w:r>
        <w:fldChar w:fldCharType="begin"/>
      </w:r>
      <w:r>
        <w:instrText xml:space="preserve"> PAGEREF _Toc296356119 \h </w:instrText>
      </w:r>
      <w:r>
        <w:fldChar w:fldCharType="separate"/>
      </w:r>
      <w:r>
        <w:t>27</w:t>
      </w:r>
      <w:r>
        <w:fldChar w:fldCharType="end"/>
      </w:r>
      <w:r>
        <w:fldChar w:fldCharType="end"/>
      </w:r>
    </w:p>
    <w:p>
      <w:pPr>
        <w:pStyle w:val="17"/>
        <w:tabs>
          <w:tab w:val="left" w:pos="1470"/>
          <w:tab w:val="right" w:leader="dot" w:pos="8296"/>
        </w:tabs>
        <w:ind w:firstLine="420"/>
      </w:pPr>
      <w:r>
        <w:fldChar w:fldCharType="begin"/>
      </w:r>
      <w:r>
        <w:instrText xml:space="preserve"> HYPERLINK \l "_Toc296356120" </w:instrText>
      </w:r>
      <w:r>
        <w:fldChar w:fldCharType="separate"/>
      </w:r>
      <w:r>
        <w:rPr>
          <w:rStyle w:val="23"/>
          <w:rFonts w:ascii="Consolas" w:hAnsi="Consolas"/>
        </w:rPr>
        <w:t>5.3</w:t>
      </w:r>
      <w:r>
        <w:tab/>
      </w:r>
      <w:r>
        <w:rPr>
          <w:rStyle w:val="23"/>
          <w:rFonts w:hint="eastAsia"/>
        </w:rPr>
        <w:t>风险估计</w:t>
      </w:r>
      <w:r>
        <w:tab/>
      </w:r>
      <w:r>
        <w:fldChar w:fldCharType="begin"/>
      </w:r>
      <w:r>
        <w:instrText xml:space="preserve"> PAGEREF _Toc296356120 \h </w:instrText>
      </w:r>
      <w:r>
        <w:fldChar w:fldCharType="separate"/>
      </w:r>
      <w:r>
        <w:t>27</w:t>
      </w:r>
      <w:r>
        <w:fldChar w:fldCharType="end"/>
      </w:r>
      <w:r>
        <w:fldChar w:fldCharType="end"/>
      </w:r>
    </w:p>
    <w:p>
      <w:pPr>
        <w:ind w:firstLine="422"/>
      </w:pPr>
      <w:r>
        <w:rPr>
          <w:b/>
          <w:bCs/>
          <w:lang w:val="zh-CN"/>
        </w:rPr>
        <w:fldChar w:fldCharType="end"/>
      </w:r>
    </w:p>
    <w:p>
      <w:pPr>
        <w:ind w:firstLine="420"/>
      </w:pPr>
    </w:p>
    <w:p>
      <w:pPr>
        <w:ind w:firstLine="420"/>
        <w:sectPr>
          <w:pgSz w:w="11906" w:h="16838"/>
          <w:pgMar w:top="1440" w:right="1800" w:bottom="1440" w:left="1800" w:header="851" w:footer="992" w:gutter="0"/>
          <w:cols w:space="425" w:num="1"/>
          <w:docGrid w:type="lines" w:linePitch="312" w:charSpace="0"/>
        </w:sectPr>
      </w:pPr>
    </w:p>
    <w:p>
      <w:pPr>
        <w:pStyle w:val="2"/>
        <w:pageBreakBefore/>
        <w:widowControl/>
        <w:numPr>
          <w:ilvl w:val="0"/>
          <w:numId w:val="4"/>
        </w:numPr>
        <w:spacing w:line="578" w:lineRule="auto"/>
        <w:ind w:left="1276"/>
        <w:jc w:val="center"/>
      </w:pPr>
      <w:bookmarkStart w:id="0" w:name="_Toc296356085"/>
      <w:bookmarkStart w:id="1" w:name="_Toc351796065"/>
      <w:r>
        <w:rPr>
          <w:rFonts w:hint="eastAsia"/>
        </w:rPr>
        <w:t>引用</w:t>
      </w:r>
      <w:bookmarkEnd w:id="0"/>
      <w:bookmarkEnd w:id="1"/>
    </w:p>
    <w:p>
      <w:pPr>
        <w:pStyle w:val="3"/>
        <w:widowControl/>
        <w:tabs>
          <w:tab w:val="clear" w:pos="576"/>
        </w:tabs>
        <w:spacing w:line="416" w:lineRule="auto"/>
        <w:jc w:val="left"/>
      </w:pPr>
      <w:bookmarkStart w:id="2" w:name="_Toc296356086"/>
      <w:bookmarkStart w:id="3" w:name="_Toc351796066"/>
      <w:bookmarkStart w:id="4" w:name="_Toc296348777"/>
      <w:bookmarkStart w:id="5" w:name="_Toc296356098"/>
      <w:bookmarkStart w:id="6" w:name="_Toc351796071"/>
      <w:r>
        <w:rPr>
          <w:rFonts w:hint="eastAsia"/>
        </w:rPr>
        <w:t>编制目的</w:t>
      </w:r>
      <w:bookmarkEnd w:id="2"/>
      <w:bookmarkEnd w:id="3"/>
      <w:bookmarkEnd w:id="4"/>
    </w:p>
    <w:p>
      <w:pPr>
        <w:pStyle w:val="13"/>
        <w:ind w:left="420" w:firstLine="480"/>
      </w:pPr>
      <w:r>
        <w:rPr>
          <w:rFonts w:hint="eastAsia"/>
        </w:rPr>
        <w:t>在南网营销管理系统正式上线前对系统进行一次非功能测试（性能测试、安全测试），以保证南网营销管理系统出厂质量，降低系统上线实施风险。本文对非功能测试的原则、范围、测试目标、测试方法、测试场景及用例的编写方式做出说明，作为测试组执行非功能测试时的参考依据。</w:t>
      </w:r>
    </w:p>
    <w:p>
      <w:pPr>
        <w:pStyle w:val="3"/>
        <w:widowControl/>
        <w:tabs>
          <w:tab w:val="clear" w:pos="576"/>
        </w:tabs>
        <w:spacing w:line="416" w:lineRule="auto"/>
        <w:jc w:val="left"/>
      </w:pPr>
      <w:bookmarkStart w:id="7" w:name="_Toc296348778"/>
      <w:bookmarkStart w:id="8" w:name="_Toc351796067"/>
      <w:bookmarkStart w:id="9" w:name="_Toc296356087"/>
      <w:r>
        <w:rPr>
          <w:rFonts w:hint="eastAsia"/>
        </w:rPr>
        <w:t>适用范围</w:t>
      </w:r>
      <w:bookmarkEnd w:id="7"/>
      <w:bookmarkEnd w:id="8"/>
      <w:bookmarkEnd w:id="9"/>
    </w:p>
    <w:p>
      <w:pPr>
        <w:pStyle w:val="13"/>
        <w:ind w:left="420" w:firstLine="480"/>
      </w:pPr>
      <w:r>
        <w:rPr>
          <w:rFonts w:hint="eastAsia"/>
        </w:rPr>
        <w:t>本分册适用于中国南方电网有限责任公司及下属各网省公司营销业务应用系统的建设规划和实施。</w:t>
      </w:r>
    </w:p>
    <w:p>
      <w:pPr>
        <w:pStyle w:val="13"/>
        <w:ind w:left="420" w:firstLine="480"/>
      </w:pPr>
      <w:r>
        <w:rPr>
          <w:rFonts w:hint="eastAsia"/>
        </w:rPr>
        <w:t>面向对象为中国南方电网有限责任公司和下属各网省公司的营销业务应用建设的有关领导、业务专家、技术专家以及建设实施厂商的测试、设计、开发人员。</w:t>
      </w:r>
    </w:p>
    <w:p>
      <w:pPr>
        <w:pStyle w:val="3"/>
        <w:widowControl/>
        <w:tabs>
          <w:tab w:val="clear" w:pos="576"/>
        </w:tabs>
        <w:spacing w:line="416" w:lineRule="auto"/>
        <w:jc w:val="left"/>
      </w:pPr>
      <w:bookmarkStart w:id="10" w:name="_Toc296348779"/>
      <w:bookmarkStart w:id="11" w:name="_Toc296356088"/>
      <w:bookmarkStart w:id="12" w:name="_Toc351796068"/>
      <w:r>
        <w:rPr>
          <w:rFonts w:hint="eastAsia"/>
        </w:rPr>
        <w:t>规范性引用资料</w:t>
      </w:r>
      <w:bookmarkEnd w:id="10"/>
      <w:bookmarkEnd w:id="11"/>
      <w:bookmarkEnd w:id="12"/>
    </w:p>
    <w:p>
      <w:pPr>
        <w:pStyle w:val="4"/>
        <w:widowControl/>
        <w:spacing w:line="416" w:lineRule="auto"/>
        <w:jc w:val="left"/>
      </w:pPr>
      <w:bookmarkStart w:id="13" w:name="_Toc296348780"/>
      <w:bookmarkStart w:id="14" w:name="_Toc296356089"/>
      <w:r>
        <w:rPr>
          <w:rFonts w:hint="eastAsia"/>
        </w:rPr>
        <w:t>管理制度</w:t>
      </w:r>
      <w:bookmarkEnd w:id="13"/>
      <w:bookmarkEnd w:id="14"/>
    </w:p>
    <w:p>
      <w:pPr>
        <w:pStyle w:val="13"/>
        <w:ind w:left="420" w:firstLine="480"/>
      </w:pPr>
      <w:r>
        <w:rPr>
          <w:rFonts w:hint="eastAsia"/>
        </w:rPr>
        <w:t>《中国南方电网有限责任公司“十二五”信息化规划》</w:t>
      </w:r>
    </w:p>
    <w:p>
      <w:pPr>
        <w:pStyle w:val="13"/>
        <w:ind w:left="420" w:firstLine="480"/>
      </w:pPr>
      <w:r>
        <w:rPr>
          <w:rFonts w:hint="eastAsia"/>
        </w:rPr>
        <w:t>《市场营销中长期职能战略》（南方电网）</w:t>
      </w:r>
    </w:p>
    <w:p>
      <w:pPr>
        <w:pStyle w:val="13"/>
        <w:ind w:left="420" w:firstLine="480"/>
      </w:pPr>
      <w:r>
        <w:rPr>
          <w:rFonts w:hint="eastAsia"/>
        </w:rPr>
        <w:t>《一体化管理推进总体工作方案》（南方电网）</w:t>
      </w:r>
    </w:p>
    <w:p>
      <w:pPr>
        <w:pStyle w:val="13"/>
        <w:ind w:left="420" w:firstLine="480"/>
      </w:pPr>
      <w:r>
        <w:rPr>
          <w:rFonts w:hint="eastAsia"/>
        </w:rPr>
        <w:t>《市场营销一体化管理工作方案》（南方电网）</w:t>
      </w:r>
    </w:p>
    <w:p>
      <w:pPr>
        <w:pStyle w:val="13"/>
        <w:ind w:left="420" w:firstLine="480"/>
      </w:pPr>
      <w:r>
        <w:rPr>
          <w:rFonts w:hint="eastAsia"/>
        </w:rPr>
        <w:t>《中国南方电网有限责任公司信息化项目需求分析阶段管理办法》(Q/CSG-218004-2011)</w:t>
      </w:r>
    </w:p>
    <w:p>
      <w:pPr>
        <w:pStyle w:val="13"/>
        <w:ind w:left="420" w:firstLine="480"/>
      </w:pPr>
      <w:r>
        <w:rPr>
          <w:rFonts w:hint="eastAsia"/>
        </w:rPr>
        <w:t>《中国南方电网有限责任公司 管理制度管理规定》(Q/CSG-222016-2011)</w:t>
      </w:r>
    </w:p>
    <w:p>
      <w:pPr>
        <w:pStyle w:val="13"/>
        <w:ind w:left="420" w:firstLine="480"/>
      </w:pPr>
      <w:r>
        <w:rPr>
          <w:rFonts w:hint="eastAsia"/>
        </w:rPr>
        <w:t>《中华人民共和国安全生产法》（2002年6月29日第九届全国人大常务委员会第二十八次会议通过）</w:t>
      </w:r>
    </w:p>
    <w:p>
      <w:pPr>
        <w:pStyle w:val="13"/>
        <w:ind w:left="420" w:firstLine="480"/>
      </w:pPr>
      <w:r>
        <w:rPr>
          <w:rFonts w:hint="eastAsia"/>
        </w:rPr>
        <w:t>《中华人民共和国电力法》(中华人民共和国主席令第60号)</w:t>
      </w:r>
    </w:p>
    <w:p>
      <w:pPr>
        <w:pStyle w:val="13"/>
        <w:ind w:left="420" w:firstLine="480"/>
      </w:pPr>
      <w:r>
        <w:rPr>
          <w:rFonts w:hint="eastAsia"/>
        </w:rPr>
        <w:t>《中华人民共和国合同法》（第九届全国人大第二次会议1999年3月）</w:t>
      </w:r>
    </w:p>
    <w:p>
      <w:pPr>
        <w:pStyle w:val="13"/>
        <w:ind w:left="420" w:firstLine="480"/>
      </w:pPr>
      <w:r>
        <w:rPr>
          <w:rFonts w:hint="eastAsia"/>
        </w:rPr>
        <w:t>《中华人民共和国计量法》(全国人大常委会1986年)</w:t>
      </w:r>
    </w:p>
    <w:p>
      <w:pPr>
        <w:pStyle w:val="13"/>
        <w:ind w:left="420" w:firstLine="480"/>
      </w:pPr>
    </w:p>
    <w:p>
      <w:pPr>
        <w:pStyle w:val="4"/>
        <w:widowControl/>
        <w:spacing w:line="416" w:lineRule="auto"/>
        <w:jc w:val="left"/>
      </w:pPr>
      <w:bookmarkStart w:id="15" w:name="_Toc296348781"/>
      <w:bookmarkStart w:id="16" w:name="_Toc296356090"/>
      <w:r>
        <w:rPr>
          <w:rFonts w:hint="eastAsia"/>
        </w:rPr>
        <w:t>技术标准</w:t>
      </w:r>
      <w:bookmarkEnd w:id="15"/>
      <w:bookmarkEnd w:id="16"/>
    </w:p>
    <w:p>
      <w:pPr>
        <w:pStyle w:val="13"/>
        <w:ind w:left="420" w:firstLine="480"/>
      </w:pPr>
      <w:r>
        <w:rPr>
          <w:rFonts w:hint="eastAsia"/>
        </w:rPr>
        <w:t>《中国南方电网有限责任公司基本数据集标准》</w:t>
      </w:r>
    </w:p>
    <w:p>
      <w:pPr>
        <w:pStyle w:val="13"/>
        <w:ind w:left="420" w:firstLine="480"/>
      </w:pPr>
      <w:r>
        <w:rPr>
          <w:rFonts w:hint="eastAsia"/>
        </w:rPr>
        <w:t>《中国南方电网有限责任公司数据模型规范》</w:t>
      </w:r>
    </w:p>
    <w:p>
      <w:pPr>
        <w:pStyle w:val="13"/>
        <w:ind w:left="420" w:firstLine="480"/>
      </w:pPr>
      <w:r>
        <w:rPr>
          <w:rFonts w:hint="eastAsia"/>
        </w:rPr>
        <w:t>《中国南方电网有限责任公司信息分类与编码规范》</w:t>
      </w:r>
    </w:p>
    <w:p>
      <w:pPr>
        <w:pStyle w:val="13"/>
        <w:ind w:left="420" w:firstLine="480"/>
      </w:pPr>
      <w:r>
        <w:rPr>
          <w:rFonts w:hint="eastAsia"/>
        </w:rPr>
        <w:t>《通用计量术语及定义》(国家计量技术监督局 1998年)</w:t>
      </w:r>
    </w:p>
    <w:p>
      <w:pPr>
        <w:pStyle w:val="13"/>
        <w:ind w:left="420" w:firstLine="480"/>
      </w:pPr>
      <w:r>
        <w:rPr>
          <w:rFonts w:hint="eastAsia"/>
        </w:rPr>
        <w:t>《信息安全技术-</w:t>
      </w:r>
      <w:r>
        <w:t>信息系统安全等级保护基本要求</w:t>
      </w:r>
      <w:r>
        <w:rPr>
          <w:rFonts w:hint="eastAsia"/>
        </w:rPr>
        <w:t>》。</w:t>
      </w:r>
    </w:p>
    <w:p>
      <w:pPr>
        <w:pStyle w:val="4"/>
        <w:widowControl/>
        <w:spacing w:line="416" w:lineRule="auto"/>
        <w:jc w:val="left"/>
      </w:pPr>
      <w:bookmarkStart w:id="17" w:name="_Toc296348782"/>
      <w:bookmarkStart w:id="18" w:name="_Toc296356091"/>
      <w:r>
        <w:rPr>
          <w:rFonts w:hint="eastAsia"/>
        </w:rPr>
        <w:t>作业标准</w:t>
      </w:r>
      <w:bookmarkEnd w:id="17"/>
      <w:bookmarkEnd w:id="18"/>
    </w:p>
    <w:p>
      <w:pPr>
        <w:pStyle w:val="13"/>
        <w:ind w:left="420" w:firstLine="480"/>
      </w:pPr>
      <w:r>
        <w:rPr>
          <w:rFonts w:hint="eastAsia"/>
        </w:rPr>
        <w:t>《中国南方电网有限责任公司信息安全保障体系》</w:t>
      </w:r>
    </w:p>
    <w:p>
      <w:pPr>
        <w:pStyle w:val="13"/>
        <w:ind w:left="420" w:firstLine="480"/>
      </w:pPr>
      <w:r>
        <w:rPr>
          <w:rFonts w:hint="eastAsia"/>
        </w:rPr>
        <w:t>《用电检查管理办法》(中华人民共和国电力工业部令第6号)</w:t>
      </w:r>
    </w:p>
    <w:p>
      <w:pPr>
        <w:pStyle w:val="13"/>
        <w:ind w:left="420" w:firstLine="480"/>
      </w:pPr>
      <w:r>
        <w:rPr>
          <w:rFonts w:hint="eastAsia"/>
        </w:rPr>
        <w:t>《有序用电管理办法》（发改运行[2011]832号）</w:t>
      </w:r>
    </w:p>
    <w:p>
      <w:pPr>
        <w:pStyle w:val="13"/>
        <w:ind w:left="420" w:firstLine="480"/>
      </w:pPr>
      <w:r>
        <w:rPr>
          <w:rFonts w:hint="eastAsia"/>
        </w:rPr>
        <w:t>《电力监管条例》（中华人民共和国国务院令第432号）</w:t>
      </w:r>
    </w:p>
    <w:p>
      <w:pPr>
        <w:pStyle w:val="13"/>
        <w:ind w:left="420" w:firstLine="480"/>
      </w:pPr>
      <w:r>
        <w:rPr>
          <w:rFonts w:hint="eastAsia"/>
        </w:rPr>
        <w:t>《电力需求侧管理办法》（发改运行〔2010〕2643号）</w:t>
      </w:r>
    </w:p>
    <w:p>
      <w:pPr>
        <w:pStyle w:val="13"/>
        <w:ind w:left="420" w:firstLine="480"/>
      </w:pPr>
      <w:r>
        <w:rPr>
          <w:rFonts w:hint="eastAsia"/>
        </w:rPr>
        <w:t>《发电企业与电网企业电费结算暂行办法》（电监价财[2008]24号文）</w:t>
      </w:r>
    </w:p>
    <w:p>
      <w:pPr>
        <w:pStyle w:val="13"/>
        <w:ind w:left="420" w:firstLine="480"/>
      </w:pPr>
      <w:r>
        <w:rPr>
          <w:rFonts w:hint="eastAsia"/>
        </w:rPr>
        <w:t>《供电营业规则》（中华人民共和国电力工业部1996年第8号令）</w:t>
      </w:r>
    </w:p>
    <w:p>
      <w:pPr>
        <w:pStyle w:val="13"/>
        <w:ind w:left="420" w:firstLine="480"/>
      </w:pPr>
      <w:r>
        <w:rPr>
          <w:rFonts w:hint="eastAsia"/>
        </w:rPr>
        <w:t>《中国南方电网有限责任公司网上营业厅管理办法》(Q/CSG-2011)</w:t>
      </w:r>
    </w:p>
    <w:p>
      <w:pPr>
        <w:pStyle w:val="13"/>
        <w:ind w:left="420" w:firstLine="480"/>
      </w:pPr>
      <w:r>
        <w:rPr>
          <w:rFonts w:hint="eastAsia"/>
        </w:rPr>
        <w:t>《95598呼叫中心运营管理标准》(</w:t>
      </w:r>
      <w:bookmarkStart w:id="19" w:name="OLE_LINK1"/>
      <w:bookmarkStart w:id="20" w:name="OLE_LINK2"/>
      <w:r>
        <w:rPr>
          <w:rFonts w:hint="eastAsia"/>
        </w:rPr>
        <w:t>中国南方电网有限责任公司</w:t>
      </w:r>
      <w:bookmarkEnd w:id="19"/>
      <w:bookmarkEnd w:id="20"/>
      <w:r>
        <w:rPr>
          <w:rFonts w:hint="eastAsia"/>
        </w:rPr>
        <w:t>Q/CSG22111-2010)</w:t>
      </w:r>
    </w:p>
    <w:p>
      <w:pPr>
        <w:pStyle w:val="13"/>
        <w:ind w:left="420" w:firstLine="480"/>
      </w:pPr>
      <w:r>
        <w:rPr>
          <w:rFonts w:hint="eastAsia"/>
        </w:rPr>
        <w:t>《电费抄核收工作管理标准》（Q/CSG22107-2009）</w:t>
      </w:r>
    </w:p>
    <w:p>
      <w:pPr>
        <w:pStyle w:val="3"/>
        <w:widowControl/>
        <w:tabs>
          <w:tab w:val="clear" w:pos="576"/>
        </w:tabs>
        <w:spacing w:line="416" w:lineRule="auto"/>
        <w:jc w:val="left"/>
      </w:pPr>
      <w:bookmarkStart w:id="21" w:name="_Toc296348783"/>
      <w:bookmarkStart w:id="22" w:name="_Toc296356092"/>
      <w:bookmarkStart w:id="23" w:name="_Toc351796069"/>
      <w:r>
        <w:rPr>
          <w:rFonts w:hint="eastAsia"/>
        </w:rPr>
        <w:t>约束定义</w:t>
      </w:r>
      <w:bookmarkEnd w:id="21"/>
      <w:bookmarkEnd w:id="22"/>
      <w:bookmarkEnd w:id="23"/>
    </w:p>
    <w:p>
      <w:pPr>
        <w:pStyle w:val="4"/>
        <w:widowControl/>
        <w:spacing w:line="416" w:lineRule="auto"/>
        <w:jc w:val="left"/>
      </w:pPr>
      <w:bookmarkStart w:id="24" w:name="_Toc296348784"/>
      <w:bookmarkStart w:id="25" w:name="_Toc296356093"/>
      <w:r>
        <w:rPr>
          <w:rFonts w:hint="eastAsia"/>
        </w:rPr>
        <w:t>图元约束</w:t>
      </w:r>
      <w:bookmarkEnd w:id="24"/>
      <w:bookmarkEnd w:id="25"/>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（1）流程图图元约束：</w:t>
      </w:r>
    </w:p>
    <w:tbl>
      <w:tblPr>
        <w:tblStyle w:val="25"/>
        <w:tblW w:w="8085" w:type="dxa"/>
        <w:tblInd w:w="318" w:type="dxa"/>
        <w:tblLayout w:type="fixed"/>
        <w:tblCellMar>
          <w:top w:w="0" w:type="dxa"/>
          <w:left w:w="0" w:type="dxa"/>
          <w:bottom w:w="0" w:type="dxa"/>
          <w:right w:w="0" w:type="dxa"/>
        </w:tblCellMar>
      </w:tblPr>
      <w:tblGrid>
        <w:gridCol w:w="1890"/>
        <w:gridCol w:w="1419"/>
        <w:gridCol w:w="4776"/>
      </w:tblGrid>
      <w:tr>
        <w:tblPrEx>
          <w:tblLayout w:type="fixed"/>
          <w:tblCellMar>
            <w:top w:w="0" w:type="dxa"/>
            <w:left w:w="0" w:type="dxa"/>
            <w:bottom w:w="0" w:type="dxa"/>
            <w:right w:w="0" w:type="dxa"/>
          </w:tblCellMar>
        </w:tblPrEx>
        <w:trPr>
          <w:trHeight w:val="596" w:hRule="atLeast"/>
          <w:tblHeader/>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图形符号</w: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名</w:t>
            </w:r>
            <w:r>
              <w:rPr>
                <w:rFonts w:asciiTheme="minorEastAsia" w:hAnsiTheme="minorEastAsia" w:eastAsiaTheme="minorEastAsia"/>
                <w:szCs w:val="21"/>
              </w:rPr>
              <w:t xml:space="preserve">   </w:t>
            </w:r>
            <w:r>
              <w:rPr>
                <w:rFonts w:hint="eastAsia" w:asciiTheme="minorEastAsia" w:hAnsiTheme="minorEastAsia" w:eastAsiaTheme="minorEastAsia"/>
                <w:szCs w:val="21"/>
              </w:rPr>
              <w:t>称</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定</w:t>
            </w:r>
            <w:r>
              <w:rPr>
                <w:rFonts w:asciiTheme="minorEastAsia" w:hAnsiTheme="minorEastAsia" w:eastAsiaTheme="minorEastAsia"/>
                <w:szCs w:val="21"/>
              </w:rPr>
              <w:t xml:space="preserve">    </w:t>
            </w:r>
            <w:r>
              <w:rPr>
                <w:rFonts w:hint="eastAsia" w:asciiTheme="minorEastAsia" w:hAnsiTheme="minorEastAsia" w:eastAsiaTheme="minorEastAsia"/>
                <w:szCs w:val="21"/>
              </w:rPr>
              <w:t>义</w:t>
            </w:r>
          </w:p>
        </w:tc>
      </w:tr>
      <w:tr>
        <w:tblPrEx>
          <w:tblLayout w:type="fixed"/>
          <w:tblCellMar>
            <w:top w:w="0" w:type="dxa"/>
            <w:left w:w="0" w:type="dxa"/>
            <w:bottom w:w="0" w:type="dxa"/>
            <w:right w:w="0" w:type="dxa"/>
          </w:tblCellMar>
        </w:tblPrEx>
        <w:trPr>
          <w:trHeight w:val="680" w:hRule="atLeast"/>
        </w:trPr>
        <w:tc>
          <w:tcPr>
            <w:tcW w:w="189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25" o:spt="75" type="#_x0000_t75" style="height:25.1pt;width:43.5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tc>
        <w:tc>
          <w:tcPr>
            <w:tcW w:w="1419"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开始框</w:t>
            </w:r>
          </w:p>
        </w:tc>
        <w:tc>
          <w:tcPr>
            <w:tcW w:w="4776"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标准流程的开始，每一流程图只有一个起点</w:t>
            </w:r>
          </w:p>
        </w:tc>
      </w:tr>
      <w:tr>
        <w:tblPrEx>
          <w:tblLayout w:type="fixed"/>
          <w:tblCellMar>
            <w:top w:w="0" w:type="dxa"/>
            <w:left w:w="0" w:type="dxa"/>
            <w:bottom w:w="0" w:type="dxa"/>
            <w:right w:w="0" w:type="dxa"/>
          </w:tblCellMar>
        </w:tblPrEx>
        <w:trPr>
          <w:trHeight w:val="817" w:hRule="atLeast"/>
        </w:trPr>
        <w:tc>
          <w:tcPr>
            <w:tcW w:w="189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26" o:spt="75" type="#_x0000_t75" style="height:19.25pt;width:46.9pt;" o:ole="t" filled="f" o:preferrelative="t" stroked="f" coordsize="21600,21600">
                  <v:path/>
                  <v:fill on="f" focussize="0,0"/>
                  <v:stroke on="f" joinstyle="miter"/>
                  <v:imagedata r:id="rId14" o:title=""/>
                  <o:lock v:ext="edit" aspectratio="t"/>
                  <w10:wrap type="none"/>
                  <w10:anchorlock/>
                </v:shape>
                <o:OLEObject Type="Embed" ProgID="Visio.Drawing.11" ShapeID="_x0000_i1026" DrawAspect="Content" ObjectID="_1468075726" r:id="rId13">
                  <o:LockedField>false</o:LockedField>
                </o:OLEObject>
              </w:object>
            </w:r>
          </w:p>
        </w:tc>
        <w:tc>
          <w:tcPr>
            <w:tcW w:w="1419"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结束框</w:t>
            </w:r>
          </w:p>
        </w:tc>
        <w:tc>
          <w:tcPr>
            <w:tcW w:w="4776"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流程的中断和结束</w:t>
            </w:r>
          </w:p>
        </w:tc>
      </w:tr>
      <w:tr>
        <w:tblPrEx>
          <w:tblLayout w:type="fixed"/>
          <w:tblCellMar>
            <w:top w:w="0" w:type="dxa"/>
            <w:left w:w="0" w:type="dxa"/>
            <w:bottom w:w="0" w:type="dxa"/>
            <w:right w:w="0" w:type="dxa"/>
          </w:tblCellMar>
        </w:tblPrEx>
        <w:trPr>
          <w:trHeight w:val="758" w:hRule="atLeast"/>
        </w:trPr>
        <w:tc>
          <w:tcPr>
            <w:tcW w:w="1890" w:type="dxa"/>
            <w:tcBorders>
              <w:top w:val="nil"/>
              <w:left w:val="single" w:color="auto" w:sz="8" w:space="0"/>
              <w:bottom w:val="nil"/>
              <w:right w:val="single" w:color="auto" w:sz="8" w:space="0"/>
            </w:tcBorders>
            <w:tcMar>
              <w:top w:w="0" w:type="dxa"/>
              <w:left w:w="108" w:type="dxa"/>
              <w:bottom w:w="0" w:type="dxa"/>
              <w:right w:w="108" w:type="dxa"/>
            </w:tcMa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27" o:spt="75" type="#_x0000_t75" style="height:25.1pt;width:43.55pt;" o:ole="t" filled="f" o:preferrelative="t" stroked="f" coordsize="21600,21600">
                  <v:path/>
                  <v:fill on="f" focussize="0,0"/>
                  <v:stroke on="f" joinstyle="miter"/>
                  <v:imagedata r:id="rId16" o:title=""/>
                  <o:lock v:ext="edit" aspectratio="t"/>
                  <w10:wrap type="none"/>
                  <w10:anchorlock/>
                </v:shape>
                <o:OLEObject Type="Embed" ProgID="Visio.Drawing.11" ShapeID="_x0000_i1027" DrawAspect="Content" ObjectID="_1468075727" r:id="rId15">
                  <o:LockedField>false</o:LockedField>
                </o:OLEObject>
              </w:object>
            </w:r>
          </w:p>
        </w:tc>
        <w:tc>
          <w:tcPr>
            <w:tcW w:w="1419" w:type="dxa"/>
            <w:tcBorders>
              <w:top w:val="nil"/>
              <w:left w:val="nil"/>
              <w:bottom w:val="nil"/>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处理框</w:t>
            </w:r>
          </w:p>
        </w:tc>
        <w:tc>
          <w:tcPr>
            <w:tcW w:w="4776" w:type="dxa"/>
            <w:tcBorders>
              <w:top w:val="nil"/>
              <w:left w:val="nil"/>
              <w:bottom w:val="nil"/>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表示对事件或结果的处理过程</w:t>
            </w:r>
          </w:p>
        </w:tc>
      </w:tr>
      <w:tr>
        <w:tblPrEx>
          <w:tblLayout w:type="fixed"/>
          <w:tblCellMar>
            <w:top w:w="0" w:type="dxa"/>
            <w:left w:w="0" w:type="dxa"/>
            <w:bottom w:w="0" w:type="dxa"/>
            <w:right w:w="0" w:type="dxa"/>
          </w:tblCellMar>
        </w:tblPrEx>
        <w:trPr>
          <w:trHeight w:val="924"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28" o:spt="75" type="#_x0000_t75" style="height:31.8pt;width:50.25pt;" o:ole="t" filled="f" o:preferrelative="t" stroked="f" coordsize="21600,21600">
                  <v:path/>
                  <v:fill on="f" focussize="0,0"/>
                  <v:stroke on="f" joinstyle="miter"/>
                  <v:imagedata r:id="rId18" o:title=""/>
                  <o:lock v:ext="edit" aspectratio="t"/>
                  <w10:wrap type="none"/>
                  <w10:anchorlock/>
                </v:shape>
                <o:OLEObject Type="Embed" ProgID="Visio.Drawing.11" ShapeID="_x0000_i1028" DrawAspect="Content" ObjectID="_1468075728" r:id="rId17">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决策或判断</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用来根据给定的条件是否满足决定执行两条路径中的某一路径</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pict>
                <v:line id="直接连接符 17" o:spid="_x0000_s1033" o:spt="20" style="position:absolute;left:0pt;margin-left:20.1pt;margin-top:19.1pt;height:0pt;width:57.6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">
                  <v:path arrowok="t"/>
                  <v:fill focussize="0,0"/>
                  <v:stroke endarrow="block"/>
                  <v:imagedata o:title=""/>
                  <o:lock v:ext="edit"/>
                </v:line>
              </w:pi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流程线</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箭头的方向表示流程执行的方向与顺序，两个符号间不得使用双箭头</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29" o:spt="75" type="#_x0000_t75" style="height:20.95pt;width:20.95pt;" o:ole="t" filled="f" o:preferrelative="t" stroked="f" coordsize="21600,21600">
                  <v:path/>
                  <v:fill on="f" focussize="0,0"/>
                  <v:stroke on="f" joinstyle="miter"/>
                  <v:imagedata r:id="rId20" o:title=""/>
                  <o:lock v:ext="edit" aspectratio="t"/>
                  <w10:wrap type="none"/>
                  <w10:anchorlock/>
                </v:shape>
                <o:OLEObject Type="Embed" ProgID="Visio.Drawing.11" ShapeID="_x0000_i1029" DrawAspect="Content" ObjectID="_1468075729" r:id="rId19">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连接标识</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用于同一流程图中页和页的连续或者用于同页内从一个动作框转到另一个动作框</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asciiTheme="minorEastAsia" w:hAnsiTheme="minorEastAsia" w:eastAsiaTheme="minorEastAsia"/>
                <w:szCs w:val="21"/>
              </w:rPr>
              <w:object>
                <v:shape id="_x0000_i1030" o:spt="75" type="#_x0000_t75" style="height:39.35pt;width:39.35pt;" o:ole="t" filled="f" o:preferrelative="t" stroked="f" coordsize="21600,21600">
                  <v:path/>
                  <v:fill on="f" focussize="0,0"/>
                  <v:stroke on="f" joinstyle="miter"/>
                  <v:imagedata r:id="rId22" o:title=""/>
                  <o:lock v:ext="edit" aspectratio="t"/>
                  <w10:wrap type="none"/>
                  <w10:anchorlock/>
                </v:shape>
                <o:OLEObject Type="Embed" ProgID="Visio.Drawing.11" ShapeID="_x0000_i1030" DrawAspect="Content" ObjectID="_1468075730" r:id="rId21">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jc w:val="center"/>
              <w:rPr>
                <w:rFonts w:asciiTheme="minorEastAsia" w:hAnsiTheme="minorEastAsia" w:eastAsiaTheme="minorEastAsia"/>
                <w:szCs w:val="21"/>
              </w:rPr>
            </w:pPr>
            <w:r>
              <w:rPr>
                <w:rFonts w:hint="eastAsia" w:asciiTheme="minorEastAsia" w:hAnsiTheme="minorEastAsia" w:eastAsiaTheme="minorEastAsia"/>
                <w:szCs w:val="21"/>
              </w:rPr>
              <w:t>流程标识</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表示在流程图中引用另一个流程</w:t>
            </w:r>
          </w:p>
        </w:tc>
      </w:tr>
    </w:tbl>
    <w:p>
      <w:pPr>
        <w:pStyle w:val="45"/>
        <w:spacing w:before="120" w:after="120" w:line="360" w:lineRule="auto"/>
        <w:ind w:firstLine="480"/>
        <w:jc w:val="both"/>
        <w:rPr>
          <w:rFonts w:asciiTheme="minorEastAsia" w:hAnsiTheme="minorEastAsia" w:eastAsiaTheme="minorEastAsia"/>
          <w:sz w:val="24"/>
          <w:szCs w:val="24"/>
        </w:rPr>
      </w:pP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（2）流程图展示方式约束：</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流程图推荐采用纵向页面布置、横向职能带布置的样式，另根据需要可增加划分业务流程阶段，但不得改变流程图基本样式。</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流程图中所用符号应均匀分布，连线保持合理的长度，并尽量少用长线。</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使用各种符号应注意符号的外形和各符号大小的统一，避免使符号变形或各符号大小比例不一。</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符号内的说明文字尽可能简明。通常按从左向右和从上向下方式书写，并与流向无关。</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尽量避免流线的交叉，即使出现流线的交叉，交叉的流线之间也没有任何逻辑关系，并不对流向产生任何影响。</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一个大的流程可以由几个小的流程组成。单个流程过于复杂时，在不影响业务的完整性和连续性的前提下，应拆分为两个及以上子流程。</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所附表单能体现流程要求时，则可简化流程图，尽量将表单能体现的流程要求合并为一个流程节点。</w:t>
      </w:r>
    </w:p>
    <w:p>
      <w:pPr>
        <w:pStyle w:val="4"/>
        <w:widowControl/>
        <w:spacing w:line="416" w:lineRule="auto"/>
        <w:jc w:val="left"/>
      </w:pPr>
      <w:bookmarkStart w:id="26" w:name="_Toc296348785"/>
      <w:bookmarkStart w:id="27" w:name="_Toc296356094"/>
      <w:r>
        <w:rPr>
          <w:rFonts w:hint="eastAsia"/>
        </w:rPr>
        <w:t>层次定义</w:t>
      </w:r>
      <w:bookmarkEnd w:id="26"/>
      <w:bookmarkEnd w:id="27"/>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业务域由若干业务类构成，业务类由若干业务流程构成，业务流程由若干业务环节构成。</w:t>
      </w:r>
    </w:p>
    <w:p>
      <w:pPr>
        <w:pStyle w:val="4"/>
        <w:widowControl/>
        <w:spacing w:line="416" w:lineRule="auto"/>
        <w:jc w:val="left"/>
      </w:pPr>
      <w:bookmarkStart w:id="28" w:name="_Toc296348786"/>
      <w:bookmarkStart w:id="29" w:name="_Toc296356095"/>
      <w:r>
        <w:rPr>
          <w:rFonts w:hint="eastAsia"/>
        </w:rPr>
        <w:t>编码约束</w:t>
      </w:r>
      <w:bookmarkEnd w:id="28"/>
      <w:bookmarkEnd w:id="29"/>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在信息一体化管控体系和标准化规范里面已经明确规定的，本处作为引用说明（如标准编码部分），没有明确说明的，采用以下编码约定方式：</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业务域编码（根据公司管理制度的划分，定为14个业务域。业务域缩写说明：前面2位数字是公司管理制度所用的分类编码，后面两位英文缩写是信息系统所用业务域编码）</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10安全管理（SM-Safety Management）：包括安全综合管理、监督管理、风险管理、应急管理等。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11生产管理（PM-Plant Maintenance）：包括运行、维护、技改修理、设备资产策略、技术监督、科技进步等。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12调度管理（DM-Dispatch Management）：包括电力调度、运行方式、水调、技术经济、继电保护、安全自动装置、电力通信及调度自动化管理等。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13规划建设（PP-Production Planning）: 包括电网规划、节能减排、项目前期、项目计划及管理、工程管理、质量安全管理、造价管理、承建商管理等。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14营销服务（BM-Business Management）：包括市场交易、营销策略、客户管理、业扩管理、抄核收管理、线损管理、营销稽查、用电检查、需求侧管理、计量管理、营配一体化等。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15人力资源（HR-Human Resource）：包括组织管理、人才管理、绩效与激励、培训管理等。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16财务管理（FI-Finance）：包括资金管理、预算管理、固定资产管理、产权管理、投资管理、成本管理、税务管理、会计核算、经营分析、经营考核、财务风险管理等。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17物资管理（MM-Material Management）：包括物资管理策略、需求管理、采购管理、仓储物流、供应商管理、品控管理等。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18信息管理（IM-Information  Management）：包括信息管理、运维管理、信息安全、信息应用等。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19监审内控（EC-Enterprise Control）：包括法律与合同管理、纪检监察、内控审计等。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20党群工作（CC-Corporate Culture）：包括党的建设、企业文化、青年工作、思想教育、工会管理等。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21行政办公（OA-Office Assistant）：包括综合行政、新闻管理、后勤保障等。</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22 基础管理（BA-Basis）：战略管理、政策研究、体制改革、指标管理、制度建设、创新管理等基础性管理制度。</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23 其他（OT-Other），不能划归以上分类的公司其他业务。</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业务类编码</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业务域编码+二位数字序号。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流程编码（Flow）</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F-业务类编码-四位数字序号。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业务对象编码（Entity）</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E-业务类编码-四位数字序号。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表单编码（Bill）</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B-业务类编码-四位数字序号。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规则算法编码（A</w:t>
      </w:r>
      <w:r>
        <w:rPr>
          <w:rFonts w:asciiTheme="minorEastAsia" w:hAnsiTheme="minorEastAsia" w:eastAsiaTheme="minorEastAsia"/>
          <w:sz w:val="24"/>
        </w:rPr>
        <w:t>rithmetic</w:t>
      </w:r>
      <w:r>
        <w:rPr>
          <w:rFonts w:hint="eastAsia" w:asciiTheme="minorEastAsia" w:hAnsiTheme="minorEastAsia" w:eastAsiaTheme="minorEastAsia"/>
          <w:sz w:val="24"/>
        </w:rPr>
        <w:t>）</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A-业务类编码-四位数字序号。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标准规范编码（Standard）</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标准规范采用统一编码，S-业务域编码-四位数字序号。</w:t>
      </w:r>
    </w:p>
    <w:p>
      <w:pPr>
        <w:pStyle w:val="43"/>
        <w:numPr>
          <w:ilvl w:val="0"/>
          <w:numId w:val="5"/>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关系编码（Relation）</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业务域与业务域</w:t>
      </w:r>
    </w:p>
    <w:p>
      <w:pPr>
        <w:pStyle w:val="43"/>
        <w:spacing w:before="120" w:after="120" w:line="360" w:lineRule="auto"/>
        <w:ind w:left="437" w:leftChars="208" w:firstLine="960" w:firstLineChars="400"/>
        <w:rPr>
          <w:rFonts w:asciiTheme="minorEastAsia" w:hAnsiTheme="minorEastAsia" w:eastAsiaTheme="minorEastAsia"/>
          <w:sz w:val="24"/>
        </w:rPr>
      </w:pPr>
      <w:r>
        <w:rPr>
          <w:rFonts w:hint="eastAsia" w:asciiTheme="minorEastAsia" w:hAnsiTheme="minorEastAsia" w:eastAsiaTheme="minorEastAsia"/>
          <w:sz w:val="24"/>
        </w:rPr>
        <w:t>R-主业务域编码-副业务域编码-2位序号。</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业务类与业务类</w:t>
      </w:r>
    </w:p>
    <w:p>
      <w:pPr>
        <w:pStyle w:val="43"/>
        <w:spacing w:before="120" w:after="120" w:line="360" w:lineRule="auto"/>
        <w:ind w:firstLine="1440" w:firstLineChars="600"/>
        <w:rPr>
          <w:szCs w:val="21"/>
        </w:rPr>
      </w:pPr>
      <w:r>
        <w:rPr>
          <w:rFonts w:hint="eastAsia" w:asciiTheme="minorEastAsia" w:hAnsiTheme="minorEastAsia" w:eastAsiaTheme="minorEastAsia"/>
          <w:sz w:val="24"/>
        </w:rPr>
        <w:t>R-主业务类编码-副业务类编码-2位序号。</w:t>
      </w:r>
    </w:p>
    <w:p>
      <w:pPr>
        <w:pStyle w:val="4"/>
        <w:widowControl/>
        <w:spacing w:line="416" w:lineRule="auto"/>
        <w:jc w:val="left"/>
      </w:pPr>
      <w:bookmarkStart w:id="30" w:name="_Toc296348787"/>
      <w:bookmarkStart w:id="31" w:name="_Toc296356096"/>
      <w:r>
        <w:rPr>
          <w:rFonts w:hint="eastAsia"/>
        </w:rPr>
        <w:t>格式约束</w:t>
      </w:r>
      <w:bookmarkEnd w:id="30"/>
      <w:bookmarkEnd w:id="31"/>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文档模板：文档编制必须严格依据本文档模板的格式要求。</w:t>
      </w:r>
    </w:p>
    <w:p>
      <w:pPr>
        <w:pStyle w:val="43"/>
        <w:numPr>
          <w:ilvl w:val="0"/>
          <w:numId w:val="7"/>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引用描述格式</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《&lt;资料名称&gt;》&lt;发布单位&gt;&lt;发布日期&gt;</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《&lt;资料名称&gt;》(&lt;文号&gt;)</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《&lt;资料名称&gt;》(&lt;标准号&gt;)</w:t>
      </w:r>
    </w:p>
    <w:p>
      <w:pPr>
        <w:pStyle w:val="43"/>
        <w:numPr>
          <w:ilvl w:val="0"/>
          <w:numId w:val="7"/>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文字格式</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Word样式，正文首行缩进</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首行缩进2字符，宋体，小四，1.5倍行距，段前 0，段后 0。</w:t>
      </w:r>
    </w:p>
    <w:p>
      <w:pPr>
        <w:pStyle w:val="43"/>
        <w:numPr>
          <w:ilvl w:val="0"/>
          <w:numId w:val="7"/>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表格格式</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列标题，Word样式，表格标题</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列标题，首行缩进 无，居中，宋体，五号，单倍行距，段前 0，段后 0。</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列标题，重复标题行</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表格正文，Word样式，表格正文 居左</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表格正文，首行缩进 无，居左，宋体，五号，单倍行距，段前 0，段后 0。</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表格正文中的序号，Word样式，表格正文 居中</w:t>
      </w:r>
    </w:p>
    <w:p>
      <w:pPr>
        <w:numPr>
          <w:ilvl w:val="0"/>
          <w:numId w:val="6"/>
        </w:numPr>
        <w:spacing w:line="360" w:lineRule="auto"/>
        <w:ind w:left="1333" w:leftChars="404" w:hanging="485" w:hangingChars="202"/>
        <w:rPr>
          <w:rFonts w:asciiTheme="minorEastAsia" w:hAnsiTheme="minorEastAsia" w:eastAsiaTheme="minorEastAsia"/>
          <w:sz w:val="24"/>
        </w:rPr>
      </w:pPr>
      <w:r>
        <w:rPr>
          <w:rFonts w:hint="eastAsia" w:asciiTheme="minorEastAsia" w:hAnsiTheme="minorEastAsia" w:eastAsiaTheme="minorEastAsia"/>
          <w:sz w:val="24"/>
        </w:rPr>
        <w:t>表格正文中的序号，首行缩进 无，居中，宋体，五号，单倍行距，段前 0，段后 0。</w:t>
      </w:r>
    </w:p>
    <w:p>
      <w:pPr>
        <w:pStyle w:val="43"/>
        <w:numPr>
          <w:ilvl w:val="0"/>
          <w:numId w:val="7"/>
        </w:numPr>
        <w:spacing w:before="120" w:after="120"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图格式</w:t>
      </w:r>
    </w:p>
    <w:p>
      <w:pPr>
        <w:numPr>
          <w:ilvl w:val="0"/>
          <w:numId w:val="6"/>
        </w:numPr>
        <w:spacing w:line="360" w:lineRule="auto"/>
        <w:ind w:left="1333" w:leftChars="404" w:hanging="485" w:hangingChars="202"/>
        <w:rPr>
          <w:rFonts w:asciiTheme="minorEastAsia" w:hAnsiTheme="minorEastAsia" w:eastAsiaTheme="minorEastAsia"/>
          <w:szCs w:val="21"/>
        </w:rPr>
      </w:pPr>
      <w:r>
        <w:rPr>
          <w:rFonts w:hint="eastAsia" w:asciiTheme="minorEastAsia" w:hAnsiTheme="minorEastAsia" w:eastAsiaTheme="minorEastAsia"/>
          <w:sz w:val="24"/>
        </w:rPr>
        <w:t>Word样式，图居中</w:t>
      </w:r>
    </w:p>
    <w:p>
      <w:pPr>
        <w:pStyle w:val="3"/>
        <w:widowControl/>
        <w:tabs>
          <w:tab w:val="clear" w:pos="576"/>
        </w:tabs>
        <w:spacing w:line="416" w:lineRule="auto"/>
        <w:jc w:val="left"/>
      </w:pPr>
      <w:bookmarkStart w:id="32" w:name="_Toc296356097"/>
      <w:bookmarkStart w:id="33" w:name="_Toc351796070"/>
      <w:bookmarkStart w:id="34" w:name="_Toc296348789"/>
      <w:r>
        <w:rPr>
          <w:rFonts w:hint="eastAsia"/>
        </w:rPr>
        <w:t>导读说明</w:t>
      </w:r>
      <w:bookmarkEnd w:id="32"/>
      <w:bookmarkEnd w:id="33"/>
      <w:bookmarkEnd w:id="34"/>
    </w:p>
    <w:p>
      <w:pPr>
        <w:spacing w:line="360" w:lineRule="auto"/>
        <w:ind w:firstLine="420"/>
        <w:rPr>
          <w:sz w:val="24"/>
        </w:rPr>
      </w:pPr>
      <w:r>
        <w:rPr>
          <w:rFonts w:hint="eastAsia"/>
          <w:sz w:val="24"/>
        </w:rPr>
        <w:t>为便于读者有针对性的阅读（特别针对预期读者），本部分对各章节（及存在的分册）进行索引和导读。形式建议：</w:t>
      </w:r>
    </w:p>
    <w:tbl>
      <w:tblPr>
        <w:tblStyle w:val="2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2700"/>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62" w:type="dxa"/>
            <w:shd w:val="clear" w:color="auto" w:fill="D9D9D9"/>
          </w:tcPr>
          <w:p>
            <w:pPr>
              <w:spacing w:line="360" w:lineRule="auto"/>
              <w:rPr>
                <w:szCs w:val="21"/>
              </w:rPr>
            </w:pPr>
            <w:r>
              <w:rPr>
                <w:rFonts w:hint="eastAsia"/>
                <w:szCs w:val="21"/>
              </w:rPr>
              <w:t>编号</w:t>
            </w:r>
          </w:p>
        </w:tc>
        <w:tc>
          <w:tcPr>
            <w:tcW w:w="2700" w:type="dxa"/>
            <w:shd w:val="clear" w:color="auto" w:fill="D9D9D9"/>
          </w:tcPr>
          <w:p>
            <w:pPr>
              <w:spacing w:line="360" w:lineRule="auto"/>
              <w:rPr>
                <w:szCs w:val="21"/>
              </w:rPr>
            </w:pPr>
            <w:r>
              <w:rPr>
                <w:rFonts w:hint="eastAsia"/>
                <w:szCs w:val="21"/>
              </w:rPr>
              <w:t>如果您是：</w:t>
            </w:r>
          </w:p>
        </w:tc>
        <w:tc>
          <w:tcPr>
            <w:tcW w:w="4852" w:type="dxa"/>
            <w:shd w:val="clear" w:color="auto" w:fill="D9D9D9"/>
          </w:tcPr>
          <w:p>
            <w:pPr>
              <w:spacing w:line="360" w:lineRule="auto"/>
              <w:ind w:firstLine="15" w:firstLineChars="7"/>
              <w:rPr>
                <w:szCs w:val="21"/>
              </w:rPr>
            </w:pPr>
            <w:r>
              <w:rPr>
                <w:rFonts w:hint="eastAsia"/>
                <w:szCs w:val="21"/>
              </w:rPr>
              <w:t>请关注以下部分：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spacing w:line="360" w:lineRule="auto"/>
              <w:rPr>
                <w:szCs w:val="21"/>
              </w:rPr>
            </w:pPr>
            <w:r>
              <w:rPr>
                <w:rFonts w:hint="eastAsia"/>
                <w:szCs w:val="21"/>
              </w:rPr>
              <w:t>1</w:t>
            </w:r>
          </w:p>
        </w:tc>
        <w:tc>
          <w:tcPr>
            <w:tcW w:w="2700" w:type="dxa"/>
          </w:tcPr>
          <w:p>
            <w:pPr>
              <w:spacing w:line="360" w:lineRule="auto"/>
              <w:rPr>
                <w:szCs w:val="21"/>
              </w:rPr>
            </w:pPr>
            <w:r>
              <w:rPr>
                <w:rFonts w:hint="eastAsia"/>
                <w:szCs w:val="21"/>
              </w:rPr>
              <w:t>管理人员</w:t>
            </w:r>
          </w:p>
        </w:tc>
        <w:tc>
          <w:tcPr>
            <w:tcW w:w="4852" w:type="dxa"/>
          </w:tcPr>
          <w:p>
            <w:pPr>
              <w:spacing w:line="360" w:lineRule="auto"/>
              <w:rPr>
                <w:szCs w:val="21"/>
              </w:rPr>
            </w:pPr>
            <w:r>
              <w:rPr>
                <w:rFonts w:hint="eastAsia"/>
                <w:szCs w:val="21"/>
              </w:rPr>
              <w:t>第五章 问题和风险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spacing w:line="360" w:lineRule="auto"/>
              <w:rPr>
                <w:szCs w:val="21"/>
              </w:rPr>
            </w:pPr>
            <w:r>
              <w:rPr>
                <w:rFonts w:hint="eastAsia"/>
                <w:szCs w:val="21"/>
              </w:rPr>
              <w:t>2</w:t>
            </w:r>
          </w:p>
        </w:tc>
        <w:tc>
          <w:tcPr>
            <w:tcW w:w="2700" w:type="dxa"/>
          </w:tcPr>
          <w:p>
            <w:pPr>
              <w:spacing w:line="360" w:lineRule="auto"/>
              <w:rPr>
                <w:szCs w:val="21"/>
              </w:rPr>
            </w:pPr>
            <w:r>
              <w:rPr>
                <w:rFonts w:hint="eastAsia"/>
                <w:szCs w:val="21"/>
              </w:rPr>
              <w:t>测试人员</w:t>
            </w:r>
          </w:p>
        </w:tc>
        <w:tc>
          <w:tcPr>
            <w:tcW w:w="4852" w:type="dxa"/>
          </w:tcPr>
          <w:p>
            <w:pPr>
              <w:spacing w:line="360" w:lineRule="auto"/>
              <w:rPr>
                <w:szCs w:val="21"/>
              </w:rPr>
            </w:pPr>
            <w:r>
              <w:rPr>
                <w:rFonts w:hint="eastAsia"/>
                <w:szCs w:val="21"/>
              </w:rPr>
              <w:t>第二、三、四章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spacing w:line="360" w:lineRule="auto"/>
              <w:rPr>
                <w:szCs w:val="21"/>
              </w:rPr>
            </w:pPr>
            <w:r>
              <w:rPr>
                <w:rFonts w:hint="eastAsia"/>
                <w:szCs w:val="21"/>
              </w:rPr>
              <w:t>3</w:t>
            </w:r>
          </w:p>
        </w:tc>
        <w:tc>
          <w:tcPr>
            <w:tcW w:w="2700" w:type="dxa"/>
          </w:tcPr>
          <w:p>
            <w:pPr>
              <w:spacing w:line="360" w:lineRule="auto"/>
              <w:rPr>
                <w:szCs w:val="21"/>
              </w:rPr>
            </w:pPr>
            <w:r>
              <w:rPr>
                <w:rFonts w:hint="eastAsia"/>
                <w:szCs w:val="21"/>
              </w:rPr>
              <w:t>设计人员</w:t>
            </w:r>
          </w:p>
        </w:tc>
        <w:tc>
          <w:tcPr>
            <w:tcW w:w="4852" w:type="dxa"/>
          </w:tcPr>
          <w:p>
            <w:pPr>
              <w:spacing w:line="360" w:lineRule="auto"/>
              <w:rPr>
                <w:szCs w:val="21"/>
              </w:rPr>
            </w:pPr>
            <w:r>
              <w:rPr>
                <w:rFonts w:hint="eastAsia"/>
                <w:szCs w:val="21"/>
              </w:rPr>
              <w:t>第四章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spacing w:line="360" w:lineRule="auto"/>
              <w:rPr>
                <w:szCs w:val="21"/>
              </w:rPr>
            </w:pPr>
            <w:r>
              <w:rPr>
                <w:rFonts w:hint="eastAsia"/>
                <w:szCs w:val="21"/>
              </w:rPr>
              <w:t>4</w:t>
            </w:r>
          </w:p>
        </w:tc>
        <w:tc>
          <w:tcPr>
            <w:tcW w:w="2700" w:type="dxa"/>
          </w:tcPr>
          <w:p>
            <w:pPr>
              <w:spacing w:line="360" w:lineRule="auto"/>
              <w:rPr>
                <w:szCs w:val="21"/>
              </w:rPr>
            </w:pPr>
            <w:r>
              <w:rPr>
                <w:rFonts w:hint="eastAsia"/>
                <w:szCs w:val="21"/>
              </w:rPr>
              <w:t>开发人员</w:t>
            </w:r>
          </w:p>
        </w:tc>
        <w:tc>
          <w:tcPr>
            <w:tcW w:w="4852" w:type="dxa"/>
          </w:tcPr>
          <w:p>
            <w:pPr>
              <w:spacing w:line="360" w:lineRule="auto"/>
              <w:rPr>
                <w:szCs w:val="21"/>
              </w:rPr>
            </w:pPr>
            <w:r>
              <w:rPr>
                <w:rFonts w:hint="eastAsia"/>
                <w:szCs w:val="21"/>
              </w:rPr>
              <w:t>第四、五章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spacing w:line="360" w:lineRule="auto"/>
              <w:rPr>
                <w:szCs w:val="21"/>
              </w:rPr>
            </w:pPr>
            <w:r>
              <w:rPr>
                <w:rFonts w:hint="eastAsia"/>
                <w:szCs w:val="21"/>
              </w:rPr>
              <w:t>5</w:t>
            </w:r>
          </w:p>
        </w:tc>
        <w:tc>
          <w:tcPr>
            <w:tcW w:w="2700" w:type="dxa"/>
          </w:tcPr>
          <w:p>
            <w:pPr>
              <w:spacing w:line="360" w:lineRule="auto"/>
              <w:rPr>
                <w:szCs w:val="21"/>
              </w:rPr>
            </w:pPr>
            <w:r>
              <w:rPr>
                <w:rFonts w:hint="eastAsia"/>
                <w:szCs w:val="21"/>
              </w:rPr>
              <w:t>评审人员</w:t>
            </w:r>
          </w:p>
        </w:tc>
        <w:tc>
          <w:tcPr>
            <w:tcW w:w="4852" w:type="dxa"/>
          </w:tcPr>
          <w:p>
            <w:pPr>
              <w:spacing w:line="360" w:lineRule="auto"/>
              <w:rPr>
                <w:szCs w:val="21"/>
              </w:rPr>
            </w:pPr>
            <w:r>
              <w:rPr>
                <w:rFonts w:hint="eastAsia"/>
                <w:szCs w:val="21"/>
              </w:rPr>
              <w:t>全文</w:t>
            </w:r>
          </w:p>
        </w:tc>
      </w:tr>
      <w:bookmarkEnd w:id="5"/>
      <w:bookmarkEnd w:id="6"/>
    </w:tbl>
    <w:p>
      <w:pPr>
        <w:pStyle w:val="2"/>
        <w:pageBreakBefore/>
        <w:widowControl/>
        <w:numPr>
          <w:ilvl w:val="0"/>
          <w:numId w:val="4"/>
        </w:numPr>
        <w:tabs>
          <w:tab w:val="left" w:pos="420"/>
        </w:tabs>
        <w:ind w:left="770" w:hanging="770" w:hangingChars="175"/>
        <w:jc w:val="center"/>
      </w:pPr>
      <w:r>
        <w:rPr>
          <w:rFonts w:hint="eastAsia"/>
          <w:b w:val="0"/>
          <w:bCs w:val="0"/>
        </w:rPr>
        <w:t>总体方案</w:t>
      </w:r>
    </w:p>
    <w:p>
      <w:pPr>
        <w:pStyle w:val="3"/>
        <w:widowControl/>
        <w:numPr>
          <w:ilvl w:val="1"/>
          <w:numId w:val="4"/>
        </w:numPr>
        <w:tabs>
          <w:tab w:val="left" w:pos="420"/>
        </w:tabs>
        <w:spacing w:line="415" w:lineRule="auto"/>
        <w:jc w:val="left"/>
        <w:rPr>
          <w:b w:val="0"/>
          <w:bCs w:val="0"/>
        </w:rPr>
      </w:pPr>
      <w:bookmarkStart w:id="35" w:name="_Toc351796072"/>
      <w:bookmarkStart w:id="36" w:name="_Toc296356099"/>
      <w:r>
        <w:rPr>
          <w:rFonts w:hint="eastAsia"/>
          <w:b w:val="0"/>
          <w:bCs w:val="0"/>
        </w:rPr>
        <w:t>测试原则</w:t>
      </w:r>
      <w:bookmarkEnd w:id="35"/>
      <w:bookmarkEnd w:id="36"/>
    </w:p>
    <w:p>
      <w:pPr>
        <w:spacing w:line="360" w:lineRule="auto"/>
        <w:ind w:firstLine="420"/>
        <w:rPr>
          <w:sz w:val="24"/>
        </w:rPr>
      </w:pPr>
      <w:r>
        <w:rPr>
          <w:rFonts w:hint="eastAsia"/>
          <w:sz w:val="24"/>
        </w:rPr>
        <w:t>本次非功能测试方案的测试，是以测试公平性及场景适用性两方面来定义测试原则，作为工作指导。</w:t>
      </w:r>
    </w:p>
    <w:p>
      <w:pPr>
        <w:spacing w:line="360" w:lineRule="auto"/>
        <w:ind w:firstLine="420"/>
        <w:rPr>
          <w:sz w:val="24"/>
        </w:rPr>
      </w:pPr>
      <w:r>
        <w:rPr>
          <w:rFonts w:hint="eastAsia"/>
          <w:sz w:val="24"/>
        </w:rPr>
        <w:t>在测试公平一致性方面，测试原则如下：</w:t>
      </w:r>
    </w:p>
    <w:p>
      <w:pPr>
        <w:pStyle w:val="43"/>
        <w:numPr>
          <w:ilvl w:val="0"/>
          <w:numId w:val="8"/>
        </w:numPr>
        <w:spacing w:line="360" w:lineRule="auto"/>
        <w:ind w:firstLineChars="0"/>
        <w:rPr>
          <w:rFonts w:ascii="宋体" w:hAnsi="宋体"/>
          <w:sz w:val="24"/>
          <w:szCs w:val="32"/>
        </w:rPr>
      </w:pPr>
      <w:r>
        <w:rPr>
          <w:rFonts w:hint="eastAsia" w:ascii="宋体" w:hAnsi="宋体"/>
          <w:sz w:val="24"/>
          <w:szCs w:val="32"/>
        </w:rPr>
        <w:t>测试工作应该由独立的专业的软件测试团队或机构来完成。</w:t>
      </w:r>
    </w:p>
    <w:p>
      <w:pPr>
        <w:pStyle w:val="43"/>
        <w:numPr>
          <w:ilvl w:val="0"/>
          <w:numId w:val="8"/>
        </w:numPr>
        <w:spacing w:line="360" w:lineRule="auto"/>
        <w:ind w:firstLineChars="0"/>
        <w:rPr>
          <w:rFonts w:ascii="宋体" w:hAnsi="宋体"/>
          <w:sz w:val="24"/>
          <w:szCs w:val="32"/>
        </w:rPr>
      </w:pPr>
      <w:r>
        <w:rPr>
          <w:rFonts w:hint="eastAsia" w:ascii="宋体" w:hAnsi="宋体"/>
          <w:sz w:val="24"/>
          <w:szCs w:val="32"/>
        </w:rPr>
        <w:t>制定详细的测试大纲、测试计划以及具体的测试用例。</w:t>
      </w:r>
    </w:p>
    <w:p>
      <w:pPr>
        <w:pStyle w:val="43"/>
        <w:numPr>
          <w:ilvl w:val="0"/>
          <w:numId w:val="8"/>
        </w:numPr>
        <w:spacing w:line="360" w:lineRule="auto"/>
        <w:ind w:firstLineChars="0"/>
        <w:rPr>
          <w:rFonts w:ascii="宋体" w:hAnsi="宋体"/>
          <w:sz w:val="24"/>
          <w:szCs w:val="32"/>
        </w:rPr>
      </w:pPr>
      <w:r>
        <w:rPr>
          <w:rFonts w:hint="eastAsia" w:ascii="宋体" w:hAnsi="宋体"/>
          <w:sz w:val="24"/>
          <w:szCs w:val="32"/>
        </w:rPr>
        <w:t>软件测试必须基于“质量第一”的思想去开展各项工作，当时间和质量冲突时，时间要服从质量。</w:t>
      </w:r>
    </w:p>
    <w:p>
      <w:pPr>
        <w:pStyle w:val="43"/>
        <w:numPr>
          <w:ilvl w:val="0"/>
          <w:numId w:val="8"/>
        </w:numPr>
        <w:spacing w:line="360" w:lineRule="auto"/>
        <w:ind w:firstLineChars="0"/>
        <w:rPr>
          <w:rFonts w:ascii="宋体" w:hAnsi="宋体"/>
          <w:sz w:val="24"/>
          <w:szCs w:val="32"/>
        </w:rPr>
      </w:pPr>
      <w:r>
        <w:rPr>
          <w:rFonts w:hint="eastAsia" w:ascii="宋体" w:hAnsi="宋体"/>
          <w:sz w:val="24"/>
          <w:szCs w:val="32"/>
        </w:rPr>
        <w:t>严格按照测试计划进行测试，排除测试的随意性，以免发生疏漏或者重复无效工作。</w:t>
      </w:r>
    </w:p>
    <w:p>
      <w:pPr>
        <w:pStyle w:val="43"/>
        <w:numPr>
          <w:ilvl w:val="0"/>
          <w:numId w:val="8"/>
        </w:numPr>
        <w:spacing w:line="360" w:lineRule="auto"/>
        <w:ind w:firstLineChars="0"/>
      </w:pPr>
      <w:r>
        <w:rPr>
          <w:rFonts w:hint="eastAsia" w:ascii="宋体" w:hAnsi="宋体"/>
          <w:sz w:val="24"/>
          <w:szCs w:val="32"/>
        </w:rPr>
        <w:t>对每一个测试结果必须进行全面分析检查，减少遗漏错误，确保测试结果的正确性。</w:t>
      </w:r>
    </w:p>
    <w:p>
      <w:pPr>
        <w:spacing w:line="360" w:lineRule="auto"/>
        <w:ind w:firstLine="420"/>
        <w:rPr>
          <w:sz w:val="24"/>
        </w:rPr>
      </w:pPr>
      <w:r>
        <w:rPr>
          <w:rFonts w:hint="eastAsia"/>
          <w:sz w:val="24"/>
        </w:rPr>
        <w:t>在业务场景适用性方面，测试原则如下：</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 xml:space="preserve">所有测试的标准都是建立在用户需求之上。 </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合理设计测试用例，预先定义测试的质量标准。</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对业务功能场景访问并发量高，使用频度多的功能模块，着重进行性能方面测试。</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对关键业务功能、核心业务功能模块，在其安全性、稳定性方面进行着重测试。</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对业务功能运行时消耗系统资源较大，容易造成性能瓶颈的功能模块，进行着重性能、承载量方面测试。</w:t>
      </w:r>
    </w:p>
    <w:p>
      <w:pPr>
        <w:pStyle w:val="43"/>
        <w:numPr>
          <w:ilvl w:val="0"/>
          <w:numId w:val="9"/>
        </w:numPr>
        <w:spacing w:line="360" w:lineRule="auto"/>
        <w:ind w:firstLineChars="0"/>
        <w:rPr>
          <w:rFonts w:ascii="宋体" w:hAnsi="宋体"/>
          <w:sz w:val="24"/>
          <w:szCs w:val="32"/>
        </w:rPr>
      </w:pPr>
      <w:r>
        <w:rPr>
          <w:rFonts w:hint="eastAsia" w:ascii="宋体" w:hAnsi="宋体"/>
          <w:sz w:val="24"/>
          <w:szCs w:val="32"/>
        </w:rPr>
        <w:t>由于部分支撑功能，如报表、工作流、任务、消息等模块是在具体的业务功能模块中体现的，所有针对这部分的非功能测试采取包含该支撑功能的业务场景作为测试场景来制定测试用例。</w:t>
      </w:r>
    </w:p>
    <w:p>
      <w:pPr>
        <w:pStyle w:val="3"/>
        <w:widowControl/>
        <w:numPr>
          <w:ilvl w:val="1"/>
          <w:numId w:val="4"/>
        </w:numPr>
        <w:tabs>
          <w:tab w:val="left" w:pos="420"/>
        </w:tabs>
        <w:spacing w:line="415" w:lineRule="auto"/>
        <w:jc w:val="left"/>
      </w:pPr>
      <w:bookmarkStart w:id="37" w:name="_Toc296356100"/>
      <w:bookmarkStart w:id="38" w:name="_Toc351796073"/>
      <w:r>
        <w:rPr>
          <w:rFonts w:hint="eastAsia"/>
          <w:b w:val="0"/>
          <w:bCs w:val="0"/>
        </w:rPr>
        <w:t>测试范围</w:t>
      </w:r>
      <w:bookmarkEnd w:id="37"/>
      <w:bookmarkEnd w:id="38"/>
    </w:p>
    <w:p>
      <w:pPr>
        <w:spacing w:line="360" w:lineRule="auto"/>
        <w:ind w:firstLine="420"/>
        <w:rPr>
          <w:sz w:val="24"/>
        </w:rPr>
      </w:pPr>
      <w:r>
        <w:rPr>
          <w:rFonts w:hint="eastAsia"/>
          <w:sz w:val="24"/>
        </w:rPr>
        <w:t>为了确保整体营销系统的非功能性验证达到需求标准，本测试方案的测试范围要求覆盖营销管理系统典型功能模块的性能方面和安全性方面的测试。即：</w:t>
      </w:r>
    </w:p>
    <w:p>
      <w:pPr>
        <w:pStyle w:val="43"/>
        <w:numPr>
          <w:ilvl w:val="0"/>
          <w:numId w:val="10"/>
        </w:numPr>
        <w:spacing w:line="360" w:lineRule="auto"/>
        <w:ind w:firstLineChars="0"/>
        <w:rPr>
          <w:sz w:val="24"/>
        </w:rPr>
      </w:pPr>
      <w:r>
        <w:rPr>
          <w:rFonts w:hint="eastAsia"/>
          <w:sz w:val="24"/>
        </w:rPr>
        <w:t>按照本次非功能测试内容划分，测试用例分为性能和安全性测试两个方面。</w:t>
      </w:r>
    </w:p>
    <w:p>
      <w:pPr>
        <w:pStyle w:val="43"/>
        <w:numPr>
          <w:ilvl w:val="0"/>
          <w:numId w:val="10"/>
        </w:numPr>
        <w:spacing w:line="360" w:lineRule="auto"/>
        <w:ind w:firstLineChars="0"/>
        <w:rPr>
          <w:sz w:val="24"/>
        </w:rPr>
      </w:pPr>
      <w:r>
        <w:rPr>
          <w:rFonts w:hint="eastAsia"/>
          <w:sz w:val="24"/>
        </w:rPr>
        <w:t>每个方面的测试用例的功能范围包含营销系统典型业务功能及公共支撑功能。</w:t>
      </w:r>
    </w:p>
    <w:p>
      <w:pPr>
        <w:pStyle w:val="3"/>
        <w:widowControl/>
        <w:numPr>
          <w:ilvl w:val="1"/>
          <w:numId w:val="4"/>
        </w:numPr>
        <w:tabs>
          <w:tab w:val="left" w:pos="420"/>
        </w:tabs>
        <w:spacing w:line="415" w:lineRule="auto"/>
        <w:jc w:val="left"/>
      </w:pPr>
      <w:bookmarkStart w:id="39" w:name="_Toc351796074"/>
      <w:bookmarkStart w:id="40" w:name="_Toc296356101"/>
      <w:r>
        <w:rPr>
          <w:rFonts w:hint="eastAsia"/>
          <w:b w:val="0"/>
          <w:bCs w:val="0"/>
        </w:rPr>
        <w:t>测试策略</w:t>
      </w:r>
      <w:bookmarkEnd w:id="39"/>
      <w:bookmarkEnd w:id="40"/>
    </w:p>
    <w:p>
      <w:pPr>
        <w:spacing w:line="360" w:lineRule="auto"/>
        <w:ind w:firstLine="480" w:firstLineChars="200"/>
        <w:rPr>
          <w:sz w:val="24"/>
        </w:rPr>
      </w:pPr>
      <w:r>
        <w:rPr>
          <w:rFonts w:hint="eastAsia"/>
          <w:sz w:val="24"/>
        </w:rPr>
        <w:t>在非功能测试过程中，采取如下测试策略：</w:t>
      </w:r>
    </w:p>
    <w:p>
      <w:pPr>
        <w:spacing w:line="360" w:lineRule="auto"/>
        <w:ind w:firstLine="480" w:firstLineChars="200"/>
        <w:rPr>
          <w:sz w:val="24"/>
        </w:rPr>
      </w:pPr>
      <w:r>
        <w:rPr>
          <w:rFonts w:hint="eastAsia"/>
          <w:sz w:val="24"/>
        </w:rPr>
        <w:t>性能测试：</w:t>
      </w:r>
    </w:p>
    <w:p>
      <w:pPr>
        <w:pStyle w:val="43"/>
        <w:numPr>
          <w:ilvl w:val="0"/>
          <w:numId w:val="11"/>
        </w:numPr>
        <w:spacing w:line="360" w:lineRule="auto"/>
        <w:ind w:firstLineChars="0"/>
        <w:rPr>
          <w:sz w:val="24"/>
        </w:rPr>
      </w:pPr>
      <w:r>
        <w:rPr>
          <w:rFonts w:hint="eastAsia"/>
          <w:sz w:val="24"/>
        </w:rPr>
        <w:t>为系统各功能模块设计独立的性能测试用例，保证用例的压力测试标准满足《南网营销管理系统功能规范》中规定的系统性能要求。</w:t>
      </w:r>
    </w:p>
    <w:p>
      <w:pPr>
        <w:pStyle w:val="43"/>
        <w:numPr>
          <w:ilvl w:val="0"/>
          <w:numId w:val="11"/>
        </w:numPr>
        <w:spacing w:line="360" w:lineRule="auto"/>
        <w:ind w:firstLineChars="0"/>
        <w:rPr>
          <w:sz w:val="24"/>
        </w:rPr>
      </w:pPr>
      <w:r>
        <w:rPr>
          <w:rFonts w:hint="eastAsia"/>
          <w:sz w:val="24"/>
        </w:rPr>
        <w:t>压力测试的测试用例要包含独立场景以及综合场景的测试内容。</w:t>
      </w:r>
    </w:p>
    <w:p>
      <w:pPr>
        <w:pStyle w:val="43"/>
        <w:numPr>
          <w:ilvl w:val="0"/>
          <w:numId w:val="11"/>
        </w:numPr>
        <w:spacing w:line="360" w:lineRule="auto"/>
        <w:ind w:firstLineChars="0"/>
        <w:rPr>
          <w:sz w:val="24"/>
        </w:rPr>
      </w:pPr>
      <w:r>
        <w:rPr>
          <w:rFonts w:hint="eastAsia"/>
          <w:sz w:val="24"/>
        </w:rPr>
        <w:t>测试方法采用专业压力测试工具进行性能测试。</w:t>
      </w:r>
    </w:p>
    <w:p>
      <w:pPr>
        <w:spacing w:line="360" w:lineRule="auto"/>
        <w:ind w:firstLine="480" w:firstLineChars="200"/>
        <w:rPr>
          <w:sz w:val="24"/>
        </w:rPr>
      </w:pPr>
      <w:r>
        <w:rPr>
          <w:rFonts w:hint="eastAsia"/>
          <w:sz w:val="24"/>
        </w:rPr>
        <w:t>安全性测试：</w:t>
      </w:r>
    </w:p>
    <w:p>
      <w:pPr>
        <w:pStyle w:val="43"/>
        <w:numPr>
          <w:ilvl w:val="0"/>
          <w:numId w:val="11"/>
        </w:numPr>
        <w:spacing w:line="360" w:lineRule="auto"/>
        <w:ind w:firstLineChars="0"/>
        <w:rPr>
          <w:sz w:val="24"/>
        </w:rPr>
      </w:pPr>
      <w:r>
        <w:rPr>
          <w:rFonts w:hint="eastAsia"/>
          <w:sz w:val="24"/>
        </w:rPr>
        <w:t>为系统各功能模块设计独立的安全性测试用例，测试用例的通过标准要满足《国家信息安全等级保护基本要求》中第三级安全保护能力。</w:t>
      </w:r>
    </w:p>
    <w:p>
      <w:pPr>
        <w:pStyle w:val="43"/>
        <w:numPr>
          <w:ilvl w:val="0"/>
          <w:numId w:val="11"/>
        </w:numPr>
        <w:spacing w:line="360" w:lineRule="auto"/>
        <w:ind w:firstLineChars="0"/>
        <w:rPr>
          <w:sz w:val="24"/>
        </w:rPr>
      </w:pPr>
      <w:r>
        <w:rPr>
          <w:rFonts w:hint="eastAsia"/>
          <w:sz w:val="24"/>
        </w:rPr>
        <w:t>测试用例要从功能设计和开发实现角度上分别考虑安全性验证。</w:t>
      </w:r>
    </w:p>
    <w:p>
      <w:pPr>
        <w:pStyle w:val="43"/>
        <w:numPr>
          <w:ilvl w:val="0"/>
          <w:numId w:val="11"/>
        </w:numPr>
        <w:spacing w:line="360" w:lineRule="auto"/>
        <w:ind w:firstLineChars="0"/>
        <w:rPr>
          <w:sz w:val="24"/>
        </w:rPr>
      </w:pPr>
      <w:r>
        <w:rPr>
          <w:rFonts w:hint="eastAsia"/>
          <w:sz w:val="24"/>
        </w:rPr>
        <w:t>进行安全性测试时，采用人工核查方式进行验证。</w:t>
      </w:r>
    </w:p>
    <w:p>
      <w:pPr>
        <w:pStyle w:val="3"/>
        <w:widowControl/>
        <w:numPr>
          <w:ilvl w:val="1"/>
          <w:numId w:val="4"/>
        </w:numPr>
        <w:tabs>
          <w:tab w:val="left" w:pos="420"/>
        </w:tabs>
        <w:spacing w:line="415" w:lineRule="auto"/>
        <w:jc w:val="left"/>
      </w:pPr>
      <w:bookmarkStart w:id="41" w:name="_Toc296356102"/>
      <w:bookmarkStart w:id="42" w:name="_Toc351796075"/>
      <w:r>
        <w:rPr>
          <w:rFonts w:hint="eastAsia"/>
          <w:b w:val="0"/>
          <w:bCs w:val="0"/>
        </w:rPr>
        <w:t>约束条件</w:t>
      </w:r>
      <w:bookmarkEnd w:id="41"/>
      <w:bookmarkEnd w:id="42"/>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为满足系统架构中的非功能性系统需求，本次测试方案的测试规模定为省级应用使用规模。保障非功能测试的顺利进行，测试约束条件如下：</w:t>
      </w:r>
    </w:p>
    <w:p>
      <w:pPr>
        <w:pStyle w:val="43"/>
        <w:numPr>
          <w:ilvl w:val="0"/>
          <w:numId w:val="12"/>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测试采用模拟仿真环境，在硬件及软件上达到省级部署标准。</w:t>
      </w:r>
    </w:p>
    <w:p>
      <w:pPr>
        <w:pStyle w:val="43"/>
        <w:numPr>
          <w:ilvl w:val="0"/>
          <w:numId w:val="12"/>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测试的业务数据量要达到省级营销系统正常运行一年以上数据量。</w:t>
      </w:r>
    </w:p>
    <w:p>
      <w:pPr>
        <w:pStyle w:val="43"/>
        <w:numPr>
          <w:ilvl w:val="0"/>
          <w:numId w:val="12"/>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按照测试场景要求准备业务数据，内容为模拟数据，要求数据逻辑完整、合理、正确，确保系统运行正常。</w:t>
      </w:r>
    </w:p>
    <w:p>
      <w:pPr>
        <w:spacing w:line="360" w:lineRule="auto"/>
        <w:ind w:firstLine="420"/>
        <w:rPr>
          <w:rFonts w:asciiTheme="minorEastAsia" w:hAnsiTheme="minorEastAsia" w:eastAsiaTheme="minorEastAsia"/>
          <w:kern w:val="0"/>
          <w:sz w:val="24"/>
        </w:rPr>
      </w:pPr>
      <w:r>
        <w:rPr>
          <w:rFonts w:hint="eastAsia" w:asciiTheme="minorEastAsia" w:hAnsiTheme="minorEastAsia" w:eastAsiaTheme="minorEastAsia"/>
          <w:sz w:val="24"/>
        </w:rPr>
        <w:t>4、系统性能测试的</w:t>
      </w:r>
      <w:r>
        <w:rPr>
          <w:rFonts w:hint="eastAsia" w:asciiTheme="minorEastAsia" w:hAnsiTheme="minorEastAsia" w:eastAsiaTheme="minorEastAsia"/>
          <w:kern w:val="0"/>
          <w:sz w:val="24"/>
        </w:rPr>
        <w:t>压力设定，要达到省级应用的业务访问承载量。</w:t>
      </w:r>
    </w:p>
    <w:p>
      <w:pPr>
        <w:pStyle w:val="2"/>
        <w:pageBreakBefore/>
        <w:widowControl/>
        <w:numPr>
          <w:ilvl w:val="0"/>
          <w:numId w:val="4"/>
        </w:numPr>
        <w:tabs>
          <w:tab w:val="left" w:pos="420"/>
        </w:tabs>
        <w:ind w:left="770" w:hanging="770" w:hangingChars="175"/>
        <w:jc w:val="center"/>
      </w:pPr>
      <w:bookmarkStart w:id="43" w:name="_Toc351796076"/>
      <w:bookmarkStart w:id="44" w:name="_Toc296356103"/>
      <w:r>
        <w:rPr>
          <w:rFonts w:hint="eastAsia"/>
          <w:b w:val="0"/>
          <w:bCs w:val="0"/>
        </w:rPr>
        <w:t>测试资源及部署方式</w:t>
      </w:r>
      <w:bookmarkEnd w:id="43"/>
      <w:bookmarkEnd w:id="44"/>
    </w:p>
    <w:p>
      <w:pPr>
        <w:pStyle w:val="3"/>
        <w:widowControl/>
        <w:numPr>
          <w:ilvl w:val="1"/>
          <w:numId w:val="4"/>
        </w:numPr>
        <w:tabs>
          <w:tab w:val="left" w:pos="420"/>
        </w:tabs>
        <w:spacing w:line="415" w:lineRule="auto"/>
        <w:jc w:val="left"/>
        <w:rPr>
          <w:b w:val="0"/>
          <w:bCs w:val="0"/>
        </w:rPr>
      </w:pPr>
      <w:bookmarkStart w:id="45" w:name="_Toc351796077"/>
      <w:bookmarkStart w:id="46" w:name="_Toc296356104"/>
      <w:r>
        <w:rPr>
          <w:rFonts w:hint="eastAsia"/>
          <w:b w:val="0"/>
          <w:bCs w:val="0"/>
        </w:rPr>
        <w:t>测试环境</w:t>
      </w:r>
      <w:bookmarkEnd w:id="45"/>
      <w:bookmarkEnd w:id="46"/>
    </w:p>
    <w:p>
      <w:pPr>
        <w:pStyle w:val="4"/>
        <w:numPr>
          <w:ilvl w:val="2"/>
          <w:numId w:val="4"/>
        </w:numPr>
        <w:tabs>
          <w:tab w:val="left" w:pos="720"/>
        </w:tabs>
        <w:spacing w:line="412" w:lineRule="auto"/>
        <w:rPr>
          <w:rFonts w:ascii="黑体" w:hAnsi="黑体" w:eastAsia="黑体"/>
          <w:b w:val="0"/>
          <w:bCs w:val="0"/>
        </w:rPr>
      </w:pPr>
      <w:bookmarkStart w:id="47" w:name="_Toc351796080"/>
      <w:bookmarkStart w:id="48" w:name="_Toc296356107"/>
      <w:bookmarkStart w:id="49" w:name="_Toc323374104"/>
      <w:r>
        <w:rPr>
          <w:rFonts w:hint="eastAsia" w:ascii="黑体" w:hAnsi="黑体" w:eastAsia="黑体"/>
          <w:b w:val="0"/>
          <w:bCs w:val="0"/>
        </w:rPr>
        <w:t>测试环境部署</w:t>
      </w:r>
      <w:bookmarkEnd w:id="47"/>
      <w:bookmarkEnd w:id="48"/>
    </w:p>
    <w:p>
      <w:pPr>
        <w:spacing w:line="360" w:lineRule="auto"/>
        <w:ind w:firstLine="480" w:firstLineChars="200"/>
        <w:rPr>
          <w:rFonts w:asciiTheme="minorEastAsia" w:hAnsiTheme="minorEastAsia" w:eastAsiaTheme="minorEastAsia"/>
          <w:spacing w:val="6"/>
          <w:sz w:val="24"/>
        </w:rPr>
      </w:pPr>
      <w:r>
        <w:rPr>
          <w:rFonts w:hint="eastAsia" w:asciiTheme="minorEastAsia" w:hAnsiTheme="minorEastAsia"/>
          <w:sz w:val="24"/>
        </w:rPr>
        <w:t>建议以广东电网营销系统生产环境作为本次测试的运行环境，才能反映出系统真实的性能水平，</w:t>
      </w:r>
      <w:r>
        <w:rPr>
          <w:rFonts w:hint="eastAsia" w:asciiTheme="minorEastAsia" w:hAnsiTheme="minorEastAsia" w:eastAsiaTheme="minorEastAsia"/>
          <w:spacing w:val="6"/>
          <w:sz w:val="24"/>
        </w:rPr>
        <w:t>本次测试物理部署示意图如下：</w:t>
      </w:r>
    </w:p>
    <w:p>
      <w:r>
        <w:rPr>
          <w:spacing w:val="6"/>
        </w:rPr>
        <w:drawing>
          <wp:inline distT="0" distB="0" distL="0" distR="0">
            <wp:extent cx="5270500" cy="3200400"/>
            <wp:effectExtent l="1905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0500" cy="3200400"/>
                    </a:xfrm>
                    <a:prstGeom prst="rect">
                      <a:avLst/>
                    </a:prstGeom>
                    <a:noFill/>
                    <a:ln>
                      <a:noFill/>
                    </a:ln>
                  </pic:spPr>
                </pic:pic>
              </a:graphicData>
            </a:graphic>
          </wp:inline>
        </w:drawing>
      </w:r>
    </w:p>
    <w:p>
      <w:pPr>
        <w:pStyle w:val="4"/>
        <w:numPr>
          <w:ilvl w:val="2"/>
          <w:numId w:val="4"/>
        </w:numPr>
        <w:tabs>
          <w:tab w:val="left" w:pos="720"/>
        </w:tabs>
        <w:spacing w:line="412" w:lineRule="auto"/>
        <w:rPr>
          <w:rFonts w:ascii="黑体" w:hAnsi="黑体" w:eastAsia="黑体"/>
          <w:b w:val="0"/>
          <w:bCs w:val="0"/>
        </w:rPr>
      </w:pPr>
      <w:r>
        <w:rPr>
          <w:rFonts w:hint="eastAsia" w:ascii="黑体" w:hAnsi="黑体" w:eastAsia="黑体"/>
          <w:b w:val="0"/>
          <w:bCs w:val="0"/>
        </w:rPr>
        <w:t>服务器设备</w:t>
      </w:r>
      <w:bookmarkEnd w:id="49"/>
      <w:r>
        <w:rPr>
          <w:rFonts w:hint="eastAsia" w:ascii="黑体" w:hAnsi="黑体" w:eastAsia="黑体"/>
          <w:b w:val="0"/>
          <w:bCs w:val="0"/>
        </w:rPr>
        <w:t>说明</w:t>
      </w:r>
    </w:p>
    <w:p>
      <w:pPr>
        <w:pStyle w:val="13"/>
        <w:ind w:left="420" w:leftChars="0" w:firstLineChars="0"/>
        <w:rPr>
          <w:rFonts w:hint="eastAsia" w:asciiTheme="minorEastAsia" w:hAnsiTheme="minorEastAsia"/>
        </w:rPr>
      </w:pPr>
      <w:r>
        <w:rPr>
          <w:rFonts w:hint="eastAsia" w:asciiTheme="minorEastAsia" w:hAnsiTheme="minorEastAsia"/>
        </w:rPr>
        <w:t>测试环境硬件要求如下。</w:t>
      </w:r>
    </w:p>
    <w:tbl>
      <w:tblPr>
        <w:tblStyle w:val="25"/>
        <w:tblW w:w="14840" w:type="dxa"/>
        <w:tblInd w:w="93" w:type="dxa"/>
        <w:tblLayout w:type="fixed"/>
        <w:tblCellMar>
          <w:top w:w="0" w:type="dxa"/>
          <w:left w:w="108" w:type="dxa"/>
          <w:bottom w:w="0" w:type="dxa"/>
          <w:right w:w="108" w:type="dxa"/>
        </w:tblCellMar>
      </w:tblPr>
      <w:tblGrid>
        <w:gridCol w:w="1080"/>
        <w:gridCol w:w="1080"/>
        <w:gridCol w:w="1640"/>
        <w:gridCol w:w="4560"/>
        <w:gridCol w:w="1080"/>
        <w:gridCol w:w="1080"/>
        <w:gridCol w:w="1080"/>
        <w:gridCol w:w="1080"/>
        <w:gridCol w:w="1080"/>
        <w:gridCol w:w="1080"/>
      </w:tblGrid>
      <w:tr>
        <w:tblPrEx>
          <w:tblLayout w:type="fixed"/>
          <w:tblCellMar>
            <w:top w:w="0" w:type="dxa"/>
            <w:left w:w="108" w:type="dxa"/>
            <w:bottom w:w="0" w:type="dxa"/>
            <w:right w:w="108" w:type="dxa"/>
          </w:tblCellMar>
        </w:tblPrEx>
        <w:trPr>
          <w:gridAfter w:val="5"/>
          <w:wAfter w:w="5400" w:type="dxa"/>
          <w:trHeight w:val="570" w:hRule="atLeast"/>
        </w:trPr>
        <w:tc>
          <w:tcPr>
            <w:tcW w:w="1080"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部署层级</w:t>
            </w:r>
          </w:p>
        </w:tc>
        <w:tc>
          <w:tcPr>
            <w:tcW w:w="1080" w:type="dxa"/>
            <w:tcBorders>
              <w:top w:val="single" w:color="auto" w:sz="4" w:space="0"/>
              <w:left w:val="nil"/>
              <w:bottom w:val="single" w:color="auto" w:sz="4" w:space="0"/>
              <w:right w:val="single" w:color="auto" w:sz="4" w:space="0"/>
            </w:tcBorders>
            <w:shd w:val="clear" w:color="000000" w:fill="F2F2F2"/>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设备名称</w:t>
            </w:r>
          </w:p>
        </w:tc>
        <w:tc>
          <w:tcPr>
            <w:tcW w:w="1640" w:type="dxa"/>
            <w:tcBorders>
              <w:top w:val="single" w:color="auto" w:sz="4" w:space="0"/>
              <w:left w:val="nil"/>
              <w:bottom w:val="single" w:color="auto" w:sz="4" w:space="0"/>
              <w:right w:val="single" w:color="auto" w:sz="4" w:space="0"/>
            </w:tcBorders>
            <w:shd w:val="clear" w:color="000000" w:fill="F2F2F2"/>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设备类型</w:t>
            </w:r>
          </w:p>
        </w:tc>
        <w:tc>
          <w:tcPr>
            <w:tcW w:w="4560" w:type="dxa"/>
            <w:tcBorders>
              <w:top w:val="single" w:color="auto" w:sz="4" w:space="0"/>
              <w:left w:val="nil"/>
              <w:bottom w:val="single" w:color="auto" w:sz="4" w:space="0"/>
              <w:right w:val="single" w:color="auto" w:sz="4" w:space="0"/>
            </w:tcBorders>
            <w:shd w:val="clear" w:color="000000" w:fill="F2F2F2"/>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配置要求</w:t>
            </w:r>
          </w:p>
        </w:tc>
        <w:tc>
          <w:tcPr>
            <w:tcW w:w="1080" w:type="dxa"/>
            <w:tcBorders>
              <w:top w:val="single" w:color="auto" w:sz="4" w:space="0"/>
              <w:left w:val="nil"/>
              <w:bottom w:val="single" w:color="auto" w:sz="4" w:space="0"/>
              <w:right w:val="single" w:color="auto" w:sz="4" w:space="0"/>
            </w:tcBorders>
            <w:shd w:val="clear" w:color="000000" w:fill="F2F2F2"/>
            <w:vAlign w:val="center"/>
          </w:tcPr>
          <w:p>
            <w:pPr>
              <w:widowControl/>
              <w:jc w:val="center"/>
              <w:rPr>
                <w:rFonts w:ascii="宋体" w:hAnsi="宋体" w:cs="宋体"/>
                <w:b/>
                <w:bCs/>
                <w:color w:val="000000"/>
                <w:kern w:val="0"/>
                <w:sz w:val="24"/>
                <w:u w:val="single"/>
              </w:rPr>
            </w:pPr>
            <w:r>
              <w:rPr>
                <w:rFonts w:hint="eastAsia" w:ascii="宋体" w:hAnsi="宋体" w:cs="宋体"/>
                <w:b/>
                <w:bCs/>
                <w:color w:val="000000"/>
                <w:kern w:val="0"/>
                <w:sz w:val="24"/>
                <w:u w:val="single"/>
              </w:rPr>
              <w:t>全省部署数量</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展现层</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WEB服务器(对内)</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2GHz及以上，内核数16核及以上，内存不低于4G/核，硬盘不低于2块*300G及以上，网卡不低于2*1000M，至少一个冗余电源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24</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网站服务器(对外)</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2GHz及以上，内核数16核及以上，内存不低于4G/核，硬盘不低于2块*500G及以上，网卡不低于2*1000M，至少一个冗余电源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接入层</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接入服务器（对内）</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2GHz及以上，内核数16核及以上，内存不低于4G/核，硬盘不低于2块*300G及以上，网卡不低于2*1000M，至少一个冗余电源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12</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集成接入服务器（对集成平台）</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2.26GHz及以上，内核数16核及以上，内存不低于4G/核，硬盘不低于2块*500G及以上，网卡不低于2*1000M，至少一个冗余电源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集成接入服务器（对外）</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2.26GHz及以上，内核数16核及以上，内存不低于4G/核，硬盘不低于2块*500G及以上，网卡不低于2*1000M，至少一个冗余电源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前置服务器（对外）</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中端PC服务器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2GHz及以上，内核数16核及以上，内存不低于4G/核，硬盘不低于2块*500G及以上，网卡不低于2*1000M，至少一个冗余电源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6</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负载均衡器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高端负载均衡器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4层吞吐量、7层吞吐量不低于8Gbps，并发连接数不低于8Million，千兆以太网（光口）不少于4个，千兆以太网（电口）不少于8个，基本内存不低于8Gb，支持多机集群，至少一个冗余电源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6</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服务层</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应用服务器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中高端PC服务器/刀片服务器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2GHz及以上，内核数16核及以上，内存不低于4G/核，硬盘不低于2块*300G及以上，网卡不低于2*1000M，至少一个冗余电源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24</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报表服务器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中端PC服务器/刀片服务器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2GHz及以上，内核数16核及以上，内存不低于4G/核，硬盘不低于2块*300G及以上，网卡不低于2*1000M，至少一个冗余电源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6</w:t>
            </w:r>
          </w:p>
        </w:tc>
      </w:tr>
      <w:tr>
        <w:tblPrEx>
          <w:tblLayout w:type="fixed"/>
          <w:tblCellMar>
            <w:top w:w="0" w:type="dxa"/>
            <w:left w:w="108" w:type="dxa"/>
            <w:bottom w:w="0" w:type="dxa"/>
            <w:right w:w="108" w:type="dxa"/>
          </w:tblCellMar>
        </w:tblPrEx>
        <w:trPr>
          <w:gridAfter w:val="5"/>
          <w:wAfter w:w="5400" w:type="dxa"/>
          <w:trHeight w:val="120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数据层</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数据库服务器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高端小机</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1.6GHz及以上，内核数64核及以上，内存不低于16G/核，硬盘不低于4块*500G及以上，网卡不低于4*10000M，至少一个冗余电源，HBA卡不低于4*8GB</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存储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高端存储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主机光纤端口不少于16*8Gb，缓存不低于8G，可用容量不少于40TB,硬盘15000转，硬盘缓存不低于16M，硬盘容量500G/块，至少一个冗余电源，相应的存储管理软件</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数据库RAC心跳交换机</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　</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24口万兆交换机</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图档服务器(地市本地辅助存储)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中端PC服务器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CPU 2GHz及以上，内核数4核及以上，内存不低于4G/核，硬盘不低于2块*500G及以上，网卡不低于2*1000M，至少一个冗余电源（另附带存储中分配空间，本地硬盘不足够，可以考虑使用NAS本地存储）</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42</w:t>
            </w:r>
          </w:p>
        </w:tc>
      </w:tr>
      <w:tr>
        <w:tblPrEx>
          <w:tblLayout w:type="fixed"/>
          <w:tblCellMar>
            <w:top w:w="0" w:type="dxa"/>
            <w:left w:w="108" w:type="dxa"/>
            <w:bottom w:w="0" w:type="dxa"/>
            <w:right w:w="108" w:type="dxa"/>
          </w:tblCellMar>
        </w:tblPrEx>
        <w:trPr>
          <w:gridAfter w:val="5"/>
          <w:wAfter w:w="5400" w:type="dxa"/>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图档存储(地市本地存储)</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中低端存储</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裸容量10T及以上,控制器*2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21</w:t>
            </w:r>
          </w:p>
        </w:tc>
      </w:tr>
      <w:tr>
        <w:tblPrEx>
          <w:tblLayout w:type="fixed"/>
          <w:tblCellMar>
            <w:top w:w="0" w:type="dxa"/>
            <w:left w:w="108" w:type="dxa"/>
            <w:bottom w:w="0" w:type="dxa"/>
            <w:right w:w="108" w:type="dxa"/>
          </w:tblCellMar>
        </w:tblPrEx>
        <w:trPr>
          <w:gridAfter w:val="5"/>
          <w:wAfter w:w="5400" w:type="dxa"/>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SAN光纤交换机</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高端光纤交换机</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至少48口（全部激活），每端口不少于8Gb，至少一个冗余电源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4</w:t>
            </w:r>
          </w:p>
        </w:tc>
      </w:tr>
      <w:tr>
        <w:tblPrEx>
          <w:tblLayout w:type="fixed"/>
          <w:tblCellMar>
            <w:top w:w="0" w:type="dxa"/>
            <w:left w:w="108" w:type="dxa"/>
            <w:bottom w:w="0" w:type="dxa"/>
            <w:right w:w="108" w:type="dxa"/>
          </w:tblCellMar>
        </w:tblPrEx>
        <w:trPr>
          <w:gridAfter w:val="5"/>
          <w:wAfter w:w="5400" w:type="dxa"/>
          <w:trHeight w:val="96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虚拟带库</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高端虚拟带库</w:t>
            </w:r>
          </w:p>
        </w:tc>
        <w:tc>
          <w:tcPr>
            <w:tcW w:w="4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主机光纤端口不少于4*8Gb，缓存不低于4G，裸容量不少于80TB（根据存储的大小重新调整，考虑全备份和增量备份）,硬盘至少7200转，硬盘缓存不低于16M，硬盘容量至少1Tb/块，至少一个冗余电源，</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w:t>
            </w:r>
          </w:p>
        </w:tc>
      </w:tr>
      <w:tr>
        <w:tblPrEx>
          <w:tblLayout w:type="fixed"/>
          <w:tblCellMar>
            <w:top w:w="0" w:type="dxa"/>
            <w:left w:w="108" w:type="dxa"/>
            <w:bottom w:w="0" w:type="dxa"/>
            <w:right w:w="108" w:type="dxa"/>
          </w:tblCellMar>
        </w:tblPrEx>
        <w:trPr>
          <w:gridAfter w:val="5"/>
          <w:wAfter w:w="5400" w:type="dxa"/>
          <w:trHeight w:val="48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备份管理服务器</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中端PC服务器</w:t>
            </w:r>
          </w:p>
        </w:tc>
        <w:tc>
          <w:tcPr>
            <w:tcW w:w="45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内核数4核及以上，内存不低于4G/核，硬盘不低于2块*300G及以上，光纤HBA卡8Gb</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w:t>
            </w:r>
          </w:p>
        </w:tc>
      </w:tr>
      <w:tr>
        <w:tblPrEx>
          <w:tblLayout w:type="fixed"/>
          <w:tblCellMar>
            <w:top w:w="0" w:type="dxa"/>
            <w:left w:w="108" w:type="dxa"/>
            <w:bottom w:w="0" w:type="dxa"/>
            <w:right w:w="108" w:type="dxa"/>
          </w:tblCellMar>
        </w:tblPrEx>
        <w:trPr>
          <w:trHeight w:val="1198"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color w:val="000000"/>
                <w:kern w:val="0"/>
                <w:sz w:val="22"/>
                <w:szCs w:val="22"/>
              </w:rPr>
            </w:pP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0"/>
                <w:szCs w:val="20"/>
              </w:rPr>
            </w:pPr>
            <w:r>
              <w:rPr>
                <w:rFonts w:hint="eastAsia" w:ascii="宋体" w:hAnsi="宋体" w:cs="宋体"/>
                <w:b/>
                <w:bCs/>
                <w:color w:val="000000"/>
                <w:kern w:val="0"/>
                <w:sz w:val="20"/>
                <w:szCs w:val="20"/>
              </w:rPr>
              <w:t>压力机</w:t>
            </w:r>
          </w:p>
        </w:tc>
        <w:tc>
          <w:tcPr>
            <w:tcW w:w="16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cs="宋体"/>
                <w:color w:val="000000"/>
                <w:kern w:val="0"/>
                <w:sz w:val="20"/>
                <w:szCs w:val="20"/>
              </w:rPr>
            </w:pPr>
            <w:r>
              <w:rPr>
                <w:rFonts w:hint="eastAsia" w:ascii="宋体" w:hAnsi="宋体"/>
                <w:szCs w:val="21"/>
              </w:rPr>
              <w:t>中低档PC服务器</w:t>
            </w:r>
          </w:p>
        </w:tc>
        <w:tc>
          <w:tcPr>
            <w:tcW w:w="45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内核数4核及以上，内存不低于4G/核，硬盘不低于2块*300G及以上，光纤HBA卡8Gb</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cs="宋体"/>
                <w:color w:val="000000"/>
                <w:kern w:val="0"/>
                <w:sz w:val="20"/>
                <w:szCs w:val="20"/>
              </w:rPr>
            </w:pPr>
            <w:r>
              <w:rPr>
                <w:rFonts w:hint="eastAsia" w:ascii="宋体" w:hAnsi="宋体" w:cs="宋体"/>
                <w:color w:val="000000"/>
                <w:kern w:val="0"/>
                <w:sz w:val="20"/>
                <w:szCs w:val="20"/>
              </w:rPr>
              <w:t>12</w:t>
            </w:r>
          </w:p>
        </w:tc>
        <w:tc>
          <w:tcPr>
            <w:tcW w:w="1080" w:type="dxa"/>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080" w:type="dx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备份管理服务器</w:t>
            </w:r>
          </w:p>
        </w:tc>
        <w:tc>
          <w:tcPr>
            <w:tcW w:w="1080" w:type="dxa"/>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中端PC服务器</w:t>
            </w:r>
          </w:p>
        </w:tc>
        <w:tc>
          <w:tcPr>
            <w:tcW w:w="1080" w:type="dxa"/>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内核数4核及以上，内存不低于4G/核，硬盘不低于2块*300G及以上，光纤HBA卡8Gb</w:t>
            </w:r>
          </w:p>
        </w:tc>
        <w:tc>
          <w:tcPr>
            <w:tcW w:w="1080" w:type="dxa"/>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w:t>
            </w:r>
          </w:p>
        </w:tc>
      </w:tr>
    </w:tbl>
    <w:p>
      <w:pPr>
        <w:pStyle w:val="4"/>
        <w:numPr>
          <w:ilvl w:val="2"/>
          <w:numId w:val="4"/>
        </w:numPr>
        <w:tabs>
          <w:tab w:val="left" w:pos="420"/>
        </w:tabs>
        <w:spacing w:before="0" w:after="0" w:line="360" w:lineRule="auto"/>
        <w:ind w:left="0" w:firstLine="0"/>
        <w:jc w:val="left"/>
        <w:rPr>
          <w:rFonts w:ascii="黑体" w:hAnsi="黑体" w:eastAsia="黑体"/>
          <w:b w:val="0"/>
        </w:rPr>
      </w:pPr>
      <w:bookmarkStart w:id="50" w:name="_Toc323374109"/>
      <w:r>
        <w:rPr>
          <w:rFonts w:hint="eastAsia" w:ascii="黑体" w:hAnsi="黑体" w:eastAsia="黑体"/>
          <w:b w:val="0"/>
          <w:bCs w:val="0"/>
        </w:rPr>
        <w:t>负载均衡设备</w:t>
      </w:r>
      <w:bookmarkEnd w:id="50"/>
      <w:r>
        <w:rPr>
          <w:rFonts w:hint="eastAsia" w:ascii="黑体" w:hAnsi="黑体" w:eastAsia="黑体"/>
          <w:b w:val="0"/>
          <w:bCs w:val="0"/>
        </w:rPr>
        <w:t>说明</w:t>
      </w:r>
    </w:p>
    <w:tbl>
      <w:tblPr>
        <w:tblStyle w:val="25"/>
        <w:tblW w:w="7678" w:type="dxa"/>
        <w:jc w:val="center"/>
        <w:tblInd w:w="86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63"/>
        <w:gridCol w:w="5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763" w:type="dxa"/>
            <w:tcBorders>
              <w:top w:val="single" w:color="000000" w:sz="6" w:space="0"/>
              <w:left w:val="single" w:color="000000" w:sz="6" w:space="0"/>
              <w:bottom w:val="single" w:color="000000" w:sz="6" w:space="0"/>
              <w:right w:val="single" w:color="000000" w:sz="6" w:space="0"/>
            </w:tcBorders>
            <w:shd w:val="clear" w:color="auto" w:fill="D9D9D9"/>
          </w:tcPr>
          <w:p>
            <w:pPr>
              <w:pStyle w:val="63"/>
            </w:pPr>
            <w:r>
              <w:rPr>
                <w:rFonts w:hint="eastAsia"/>
              </w:rPr>
              <w:t>技术参数</w:t>
            </w:r>
          </w:p>
        </w:tc>
        <w:tc>
          <w:tcPr>
            <w:tcW w:w="5915" w:type="dxa"/>
            <w:tcBorders>
              <w:top w:val="single" w:color="000000" w:sz="6" w:space="0"/>
              <w:left w:val="single" w:color="000000" w:sz="6" w:space="0"/>
              <w:bottom w:val="single" w:color="000000" w:sz="6" w:space="0"/>
              <w:right w:val="single" w:color="000000" w:sz="6" w:space="0"/>
            </w:tcBorders>
            <w:shd w:val="clear" w:color="auto" w:fill="D9D9D9"/>
          </w:tcPr>
          <w:p>
            <w:pPr>
              <w:pStyle w:val="63"/>
            </w:pPr>
            <w:r>
              <w:rPr>
                <w:rFonts w:hint="eastAsia"/>
              </w:rPr>
              <w:t>指标和性能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17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szCs w:val="21"/>
              </w:rPr>
            </w:pPr>
            <w:r>
              <w:rPr>
                <w:rFonts w:hint="eastAsia" w:ascii="宋体" w:hAnsi="宋体"/>
                <w:szCs w:val="21"/>
              </w:rPr>
              <w:t>端口</w:t>
            </w:r>
          </w:p>
        </w:tc>
        <w:tc>
          <w:tcPr>
            <w:tcW w:w="5915" w:type="dxa"/>
            <w:tcBorders>
              <w:top w:val="single" w:color="000000" w:sz="6" w:space="0"/>
              <w:left w:val="single" w:color="000000" w:sz="6" w:space="0"/>
              <w:bottom w:val="single" w:color="000000" w:sz="6" w:space="0"/>
              <w:right w:val="single" w:color="000000" w:sz="6" w:space="0"/>
            </w:tcBorders>
          </w:tcPr>
          <w:p>
            <w:pPr>
              <w:rPr>
                <w:rFonts w:ascii="宋体" w:hAnsi="宋体"/>
                <w:szCs w:val="21"/>
              </w:rPr>
            </w:pPr>
            <w:r>
              <w:rPr>
                <w:rFonts w:hint="eastAsia" w:ascii="宋体" w:hAnsi="宋体"/>
                <w:szCs w:val="21"/>
              </w:rPr>
              <w:t>&gt;=4个10/100/1000M RJ45以太网端口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34" w:hRule="atLeast"/>
          <w:jc w:val="center"/>
        </w:trPr>
        <w:tc>
          <w:tcPr>
            <w:tcW w:w="17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szCs w:val="21"/>
              </w:rPr>
            </w:pPr>
            <w:r>
              <w:rPr>
                <w:rFonts w:hint="eastAsia" w:ascii="宋体" w:hAnsi="宋体"/>
                <w:szCs w:val="21"/>
              </w:rPr>
              <w:t>最大并发会话数</w:t>
            </w:r>
          </w:p>
        </w:tc>
        <w:tc>
          <w:tcPr>
            <w:tcW w:w="591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szCs w:val="21"/>
              </w:rPr>
            </w:pPr>
            <w:r>
              <w:rPr>
                <w:rFonts w:hint="eastAsia" w:ascii="宋体" w:hAnsi="宋体"/>
                <w:szCs w:val="21"/>
              </w:rPr>
              <w:t>&gt;=1,000,000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70" w:hRule="atLeast"/>
          <w:jc w:val="center"/>
        </w:trPr>
        <w:tc>
          <w:tcPr>
            <w:tcW w:w="1763" w:type="dxa"/>
            <w:tcBorders>
              <w:top w:val="single" w:color="000000" w:sz="6" w:space="0"/>
              <w:left w:val="single" w:color="000000" w:sz="6" w:space="0"/>
              <w:bottom w:val="single" w:color="auto" w:sz="4" w:space="0"/>
              <w:right w:val="single" w:color="000000" w:sz="6" w:space="0"/>
            </w:tcBorders>
          </w:tcPr>
          <w:p>
            <w:pPr>
              <w:rPr>
                <w:rFonts w:ascii="宋体" w:hAnsi="宋体"/>
                <w:szCs w:val="21"/>
              </w:rPr>
            </w:pPr>
            <w:r>
              <w:rPr>
                <w:rFonts w:hint="eastAsia" w:ascii="宋体" w:hAnsi="宋体"/>
                <w:szCs w:val="21"/>
              </w:rPr>
              <w:t>SSL支持</w:t>
            </w:r>
          </w:p>
        </w:tc>
        <w:tc>
          <w:tcPr>
            <w:tcW w:w="5915" w:type="dxa"/>
            <w:tcBorders>
              <w:top w:val="single" w:color="000000" w:sz="6" w:space="0"/>
              <w:left w:val="single" w:color="000000" w:sz="6" w:space="0"/>
              <w:bottom w:val="single" w:color="auto" w:sz="4" w:space="0"/>
              <w:right w:val="single" w:color="000000" w:sz="6" w:space="0"/>
            </w:tcBorders>
          </w:tcPr>
          <w:p>
            <w:pPr>
              <w:rPr>
                <w:rFonts w:ascii="宋体" w:hAnsi="宋体"/>
                <w:szCs w:val="21"/>
              </w:rPr>
            </w:pPr>
            <w:r>
              <w:rPr>
                <w:rFonts w:hint="eastAsia" w:ascii="宋体" w:hAnsi="宋体"/>
                <w:szCs w:val="21"/>
              </w:rPr>
              <w:t>内置SSL芯片加速(可选)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70" w:hRule="atLeast"/>
          <w:jc w:val="center"/>
        </w:trPr>
        <w:tc>
          <w:tcPr>
            <w:tcW w:w="1763" w:type="dxa"/>
            <w:tcBorders>
              <w:top w:val="single" w:color="000000" w:sz="6" w:space="0"/>
              <w:left w:val="single" w:color="000000" w:sz="6" w:space="0"/>
              <w:bottom w:val="single" w:color="000000" w:sz="6" w:space="0"/>
              <w:right w:val="single" w:color="000000" w:sz="6" w:space="0"/>
            </w:tcBorders>
          </w:tcPr>
          <w:p>
            <w:pPr>
              <w:rPr>
                <w:rFonts w:ascii="宋体" w:hAnsi="宋体"/>
                <w:szCs w:val="21"/>
              </w:rPr>
            </w:pPr>
            <w:r>
              <w:rPr>
                <w:rFonts w:hint="eastAsia" w:ascii="宋体" w:hAnsi="宋体"/>
                <w:szCs w:val="21"/>
              </w:rPr>
              <w:t>高可用</w:t>
            </w:r>
          </w:p>
        </w:tc>
        <w:tc>
          <w:tcPr>
            <w:tcW w:w="5915" w:type="dxa"/>
            <w:tcBorders>
              <w:top w:val="single" w:color="000000" w:sz="6" w:space="0"/>
              <w:left w:val="single" w:color="000000" w:sz="6" w:space="0"/>
              <w:bottom w:val="single" w:color="000000" w:sz="6" w:space="0"/>
              <w:right w:val="single" w:color="000000" w:sz="6" w:space="0"/>
            </w:tcBorders>
          </w:tcPr>
          <w:p>
            <w:pPr>
              <w:rPr>
                <w:rFonts w:ascii="宋体" w:hAnsi="宋体"/>
                <w:szCs w:val="21"/>
              </w:rPr>
            </w:pPr>
            <w:r>
              <w:rPr>
                <w:rFonts w:hint="eastAsia" w:ascii="宋体" w:hAnsi="宋体"/>
                <w:szCs w:val="21"/>
              </w:rPr>
              <w:t>支持双机热备，双机切换时间少于200ms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70" w:hRule="atLeast"/>
          <w:jc w:val="center"/>
        </w:trPr>
        <w:tc>
          <w:tcPr>
            <w:tcW w:w="1763" w:type="dxa"/>
            <w:tcBorders>
              <w:top w:val="single" w:color="000000" w:sz="6" w:space="0"/>
              <w:left w:val="single" w:color="000000" w:sz="6" w:space="0"/>
              <w:bottom w:val="single" w:color="000000" w:sz="6" w:space="0"/>
              <w:right w:val="single" w:color="000000" w:sz="6" w:space="0"/>
            </w:tcBorders>
          </w:tcPr>
          <w:p>
            <w:pPr>
              <w:rPr>
                <w:rFonts w:ascii="宋体" w:hAnsi="宋体"/>
                <w:szCs w:val="21"/>
              </w:rPr>
            </w:pPr>
          </w:p>
        </w:tc>
        <w:tc>
          <w:tcPr>
            <w:tcW w:w="5915" w:type="dxa"/>
            <w:tcBorders>
              <w:top w:val="single" w:color="000000" w:sz="6" w:space="0"/>
              <w:left w:val="single" w:color="000000" w:sz="6" w:space="0"/>
              <w:bottom w:val="single" w:color="000000" w:sz="6" w:space="0"/>
              <w:right w:val="single" w:color="000000" w:sz="6" w:space="0"/>
            </w:tcBorders>
          </w:tcPr>
          <w:p>
            <w:pPr>
              <w:rPr>
                <w:rFonts w:ascii="宋体" w:hAnsi="宋体" w:cs="宋体"/>
                <w:szCs w:val="21"/>
              </w:rPr>
            </w:pPr>
            <w:r>
              <w:rPr>
                <w:rFonts w:hint="eastAsia" w:ascii="宋体" w:hAnsi="宋体"/>
                <w:szCs w:val="21"/>
              </w:rPr>
              <w:t>4个万兆端口，8个10/100/1000自适应电口，4个1000兆SFP（小型可插拔）光纤接口，16Gb内存，最大支持12Gbps吞吐能力，支持 SSL，支持缓存加速，支持http压缩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70" w:hRule="atLeast"/>
          <w:jc w:val="center"/>
        </w:trPr>
        <w:tc>
          <w:tcPr>
            <w:tcW w:w="1763" w:type="dxa"/>
            <w:tcBorders>
              <w:top w:val="single" w:color="000000" w:sz="6" w:space="0"/>
              <w:left w:val="single" w:color="000000" w:sz="6" w:space="0"/>
              <w:bottom w:val="single" w:color="auto" w:sz="4" w:space="0"/>
              <w:right w:val="single" w:color="000000" w:sz="6" w:space="0"/>
            </w:tcBorders>
          </w:tcPr>
          <w:p>
            <w:pPr>
              <w:rPr>
                <w:rFonts w:ascii="宋体" w:hAnsi="宋体"/>
                <w:szCs w:val="21"/>
              </w:rPr>
            </w:pPr>
            <w:r>
              <w:rPr>
                <w:rFonts w:hint="eastAsia" w:ascii="宋体" w:hAnsi="宋体"/>
                <w:szCs w:val="21"/>
              </w:rPr>
              <w:t>数量</w:t>
            </w:r>
          </w:p>
        </w:tc>
        <w:tc>
          <w:tcPr>
            <w:tcW w:w="5915" w:type="dxa"/>
            <w:tcBorders>
              <w:top w:val="single" w:color="000000" w:sz="6" w:space="0"/>
              <w:left w:val="single" w:color="000000" w:sz="6" w:space="0"/>
              <w:bottom w:val="single" w:color="auto" w:sz="4" w:space="0"/>
              <w:right w:val="single" w:color="000000" w:sz="6" w:space="0"/>
            </w:tcBorders>
          </w:tcPr>
          <w:p>
            <w:pPr>
              <w:rPr>
                <w:rFonts w:hint="eastAsia" w:ascii="宋体" w:hAnsi="宋体"/>
                <w:szCs w:val="21"/>
              </w:rPr>
            </w:pPr>
            <w:r>
              <w:rPr>
                <w:rFonts w:hint="eastAsia" w:ascii="宋体" w:hAnsi="宋体"/>
                <w:szCs w:val="21"/>
              </w:rPr>
              <w:t>2台</w:t>
            </w:r>
          </w:p>
        </w:tc>
      </w:tr>
    </w:tbl>
    <w:p>
      <w:pPr>
        <w:pStyle w:val="4"/>
        <w:numPr>
          <w:ilvl w:val="2"/>
          <w:numId w:val="4"/>
        </w:numPr>
        <w:tabs>
          <w:tab w:val="left" w:pos="420"/>
        </w:tabs>
        <w:spacing w:before="0" w:after="0" w:line="360" w:lineRule="auto"/>
        <w:ind w:left="0" w:firstLine="0"/>
        <w:jc w:val="left"/>
        <w:rPr>
          <w:rFonts w:ascii="黑体" w:hAnsi="黑体" w:eastAsia="黑体"/>
        </w:rPr>
      </w:pPr>
      <w:bookmarkStart w:id="51" w:name="_Toc323374110"/>
      <w:r>
        <w:rPr>
          <w:rFonts w:hint="eastAsia" w:ascii="黑体" w:hAnsi="黑体" w:eastAsia="黑体"/>
          <w:b w:val="0"/>
          <w:bCs w:val="0"/>
        </w:rPr>
        <w:t>网络需求</w:t>
      </w:r>
      <w:bookmarkEnd w:id="51"/>
    </w:p>
    <w:p>
      <w:pPr>
        <w:spacing w:line="360" w:lineRule="auto"/>
        <w:ind w:firstLine="504" w:firstLineChars="200"/>
        <w:rPr>
          <w:rFonts w:asciiTheme="minorEastAsia" w:hAnsiTheme="minorEastAsia" w:eastAsiaTheme="minorEastAsia"/>
          <w:sz w:val="24"/>
        </w:rPr>
      </w:pPr>
      <w:r>
        <w:rPr>
          <w:rFonts w:hint="eastAsia" w:asciiTheme="minorEastAsia" w:hAnsiTheme="minorEastAsia" w:eastAsiaTheme="minorEastAsia"/>
          <w:spacing w:val="6"/>
          <w:sz w:val="24"/>
        </w:rPr>
        <w:t>营销管理系统非功能测试，要求数据库服务器与存储通过光纤通道连接，内网最少保证具备1000M带宽的独立网络环境，所有测试机（包括压力机）独享1000M带宽。</w:t>
      </w:r>
    </w:p>
    <w:p>
      <w:pPr>
        <w:pStyle w:val="4"/>
        <w:numPr>
          <w:ilvl w:val="2"/>
          <w:numId w:val="4"/>
        </w:numPr>
        <w:tabs>
          <w:tab w:val="left" w:pos="420"/>
        </w:tabs>
        <w:spacing w:before="0" w:after="0" w:line="360" w:lineRule="auto"/>
        <w:ind w:left="0" w:firstLine="0"/>
        <w:jc w:val="left"/>
        <w:rPr>
          <w:rFonts w:ascii="黑体" w:hAnsi="黑体" w:eastAsia="黑体"/>
        </w:rPr>
      </w:pPr>
      <w:bookmarkStart w:id="52" w:name="_Toc323374111"/>
      <w:r>
        <w:rPr>
          <w:rFonts w:hint="eastAsia" w:ascii="黑体" w:hAnsi="黑体" w:eastAsia="黑体"/>
          <w:b w:val="0"/>
          <w:bCs w:val="0"/>
        </w:rPr>
        <w:t>软件需求</w:t>
      </w:r>
      <w:bookmarkEnd w:id="52"/>
    </w:p>
    <w:tbl>
      <w:tblPr>
        <w:tblStyle w:val="25"/>
        <w:tblW w:w="7780" w:type="dxa"/>
        <w:jc w:val="center"/>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9"/>
        <w:gridCol w:w="1577"/>
        <w:gridCol w:w="1319"/>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blHeader/>
          <w:jc w:val="center"/>
        </w:trPr>
        <w:tc>
          <w:tcPr>
            <w:tcW w:w="2139" w:type="dxa"/>
            <w:tcBorders>
              <w:top w:val="single" w:color="auto" w:sz="4" w:space="0"/>
              <w:left w:val="single" w:color="auto" w:sz="4" w:space="0"/>
              <w:bottom w:val="single" w:color="auto" w:sz="4" w:space="0"/>
              <w:right w:val="single" w:color="auto" w:sz="4" w:space="0"/>
              <w:tl2br w:val="single" w:color="auto" w:sz="4" w:space="0"/>
            </w:tcBorders>
            <w:shd w:val="clear" w:color="auto" w:fill="D9D9D9"/>
            <w:vAlign w:val="center"/>
          </w:tcPr>
          <w:p>
            <w:pPr>
              <w:pStyle w:val="63"/>
              <w:jc w:val="right"/>
              <w:rPr>
                <w:rFonts w:ascii="黑体" w:hAnsi="华文中宋" w:eastAsia="黑体"/>
              </w:rPr>
            </w:pPr>
            <w:r>
              <w:rPr>
                <w:rFonts w:hint="eastAsia" w:ascii="黑体" w:hAnsi="华文中宋" w:eastAsia="黑体"/>
              </w:rPr>
              <w:t>规格</w:t>
            </w:r>
          </w:p>
          <w:p>
            <w:pPr>
              <w:pStyle w:val="62"/>
              <w:spacing w:before="156" w:after="156"/>
              <w:rPr>
                <w:kern w:val="2"/>
              </w:rPr>
            </w:pPr>
            <w:r>
              <w:rPr>
                <w:rFonts w:hint="eastAsia"/>
                <w:kern w:val="2"/>
              </w:rPr>
              <w:t>类别</w:t>
            </w:r>
          </w:p>
        </w:tc>
        <w:tc>
          <w:tcPr>
            <w:tcW w:w="1577"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63"/>
              <w:rPr>
                <w:rFonts w:ascii="黑体" w:hAnsi="华文中宋" w:eastAsia="黑体"/>
              </w:rPr>
            </w:pPr>
            <w:r>
              <w:rPr>
                <w:rFonts w:hint="eastAsia" w:ascii="黑体" w:hAnsi="华文中宋" w:eastAsia="黑体"/>
              </w:rPr>
              <w:t>名称</w:t>
            </w:r>
          </w:p>
        </w:tc>
        <w:tc>
          <w:tcPr>
            <w:tcW w:w="1319"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63"/>
              <w:rPr>
                <w:rFonts w:ascii="黑体" w:hAnsi="华文中宋" w:eastAsia="黑体"/>
              </w:rPr>
            </w:pPr>
            <w:r>
              <w:rPr>
                <w:rFonts w:hint="eastAsia" w:ascii="黑体" w:hAnsi="华文中宋" w:eastAsia="黑体"/>
              </w:rPr>
              <w:t>版本</w:t>
            </w:r>
          </w:p>
        </w:tc>
        <w:tc>
          <w:tcPr>
            <w:tcW w:w="2745"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63"/>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rFonts w:hint="eastAsia"/>
                <w:b w:val="0"/>
                <w:kern w:val="2"/>
                <w:sz w:val="21"/>
                <w:szCs w:val="21"/>
              </w:rPr>
              <w:t>数据库软件</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ORACLE</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11G</w:t>
            </w: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rFonts w:hint="eastAsia"/>
                <w:b w:val="0"/>
                <w:kern w:val="2"/>
                <w:sz w:val="21"/>
                <w:szCs w:val="21"/>
              </w:rPr>
              <w:t>交易中间件</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TUXEDO</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8.1</w:t>
            </w:r>
            <w:r>
              <w:rPr>
                <w:rFonts w:hint="eastAsia"/>
                <w:b w:val="0"/>
                <w:kern w:val="2"/>
                <w:sz w:val="21"/>
                <w:szCs w:val="21"/>
              </w:rPr>
              <w:t>或以上</w:t>
            </w: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100</w:t>
            </w:r>
            <w:r>
              <w:rPr>
                <w:rFonts w:hint="eastAsia"/>
                <w:b w:val="0"/>
                <w:kern w:val="2"/>
                <w:sz w:val="21"/>
                <w:szCs w:val="21"/>
              </w:rPr>
              <w:t>万并发</w:t>
            </w:r>
            <w:r>
              <w:rPr>
                <w:b w:val="0"/>
                <w:kern w:val="2"/>
                <w:sz w:val="21"/>
                <w:szCs w:val="21"/>
              </w:rPr>
              <w:t>LIC</w:t>
            </w:r>
            <w:r>
              <w:rPr>
                <w:rFonts w:hint="eastAsia"/>
                <w:b w:val="0"/>
                <w:kern w:val="2"/>
                <w:sz w:val="21"/>
                <w:szCs w:val="21"/>
              </w:rPr>
              <w:t>，</w:t>
            </w:r>
            <w:r>
              <w:rPr>
                <w:b w:val="0"/>
                <w:kern w:val="2"/>
                <w:sz w:val="21"/>
                <w:szCs w:val="21"/>
              </w:rPr>
              <w:t>64</w:t>
            </w:r>
            <w:r>
              <w:rPr>
                <w:rFonts w:hint="eastAsia"/>
                <w:b w:val="0"/>
                <w:kern w:val="2"/>
                <w:sz w:val="21"/>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b w:val="0"/>
                <w:kern w:val="2"/>
                <w:sz w:val="21"/>
                <w:szCs w:val="21"/>
              </w:rPr>
              <w:t>WEB</w:t>
            </w:r>
            <w:r>
              <w:rPr>
                <w:rFonts w:hint="eastAsia"/>
                <w:b w:val="0"/>
                <w:kern w:val="2"/>
                <w:sz w:val="21"/>
                <w:szCs w:val="21"/>
              </w:rPr>
              <w:t>服务器</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WEBLOGIC</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最新版本</w:t>
            </w: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不限用户，</w:t>
            </w:r>
            <w:r>
              <w:rPr>
                <w:b w:val="0"/>
                <w:kern w:val="2"/>
                <w:sz w:val="21"/>
                <w:szCs w:val="21"/>
              </w:rPr>
              <w:t>64</w:t>
            </w:r>
            <w:r>
              <w:rPr>
                <w:rFonts w:hint="eastAsia"/>
                <w:b w:val="0"/>
                <w:kern w:val="2"/>
                <w:sz w:val="21"/>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rFonts w:hint="eastAsia"/>
                <w:b w:val="0"/>
                <w:kern w:val="2"/>
                <w:sz w:val="21"/>
                <w:szCs w:val="21"/>
              </w:rPr>
              <w:t>操作系统</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Linux</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5.X</w:t>
            </w: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64</w:t>
            </w:r>
            <w:r>
              <w:rPr>
                <w:rFonts w:hint="eastAsia"/>
                <w:b w:val="0"/>
                <w:kern w:val="2"/>
                <w:sz w:val="21"/>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rFonts w:hint="eastAsia"/>
                <w:b w:val="0"/>
                <w:kern w:val="2"/>
                <w:sz w:val="21"/>
                <w:szCs w:val="21"/>
              </w:rPr>
              <w:t>操作系统</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Unix</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视服务器而定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b w:val="0"/>
                <w:kern w:val="2"/>
                <w:sz w:val="21"/>
                <w:szCs w:val="21"/>
              </w:rPr>
            </w:pPr>
            <w:r>
              <w:rPr>
                <w:rFonts w:hint="eastAsia"/>
                <w:b w:val="0"/>
                <w:kern w:val="2"/>
                <w:sz w:val="21"/>
                <w:szCs w:val="21"/>
              </w:rPr>
              <w:t>测试软件</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Loadrunner</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11</w:t>
            </w: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b w:val="0"/>
                <w:kern w:val="2"/>
                <w:sz w:val="21"/>
                <w:szCs w:val="21"/>
              </w:rPr>
              <w:t>1000</w:t>
            </w:r>
            <w:r>
              <w:rPr>
                <w:rFonts w:hint="eastAsia"/>
                <w:b w:val="0"/>
                <w:kern w:val="2"/>
                <w:sz w:val="21"/>
                <w:szCs w:val="21"/>
              </w:rPr>
              <w:t>并发以上许可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rFonts w:hint="eastAsia"/>
                <w:b w:val="0"/>
                <w:kern w:val="2"/>
                <w:sz w:val="21"/>
                <w:szCs w:val="21"/>
              </w:rPr>
            </w:pPr>
            <w:r>
              <w:rPr>
                <w:rFonts w:hint="eastAsia"/>
                <w:b w:val="0"/>
                <w:kern w:val="2"/>
                <w:sz w:val="21"/>
                <w:szCs w:val="21"/>
              </w:rPr>
              <w:t>报表软件</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w:t>
            </w: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2139" w:type="dxa"/>
            <w:tcBorders>
              <w:top w:val="single" w:color="auto" w:sz="4" w:space="0"/>
              <w:left w:val="single" w:color="auto" w:sz="4" w:space="0"/>
              <w:bottom w:val="single" w:color="auto" w:sz="4" w:space="0"/>
              <w:right w:val="single" w:color="auto" w:sz="4" w:space="0"/>
            </w:tcBorders>
            <w:vAlign w:val="center"/>
          </w:tcPr>
          <w:p>
            <w:pPr>
              <w:pStyle w:val="64"/>
              <w:jc w:val="center"/>
              <w:rPr>
                <w:rFonts w:hint="eastAsia"/>
                <w:b w:val="0"/>
                <w:kern w:val="2"/>
                <w:sz w:val="21"/>
                <w:szCs w:val="21"/>
              </w:rPr>
            </w:pPr>
            <w:r>
              <w:rPr>
                <w:rFonts w:hint="eastAsia"/>
                <w:b w:val="0"/>
                <w:kern w:val="2"/>
                <w:sz w:val="21"/>
                <w:szCs w:val="21"/>
              </w:rPr>
              <w:t>数据库复制软件</w:t>
            </w:r>
          </w:p>
        </w:tc>
        <w:tc>
          <w:tcPr>
            <w:tcW w:w="1577"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rFonts w:hint="eastAsia"/>
                <w:b w:val="0"/>
                <w:kern w:val="2"/>
                <w:sz w:val="21"/>
                <w:szCs w:val="21"/>
              </w:rPr>
            </w:pPr>
          </w:p>
        </w:tc>
        <w:tc>
          <w:tcPr>
            <w:tcW w:w="1319"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p>
        </w:tc>
        <w:tc>
          <w:tcPr>
            <w:tcW w:w="2745" w:type="dxa"/>
            <w:tcBorders>
              <w:top w:val="single" w:color="auto" w:sz="4" w:space="0"/>
              <w:left w:val="single" w:color="auto" w:sz="4" w:space="0"/>
              <w:bottom w:val="single" w:color="auto" w:sz="4" w:space="0"/>
              <w:right w:val="single" w:color="auto" w:sz="4" w:space="0"/>
            </w:tcBorders>
            <w:vAlign w:val="center"/>
          </w:tcPr>
          <w:p>
            <w:pPr>
              <w:pStyle w:val="62"/>
              <w:spacing w:before="156" w:after="156"/>
              <w:jc w:val="center"/>
              <w:rPr>
                <w:b w:val="0"/>
                <w:kern w:val="2"/>
                <w:sz w:val="21"/>
                <w:szCs w:val="21"/>
              </w:rPr>
            </w:pPr>
            <w:r>
              <w:rPr>
                <w:rFonts w:hint="eastAsia"/>
                <w:b w:val="0"/>
                <w:kern w:val="2"/>
                <w:sz w:val="21"/>
                <w:szCs w:val="21"/>
              </w:rPr>
              <w:t>管理库与生产库同步数据</w:t>
            </w:r>
          </w:p>
        </w:tc>
      </w:tr>
    </w:tbl>
    <w:p>
      <w:pPr>
        <w:pStyle w:val="13"/>
        <w:ind w:left="420" w:leftChars="0" w:firstLineChars="0"/>
        <w:rPr>
          <w:rFonts w:asciiTheme="minorEastAsia" w:hAnsiTheme="minorEastAsia"/>
        </w:rPr>
      </w:pPr>
    </w:p>
    <w:p>
      <w:pPr>
        <w:pStyle w:val="3"/>
        <w:widowControl/>
        <w:numPr>
          <w:ilvl w:val="1"/>
          <w:numId w:val="4"/>
        </w:numPr>
        <w:tabs>
          <w:tab w:val="left" w:pos="420"/>
        </w:tabs>
        <w:spacing w:line="415" w:lineRule="auto"/>
        <w:jc w:val="left"/>
      </w:pPr>
      <w:bookmarkStart w:id="53" w:name="_Toc296356105"/>
      <w:bookmarkStart w:id="54" w:name="_Toc351796078"/>
      <w:r>
        <w:rPr>
          <w:rFonts w:hint="eastAsia"/>
          <w:b w:val="0"/>
          <w:bCs w:val="0"/>
        </w:rPr>
        <w:t>人力资源</w:t>
      </w:r>
      <w:bookmarkEnd w:id="53"/>
      <w:bookmarkEnd w:id="54"/>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根据营销系统测试工作需要，建议由南网、广东电网、厂商成立专门测试工作组。组成员由性能测试专业人员、业务功能测试人员、技术架构支持人员、数据库及中间件系统调优人员、软硬件配置人员以及数据准备人员共同构成。</w:t>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组织结构如下：</w:t>
      </w:r>
    </w:p>
    <w:p>
      <w:pPr>
        <w:ind w:firstLine="420"/>
      </w:pPr>
      <w:r>
        <w:drawing>
          <wp:inline distT="0" distB="0" distL="0" distR="0">
            <wp:extent cx="5274310" cy="2542540"/>
            <wp:effectExtent l="38100" t="0" r="59690" b="0"/>
            <wp:docPr id="7"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测试领导小组：由南网、广东电网人员组成，人数3-5人。管理整个测试工作组，对整个系统测试任务负责，在测试过程中对下属小组有执行协调、监控、管理等职责。下属各小组职责说明：</w:t>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技术支持组：由厂商设计、开发人员组成，人数5人。在系统测试过程中，负责解决遇到的技术问题、系统调优、及分析测试结果等职责。</w:t>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环境准备组：由广东电网、厂商组成，人数5-8人。责对系统测试工作中所需的软硬件以及测试数据做前期准备。</w:t>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性能测试组：由广东电网、厂商组成，人数15-20人。按照非功能测试计划，对系统支撑及业务功能点的性能相关测试用例进行性能压力测试，并获取各测试用例的性能测试结果，完成测试报告中性能相关的测试结论。</w:t>
      </w:r>
    </w:p>
    <w:p>
      <w:pPr>
        <w:spacing w:line="360" w:lineRule="auto"/>
        <w:ind w:firstLine="504" w:firstLineChars="200"/>
        <w:rPr>
          <w:rFonts w:asciiTheme="minorEastAsia" w:hAnsiTheme="minorEastAsia" w:eastAsiaTheme="minorEastAsia"/>
          <w:spacing w:val="6"/>
          <w:sz w:val="24"/>
        </w:rPr>
      </w:pPr>
      <w:r>
        <w:rPr>
          <w:rFonts w:hint="eastAsia" w:asciiTheme="minorEastAsia" w:hAnsiTheme="minorEastAsia" w:eastAsiaTheme="minorEastAsia"/>
          <w:spacing w:val="6"/>
          <w:sz w:val="24"/>
        </w:rPr>
        <w:t>安全测试组：由广东电网、厂商组成，人数5-8人。按照非功能测试计划，对系统支撑及业务功能点的安全相关测试用例进行安全性测试，并获取相应测试用例的安全测试结果，完成测试报告中关于安全方面的测试结论。</w:t>
      </w:r>
    </w:p>
    <w:p>
      <w:pPr>
        <w:spacing w:line="360" w:lineRule="auto"/>
        <w:ind w:firstLine="504" w:firstLineChars="200"/>
        <w:rPr>
          <w:rFonts w:asciiTheme="minorEastAsia" w:hAnsiTheme="minorEastAsia" w:eastAsiaTheme="minorEastAsia"/>
          <w:spacing w:val="6"/>
          <w:sz w:val="24"/>
        </w:rPr>
      </w:pPr>
    </w:p>
    <w:p>
      <w:pPr>
        <w:pStyle w:val="3"/>
        <w:widowControl/>
        <w:numPr>
          <w:ilvl w:val="1"/>
          <w:numId w:val="4"/>
        </w:numPr>
        <w:tabs>
          <w:tab w:val="left" w:pos="420"/>
        </w:tabs>
        <w:spacing w:line="415" w:lineRule="auto"/>
        <w:jc w:val="left"/>
      </w:pPr>
      <w:bookmarkStart w:id="55" w:name="_Toc351796079"/>
      <w:bookmarkStart w:id="56" w:name="_Toc296356106"/>
      <w:r>
        <w:rPr>
          <w:rFonts w:hint="eastAsia"/>
          <w:b w:val="0"/>
          <w:bCs w:val="0"/>
        </w:rPr>
        <w:t>测试工具</w:t>
      </w:r>
      <w:bookmarkEnd w:id="55"/>
      <w:bookmarkEnd w:id="56"/>
    </w:p>
    <w:tbl>
      <w:tblPr>
        <w:tblStyle w:val="25"/>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tcPr>
          <w:p>
            <w:pPr>
              <w:spacing w:line="480" w:lineRule="exact"/>
              <w:ind w:firstLine="199" w:firstLineChars="95"/>
              <w:rPr>
                <w:rFonts w:ascii="宋体" w:hAnsi="宋体" w:cs="宋体"/>
                <w:szCs w:val="21"/>
              </w:rPr>
            </w:pPr>
            <w:r>
              <w:rPr>
                <w:rFonts w:hint="eastAsia" w:ascii="宋体" w:hAnsi="宋体" w:cs="宋体"/>
                <w:szCs w:val="21"/>
              </w:rPr>
              <w:t>压力测试工具</w:t>
            </w:r>
          </w:p>
          <w:p>
            <w:pPr>
              <w:spacing w:line="480" w:lineRule="exact"/>
              <w:ind w:firstLine="199" w:firstLineChars="95"/>
              <w:rPr>
                <w:rFonts w:ascii="宋体" w:hAnsi="宋体" w:cs="宋体"/>
                <w:szCs w:val="21"/>
              </w:rPr>
            </w:pPr>
            <w:r>
              <w:rPr>
                <w:rFonts w:hint="eastAsia" w:ascii="宋体" w:hAnsi="宋体" w:cs="宋体"/>
                <w:szCs w:val="21"/>
              </w:rPr>
              <w:t>Loadrunner</w:t>
            </w:r>
          </w:p>
        </w:tc>
        <w:tc>
          <w:tcPr>
            <w:tcW w:w="1579" w:type="dxa"/>
            <w:tcBorders>
              <w:top w:val="single" w:color="auto" w:sz="4" w:space="0"/>
              <w:left w:val="single" w:color="auto" w:sz="4" w:space="0"/>
              <w:bottom w:val="single" w:color="auto" w:sz="4" w:space="0"/>
              <w:right w:val="single" w:color="auto" w:sz="4" w:space="0"/>
            </w:tcBorders>
          </w:tcPr>
          <w:p>
            <w:pPr>
              <w:spacing w:line="480" w:lineRule="exact"/>
              <w:rPr>
                <w:rFonts w:ascii="宋体" w:hAnsi="宋体" w:cs="宋体"/>
                <w:szCs w:val="21"/>
              </w:rPr>
            </w:pPr>
            <w:r>
              <w:rPr>
                <w:rFonts w:hint="eastAsia" w:ascii="宋体" w:hAnsi="宋体" w:cs="宋体"/>
                <w:szCs w:val="21"/>
              </w:rPr>
              <w:t>性能测试、安全测试</w:t>
            </w:r>
          </w:p>
        </w:tc>
        <w:tc>
          <w:tcPr>
            <w:tcW w:w="3246" w:type="dxa"/>
            <w:tcBorders>
              <w:top w:val="single" w:color="auto" w:sz="4" w:space="0"/>
              <w:left w:val="single" w:color="auto" w:sz="4" w:space="0"/>
              <w:bottom w:val="single" w:color="auto" w:sz="4" w:space="0"/>
              <w:right w:val="single" w:color="auto" w:sz="4" w:space="0"/>
            </w:tcBorders>
          </w:tcPr>
          <w:p>
            <w:pPr>
              <w:spacing w:line="480" w:lineRule="exact"/>
              <w:ind w:firstLine="508" w:firstLineChars="242"/>
              <w:rPr>
                <w:rFonts w:ascii="宋体" w:hAnsi="宋体" w:cs="宋体"/>
                <w:szCs w:val="21"/>
              </w:rPr>
            </w:pPr>
            <w:r>
              <w:rPr>
                <w:rFonts w:hint="eastAsia" w:ascii="宋体" w:hAnsi="宋体" w:cs="宋体"/>
                <w:szCs w:val="21"/>
              </w:rPr>
              <w:t>HP厂商</w:t>
            </w:r>
          </w:p>
        </w:tc>
        <w:tc>
          <w:tcPr>
            <w:tcW w:w="1580"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r>
              <w:rPr>
                <w:rFonts w:hint="eastAsia" w:ascii="宋体" w:hAnsi="宋体" w:cs="宋体"/>
                <w:szCs w:val="21"/>
              </w:rPr>
              <w:t>11.0</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tcPr>
          <w:p>
            <w:pPr>
              <w:spacing w:line="480" w:lineRule="exact"/>
              <w:ind w:firstLine="199" w:firstLineChars="95"/>
              <w:rPr>
                <w:rFonts w:ascii="宋体" w:hAnsi="宋体"/>
              </w:rPr>
            </w:pPr>
            <w:r>
              <w:rPr>
                <w:rFonts w:hint="eastAsia" w:ascii="宋体" w:hAnsi="宋体"/>
              </w:rPr>
              <w:t>测试</w:t>
            </w:r>
            <w:bookmarkStart w:id="57" w:name="OLE_LINK7"/>
            <w:bookmarkStart w:id="58" w:name="OLE_LINK5"/>
            <w:r>
              <w:rPr>
                <w:rFonts w:hint="eastAsia" w:ascii="宋体" w:hAnsi="宋体"/>
              </w:rPr>
              <w:t>缺陷管理工具</w:t>
            </w:r>
            <w:bookmarkEnd w:id="57"/>
            <w:bookmarkEnd w:id="58"/>
          </w:p>
          <w:p>
            <w:pPr>
              <w:spacing w:line="480" w:lineRule="exact"/>
              <w:ind w:firstLine="199" w:firstLineChars="95"/>
              <w:rPr>
                <w:rFonts w:ascii="宋体" w:hAnsi="宋体" w:cs="宋体"/>
                <w:szCs w:val="21"/>
              </w:rPr>
            </w:pPr>
            <w:r>
              <w:rPr>
                <w:rFonts w:hint="eastAsia" w:ascii="宋体" w:hAnsi="宋体"/>
              </w:rPr>
              <w:t>JIRA</w:t>
            </w:r>
          </w:p>
        </w:tc>
        <w:tc>
          <w:tcPr>
            <w:tcW w:w="1579" w:type="dxa"/>
            <w:tcBorders>
              <w:top w:val="single" w:color="auto" w:sz="4" w:space="0"/>
              <w:left w:val="single" w:color="auto" w:sz="4" w:space="0"/>
              <w:bottom w:val="single" w:color="auto" w:sz="4" w:space="0"/>
              <w:right w:val="single" w:color="auto" w:sz="4" w:space="0"/>
            </w:tcBorders>
          </w:tcPr>
          <w:p>
            <w:pPr>
              <w:spacing w:line="480" w:lineRule="exact"/>
              <w:rPr>
                <w:rFonts w:ascii="宋体" w:hAnsi="宋体" w:cs="宋体"/>
                <w:szCs w:val="21"/>
              </w:rPr>
            </w:pPr>
            <w:r>
              <w:rPr>
                <w:rFonts w:hint="eastAsia" w:ascii="宋体" w:hAnsi="宋体" w:cs="宋体"/>
                <w:szCs w:val="21"/>
              </w:rPr>
              <w:t>对缺陷进行实时跟踪、统计分析</w:t>
            </w:r>
          </w:p>
        </w:tc>
        <w:tc>
          <w:tcPr>
            <w:tcW w:w="3246" w:type="dxa"/>
            <w:tcBorders>
              <w:top w:val="single" w:color="auto" w:sz="4" w:space="0"/>
              <w:left w:val="single" w:color="auto" w:sz="4" w:space="0"/>
              <w:bottom w:val="single" w:color="auto" w:sz="4" w:space="0"/>
              <w:right w:val="single" w:color="auto" w:sz="4" w:space="0"/>
            </w:tcBorders>
          </w:tcPr>
          <w:p>
            <w:pPr>
              <w:spacing w:line="480" w:lineRule="exact"/>
              <w:ind w:firstLine="508" w:firstLineChars="242"/>
              <w:rPr>
                <w:rFonts w:ascii="宋体" w:hAnsi="宋体" w:cs="宋体"/>
                <w:szCs w:val="21"/>
              </w:rPr>
            </w:pPr>
            <w:r>
              <w:rPr>
                <w:rFonts w:hint="eastAsia" w:ascii="宋体" w:hAnsi="宋体" w:cs="宋体"/>
                <w:szCs w:val="21"/>
              </w:rPr>
              <w:t>Atlassian公司</w:t>
            </w:r>
          </w:p>
        </w:tc>
        <w:tc>
          <w:tcPr>
            <w:tcW w:w="1580"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r>
              <w:rPr>
                <w:rFonts w:hint="eastAsia" w:ascii="宋体" w:hAnsi="宋体" w:cs="宋体"/>
                <w:szCs w:val="21"/>
              </w:rPr>
              <w:t>6．0</w:t>
            </w:r>
          </w:p>
        </w:tc>
      </w:tr>
    </w:tbl>
    <w:p>
      <w:pPr>
        <w:ind w:firstLine="420"/>
      </w:pPr>
    </w:p>
    <w:p>
      <w:pPr>
        <w:pStyle w:val="2"/>
        <w:pageBreakBefore/>
        <w:widowControl/>
        <w:tabs>
          <w:tab w:val="clear" w:pos="432"/>
        </w:tabs>
        <w:spacing w:line="578" w:lineRule="auto"/>
        <w:ind w:left="773" w:hanging="773" w:hangingChars="175"/>
        <w:jc w:val="center"/>
      </w:pPr>
      <w:bookmarkStart w:id="59" w:name="_Toc351796081"/>
      <w:bookmarkStart w:id="60" w:name="_Toc296356108"/>
      <w:r>
        <w:rPr>
          <w:rFonts w:hint="eastAsia"/>
        </w:rPr>
        <w:t>测试要求及验证方法</w:t>
      </w:r>
      <w:bookmarkEnd w:id="59"/>
      <w:bookmarkEnd w:id="60"/>
    </w:p>
    <w:p>
      <w:pPr>
        <w:pStyle w:val="3"/>
        <w:widowControl/>
        <w:tabs>
          <w:tab w:val="clear" w:pos="576"/>
        </w:tabs>
        <w:spacing w:line="416" w:lineRule="auto"/>
        <w:jc w:val="left"/>
      </w:pPr>
      <w:bookmarkStart w:id="61" w:name="_Toc296356109"/>
      <w:bookmarkStart w:id="62" w:name="_Toc351796082"/>
      <w:r>
        <w:rPr>
          <w:rFonts w:hint="eastAsia"/>
        </w:rPr>
        <w:t>测试要求</w:t>
      </w:r>
      <w:bookmarkEnd w:id="61"/>
      <w:bookmarkEnd w:id="62"/>
    </w:p>
    <w:p>
      <w:pPr>
        <w:pStyle w:val="4"/>
        <w:widowControl/>
        <w:spacing w:line="416" w:lineRule="auto"/>
        <w:jc w:val="left"/>
      </w:pPr>
      <w:bookmarkStart w:id="63" w:name="_Toc296356110"/>
      <w:r>
        <w:rPr>
          <w:rFonts w:hint="eastAsia"/>
        </w:rPr>
        <w:t>性能要求</w:t>
      </w:r>
      <w:bookmarkEnd w:id="63"/>
    </w:p>
    <w:p>
      <w:pPr>
        <w:numPr>
          <w:ilvl w:val="0"/>
          <w:numId w:val="13"/>
        </w:numPr>
        <w:spacing w:line="360" w:lineRule="auto"/>
        <w:rPr>
          <w:rFonts w:asciiTheme="minorEastAsia" w:hAnsiTheme="minorEastAsia" w:eastAsiaTheme="minorEastAsia"/>
          <w:sz w:val="24"/>
        </w:rPr>
      </w:pPr>
      <w:r>
        <w:rPr>
          <w:rFonts w:hint="eastAsia" w:asciiTheme="minorEastAsia" w:hAnsiTheme="minorEastAsia" w:eastAsiaTheme="minorEastAsia"/>
          <w:sz w:val="24"/>
        </w:rPr>
        <w:t>性能目标：</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为满足营销管理系统能够支撑未来全网9000万用电户、10万操作员在线操作、百万级别用电户外部接入处理能力的目标，系统必须具备高并发和大数据量处理的能力。</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系统设计应充分考虑未来5-10年业务发展，保证系统不随时间和数据承载量的增加造成性能的急剧下降。</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根据《南网营销管理系统功能规范》，核心业务性能：普通业务（主要包括数据量较小的简单查询、单条数据记录更新等）处理的后台响应时间应小于3秒钟，复杂的业务处理（主要包括数据量较大、逻辑复杂的批量数据更新和复杂的统计查询处理业务等）后台响应时间应小于5分钟。</w:t>
      </w:r>
    </w:p>
    <w:p>
      <w:pPr>
        <w:numPr>
          <w:ilvl w:val="0"/>
          <w:numId w:val="13"/>
        </w:numPr>
        <w:spacing w:line="360" w:lineRule="auto"/>
        <w:rPr>
          <w:rFonts w:asciiTheme="minorEastAsia" w:hAnsiTheme="minorEastAsia" w:eastAsiaTheme="minorEastAsia"/>
          <w:sz w:val="24"/>
        </w:rPr>
      </w:pPr>
      <w:r>
        <w:rPr>
          <w:rFonts w:hint="eastAsia" w:asciiTheme="minorEastAsia" w:hAnsiTheme="minorEastAsia" w:eastAsiaTheme="minorEastAsia"/>
          <w:sz w:val="24"/>
        </w:rPr>
        <w:t>测试方法：</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设定每个功能模块的性能测试场景，覆盖全部业务功能模块。性能测试场景分为正常操作场景和高峰操作场景，并为每种场景设定业务数据规模和并发数。</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根据测试场景设定的数据规模准备业务数据；</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针对场景中涉及到的后台服务录制压力测试脚本。</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用LoadRunner等测试工具按照场景设定并发数，执行性能测试。</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记录后台服务响应时间（日志），监控服务器的CPU、内存使用率，并操作记录大并发时前台业务处理时间。</w:t>
      </w:r>
    </w:p>
    <w:p>
      <w:pPr>
        <w:pStyle w:val="43"/>
        <w:numPr>
          <w:ilvl w:val="0"/>
          <w:numId w:val="14"/>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对测试记录进行分析，形成模块的性能测试报告。通过性能测试分析找出该模块存在的性能瓶颈，优化改进后台服务和前台程序。</w:t>
      </w:r>
    </w:p>
    <w:p>
      <w:pPr>
        <w:spacing w:line="360" w:lineRule="auto"/>
        <w:ind w:firstLine="420"/>
        <w:rPr>
          <w:rFonts w:asciiTheme="minorEastAsia" w:hAnsiTheme="minorEastAsia" w:eastAsiaTheme="minorEastAsia"/>
          <w:sz w:val="24"/>
        </w:rPr>
      </w:pPr>
    </w:p>
    <w:p>
      <w:pPr>
        <w:numPr>
          <w:ilvl w:val="0"/>
          <w:numId w:val="13"/>
        </w:numPr>
        <w:spacing w:line="360" w:lineRule="auto"/>
        <w:rPr>
          <w:rFonts w:asciiTheme="minorEastAsia" w:hAnsiTheme="minorEastAsia" w:eastAsiaTheme="minorEastAsia"/>
          <w:sz w:val="24"/>
        </w:rPr>
      </w:pPr>
      <w:r>
        <w:rPr>
          <w:rFonts w:hint="eastAsia" w:asciiTheme="minorEastAsia" w:hAnsiTheme="minorEastAsia" w:eastAsiaTheme="minorEastAsia"/>
          <w:sz w:val="24"/>
        </w:rPr>
        <w:t>完成标准：</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测试场景执行测试脚本时，错误率低于5%。</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后台服务响应时间应小于3秒钟，复杂的业务处理（主要包括数据量较大、逻辑复杂的批量数据更新和复杂的统计查询处理业务等）后台响应时间应小于5分钟。</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服务执行时服务器CPU、内存使用率低于50%，高峰场景的CPU、内存使用率低于70%。</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高峰压力时，前台业务仍然可操作。</w:t>
      </w:r>
    </w:p>
    <w:p>
      <w:pPr>
        <w:numPr>
          <w:ilvl w:val="0"/>
          <w:numId w:val="15"/>
        </w:numPr>
        <w:spacing w:line="360" w:lineRule="auto"/>
        <w:rPr>
          <w:rFonts w:asciiTheme="minorEastAsia" w:hAnsiTheme="minorEastAsia" w:eastAsiaTheme="minorEastAsia"/>
          <w:sz w:val="24"/>
        </w:rPr>
      </w:pPr>
      <w:r>
        <w:rPr>
          <w:rFonts w:asciiTheme="minorEastAsia" w:hAnsiTheme="minorEastAsia" w:eastAsiaTheme="minorEastAsia"/>
          <w:sz w:val="24"/>
        </w:rPr>
        <w:t>修正了所发现的</w:t>
      </w:r>
      <w:r>
        <w:rPr>
          <w:rFonts w:hint="eastAsia" w:asciiTheme="minorEastAsia" w:hAnsiTheme="minorEastAsia" w:eastAsiaTheme="minorEastAsia"/>
          <w:sz w:val="24"/>
        </w:rPr>
        <w:t>性能问题。</w:t>
      </w:r>
    </w:p>
    <w:p>
      <w:pPr>
        <w:numPr>
          <w:ilvl w:val="0"/>
          <w:numId w:val="15"/>
        </w:numPr>
        <w:spacing w:line="360" w:lineRule="auto"/>
      </w:pPr>
      <w:r>
        <w:rPr>
          <w:rFonts w:asciiTheme="minorEastAsia" w:hAnsiTheme="minorEastAsia" w:eastAsiaTheme="minorEastAsia"/>
          <w:sz w:val="24"/>
        </w:rPr>
        <w:t>测试结果通过了专门小组的评审。</w:t>
      </w:r>
    </w:p>
    <w:p>
      <w:pPr>
        <w:pStyle w:val="4"/>
        <w:widowControl/>
        <w:spacing w:line="416" w:lineRule="auto"/>
        <w:jc w:val="left"/>
      </w:pPr>
      <w:bookmarkStart w:id="64" w:name="_Toc296356111"/>
      <w:r>
        <w:rPr>
          <w:rFonts w:hint="eastAsia"/>
        </w:rPr>
        <w:t>安全要求</w:t>
      </w:r>
      <w:bookmarkEnd w:id="64"/>
    </w:p>
    <w:p>
      <w:pPr>
        <w:numPr>
          <w:ilvl w:val="0"/>
          <w:numId w:val="16"/>
        </w:numPr>
        <w:spacing w:line="360" w:lineRule="auto"/>
        <w:rPr>
          <w:rFonts w:asciiTheme="minorEastAsia" w:hAnsiTheme="minorEastAsia" w:eastAsiaTheme="minorEastAsia"/>
          <w:sz w:val="24"/>
        </w:rPr>
      </w:pPr>
      <w:r>
        <w:rPr>
          <w:rFonts w:hint="eastAsia" w:asciiTheme="minorEastAsia" w:hAnsiTheme="minorEastAsia" w:eastAsiaTheme="minorEastAsia"/>
          <w:sz w:val="24"/>
        </w:rPr>
        <w:t>测试目标：</w:t>
      </w: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营销管理</w:t>
      </w:r>
      <w:r>
        <w:rPr>
          <w:rFonts w:asciiTheme="minorEastAsia" w:hAnsiTheme="minorEastAsia" w:eastAsiaTheme="minorEastAsia"/>
          <w:sz w:val="24"/>
        </w:rPr>
        <w:t>系统的运行环境复杂，涉及到大量的软硬件平台</w:t>
      </w:r>
      <w:r>
        <w:rPr>
          <w:rFonts w:hint="eastAsia" w:asciiTheme="minorEastAsia" w:hAnsiTheme="minorEastAsia" w:eastAsiaTheme="minorEastAsia"/>
          <w:sz w:val="24"/>
        </w:rPr>
        <w:t>和</w:t>
      </w:r>
      <w:r>
        <w:rPr>
          <w:rFonts w:asciiTheme="minorEastAsia" w:hAnsiTheme="minorEastAsia" w:eastAsiaTheme="minorEastAsia"/>
          <w:sz w:val="24"/>
        </w:rPr>
        <w:t>各种内、外部网络通道，并且</w:t>
      </w:r>
      <w:r>
        <w:rPr>
          <w:rFonts w:hint="eastAsia" w:asciiTheme="minorEastAsia" w:hAnsiTheme="minorEastAsia" w:eastAsiaTheme="minorEastAsia"/>
          <w:sz w:val="24"/>
        </w:rPr>
        <w:t>与</w:t>
      </w:r>
      <w:r>
        <w:rPr>
          <w:rFonts w:asciiTheme="minorEastAsia" w:hAnsiTheme="minorEastAsia" w:eastAsiaTheme="minorEastAsia"/>
          <w:sz w:val="24"/>
        </w:rPr>
        <w:t>内</w:t>
      </w:r>
      <w:r>
        <w:rPr>
          <w:rFonts w:hint="eastAsia" w:asciiTheme="minorEastAsia" w:hAnsiTheme="minorEastAsia" w:eastAsiaTheme="minorEastAsia"/>
          <w:sz w:val="24"/>
        </w:rPr>
        <w:t>部</w:t>
      </w:r>
      <w:r>
        <w:rPr>
          <w:rFonts w:asciiTheme="minorEastAsia" w:hAnsiTheme="minorEastAsia" w:eastAsiaTheme="minorEastAsia"/>
          <w:sz w:val="24"/>
        </w:rPr>
        <w:t>、</w:t>
      </w:r>
      <w:r>
        <w:rPr>
          <w:rFonts w:hint="eastAsia" w:asciiTheme="minorEastAsia" w:hAnsiTheme="minorEastAsia" w:eastAsiaTheme="minorEastAsia"/>
          <w:sz w:val="24"/>
        </w:rPr>
        <w:t>外部系统</w:t>
      </w:r>
      <w:r>
        <w:rPr>
          <w:rFonts w:asciiTheme="minorEastAsia" w:hAnsiTheme="minorEastAsia" w:eastAsiaTheme="minorEastAsia"/>
          <w:sz w:val="24"/>
        </w:rPr>
        <w:t>联系紧密，在技术和管理层面都面临着较大的安全风险</w:t>
      </w:r>
      <w:r>
        <w:rPr>
          <w:rFonts w:hint="eastAsia" w:asciiTheme="minorEastAsia" w:hAnsiTheme="minorEastAsia" w:eastAsiaTheme="minorEastAsia"/>
          <w:sz w:val="24"/>
        </w:rPr>
        <w:t>，应从多个</w:t>
      </w:r>
      <w:r>
        <w:rPr>
          <w:rFonts w:asciiTheme="minorEastAsia" w:hAnsiTheme="minorEastAsia" w:eastAsiaTheme="minorEastAsia"/>
          <w:sz w:val="24"/>
        </w:rPr>
        <w:t>安全层面上</w:t>
      </w:r>
      <w:r>
        <w:rPr>
          <w:rFonts w:hint="eastAsia" w:asciiTheme="minorEastAsia" w:hAnsiTheme="minorEastAsia" w:eastAsiaTheme="minorEastAsia"/>
          <w:sz w:val="24"/>
        </w:rPr>
        <w:t>构建一整套的安全防护体系。本次测试作为应用系统上线前的非功能性测试，主要关注营销管理系统的应用安全和数据安全，满足以下安全需求：</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满足</w:t>
      </w:r>
      <w:r>
        <w:rPr>
          <w:rFonts w:asciiTheme="minorEastAsia" w:hAnsiTheme="minorEastAsia" w:eastAsiaTheme="minorEastAsia"/>
          <w:sz w:val="24"/>
        </w:rPr>
        <w:t xml:space="preserve"> GB/T 22239—2008</w:t>
      </w:r>
      <w:r>
        <w:rPr>
          <w:rFonts w:hint="eastAsia" w:asciiTheme="minorEastAsia" w:hAnsiTheme="minorEastAsia" w:eastAsiaTheme="minorEastAsia"/>
          <w:sz w:val="24"/>
        </w:rPr>
        <w:t>：《信息安全技术--信息系统安全等级保护基本要求》中7.1.4章节（第三级基本要求-&gt;技术要求-&gt;应用安全）中描述的要求；</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满足</w:t>
      </w:r>
      <w:r>
        <w:rPr>
          <w:rFonts w:asciiTheme="minorEastAsia" w:hAnsiTheme="minorEastAsia" w:eastAsiaTheme="minorEastAsia"/>
          <w:sz w:val="24"/>
        </w:rPr>
        <w:t xml:space="preserve"> GB/T 22239—2008</w:t>
      </w:r>
      <w:r>
        <w:rPr>
          <w:rFonts w:hint="eastAsia" w:asciiTheme="minorEastAsia" w:hAnsiTheme="minorEastAsia" w:eastAsiaTheme="minorEastAsia"/>
          <w:sz w:val="24"/>
        </w:rPr>
        <w:t>：《信息安全技术--信息系统安全等级保护基本要求》中7.1.5章节（第三级基本要求-&gt;技术要求-&gt;数据安全）中描述的要求；</w:t>
      </w:r>
    </w:p>
    <w:p>
      <w:pPr>
        <w:numPr>
          <w:ilvl w:val="0"/>
          <w:numId w:val="15"/>
        </w:numPr>
        <w:spacing w:line="360" w:lineRule="auto"/>
        <w:rPr>
          <w:rFonts w:asciiTheme="minorEastAsia" w:hAnsiTheme="minorEastAsia" w:eastAsiaTheme="minorEastAsia"/>
          <w:sz w:val="24"/>
        </w:rPr>
      </w:pPr>
      <w:r>
        <w:rPr>
          <w:rFonts w:hint="eastAsia" w:asciiTheme="minorEastAsia" w:hAnsiTheme="minorEastAsia" w:eastAsiaTheme="minorEastAsia"/>
          <w:sz w:val="24"/>
        </w:rPr>
        <w:t>能够实现业务数据隔离：操作员访问业务数据时，需要根据其所属组织进行数据过滤，防止越界访问；</w:t>
      </w:r>
    </w:p>
    <w:p>
      <w:pPr>
        <w:numPr>
          <w:ilvl w:val="0"/>
          <w:numId w:val="15"/>
        </w:numPr>
        <w:spacing w:line="360" w:lineRule="auto"/>
        <w:rPr>
          <w:rFonts w:asciiTheme="minorEastAsia" w:hAnsiTheme="minorEastAsia" w:eastAsiaTheme="minorEastAsia"/>
          <w:sz w:val="24"/>
        </w:rPr>
      </w:pPr>
      <w:r>
        <w:rPr>
          <w:rFonts w:hint="eastAsia" w:cs="宋体" w:asciiTheme="minorEastAsia" w:hAnsiTheme="minorEastAsia" w:eastAsiaTheme="minorEastAsia"/>
          <w:kern w:val="0"/>
          <w:sz w:val="24"/>
        </w:rPr>
        <w:t>支持分级授权，以减轻各级系统管理员的授权工作量</w:t>
      </w:r>
    </w:p>
    <w:p>
      <w:pPr>
        <w:numPr>
          <w:ilvl w:val="0"/>
          <w:numId w:val="16"/>
        </w:numPr>
        <w:spacing w:line="360" w:lineRule="auto"/>
        <w:rPr>
          <w:rFonts w:asciiTheme="minorEastAsia" w:hAnsiTheme="minorEastAsia" w:eastAsiaTheme="minorEastAsia"/>
          <w:sz w:val="24"/>
        </w:rPr>
      </w:pPr>
      <w:r>
        <w:rPr>
          <w:rFonts w:hint="eastAsia" w:asciiTheme="minorEastAsia" w:hAnsiTheme="minorEastAsia" w:eastAsiaTheme="minorEastAsia"/>
          <w:sz w:val="24"/>
        </w:rPr>
        <w:t>测试方法：通过人工安全审查对系统的身份鉴别、访问控制、安全审计、剩余信息保护、通信完整性、通讯保密性、抗抵赖性、软件容错、资源控制、数据完整性、数据保密性、数据隔离和分级授权等内容进行检查验证，审查方式包括查看程序运行界面，后台信息提示、数据库数据、系统设计文档以及程序源代码等。</w:t>
      </w:r>
    </w:p>
    <w:p>
      <w:pPr>
        <w:numPr>
          <w:ilvl w:val="0"/>
          <w:numId w:val="16"/>
        </w:numPr>
        <w:spacing w:line="360" w:lineRule="auto"/>
        <w:rPr>
          <w:rFonts w:asciiTheme="minorEastAsia" w:hAnsiTheme="minorEastAsia" w:eastAsiaTheme="minorEastAsia"/>
          <w:sz w:val="24"/>
        </w:rPr>
      </w:pPr>
      <w:r>
        <w:rPr>
          <w:rFonts w:hint="eastAsia" w:asciiTheme="minorEastAsia" w:hAnsiTheme="minorEastAsia" w:eastAsiaTheme="minorEastAsia"/>
          <w:sz w:val="24"/>
        </w:rPr>
        <w:t>完成标准：</w:t>
      </w:r>
    </w:p>
    <w:p>
      <w:pPr>
        <w:numPr>
          <w:ilvl w:val="0"/>
          <w:numId w:val="17"/>
        </w:numPr>
        <w:spacing w:line="360" w:lineRule="auto"/>
        <w:rPr>
          <w:rFonts w:asciiTheme="minorEastAsia" w:hAnsiTheme="minorEastAsia" w:eastAsiaTheme="minorEastAsia"/>
          <w:sz w:val="24"/>
        </w:rPr>
      </w:pPr>
      <w:r>
        <w:rPr>
          <w:rFonts w:asciiTheme="minorEastAsia" w:hAnsiTheme="minorEastAsia" w:eastAsiaTheme="minorEastAsia"/>
          <w:sz w:val="24"/>
        </w:rPr>
        <w:t>成功地执行了所有测试用例</w:t>
      </w:r>
      <w:r>
        <w:rPr>
          <w:rFonts w:hint="eastAsia" w:asciiTheme="minorEastAsia" w:hAnsiTheme="minorEastAsia" w:eastAsiaTheme="minorEastAsia"/>
          <w:sz w:val="24"/>
        </w:rPr>
        <w:t>；</w:t>
      </w:r>
    </w:p>
    <w:p>
      <w:pPr>
        <w:numPr>
          <w:ilvl w:val="0"/>
          <w:numId w:val="17"/>
        </w:numPr>
        <w:spacing w:line="360" w:lineRule="auto"/>
        <w:rPr>
          <w:rFonts w:asciiTheme="minorEastAsia" w:hAnsiTheme="minorEastAsia" w:eastAsiaTheme="minorEastAsia"/>
          <w:sz w:val="24"/>
        </w:rPr>
      </w:pPr>
      <w:r>
        <w:rPr>
          <w:rFonts w:asciiTheme="minorEastAsia" w:hAnsiTheme="minorEastAsia" w:eastAsiaTheme="minorEastAsia"/>
          <w:sz w:val="24"/>
        </w:rPr>
        <w:t>修正了所发现的</w:t>
      </w:r>
      <w:r>
        <w:rPr>
          <w:rFonts w:hint="eastAsia" w:asciiTheme="minorEastAsia" w:hAnsiTheme="minorEastAsia" w:eastAsiaTheme="minorEastAsia"/>
          <w:sz w:val="24"/>
        </w:rPr>
        <w:t>安全问题</w:t>
      </w:r>
      <w:r>
        <w:rPr>
          <w:rFonts w:asciiTheme="minorEastAsia" w:hAnsiTheme="minorEastAsia" w:eastAsiaTheme="minorEastAsia"/>
          <w:sz w:val="24"/>
        </w:rPr>
        <w:t>；</w:t>
      </w:r>
    </w:p>
    <w:p>
      <w:pPr>
        <w:numPr>
          <w:ilvl w:val="0"/>
          <w:numId w:val="17"/>
        </w:numPr>
        <w:spacing w:line="360" w:lineRule="auto"/>
      </w:pPr>
      <w:r>
        <w:rPr>
          <w:rFonts w:asciiTheme="minorEastAsia" w:hAnsiTheme="minorEastAsia" w:eastAsiaTheme="minorEastAsia"/>
          <w:sz w:val="24"/>
        </w:rPr>
        <w:t>测试结果通过了专门小组的评审。</w:t>
      </w:r>
    </w:p>
    <w:p>
      <w:pPr>
        <w:pStyle w:val="4"/>
        <w:widowControl/>
        <w:spacing w:line="416" w:lineRule="auto"/>
        <w:jc w:val="left"/>
      </w:pPr>
      <w:bookmarkStart w:id="65" w:name="_Toc296356112"/>
      <w:r>
        <w:rPr>
          <w:rFonts w:hint="eastAsia"/>
        </w:rPr>
        <w:t>其他要求</w:t>
      </w:r>
      <w:bookmarkEnd w:id="65"/>
    </w:p>
    <w:p>
      <w:pPr>
        <w:pStyle w:val="3"/>
        <w:widowControl/>
        <w:tabs>
          <w:tab w:val="clear" w:pos="576"/>
        </w:tabs>
        <w:spacing w:line="416" w:lineRule="auto"/>
        <w:jc w:val="left"/>
      </w:pPr>
      <w:bookmarkStart w:id="66" w:name="_Toc296356113"/>
      <w:bookmarkStart w:id="67" w:name="_Toc351796083"/>
      <w:r>
        <w:rPr>
          <w:rFonts w:hint="eastAsia"/>
        </w:rPr>
        <w:t>测试计划</w:t>
      </w:r>
      <w:bookmarkEnd w:id="66"/>
      <w:bookmarkEnd w:id="67"/>
    </w:p>
    <w:p>
      <w:pPr>
        <w:ind w:firstLine="420"/>
      </w:pPr>
      <w:r>
        <w:rPr>
          <w:rFonts w:hint="eastAsia"/>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r>
        <w:rPr>
          <w:rFonts w:hint="eastAsia" w:ascii="宋体" w:hAnsi="宋体"/>
          <w:b/>
          <w:bCs/>
          <w:sz w:val="28"/>
        </w:rPr>
        <w:t>测试计划表</w:t>
      </w:r>
    </w:p>
    <w:tbl>
      <w:tblPr>
        <w:tblStyle w:val="25"/>
        <w:tblW w:w="9746" w:type="dxa"/>
        <w:tblInd w:w="-681" w:type="dxa"/>
        <w:tblLayout w:type="fixed"/>
        <w:tblCellMar>
          <w:top w:w="0" w:type="dxa"/>
          <w:left w:w="0" w:type="dxa"/>
          <w:bottom w:w="0" w:type="dxa"/>
          <w:right w:w="0" w:type="dxa"/>
        </w:tblCellMar>
      </w:tblPr>
      <w:tblGrid>
        <w:gridCol w:w="722"/>
        <w:gridCol w:w="1121"/>
        <w:gridCol w:w="2127"/>
        <w:gridCol w:w="850"/>
        <w:gridCol w:w="1277"/>
        <w:gridCol w:w="2127"/>
        <w:gridCol w:w="1522"/>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auto"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c>
          <w:tcPr>
            <w:tcW w:w="15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备注</w:t>
            </w:r>
          </w:p>
        </w:tc>
      </w:tr>
      <w:tr>
        <w:tblPrEx>
          <w:tblLayout w:type="fixed"/>
          <w:tblCellMar>
            <w:top w:w="0" w:type="dxa"/>
            <w:left w:w="0" w:type="dxa"/>
            <w:bottom w:w="0" w:type="dxa"/>
            <w:right w:w="0" w:type="dxa"/>
          </w:tblCellMar>
        </w:tblPrEx>
        <w:tc>
          <w:tcPr>
            <w:tcW w:w="722" w:type="dxa"/>
            <w:tcBorders>
              <w:top w:val="nil"/>
              <w:left w:val="single" w:color="000000"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1</w:t>
            </w:r>
          </w:p>
        </w:tc>
        <w:tc>
          <w:tcPr>
            <w:tcW w:w="1121" w:type="dxa"/>
            <w:tcBorders>
              <w:top w:val="nil"/>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测试计划</w:t>
            </w:r>
          </w:p>
        </w:tc>
        <w:tc>
          <w:tcPr>
            <w:tcW w:w="2127" w:type="dxa"/>
            <w:tcBorders>
              <w:top w:val="nil"/>
              <w:left w:val="single" w:color="000000" w:sz="4" w:space="0"/>
              <w:bottom w:val="single" w:color="auto" w:sz="4" w:space="0"/>
              <w:right w:val="nil"/>
            </w:tcBorders>
            <w:vAlign w:val="center"/>
          </w:tcPr>
          <w:p>
            <w:pPr>
              <w:spacing w:line="300" w:lineRule="auto"/>
              <w:rPr>
                <w:rFonts w:ascii="宋体" w:hAnsi="宋体" w:cs="宋体"/>
                <w:szCs w:val="21"/>
              </w:rPr>
            </w:pPr>
            <w:r>
              <w:rPr>
                <w:rFonts w:hint="eastAsia" w:ascii="宋体" w:hAnsi="宋体"/>
              </w:rPr>
              <w:t>分析项目计划，确定测试计划</w:t>
            </w:r>
          </w:p>
        </w:tc>
        <w:tc>
          <w:tcPr>
            <w:tcW w:w="850" w:type="dxa"/>
            <w:tcBorders>
              <w:top w:val="nil"/>
              <w:left w:val="single" w:color="000000" w:sz="4" w:space="0"/>
              <w:bottom w:val="single" w:color="auto" w:sz="4" w:space="0"/>
              <w:right w:val="nil"/>
            </w:tcBorders>
            <w:vAlign w:val="center"/>
          </w:tcPr>
          <w:p>
            <w:pPr>
              <w:spacing w:line="480" w:lineRule="exact"/>
              <w:ind w:firstLine="420"/>
              <w:jc w:val="center"/>
              <w:rPr>
                <w:rFonts w:ascii="宋体" w:hAnsi="宋体" w:cs="宋体"/>
                <w:szCs w:val="21"/>
              </w:rPr>
            </w:pPr>
          </w:p>
        </w:tc>
        <w:tc>
          <w:tcPr>
            <w:tcW w:w="1277" w:type="dxa"/>
            <w:tcBorders>
              <w:top w:val="nil"/>
              <w:left w:val="single" w:color="000000" w:sz="4" w:space="0"/>
              <w:bottom w:val="single" w:color="auto" w:sz="4" w:space="0"/>
              <w:right w:val="nil"/>
            </w:tcBorders>
          </w:tcPr>
          <w:p>
            <w:pPr>
              <w:spacing w:line="480" w:lineRule="exact"/>
              <w:ind w:firstLine="420"/>
              <w:jc w:val="center"/>
              <w:rPr>
                <w:rFonts w:ascii="宋体" w:hAnsi="宋体" w:cs="宋体"/>
                <w:szCs w:val="21"/>
              </w:rPr>
            </w:pPr>
          </w:p>
        </w:tc>
        <w:tc>
          <w:tcPr>
            <w:tcW w:w="2127" w:type="dxa"/>
            <w:tcBorders>
              <w:top w:val="nil"/>
              <w:left w:val="single" w:color="000000" w:sz="4" w:space="0"/>
              <w:bottom w:val="single" w:color="auto" w:sz="4" w:space="0"/>
              <w:right w:val="nil"/>
            </w:tcBorders>
            <w:vAlign w:val="center"/>
          </w:tcPr>
          <w:p>
            <w:pPr>
              <w:spacing w:line="480" w:lineRule="exact"/>
              <w:rPr>
                <w:rFonts w:ascii="宋体" w:hAnsi="宋体" w:cs="宋体"/>
                <w:szCs w:val="21"/>
              </w:rPr>
            </w:pPr>
            <w:r>
              <w:rPr>
                <w:rFonts w:hint="eastAsia" w:ascii="宋体" w:hAnsi="宋体"/>
              </w:rPr>
              <w:t>测试计划编写完成。</w:t>
            </w:r>
          </w:p>
        </w:tc>
        <w:tc>
          <w:tcPr>
            <w:tcW w:w="1522" w:type="dxa"/>
            <w:tcBorders>
              <w:top w:val="nil"/>
              <w:left w:val="single" w:color="000000" w:sz="4" w:space="0"/>
              <w:bottom w:val="single" w:color="auto" w:sz="4" w:space="0"/>
              <w:right w:val="single" w:color="000000"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2</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测试设计</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s="宋体"/>
                <w:szCs w:val="21"/>
              </w:rPr>
            </w:pPr>
            <w:r>
              <w:rPr>
                <w:rFonts w:hint="eastAsia" w:ascii="宋体" w:hAnsi="宋体"/>
              </w:rPr>
              <w:t>根据需求规格设计测试用例</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9"/>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r>
              <w:rPr>
                <w:rFonts w:hint="eastAsia" w:ascii="宋体" w:hAnsi="宋体"/>
              </w:rPr>
              <w:t>完成测试用例的编写</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3</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测试执行</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rPr>
                <w:rFonts w:ascii="宋体" w:hAnsi="宋体"/>
              </w:rPr>
            </w:pPr>
            <w:r>
              <w:rPr>
                <w:rFonts w:hint="eastAsia" w:ascii="宋体" w:hAnsi="宋体"/>
              </w:rPr>
              <w:t>按用例执测试</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9"/>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完成测试执行，输出测试记录</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4</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测试报告</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rPr>
            </w:pPr>
            <w:r>
              <w:rPr>
                <w:rFonts w:hint="eastAsia" w:ascii="宋体" w:hAnsi="宋体"/>
              </w:rPr>
              <w:t>根据测试结果出具测试结论和报告</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9"/>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测试报告</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68" w:name="_Toc296356114"/>
      <w:bookmarkStart w:id="69" w:name="_Toc351796084"/>
      <w:r>
        <w:rPr>
          <w:rFonts w:hint="eastAsia"/>
        </w:rPr>
        <w:t>非功能测试</w:t>
      </w:r>
      <w:bookmarkEnd w:id="68"/>
      <w:bookmarkEnd w:id="69"/>
    </w:p>
    <w:p>
      <w:pPr>
        <w:pStyle w:val="4"/>
        <w:widowControl/>
        <w:spacing w:line="416" w:lineRule="auto"/>
        <w:jc w:val="left"/>
      </w:pPr>
      <w:bookmarkStart w:id="70" w:name="_Toc296356115"/>
      <w:r>
        <w:rPr>
          <w:rFonts w:hint="eastAsia"/>
        </w:rPr>
        <w:t>非功能测试清单</w:t>
      </w:r>
      <w:bookmarkEnd w:id="70"/>
    </w:p>
    <w:p>
      <w:pPr>
        <w:pStyle w:val="5"/>
      </w:pPr>
      <w:r>
        <w:rPr>
          <w:rFonts w:hint="eastAsia"/>
        </w:rPr>
        <w:t>性能测试用例</w:t>
      </w:r>
    </w:p>
    <w:tbl>
      <w:tblPr>
        <w:tblStyle w:val="25"/>
        <w:tblW w:w="9491" w:type="dxa"/>
        <w:tblInd w:w="-552" w:type="dxa"/>
        <w:tblLayout w:type="fixed"/>
        <w:tblCellMar>
          <w:top w:w="0" w:type="dxa"/>
          <w:left w:w="0" w:type="dxa"/>
          <w:bottom w:w="0" w:type="dxa"/>
          <w:right w:w="0" w:type="dxa"/>
        </w:tblCellMar>
      </w:tblPr>
      <w:tblGrid>
        <w:gridCol w:w="993"/>
        <w:gridCol w:w="1059"/>
        <w:gridCol w:w="1067"/>
        <w:gridCol w:w="1135"/>
        <w:gridCol w:w="1837"/>
        <w:gridCol w:w="1847"/>
        <w:gridCol w:w="1553"/>
      </w:tblGrid>
      <w:tr>
        <w:tblPrEx>
          <w:tblLayout w:type="fixed"/>
          <w:tblCellMar>
            <w:top w:w="0" w:type="dxa"/>
            <w:left w:w="0" w:type="dxa"/>
            <w:bottom w:w="0" w:type="dxa"/>
            <w:right w:w="0" w:type="dxa"/>
          </w:tblCellMar>
        </w:tblPrEx>
        <w:trPr>
          <w:trHeight w:val="486" w:hRule="exact"/>
        </w:trPr>
        <w:tc>
          <w:tcPr>
            <w:tcW w:w="993"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szCs w:val="21"/>
              </w:rPr>
            </w:pPr>
            <w:r>
              <w:rPr>
                <w:rFonts w:hint="eastAsia"/>
                <w:szCs w:val="21"/>
              </w:rPr>
              <w:t>用例编号</w:t>
            </w:r>
          </w:p>
        </w:tc>
        <w:tc>
          <w:tcPr>
            <w:tcW w:w="105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szCs w:val="21"/>
              </w:rPr>
            </w:pPr>
            <w:r>
              <w:rPr>
                <w:rFonts w:hint="eastAsia"/>
                <w:szCs w:val="21"/>
              </w:rPr>
              <w:t>用例名称</w:t>
            </w:r>
          </w:p>
        </w:tc>
        <w:tc>
          <w:tcPr>
            <w:tcW w:w="1067"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szCs w:val="21"/>
              </w:rPr>
            </w:pPr>
            <w:r>
              <w:rPr>
                <w:rFonts w:hint="eastAsia"/>
                <w:szCs w:val="21"/>
              </w:rPr>
              <w:t>需求编号</w:t>
            </w:r>
          </w:p>
        </w:tc>
        <w:tc>
          <w:tcPr>
            <w:tcW w:w="1135"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firstLine="199" w:firstLineChars="95"/>
              <w:rPr>
                <w:szCs w:val="21"/>
              </w:rPr>
            </w:pPr>
            <w:r>
              <w:rPr>
                <w:rFonts w:hint="eastAsia"/>
                <w:szCs w:val="21"/>
              </w:rPr>
              <w:t>需求名称</w:t>
            </w:r>
          </w:p>
        </w:tc>
        <w:tc>
          <w:tcPr>
            <w:tcW w:w="1837"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szCs w:val="21"/>
              </w:rPr>
            </w:pPr>
            <w:r>
              <w:rPr>
                <w:rFonts w:hint="eastAsia"/>
                <w:szCs w:val="21"/>
              </w:rPr>
              <w:t>测试点说明</w:t>
            </w:r>
          </w:p>
        </w:tc>
        <w:tc>
          <w:tcPr>
            <w:tcW w:w="1847"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szCs w:val="21"/>
              </w:rPr>
            </w:pPr>
            <w:r>
              <w:rPr>
                <w:rFonts w:hint="eastAsia"/>
                <w:szCs w:val="21"/>
              </w:rPr>
              <w:t>通过标准</w:t>
            </w:r>
          </w:p>
        </w:tc>
        <w:tc>
          <w:tcPr>
            <w:tcW w:w="1553"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szCs w:val="21"/>
              </w:rPr>
            </w:pPr>
            <w:r>
              <w:rPr>
                <w:rFonts w:hint="eastAsia"/>
                <w:szCs w:val="21"/>
              </w:rPr>
              <w:t>验证方法</w:t>
            </w:r>
          </w:p>
        </w:tc>
      </w:tr>
      <w:tr>
        <w:tblPrEx>
          <w:tblLayout w:type="fixed"/>
          <w:tblCellMar>
            <w:top w:w="0" w:type="dxa"/>
            <w:left w:w="0" w:type="dxa"/>
            <w:bottom w:w="0" w:type="dxa"/>
            <w:right w:w="0" w:type="dxa"/>
          </w:tblCellMar>
        </w:tblPrEx>
        <w:trPr>
          <w:trHeight w:val="1280"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rPr>
            </w:pPr>
            <w:r>
              <w:rPr>
                <w:szCs w:val="21"/>
              </w:rPr>
              <w:t>T1</w:t>
            </w:r>
            <w:r>
              <w:rPr>
                <w:rFonts w:hint="eastAsia"/>
                <w:szCs w:val="21"/>
              </w:rPr>
              <w:t>0</w:t>
            </w:r>
            <w:r>
              <w:rPr>
                <w:szCs w:val="21"/>
              </w:rPr>
              <w:t>01</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用例1-系统登录</w:t>
            </w: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系统登录</w:t>
            </w: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left="19" w:right="74"/>
              <w:rPr>
                <w:szCs w:val="21"/>
              </w:rPr>
            </w:pPr>
            <w:r>
              <w:rPr>
                <w:rFonts w:hint="eastAsia" w:ascii="宋体" w:hAnsi="宋体" w:cs="宋体"/>
                <w:kern w:val="0"/>
                <w:szCs w:val="21"/>
              </w:rPr>
              <w:t>设置场景进行测试，</w:t>
            </w:r>
            <w:r>
              <w:rPr>
                <w:rFonts w:hint="eastAsia" w:ascii="宋体" w:hAnsi="宋体"/>
                <w:kern w:val="0"/>
                <w:szCs w:val="21"/>
              </w:rPr>
              <w:t>20分钟分别加载1.5万、3万、5万、10万操作员。</w:t>
            </w:r>
          </w:p>
        </w:tc>
        <w:tc>
          <w:tcPr>
            <w:tcW w:w="1847" w:type="dxa"/>
            <w:tcBorders>
              <w:top w:val="single" w:color="000000" w:sz="4" w:space="0"/>
              <w:left w:val="single" w:color="000000" w:sz="4" w:space="0"/>
              <w:bottom w:val="single" w:color="000000" w:sz="4" w:space="0"/>
              <w:right w:val="single" w:color="000000" w:sz="4" w:space="0"/>
            </w:tcBorders>
          </w:tcPr>
          <w:p>
            <w:pPr>
              <w:pStyle w:val="43"/>
              <w:numPr>
                <w:ilvl w:val="0"/>
                <w:numId w:val="18"/>
              </w:numPr>
              <w:autoSpaceDE w:val="0"/>
              <w:autoSpaceDN w:val="0"/>
              <w:adjustRightInd w:val="0"/>
              <w:spacing w:before="26"/>
              <w:ind w:right="86" w:rightChars="41" w:firstLineChars="0"/>
              <w:rPr>
                <w:szCs w:val="21"/>
              </w:rPr>
            </w:pPr>
            <w:r>
              <w:rPr>
                <w:rFonts w:hint="eastAsia"/>
                <w:szCs w:val="21"/>
              </w:rPr>
              <w:t>预期相应&lt;3s；</w:t>
            </w:r>
          </w:p>
          <w:p>
            <w:pPr>
              <w:pStyle w:val="43"/>
              <w:numPr>
                <w:ilvl w:val="0"/>
                <w:numId w:val="18"/>
              </w:numPr>
              <w:autoSpaceDE w:val="0"/>
              <w:autoSpaceDN w:val="0"/>
              <w:adjustRightInd w:val="0"/>
              <w:spacing w:before="26"/>
              <w:ind w:right="86" w:rightChars="41" w:firstLineChars="0"/>
              <w:rPr>
                <w:szCs w:val="21"/>
              </w:rPr>
            </w:pPr>
            <w:r>
              <w:rPr>
                <w:rFonts w:hint="eastAsia"/>
                <w:szCs w:val="21"/>
              </w:rPr>
              <w:t>服务器CPU、内存&lt;50%；</w:t>
            </w: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r>
              <w:rPr>
                <w:rFonts w:hint="eastAsia"/>
                <w:szCs w:val="21"/>
              </w:rPr>
              <w:t>工具测试和人工验证</w:t>
            </w:r>
          </w:p>
        </w:tc>
      </w:tr>
      <w:tr>
        <w:tblPrEx>
          <w:tblLayout w:type="fixed"/>
          <w:tblCellMar>
            <w:top w:w="0" w:type="dxa"/>
            <w:left w:w="0" w:type="dxa"/>
            <w:bottom w:w="0" w:type="dxa"/>
            <w:right w:w="0" w:type="dxa"/>
          </w:tblCellMar>
        </w:tblPrEx>
        <w:trPr>
          <w:trHeight w:val="1709"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rPr>
            </w:pPr>
            <w:r>
              <w:rPr>
                <w:szCs w:val="21"/>
              </w:rPr>
              <w:t>T1</w:t>
            </w:r>
            <w:r>
              <w:rPr>
                <w:rFonts w:hint="eastAsia"/>
                <w:szCs w:val="21"/>
              </w:rPr>
              <w:t>0</w:t>
            </w:r>
            <w:r>
              <w:rPr>
                <w:szCs w:val="21"/>
              </w:rPr>
              <w:t>0</w:t>
            </w:r>
            <w:r>
              <w:rPr>
                <w:rFonts w:hint="eastAsia"/>
                <w:szCs w:val="21"/>
              </w:rPr>
              <w:t>2</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用例2-欠费查询</w:t>
            </w: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欠费查询</w:t>
            </w: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ascii="宋体" w:hAnsi="宋体"/>
                <w:kern w:val="0"/>
                <w:szCs w:val="21"/>
              </w:rPr>
              <w:t>库存分别有100万、300万、500万、900万个用户编号，输入单个编号，点击查询按钮。</w:t>
            </w:r>
          </w:p>
        </w:tc>
        <w:tc>
          <w:tcPr>
            <w:tcW w:w="1847" w:type="dxa"/>
            <w:tcBorders>
              <w:top w:val="single" w:color="000000" w:sz="4" w:space="0"/>
              <w:left w:val="single" w:color="000000" w:sz="4" w:space="0"/>
              <w:bottom w:val="single" w:color="000000" w:sz="4" w:space="0"/>
              <w:right w:val="single" w:color="000000" w:sz="4" w:space="0"/>
            </w:tcBorders>
          </w:tcPr>
          <w:p>
            <w:pPr>
              <w:pStyle w:val="43"/>
              <w:numPr>
                <w:ilvl w:val="0"/>
                <w:numId w:val="18"/>
              </w:numPr>
              <w:autoSpaceDE w:val="0"/>
              <w:autoSpaceDN w:val="0"/>
              <w:adjustRightInd w:val="0"/>
              <w:spacing w:before="26"/>
              <w:ind w:right="86" w:rightChars="41" w:firstLineChars="0"/>
              <w:rPr>
                <w:szCs w:val="21"/>
              </w:rPr>
            </w:pPr>
            <w:r>
              <w:rPr>
                <w:rFonts w:hint="eastAsia"/>
                <w:szCs w:val="21"/>
              </w:rPr>
              <w:t>预期相应&lt;3s；</w:t>
            </w:r>
          </w:p>
          <w:p>
            <w:pPr>
              <w:pStyle w:val="43"/>
              <w:numPr>
                <w:ilvl w:val="0"/>
                <w:numId w:val="18"/>
              </w:numPr>
              <w:autoSpaceDE w:val="0"/>
              <w:autoSpaceDN w:val="0"/>
              <w:adjustRightInd w:val="0"/>
              <w:spacing w:before="26"/>
              <w:ind w:right="86" w:rightChars="41" w:firstLineChars="0"/>
              <w:rPr>
                <w:szCs w:val="21"/>
              </w:rPr>
            </w:pPr>
            <w:r>
              <w:rPr>
                <w:rFonts w:hint="eastAsia"/>
                <w:szCs w:val="21"/>
              </w:rPr>
              <w:t>服务器CPU、内存&lt;50%；</w:t>
            </w: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r>
              <w:rPr>
                <w:rFonts w:hint="eastAsia"/>
                <w:szCs w:val="21"/>
              </w:rPr>
              <w:t>工具测试和人工验证</w:t>
            </w:r>
          </w:p>
        </w:tc>
      </w:tr>
      <w:tr>
        <w:tblPrEx>
          <w:tblLayout w:type="fixed"/>
          <w:tblCellMar>
            <w:top w:w="0" w:type="dxa"/>
            <w:left w:w="0" w:type="dxa"/>
            <w:bottom w:w="0" w:type="dxa"/>
            <w:right w:w="0" w:type="dxa"/>
          </w:tblCellMar>
        </w:tblPrEx>
        <w:trPr>
          <w:trHeight w:val="1705"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rPr>
            </w:pPr>
            <w:r>
              <w:rPr>
                <w:rFonts w:hint="eastAsia"/>
                <w:szCs w:val="21"/>
              </w:rPr>
              <w:t>T1003</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用例3-电费缴费</w:t>
            </w: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电费缴费</w:t>
            </w: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rFonts w:ascii="宋体" w:hAnsi="宋体"/>
                <w:kern w:val="0"/>
                <w:szCs w:val="21"/>
              </w:rPr>
            </w:pPr>
            <w:r>
              <w:rPr>
                <w:rFonts w:hint="eastAsia" w:ascii="宋体" w:hAnsi="宋体"/>
                <w:kern w:val="0"/>
                <w:szCs w:val="21"/>
              </w:rPr>
              <w:t>测试在电费缴费中，按用户编号查询和还款持续有4个小时的性能情况。</w:t>
            </w:r>
          </w:p>
        </w:tc>
        <w:tc>
          <w:tcPr>
            <w:tcW w:w="1847" w:type="dxa"/>
            <w:tcBorders>
              <w:top w:val="single" w:color="000000" w:sz="4" w:space="0"/>
              <w:left w:val="single" w:color="000000" w:sz="4" w:space="0"/>
              <w:bottom w:val="single" w:color="000000" w:sz="4" w:space="0"/>
              <w:right w:val="single" w:color="000000" w:sz="4" w:space="0"/>
            </w:tcBorders>
          </w:tcPr>
          <w:p>
            <w:pPr>
              <w:pStyle w:val="43"/>
              <w:numPr>
                <w:ilvl w:val="0"/>
                <w:numId w:val="18"/>
              </w:numPr>
              <w:autoSpaceDE w:val="0"/>
              <w:autoSpaceDN w:val="0"/>
              <w:adjustRightInd w:val="0"/>
              <w:spacing w:before="26"/>
              <w:ind w:right="86" w:rightChars="41" w:firstLineChars="0"/>
              <w:rPr>
                <w:szCs w:val="21"/>
              </w:rPr>
            </w:pPr>
            <w:r>
              <w:rPr>
                <w:rFonts w:hint="eastAsia"/>
                <w:szCs w:val="21"/>
              </w:rPr>
              <w:t>预期相应&lt;3s；</w:t>
            </w:r>
          </w:p>
          <w:p>
            <w:pPr>
              <w:pStyle w:val="43"/>
              <w:numPr>
                <w:ilvl w:val="0"/>
                <w:numId w:val="18"/>
              </w:numPr>
              <w:autoSpaceDE w:val="0"/>
              <w:autoSpaceDN w:val="0"/>
              <w:adjustRightInd w:val="0"/>
              <w:spacing w:before="26"/>
              <w:ind w:right="86" w:rightChars="41" w:firstLineChars="0"/>
              <w:rPr>
                <w:szCs w:val="21"/>
              </w:rPr>
            </w:pPr>
            <w:r>
              <w:rPr>
                <w:rFonts w:hint="eastAsia"/>
                <w:szCs w:val="21"/>
              </w:rPr>
              <w:t>服务器CPU、内存&lt;50%；</w:t>
            </w: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r>
              <w:rPr>
                <w:rFonts w:hint="eastAsia"/>
                <w:szCs w:val="21"/>
              </w:rPr>
              <w:t>工具测试和人工验证</w:t>
            </w:r>
          </w:p>
        </w:tc>
      </w:tr>
      <w:tr>
        <w:tblPrEx>
          <w:tblLayout w:type="fixed"/>
          <w:tblCellMar>
            <w:top w:w="0" w:type="dxa"/>
            <w:left w:w="0" w:type="dxa"/>
            <w:bottom w:w="0" w:type="dxa"/>
            <w:right w:w="0" w:type="dxa"/>
          </w:tblCellMar>
        </w:tblPrEx>
        <w:trPr>
          <w:trHeight w:val="1261"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rPr>
            </w:pPr>
            <w:r>
              <w:rPr>
                <w:rFonts w:hint="eastAsia"/>
                <w:szCs w:val="21"/>
              </w:rPr>
              <w:t>T1004</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用例4-新装申请登记</w:t>
            </w: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新装申请登记</w:t>
            </w: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rFonts w:ascii="宋体" w:hAnsi="宋体"/>
                <w:kern w:val="0"/>
                <w:szCs w:val="21"/>
              </w:rPr>
            </w:pPr>
            <w:r>
              <w:rPr>
                <w:rFonts w:hint="eastAsia" w:ascii="宋体" w:hAnsi="宋体"/>
                <w:kern w:val="0"/>
                <w:szCs w:val="21"/>
              </w:rPr>
              <w:t>测试在业务受理模块新增用户的性能情况，持续运行4小时。</w:t>
            </w:r>
          </w:p>
        </w:tc>
        <w:tc>
          <w:tcPr>
            <w:tcW w:w="1847" w:type="dxa"/>
            <w:tcBorders>
              <w:top w:val="single" w:color="000000" w:sz="4" w:space="0"/>
              <w:left w:val="single" w:color="000000" w:sz="4" w:space="0"/>
              <w:bottom w:val="single" w:color="000000" w:sz="4" w:space="0"/>
              <w:right w:val="single" w:color="000000" w:sz="4" w:space="0"/>
            </w:tcBorders>
          </w:tcPr>
          <w:p>
            <w:pPr>
              <w:pStyle w:val="43"/>
              <w:numPr>
                <w:ilvl w:val="0"/>
                <w:numId w:val="18"/>
              </w:numPr>
              <w:autoSpaceDE w:val="0"/>
              <w:autoSpaceDN w:val="0"/>
              <w:adjustRightInd w:val="0"/>
              <w:spacing w:before="26"/>
              <w:ind w:right="86" w:rightChars="41" w:firstLineChars="0"/>
              <w:rPr>
                <w:szCs w:val="21"/>
              </w:rPr>
            </w:pPr>
            <w:r>
              <w:rPr>
                <w:rFonts w:hint="eastAsia"/>
                <w:szCs w:val="21"/>
              </w:rPr>
              <w:t>预期相应&lt;3s；</w:t>
            </w:r>
          </w:p>
          <w:p>
            <w:pPr>
              <w:pStyle w:val="43"/>
              <w:numPr>
                <w:ilvl w:val="0"/>
                <w:numId w:val="18"/>
              </w:numPr>
              <w:autoSpaceDE w:val="0"/>
              <w:autoSpaceDN w:val="0"/>
              <w:adjustRightInd w:val="0"/>
              <w:spacing w:before="26"/>
              <w:ind w:right="86" w:rightChars="41" w:firstLineChars="0"/>
              <w:rPr>
                <w:szCs w:val="21"/>
              </w:rPr>
            </w:pPr>
            <w:r>
              <w:rPr>
                <w:rFonts w:hint="eastAsia"/>
                <w:szCs w:val="21"/>
              </w:rPr>
              <w:t>服务器CPU、内存&lt;50%；</w:t>
            </w: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r>
              <w:rPr>
                <w:rFonts w:hint="eastAsia"/>
                <w:szCs w:val="21"/>
              </w:rPr>
              <w:t>工具测试和人工验证</w:t>
            </w:r>
          </w:p>
        </w:tc>
      </w:tr>
      <w:tr>
        <w:tblPrEx>
          <w:tblLayout w:type="fixed"/>
          <w:tblCellMar>
            <w:top w:w="0" w:type="dxa"/>
            <w:left w:w="0" w:type="dxa"/>
            <w:bottom w:w="0" w:type="dxa"/>
            <w:right w:w="0" w:type="dxa"/>
          </w:tblCellMar>
        </w:tblPrEx>
        <w:trPr>
          <w:trHeight w:val="1279"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rPr>
            </w:pPr>
            <w:r>
              <w:rPr>
                <w:rFonts w:hint="eastAsia"/>
                <w:szCs w:val="21"/>
              </w:rPr>
              <w:t>T1005</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用例5-电费报表统计</w:t>
            </w: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rPr>
            </w:pPr>
            <w:r>
              <w:rPr>
                <w:rFonts w:hint="eastAsia"/>
                <w:szCs w:val="21"/>
              </w:rPr>
              <w:t>电费报表统计</w:t>
            </w: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rFonts w:ascii="宋体" w:hAnsi="宋体"/>
                <w:kern w:val="0"/>
                <w:szCs w:val="21"/>
              </w:rPr>
            </w:pPr>
            <w:r>
              <w:rPr>
                <w:rFonts w:hint="eastAsia" w:ascii="宋体" w:hAnsi="宋体"/>
                <w:kern w:val="0"/>
                <w:szCs w:val="21"/>
              </w:rPr>
              <w:t>测试在区级报表，统计电费销售收入明细表的性能情况。</w:t>
            </w:r>
          </w:p>
        </w:tc>
        <w:tc>
          <w:tcPr>
            <w:tcW w:w="1847" w:type="dxa"/>
            <w:tcBorders>
              <w:top w:val="single" w:color="000000" w:sz="4" w:space="0"/>
              <w:left w:val="single" w:color="000000" w:sz="4" w:space="0"/>
              <w:bottom w:val="single" w:color="000000" w:sz="4" w:space="0"/>
              <w:right w:val="single" w:color="000000" w:sz="4" w:space="0"/>
            </w:tcBorders>
          </w:tcPr>
          <w:p>
            <w:pPr>
              <w:pStyle w:val="43"/>
              <w:numPr>
                <w:ilvl w:val="0"/>
                <w:numId w:val="18"/>
              </w:numPr>
              <w:autoSpaceDE w:val="0"/>
              <w:autoSpaceDN w:val="0"/>
              <w:adjustRightInd w:val="0"/>
              <w:spacing w:before="26"/>
              <w:ind w:right="86" w:rightChars="41" w:firstLineChars="0"/>
              <w:rPr>
                <w:szCs w:val="21"/>
              </w:rPr>
            </w:pPr>
            <w:r>
              <w:rPr>
                <w:rFonts w:hint="eastAsia"/>
                <w:szCs w:val="21"/>
              </w:rPr>
              <w:t>预期相应&lt;5min；</w:t>
            </w:r>
          </w:p>
          <w:p>
            <w:pPr>
              <w:pStyle w:val="43"/>
              <w:numPr>
                <w:ilvl w:val="0"/>
                <w:numId w:val="18"/>
              </w:numPr>
              <w:autoSpaceDE w:val="0"/>
              <w:autoSpaceDN w:val="0"/>
              <w:adjustRightInd w:val="0"/>
              <w:spacing w:before="26"/>
              <w:ind w:right="86" w:rightChars="41" w:firstLineChars="0"/>
              <w:rPr>
                <w:szCs w:val="21"/>
              </w:rPr>
            </w:pPr>
            <w:r>
              <w:rPr>
                <w:rFonts w:hint="eastAsia"/>
                <w:szCs w:val="21"/>
              </w:rPr>
              <w:t>服务器CPU、内存&lt;50%；</w:t>
            </w: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r>
              <w:rPr>
                <w:rFonts w:hint="eastAsia"/>
                <w:szCs w:val="21"/>
              </w:rPr>
              <w:t>工具测试和人工验证</w:t>
            </w:r>
          </w:p>
        </w:tc>
      </w:tr>
      <w:tr>
        <w:tblPrEx>
          <w:tblLayout w:type="fixed"/>
          <w:tblCellMar>
            <w:top w:w="0" w:type="dxa"/>
            <w:left w:w="0" w:type="dxa"/>
            <w:bottom w:w="0" w:type="dxa"/>
            <w:right w:w="0" w:type="dxa"/>
          </w:tblCellMar>
        </w:tblPrEx>
        <w:trPr>
          <w:trHeight w:val="1006"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szCs w:val="21"/>
                <w:highlight w:val="yellow"/>
              </w:rPr>
            </w:pPr>
            <w:r>
              <w:rPr>
                <w:szCs w:val="21"/>
                <w:highlight w:val="yellow"/>
              </w:rPr>
              <w:t>……</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highlight w:val="yellow"/>
              </w:rPr>
            </w:pPr>
          </w:p>
        </w:tc>
        <w:tc>
          <w:tcPr>
            <w:tcW w:w="106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highlight w:val="yellow"/>
              </w:rPr>
            </w:pPr>
          </w:p>
        </w:tc>
        <w:tc>
          <w:tcPr>
            <w:tcW w:w="1135"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szCs w:val="21"/>
                <w:highlight w:val="yellow"/>
              </w:rPr>
            </w:pPr>
          </w:p>
        </w:tc>
        <w:tc>
          <w:tcPr>
            <w:tcW w:w="1837"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rFonts w:ascii="宋体" w:hAnsi="宋体"/>
                <w:kern w:val="0"/>
                <w:szCs w:val="21"/>
              </w:rPr>
            </w:pPr>
            <w:r>
              <w:rPr>
                <w:rFonts w:hint="eastAsia" w:ascii="宋体" w:hAnsi="宋体"/>
                <w:kern w:val="0"/>
                <w:szCs w:val="21"/>
                <w:highlight w:val="yellow"/>
              </w:rPr>
              <w:t>请业务组挑选各个模块可能存在性能问题的功能</w:t>
            </w:r>
          </w:p>
        </w:tc>
        <w:tc>
          <w:tcPr>
            <w:tcW w:w="1847"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right="86" w:rightChars="41"/>
              <w:rPr>
                <w:szCs w:val="21"/>
              </w:rPr>
            </w:pPr>
          </w:p>
        </w:tc>
        <w:tc>
          <w:tcPr>
            <w:tcW w:w="1553"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szCs w:val="21"/>
              </w:rPr>
            </w:pPr>
          </w:p>
        </w:tc>
      </w:tr>
    </w:tbl>
    <w:p>
      <w:pPr>
        <w:ind w:firstLine="420"/>
      </w:pPr>
    </w:p>
    <w:p>
      <w:pPr>
        <w:ind w:firstLine="420"/>
      </w:pPr>
      <w:r>
        <w:rPr>
          <w:rFonts w:hint="eastAsia"/>
        </w:rPr>
        <w:t>安全测试：</w:t>
      </w:r>
    </w:p>
    <w:tbl>
      <w:tblPr>
        <w:tblStyle w:val="25"/>
        <w:tblW w:w="9498" w:type="dxa"/>
        <w:tblInd w:w="-552" w:type="dxa"/>
        <w:tblLayout w:type="fixed"/>
        <w:tblCellMar>
          <w:top w:w="0" w:type="dxa"/>
          <w:left w:w="0" w:type="dxa"/>
          <w:bottom w:w="0" w:type="dxa"/>
          <w:right w:w="0" w:type="dxa"/>
        </w:tblCellMar>
      </w:tblPr>
      <w:tblGrid>
        <w:gridCol w:w="853"/>
        <w:gridCol w:w="849"/>
        <w:gridCol w:w="1132"/>
        <w:gridCol w:w="1134"/>
        <w:gridCol w:w="2122"/>
        <w:gridCol w:w="2699"/>
        <w:gridCol w:w="709"/>
      </w:tblGrid>
      <w:tr>
        <w:tblPrEx>
          <w:tblLayout w:type="fixed"/>
          <w:tblCellMar>
            <w:top w:w="0" w:type="dxa"/>
            <w:left w:w="0" w:type="dxa"/>
            <w:bottom w:w="0" w:type="dxa"/>
            <w:right w:w="0" w:type="dxa"/>
          </w:tblCellMar>
        </w:tblPrEx>
        <w:trPr>
          <w:trHeight w:val="706" w:hRule="exact"/>
        </w:trPr>
        <w:tc>
          <w:tcPr>
            <w:tcW w:w="853"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pPr>
            <w:r>
              <w:rPr>
                <w:rFonts w:hint="eastAsia"/>
              </w:rPr>
              <w:t>用例编号</w:t>
            </w:r>
          </w:p>
        </w:tc>
        <w:tc>
          <w:tcPr>
            <w:tcW w:w="84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pPr>
            <w:r>
              <w:rPr>
                <w:rFonts w:hint="eastAsia"/>
              </w:rPr>
              <w:t>用例名称</w:t>
            </w:r>
          </w:p>
        </w:tc>
        <w:tc>
          <w:tcPr>
            <w:tcW w:w="1132"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pPr>
            <w:r>
              <w:rPr>
                <w:rFonts w:hint="eastAsia"/>
              </w:rPr>
              <w:t>需求编号</w:t>
            </w:r>
          </w:p>
        </w:tc>
        <w:tc>
          <w:tcPr>
            <w:tcW w:w="1134"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firstLine="199" w:firstLineChars="95"/>
            </w:pPr>
            <w:r>
              <w:rPr>
                <w:rFonts w:hint="eastAsia"/>
              </w:rPr>
              <w:t>需求名称</w:t>
            </w:r>
          </w:p>
        </w:tc>
        <w:tc>
          <w:tcPr>
            <w:tcW w:w="2122"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pPr>
            <w:r>
              <w:rPr>
                <w:rFonts w:hint="eastAsia"/>
              </w:rPr>
              <w:t>测试点说明</w:t>
            </w:r>
          </w:p>
        </w:tc>
        <w:tc>
          <w:tcPr>
            <w:tcW w:w="269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pPr>
            <w:r>
              <w:rPr>
                <w:rFonts w:hint="eastAsia"/>
              </w:rPr>
              <w:t>通过标准</w:t>
            </w:r>
          </w:p>
        </w:tc>
        <w:tc>
          <w:tcPr>
            <w:tcW w:w="709"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pPr>
            <w:r>
              <w:rPr>
                <w:rFonts w:hint="eastAsia"/>
              </w:rPr>
              <w:t>验证方法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T1101</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w:t>
            </w:r>
          </w:p>
        </w:tc>
        <w:tc>
          <w:tcPr>
            <w:tcW w:w="1132" w:type="dxa"/>
            <w:shd w:val="clear" w:color="auto" w:fill="auto"/>
          </w:tcPr>
          <w:p>
            <w:pPr>
              <w:widowControl/>
              <w:rPr>
                <w:kern w:val="0"/>
                <w:szCs w:val="21"/>
              </w:rPr>
            </w:pPr>
            <w:r>
              <w:rPr>
                <w:kern w:val="0"/>
                <w:szCs w:val="21"/>
              </w:rPr>
              <w:t>S001-101</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w:t>
            </w:r>
          </w:p>
        </w:tc>
        <w:tc>
          <w:tcPr>
            <w:tcW w:w="2122" w:type="dxa"/>
            <w:shd w:val="clear" w:color="auto" w:fill="auto"/>
            <w:vAlign w:val="center"/>
          </w:tcPr>
          <w:p>
            <w:pPr>
              <w:tabs>
                <w:tab w:val="left" w:pos="2625"/>
              </w:tabs>
              <w:autoSpaceDE w:val="0"/>
              <w:autoSpaceDN w:val="0"/>
              <w:adjustRightInd w:val="0"/>
              <w:spacing w:before="26"/>
              <w:ind w:left="19" w:right="74"/>
              <w:rPr>
                <w:rFonts w:ascii="宋体" w:hAnsi="宋体" w:cs="宋体"/>
                <w:kern w:val="0"/>
                <w:sz w:val="22"/>
                <w:szCs w:val="22"/>
              </w:rPr>
            </w:pPr>
            <w:r>
              <w:rPr>
                <w:rFonts w:hint="eastAsia"/>
              </w:rPr>
              <w:t>应提供用户身份标识唯一和鉴别信息复杂度检查功能，保证应用系统中不存在重复用户身份标识，身份鉴别信息不易被冒用；</w:t>
            </w:r>
          </w:p>
        </w:tc>
        <w:tc>
          <w:tcPr>
            <w:tcW w:w="2699" w:type="dxa"/>
            <w:shd w:val="clear" w:color="auto" w:fill="auto"/>
            <w:vAlign w:val="center"/>
          </w:tcPr>
          <w:p>
            <w:pPr>
              <w:numPr>
                <w:ilvl w:val="0"/>
                <w:numId w:val="19"/>
              </w:numPr>
              <w:autoSpaceDE w:val="0"/>
              <w:autoSpaceDN w:val="0"/>
              <w:adjustRightInd w:val="0"/>
              <w:spacing w:before="26"/>
              <w:ind w:right="86" w:rightChars="41"/>
            </w:pPr>
            <w:r>
              <w:rPr>
                <w:rFonts w:hint="eastAsia"/>
              </w:rPr>
              <w:t>系统不允许创建重复的登录账号；</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rPr>
              <w:t>设置密码时能够提示密码的强度，可以根据系统配置确定是否可设置强度较弱的密码。</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p>
        </w:tc>
        <w:tc>
          <w:tcPr>
            <w:tcW w:w="849" w:type="dxa"/>
            <w:shd w:val="clear" w:color="auto" w:fill="auto"/>
          </w:tcPr>
          <w:p>
            <w:pPr>
              <w:widowControl/>
              <w:rPr>
                <w:rFonts w:ascii="宋体" w:hAnsi="宋体" w:cs="宋体"/>
                <w:kern w:val="0"/>
                <w:szCs w:val="21"/>
              </w:rPr>
            </w:pPr>
          </w:p>
        </w:tc>
        <w:tc>
          <w:tcPr>
            <w:tcW w:w="1132" w:type="dxa"/>
            <w:shd w:val="clear" w:color="auto" w:fill="auto"/>
          </w:tcPr>
          <w:p>
            <w:pPr>
              <w:widowControl/>
              <w:rPr>
                <w:kern w:val="0"/>
                <w:szCs w:val="21"/>
              </w:rPr>
            </w:pP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应对同一用户采用两种或两种以上组合的鉴别技术实现用户身份鉴别；</w:t>
            </w:r>
          </w:p>
        </w:tc>
        <w:tc>
          <w:tcPr>
            <w:tcW w:w="2699" w:type="dxa"/>
            <w:shd w:val="clear" w:color="auto" w:fill="auto"/>
            <w:vAlign w:val="center"/>
          </w:tcPr>
          <w:p>
            <w:pPr>
              <w:numPr>
                <w:ilvl w:val="0"/>
                <w:numId w:val="19"/>
              </w:numPr>
              <w:autoSpaceDE w:val="0"/>
              <w:autoSpaceDN w:val="0"/>
              <w:adjustRightInd w:val="0"/>
              <w:spacing w:before="26"/>
              <w:ind w:right="86" w:rightChars="41"/>
            </w:pPr>
            <w:r>
              <w:rPr>
                <w:rFonts w:hint="eastAsia"/>
              </w:rPr>
              <w:t>支持用户口令登录</w:t>
            </w:r>
          </w:p>
          <w:p>
            <w:pPr>
              <w:numPr>
                <w:ilvl w:val="0"/>
                <w:numId w:val="19"/>
              </w:numPr>
              <w:autoSpaceDE w:val="0"/>
              <w:autoSpaceDN w:val="0"/>
              <w:adjustRightInd w:val="0"/>
              <w:spacing w:before="26"/>
              <w:ind w:right="86" w:rightChars="41"/>
            </w:pPr>
            <w:r>
              <w:rPr>
                <w:rFonts w:hint="eastAsia"/>
              </w:rPr>
              <w:t>支持PKI + usbkey登录</w:t>
            </w:r>
          </w:p>
        </w:tc>
        <w:tc>
          <w:tcPr>
            <w:tcW w:w="709" w:type="dxa"/>
            <w:shd w:val="clear" w:color="auto" w:fill="auto"/>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T1102</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w:t>
            </w:r>
          </w:p>
        </w:tc>
        <w:tc>
          <w:tcPr>
            <w:tcW w:w="1132" w:type="dxa"/>
            <w:shd w:val="clear" w:color="auto" w:fill="auto"/>
          </w:tcPr>
          <w:p>
            <w:pPr>
              <w:widowControl/>
              <w:rPr>
                <w:kern w:val="0"/>
                <w:szCs w:val="21"/>
              </w:rPr>
            </w:pPr>
            <w:r>
              <w:rPr>
                <w:kern w:val="0"/>
                <w:szCs w:val="21"/>
              </w:rPr>
              <w:t>S001-102</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3</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应提供登录失败处理功能，可采取结束会话、限制非法登录次数和自动退出等措施；</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如果操作员登录失败，不允许继续访问系统功能；</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登录失败时需进行提示，提示信息应避免暴露安全相关信息（用户不出在、口令错等）</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T1103</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3</w:t>
            </w:r>
          </w:p>
        </w:tc>
        <w:tc>
          <w:tcPr>
            <w:tcW w:w="1132" w:type="dxa"/>
            <w:shd w:val="clear" w:color="auto" w:fill="auto"/>
          </w:tcPr>
          <w:p>
            <w:pPr>
              <w:widowControl/>
              <w:rPr>
                <w:kern w:val="0"/>
                <w:szCs w:val="21"/>
              </w:rPr>
            </w:pPr>
            <w:r>
              <w:rPr>
                <w:kern w:val="0"/>
                <w:szCs w:val="21"/>
              </w:rPr>
              <w:t>S001-103</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4</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应启用身份鉴别、用户身份标识唯一性检查、用户身份鉴别信息复杂度检查以及登录失败处理功能，并根据安全策略配置相关参数</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提供系统安全配置管理功能，可以进行以下配置：口令复杂度检查、是否允许设置简单口令、口令有效期设置、登录失败超过指定次数是否锁定、提供锁定用户解锁的功能</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T1104</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4</w:t>
            </w:r>
          </w:p>
        </w:tc>
        <w:tc>
          <w:tcPr>
            <w:tcW w:w="1132" w:type="dxa"/>
            <w:shd w:val="clear" w:color="auto" w:fill="auto"/>
          </w:tcPr>
          <w:p>
            <w:pPr>
              <w:widowControl/>
              <w:rPr>
                <w:kern w:val="0"/>
                <w:szCs w:val="21"/>
              </w:rPr>
            </w:pPr>
            <w:r>
              <w:rPr>
                <w:kern w:val="0"/>
                <w:szCs w:val="21"/>
              </w:rPr>
              <w:t>S001-104</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5</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应提供访问控制功能，依据安全策略控制用户对文件、数据库表等客体的访问</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操作员登录到系统中，只能访问被授予权限的业务功能</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T1105</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5</w:t>
            </w:r>
          </w:p>
        </w:tc>
        <w:tc>
          <w:tcPr>
            <w:tcW w:w="1132" w:type="dxa"/>
            <w:shd w:val="clear" w:color="auto" w:fill="auto"/>
          </w:tcPr>
          <w:p>
            <w:pPr>
              <w:widowControl/>
              <w:rPr>
                <w:kern w:val="0"/>
                <w:szCs w:val="21"/>
              </w:rPr>
            </w:pPr>
            <w:r>
              <w:rPr>
                <w:kern w:val="0"/>
                <w:szCs w:val="21"/>
              </w:rPr>
              <w:t>S001-105</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6</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访问控制的覆盖范围应包括与资源访问相关的主体、客体及它们之间的操作</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权限管理模块中可以注册操作员；</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权限管理模块中可以注册业务功能项；</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权限管理模块中可以定义不同功能项的权限控制方式；</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权限管理模块中可以对操作员授予不同业务功能项的不同权限控制方式。</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T1106</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6</w:t>
            </w:r>
          </w:p>
        </w:tc>
        <w:tc>
          <w:tcPr>
            <w:tcW w:w="1132" w:type="dxa"/>
            <w:shd w:val="clear" w:color="auto" w:fill="auto"/>
          </w:tcPr>
          <w:p>
            <w:pPr>
              <w:widowControl/>
              <w:rPr>
                <w:kern w:val="0"/>
                <w:szCs w:val="21"/>
              </w:rPr>
            </w:pPr>
            <w:r>
              <w:rPr>
                <w:kern w:val="0"/>
                <w:szCs w:val="21"/>
              </w:rPr>
              <w:t>S001-106</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7</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应由授权主体配置访问控制策略，并严格限制默认帐户的访问权限</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只有系统管理人员的账号可以访问权限管理系统，普通业务操作人员无法访问权限管理系统；</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新建的操作员账号，应该只有默认的业务功能权限（？？？）</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T1107</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7</w:t>
            </w:r>
          </w:p>
        </w:tc>
        <w:tc>
          <w:tcPr>
            <w:tcW w:w="1132" w:type="dxa"/>
            <w:shd w:val="clear" w:color="auto" w:fill="auto"/>
          </w:tcPr>
          <w:p>
            <w:pPr>
              <w:widowControl/>
              <w:rPr>
                <w:kern w:val="0"/>
                <w:szCs w:val="21"/>
              </w:rPr>
            </w:pPr>
            <w:r>
              <w:rPr>
                <w:kern w:val="0"/>
                <w:szCs w:val="21"/>
              </w:rPr>
              <w:t>S001-107</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8</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应授予不同帐户为完成各自承担任务所需的最小权限，并在它们之间形成相互制约的关系。</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权限管理系统中，可以配置业务功能项之间的互斥关系；</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具有互斥关系的功能项不能授予同一个操作员。如电费计算和电费核查不能授予同一人</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p>
        </w:tc>
        <w:tc>
          <w:tcPr>
            <w:tcW w:w="849" w:type="dxa"/>
            <w:shd w:val="clear" w:color="auto" w:fill="auto"/>
          </w:tcPr>
          <w:p>
            <w:pPr>
              <w:widowControl/>
              <w:rPr>
                <w:rFonts w:ascii="宋体" w:hAnsi="宋体" w:cs="宋体"/>
                <w:kern w:val="0"/>
                <w:szCs w:val="21"/>
              </w:rPr>
            </w:pPr>
          </w:p>
        </w:tc>
        <w:tc>
          <w:tcPr>
            <w:tcW w:w="1132" w:type="dxa"/>
            <w:shd w:val="clear" w:color="auto" w:fill="auto"/>
          </w:tcPr>
          <w:p>
            <w:pPr>
              <w:widowControl/>
              <w:rPr>
                <w:kern w:val="0"/>
                <w:szCs w:val="21"/>
              </w:rPr>
            </w:pP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rFonts w:hint="eastAsia"/>
                <w:kern w:val="0"/>
                <w:szCs w:val="21"/>
              </w:rPr>
              <w:t>9</w:t>
            </w:r>
          </w:p>
        </w:tc>
        <w:tc>
          <w:tcPr>
            <w:tcW w:w="2122" w:type="dxa"/>
            <w:shd w:val="clear" w:color="auto" w:fill="auto"/>
            <w:vAlign w:val="center"/>
          </w:tcPr>
          <w:p>
            <w:r>
              <w:rPr>
                <w:rFonts w:hint="eastAsia"/>
              </w:rPr>
              <w:t>应具有对重要信息资源设置敏感标记的功能；</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提供安全配置管理功能，能够配置系统哪些是敏感数据，如系统参数、电价等</w:t>
            </w:r>
          </w:p>
        </w:tc>
        <w:tc>
          <w:tcPr>
            <w:tcW w:w="709" w:type="dxa"/>
            <w:shd w:val="clear" w:color="auto" w:fill="auto"/>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p>
        </w:tc>
        <w:tc>
          <w:tcPr>
            <w:tcW w:w="849" w:type="dxa"/>
            <w:shd w:val="clear" w:color="auto" w:fill="auto"/>
          </w:tcPr>
          <w:p>
            <w:pPr>
              <w:widowControl/>
              <w:rPr>
                <w:rFonts w:ascii="宋体" w:hAnsi="宋体" w:cs="宋体"/>
                <w:kern w:val="0"/>
                <w:szCs w:val="21"/>
              </w:rPr>
            </w:pPr>
          </w:p>
        </w:tc>
        <w:tc>
          <w:tcPr>
            <w:tcW w:w="1132" w:type="dxa"/>
            <w:shd w:val="clear" w:color="auto" w:fill="auto"/>
          </w:tcPr>
          <w:p>
            <w:pPr>
              <w:widowControl/>
              <w:rPr>
                <w:kern w:val="0"/>
                <w:szCs w:val="21"/>
              </w:rPr>
            </w:pP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rFonts w:hint="eastAsia"/>
                <w:kern w:val="0"/>
                <w:szCs w:val="21"/>
              </w:rPr>
              <w:t>10</w:t>
            </w:r>
          </w:p>
        </w:tc>
        <w:tc>
          <w:tcPr>
            <w:tcW w:w="2122" w:type="dxa"/>
            <w:shd w:val="clear" w:color="auto" w:fill="auto"/>
            <w:vAlign w:val="center"/>
          </w:tcPr>
          <w:p>
            <w:r>
              <w:rPr>
                <w:rFonts w:hint="eastAsia"/>
              </w:rPr>
              <w:t>应依据安全策略严格控制用户对有敏感标记重要信息资源的操作；</w:t>
            </w:r>
          </w:p>
          <w:p>
            <w:pPr>
              <w:tabs>
                <w:tab w:val="left" w:pos="2625"/>
              </w:tabs>
              <w:autoSpaceDE w:val="0"/>
              <w:autoSpaceDN w:val="0"/>
              <w:adjustRightInd w:val="0"/>
              <w:spacing w:before="26"/>
              <w:ind w:left="19" w:right="74"/>
            </w:pP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提供安全配置管理功能，可以配置对敏感数据操作时，需要执行的控制策略，如做操作审计、提供双重密码</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对敏感信息进行操作时，程序应该能够根据安全控制策略进行相应的控制，如操作审计、提供双重密码等</w:t>
            </w:r>
          </w:p>
        </w:tc>
        <w:tc>
          <w:tcPr>
            <w:tcW w:w="709" w:type="dxa"/>
            <w:shd w:val="clear" w:color="auto" w:fill="auto"/>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T1108</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8</w:t>
            </w:r>
          </w:p>
        </w:tc>
        <w:tc>
          <w:tcPr>
            <w:tcW w:w="1132" w:type="dxa"/>
            <w:shd w:val="clear" w:color="auto" w:fill="auto"/>
          </w:tcPr>
          <w:p>
            <w:pPr>
              <w:widowControl/>
              <w:rPr>
                <w:kern w:val="0"/>
                <w:szCs w:val="21"/>
              </w:rPr>
            </w:pPr>
            <w:r>
              <w:rPr>
                <w:kern w:val="0"/>
                <w:szCs w:val="21"/>
              </w:rPr>
              <w:t>S001-108</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11</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应提供覆盖到每个用户的安全审计功能，对应用系统重要安全事件进行审计</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系统提供对每个用户的登录事件的审计功能</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系统提供对关键数据修改事件的审计功能</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rPr>
              <w:t>审计数据信息包括事件日期、时间、发起者信息、类型、描述和结果</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rPr>
              <w:t>系统提供对登录、关键数据修改等事件的查询功能</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T1111</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11</w:t>
            </w:r>
          </w:p>
        </w:tc>
        <w:tc>
          <w:tcPr>
            <w:tcW w:w="1132" w:type="dxa"/>
            <w:shd w:val="clear" w:color="auto" w:fill="auto"/>
          </w:tcPr>
          <w:p>
            <w:pPr>
              <w:widowControl/>
              <w:rPr>
                <w:kern w:val="0"/>
                <w:szCs w:val="21"/>
              </w:rPr>
            </w:pPr>
            <w:r>
              <w:rPr>
                <w:kern w:val="0"/>
                <w:szCs w:val="21"/>
              </w:rPr>
              <w:t>S001-111</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12</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在通信双方建立连接之前，应用系统应利用密码技术进行会话初始化验证</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系统登录应该支持https</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系统登录支持PKI+usb key加密登录</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T1112</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12</w:t>
            </w:r>
          </w:p>
        </w:tc>
        <w:tc>
          <w:tcPr>
            <w:tcW w:w="1132" w:type="dxa"/>
            <w:shd w:val="clear" w:color="auto" w:fill="auto"/>
          </w:tcPr>
          <w:p>
            <w:pPr>
              <w:widowControl/>
              <w:rPr>
                <w:kern w:val="0"/>
                <w:szCs w:val="21"/>
              </w:rPr>
            </w:pPr>
            <w:r>
              <w:rPr>
                <w:kern w:val="0"/>
                <w:szCs w:val="21"/>
              </w:rPr>
              <w:t>S001-112</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12</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应对通信过程中的敏感信息字段进行加密</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暂无？？？</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T1113</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13</w:t>
            </w:r>
          </w:p>
        </w:tc>
        <w:tc>
          <w:tcPr>
            <w:tcW w:w="1132" w:type="dxa"/>
            <w:shd w:val="clear" w:color="auto" w:fill="auto"/>
          </w:tcPr>
          <w:p>
            <w:pPr>
              <w:widowControl/>
              <w:rPr>
                <w:kern w:val="0"/>
                <w:szCs w:val="21"/>
              </w:rPr>
            </w:pPr>
            <w:r>
              <w:rPr>
                <w:kern w:val="0"/>
                <w:szCs w:val="21"/>
              </w:rPr>
              <w:t>S001-113</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13</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应提供数据有效性检验功能，保证通过人机接口输入或通过通信接口输入的数据格式或长度符合系统设定要求；</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前端界面需要对输入数据进行合法性验证，如申请登记</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后台对调用的数据需要进行合法性验证，如收费</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T1114</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14</w:t>
            </w:r>
          </w:p>
        </w:tc>
        <w:tc>
          <w:tcPr>
            <w:tcW w:w="1132" w:type="dxa"/>
            <w:shd w:val="clear" w:color="auto" w:fill="auto"/>
          </w:tcPr>
          <w:p>
            <w:pPr>
              <w:widowControl/>
              <w:rPr>
                <w:kern w:val="0"/>
                <w:szCs w:val="21"/>
              </w:rPr>
            </w:pPr>
            <w:r>
              <w:rPr>
                <w:kern w:val="0"/>
                <w:szCs w:val="21"/>
              </w:rPr>
              <w:t>S001-114</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14</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在故障发生时，应用系统应能够继续提供一部分功能，确保能够实施必要的措施</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ascii="宋体" w:hAnsi="宋体" w:cs="宋体"/>
                <w:kern w:val="0"/>
                <w:sz w:val="22"/>
                <w:szCs w:val="22"/>
              </w:rPr>
              <w:t>W</w:t>
            </w:r>
            <w:r>
              <w:rPr>
                <w:rFonts w:hint="eastAsia" w:ascii="宋体" w:hAnsi="宋体" w:cs="宋体"/>
                <w:kern w:val="0"/>
                <w:sz w:val="22"/>
                <w:szCs w:val="22"/>
              </w:rPr>
              <w:t>eblogic集群的会话复制和失效转移</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T1115</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15</w:t>
            </w:r>
          </w:p>
        </w:tc>
        <w:tc>
          <w:tcPr>
            <w:tcW w:w="1132" w:type="dxa"/>
            <w:shd w:val="clear" w:color="auto" w:fill="auto"/>
          </w:tcPr>
          <w:p>
            <w:pPr>
              <w:widowControl/>
              <w:rPr>
                <w:kern w:val="0"/>
                <w:szCs w:val="21"/>
              </w:rPr>
            </w:pPr>
            <w:r>
              <w:rPr>
                <w:kern w:val="0"/>
                <w:szCs w:val="21"/>
              </w:rPr>
              <w:t>S001-115</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15</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当应用系统的通信双方中的一方在一段时间内未作任何响应，另一方应能够自动结束会话</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业务系统提供会话超时的功能，超时后需要重新登录或退出系统</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T1116</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16</w:t>
            </w:r>
          </w:p>
        </w:tc>
        <w:tc>
          <w:tcPr>
            <w:tcW w:w="1132" w:type="dxa"/>
            <w:shd w:val="clear" w:color="auto" w:fill="auto"/>
          </w:tcPr>
          <w:p>
            <w:pPr>
              <w:widowControl/>
              <w:rPr>
                <w:kern w:val="0"/>
                <w:szCs w:val="21"/>
              </w:rPr>
            </w:pPr>
            <w:r>
              <w:rPr>
                <w:kern w:val="0"/>
                <w:szCs w:val="21"/>
              </w:rPr>
              <w:t>S001-116</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16</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应能够对应用系统的最大并发会话连接数进行限制</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当登录操作员超过配置的数量时，提示无法登录（？？？）</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T1117</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17</w:t>
            </w:r>
          </w:p>
        </w:tc>
        <w:tc>
          <w:tcPr>
            <w:tcW w:w="1132" w:type="dxa"/>
            <w:shd w:val="clear" w:color="auto" w:fill="auto"/>
          </w:tcPr>
          <w:p>
            <w:pPr>
              <w:widowControl/>
              <w:rPr>
                <w:kern w:val="0"/>
                <w:szCs w:val="21"/>
              </w:rPr>
            </w:pPr>
            <w:r>
              <w:rPr>
                <w:kern w:val="0"/>
                <w:szCs w:val="21"/>
              </w:rPr>
              <w:t>S001-117</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17</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应能够对单个帐户的多重并发会话进行限制</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程序中可以配置单个账户可以并发的会话数量</w:t>
            </w:r>
          </w:p>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当单个操作员同时登录的数量超过配置的并发会话数时，提示无法登录</w:t>
            </w:r>
          </w:p>
        </w:tc>
        <w:tc>
          <w:tcPr>
            <w:tcW w:w="709" w:type="dxa"/>
            <w:shd w:val="clear" w:color="auto" w:fill="auto"/>
            <w:vAlign w:val="center"/>
          </w:tcPr>
          <w:p>
            <w:pPr>
              <w:widowControl/>
              <w:jc w:val="left"/>
              <w:rPr>
                <w:rFonts w:ascii="宋体" w:hAnsi="宋体" w:cs="宋体"/>
                <w:kern w:val="0"/>
                <w:sz w:val="22"/>
                <w:szCs w:val="22"/>
              </w:rPr>
            </w:pPr>
            <w:r>
              <w:rPr>
                <w:rFonts w:hint="eastAsia"/>
              </w:rPr>
              <w:t>人工验证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T1118</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18</w:t>
            </w:r>
          </w:p>
        </w:tc>
        <w:tc>
          <w:tcPr>
            <w:tcW w:w="1132" w:type="dxa"/>
            <w:shd w:val="clear" w:color="auto" w:fill="auto"/>
          </w:tcPr>
          <w:p>
            <w:pPr>
              <w:widowControl/>
              <w:rPr>
                <w:kern w:val="0"/>
                <w:szCs w:val="21"/>
              </w:rPr>
            </w:pPr>
            <w:r>
              <w:rPr>
                <w:kern w:val="0"/>
                <w:szCs w:val="21"/>
              </w:rPr>
              <w:t>S001-118</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18</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数据隔离</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使用不同的业务操作员登录，能够处理的业务数据只能限定到自己管辖的范围</w:t>
            </w: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T1119</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19</w:t>
            </w:r>
          </w:p>
        </w:tc>
        <w:tc>
          <w:tcPr>
            <w:tcW w:w="1132" w:type="dxa"/>
            <w:shd w:val="clear" w:color="auto" w:fill="auto"/>
          </w:tcPr>
          <w:p>
            <w:pPr>
              <w:widowControl/>
              <w:rPr>
                <w:kern w:val="0"/>
                <w:szCs w:val="21"/>
              </w:rPr>
            </w:pPr>
            <w:r>
              <w:rPr>
                <w:kern w:val="0"/>
                <w:szCs w:val="21"/>
              </w:rPr>
              <w:t>S001-119</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19</w:t>
            </w:r>
          </w:p>
        </w:tc>
        <w:tc>
          <w:tcPr>
            <w:tcW w:w="2122" w:type="dxa"/>
            <w:shd w:val="clear" w:color="auto" w:fill="auto"/>
            <w:vAlign w:val="center"/>
          </w:tcPr>
          <w:p>
            <w:pPr>
              <w:tabs>
                <w:tab w:val="left" w:pos="2625"/>
              </w:tabs>
              <w:autoSpaceDE w:val="0"/>
              <w:autoSpaceDN w:val="0"/>
              <w:adjustRightInd w:val="0"/>
              <w:spacing w:before="26"/>
              <w:ind w:left="19" w:right="74"/>
            </w:pPr>
            <w:r>
              <w:rPr>
                <w:rFonts w:hint="eastAsia"/>
              </w:rPr>
              <w:t>分级授权</w:t>
            </w:r>
          </w:p>
        </w:tc>
        <w:tc>
          <w:tcPr>
            <w:tcW w:w="2699" w:type="dxa"/>
            <w:shd w:val="clear" w:color="auto" w:fill="auto"/>
            <w:vAlign w:val="center"/>
          </w:tcPr>
          <w:p>
            <w:pPr>
              <w:numPr>
                <w:ilvl w:val="0"/>
                <w:numId w:val="19"/>
              </w:numPr>
              <w:autoSpaceDE w:val="0"/>
              <w:autoSpaceDN w:val="0"/>
              <w:adjustRightInd w:val="0"/>
              <w:spacing w:before="26"/>
              <w:ind w:right="86" w:rightChars="41"/>
              <w:rPr>
                <w:rFonts w:ascii="宋体" w:hAnsi="宋体" w:cs="宋体"/>
                <w:kern w:val="0"/>
                <w:sz w:val="22"/>
                <w:szCs w:val="22"/>
              </w:rPr>
            </w:pPr>
            <w:r>
              <w:rPr>
                <w:rFonts w:hint="eastAsia" w:ascii="宋体" w:hAnsi="宋体" w:cs="宋体"/>
                <w:kern w:val="0"/>
                <w:sz w:val="22"/>
                <w:szCs w:val="22"/>
              </w:rPr>
              <w:t>使用不同的管理员登录，可以实现分级权限控制</w:t>
            </w: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T1120</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20</w:t>
            </w:r>
          </w:p>
        </w:tc>
        <w:tc>
          <w:tcPr>
            <w:tcW w:w="1132" w:type="dxa"/>
            <w:shd w:val="clear" w:color="auto" w:fill="auto"/>
          </w:tcPr>
          <w:p>
            <w:pPr>
              <w:widowControl/>
              <w:rPr>
                <w:kern w:val="0"/>
                <w:szCs w:val="21"/>
              </w:rPr>
            </w:pPr>
            <w:r>
              <w:rPr>
                <w:kern w:val="0"/>
                <w:szCs w:val="21"/>
              </w:rPr>
              <w:t>S001-120</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20</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T1121</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21</w:t>
            </w:r>
          </w:p>
        </w:tc>
        <w:tc>
          <w:tcPr>
            <w:tcW w:w="1132" w:type="dxa"/>
            <w:shd w:val="clear" w:color="auto" w:fill="auto"/>
          </w:tcPr>
          <w:p>
            <w:pPr>
              <w:widowControl/>
              <w:rPr>
                <w:kern w:val="0"/>
                <w:szCs w:val="21"/>
              </w:rPr>
            </w:pPr>
            <w:r>
              <w:rPr>
                <w:kern w:val="0"/>
                <w:szCs w:val="21"/>
              </w:rPr>
              <w:t>S001-121</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21</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T1122</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22</w:t>
            </w:r>
          </w:p>
        </w:tc>
        <w:tc>
          <w:tcPr>
            <w:tcW w:w="1132" w:type="dxa"/>
            <w:shd w:val="clear" w:color="auto" w:fill="auto"/>
          </w:tcPr>
          <w:p>
            <w:pPr>
              <w:widowControl/>
              <w:rPr>
                <w:kern w:val="0"/>
                <w:szCs w:val="21"/>
              </w:rPr>
            </w:pPr>
            <w:r>
              <w:rPr>
                <w:kern w:val="0"/>
                <w:szCs w:val="21"/>
              </w:rPr>
              <w:t>S001-122</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22</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T1123</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23</w:t>
            </w:r>
          </w:p>
        </w:tc>
        <w:tc>
          <w:tcPr>
            <w:tcW w:w="1132" w:type="dxa"/>
            <w:shd w:val="clear" w:color="auto" w:fill="auto"/>
          </w:tcPr>
          <w:p>
            <w:pPr>
              <w:widowControl/>
              <w:rPr>
                <w:kern w:val="0"/>
                <w:szCs w:val="21"/>
              </w:rPr>
            </w:pPr>
            <w:r>
              <w:rPr>
                <w:kern w:val="0"/>
                <w:szCs w:val="21"/>
              </w:rPr>
              <w:t>S001-123</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23</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T1124</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24</w:t>
            </w:r>
          </w:p>
        </w:tc>
        <w:tc>
          <w:tcPr>
            <w:tcW w:w="1132" w:type="dxa"/>
            <w:shd w:val="clear" w:color="auto" w:fill="auto"/>
          </w:tcPr>
          <w:p>
            <w:pPr>
              <w:widowControl/>
              <w:rPr>
                <w:kern w:val="0"/>
                <w:szCs w:val="21"/>
              </w:rPr>
            </w:pPr>
            <w:r>
              <w:rPr>
                <w:kern w:val="0"/>
                <w:szCs w:val="21"/>
              </w:rPr>
              <w:t>S001-124</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24</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T1125</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25</w:t>
            </w:r>
          </w:p>
        </w:tc>
        <w:tc>
          <w:tcPr>
            <w:tcW w:w="1132" w:type="dxa"/>
            <w:shd w:val="clear" w:color="auto" w:fill="auto"/>
          </w:tcPr>
          <w:p>
            <w:pPr>
              <w:widowControl/>
              <w:rPr>
                <w:kern w:val="0"/>
                <w:szCs w:val="21"/>
              </w:rPr>
            </w:pPr>
            <w:r>
              <w:rPr>
                <w:kern w:val="0"/>
                <w:szCs w:val="21"/>
              </w:rPr>
              <w:t>S001-125</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25</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T1126</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26</w:t>
            </w:r>
          </w:p>
        </w:tc>
        <w:tc>
          <w:tcPr>
            <w:tcW w:w="1132" w:type="dxa"/>
            <w:shd w:val="clear" w:color="auto" w:fill="auto"/>
          </w:tcPr>
          <w:p>
            <w:pPr>
              <w:widowControl/>
              <w:rPr>
                <w:kern w:val="0"/>
                <w:szCs w:val="21"/>
              </w:rPr>
            </w:pPr>
            <w:r>
              <w:rPr>
                <w:kern w:val="0"/>
                <w:szCs w:val="21"/>
              </w:rPr>
              <w:t>S001-126</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26</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T1127</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27</w:t>
            </w:r>
          </w:p>
        </w:tc>
        <w:tc>
          <w:tcPr>
            <w:tcW w:w="1132" w:type="dxa"/>
            <w:shd w:val="clear" w:color="auto" w:fill="auto"/>
          </w:tcPr>
          <w:p>
            <w:pPr>
              <w:widowControl/>
              <w:rPr>
                <w:kern w:val="0"/>
                <w:szCs w:val="21"/>
              </w:rPr>
            </w:pPr>
            <w:r>
              <w:rPr>
                <w:kern w:val="0"/>
                <w:szCs w:val="21"/>
              </w:rPr>
              <w:t>S001-127</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27</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T1128</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28</w:t>
            </w:r>
          </w:p>
        </w:tc>
        <w:tc>
          <w:tcPr>
            <w:tcW w:w="1132" w:type="dxa"/>
            <w:shd w:val="clear" w:color="auto" w:fill="auto"/>
          </w:tcPr>
          <w:p>
            <w:pPr>
              <w:widowControl/>
              <w:rPr>
                <w:kern w:val="0"/>
                <w:szCs w:val="21"/>
              </w:rPr>
            </w:pPr>
            <w:r>
              <w:rPr>
                <w:kern w:val="0"/>
                <w:szCs w:val="21"/>
              </w:rPr>
              <w:t>S001-128</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28</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T1129</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29</w:t>
            </w:r>
          </w:p>
        </w:tc>
        <w:tc>
          <w:tcPr>
            <w:tcW w:w="1132" w:type="dxa"/>
            <w:shd w:val="clear" w:color="auto" w:fill="auto"/>
          </w:tcPr>
          <w:p>
            <w:pPr>
              <w:widowControl/>
              <w:rPr>
                <w:kern w:val="0"/>
                <w:szCs w:val="21"/>
              </w:rPr>
            </w:pPr>
            <w:r>
              <w:rPr>
                <w:kern w:val="0"/>
                <w:szCs w:val="21"/>
              </w:rPr>
              <w:t>S001-129</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29</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3" w:type="dxa"/>
            <w:shd w:val="clear" w:color="auto" w:fill="auto"/>
          </w:tcPr>
          <w:p>
            <w:pPr>
              <w:widowControl/>
              <w:rPr>
                <w:kern w:val="0"/>
                <w:szCs w:val="21"/>
              </w:rPr>
            </w:pPr>
            <w:r>
              <w:rPr>
                <w:kern w:val="0"/>
                <w:szCs w:val="21"/>
              </w:rPr>
              <w:t>T1130</w:t>
            </w:r>
          </w:p>
        </w:tc>
        <w:tc>
          <w:tcPr>
            <w:tcW w:w="849" w:type="dxa"/>
            <w:shd w:val="clear" w:color="auto" w:fill="auto"/>
          </w:tcPr>
          <w:p>
            <w:pPr>
              <w:widowControl/>
              <w:rPr>
                <w:rFonts w:ascii="宋体" w:hAnsi="宋体" w:cs="宋体"/>
                <w:kern w:val="0"/>
                <w:szCs w:val="21"/>
              </w:rPr>
            </w:pPr>
            <w:r>
              <w:rPr>
                <w:rFonts w:hint="eastAsia" w:ascii="宋体" w:hAnsi="宋体" w:cs="宋体"/>
                <w:kern w:val="0"/>
                <w:szCs w:val="21"/>
              </w:rPr>
              <w:t>用例</w:t>
            </w:r>
            <w:r>
              <w:rPr>
                <w:kern w:val="0"/>
                <w:szCs w:val="21"/>
              </w:rPr>
              <w:t>30</w:t>
            </w:r>
          </w:p>
        </w:tc>
        <w:tc>
          <w:tcPr>
            <w:tcW w:w="1132" w:type="dxa"/>
            <w:shd w:val="clear" w:color="auto" w:fill="auto"/>
          </w:tcPr>
          <w:p>
            <w:pPr>
              <w:widowControl/>
              <w:rPr>
                <w:kern w:val="0"/>
                <w:szCs w:val="21"/>
              </w:rPr>
            </w:pPr>
            <w:r>
              <w:rPr>
                <w:kern w:val="0"/>
                <w:szCs w:val="21"/>
              </w:rPr>
              <w:t>S001-130</w:t>
            </w:r>
          </w:p>
        </w:tc>
        <w:tc>
          <w:tcPr>
            <w:tcW w:w="1134" w:type="dxa"/>
            <w:shd w:val="clear" w:color="auto" w:fill="auto"/>
          </w:tcPr>
          <w:p>
            <w:pPr>
              <w:widowControl/>
              <w:rPr>
                <w:rFonts w:ascii="宋体" w:hAnsi="宋体" w:cs="宋体"/>
                <w:kern w:val="0"/>
                <w:szCs w:val="21"/>
              </w:rPr>
            </w:pPr>
            <w:r>
              <w:rPr>
                <w:rFonts w:hint="eastAsia" w:ascii="宋体" w:hAnsi="宋体" w:cs="宋体"/>
                <w:kern w:val="0"/>
                <w:szCs w:val="21"/>
              </w:rPr>
              <w:t>需求点</w:t>
            </w:r>
            <w:r>
              <w:rPr>
                <w:kern w:val="0"/>
                <w:szCs w:val="21"/>
              </w:rPr>
              <w:t>30</w:t>
            </w:r>
          </w:p>
        </w:tc>
        <w:tc>
          <w:tcPr>
            <w:tcW w:w="2122" w:type="dxa"/>
            <w:shd w:val="clear" w:color="auto" w:fill="auto"/>
            <w:vAlign w:val="center"/>
          </w:tcPr>
          <w:p>
            <w:pPr>
              <w:tabs>
                <w:tab w:val="left" w:pos="2625"/>
              </w:tabs>
              <w:autoSpaceDE w:val="0"/>
              <w:autoSpaceDN w:val="0"/>
              <w:adjustRightInd w:val="0"/>
              <w:spacing w:before="26"/>
              <w:ind w:left="19" w:right="74"/>
            </w:pPr>
          </w:p>
        </w:tc>
        <w:tc>
          <w:tcPr>
            <w:tcW w:w="2699" w:type="dxa"/>
            <w:shd w:val="clear" w:color="auto" w:fill="auto"/>
            <w:vAlign w:val="center"/>
          </w:tcPr>
          <w:p>
            <w:pPr>
              <w:widowControl/>
              <w:jc w:val="left"/>
              <w:rPr>
                <w:rFonts w:ascii="宋体" w:hAnsi="宋体" w:cs="宋体"/>
                <w:kern w:val="0"/>
                <w:sz w:val="22"/>
                <w:szCs w:val="22"/>
              </w:rPr>
            </w:pPr>
          </w:p>
        </w:tc>
        <w:tc>
          <w:tcPr>
            <w:tcW w:w="709" w:type="dxa"/>
            <w:shd w:val="clear" w:color="auto" w:fill="auto"/>
            <w:vAlign w:val="center"/>
          </w:tcPr>
          <w:p>
            <w:pPr>
              <w:widowControl/>
              <w:jc w:val="left"/>
              <w:rPr>
                <w:rFonts w:ascii="宋体" w:hAnsi="宋体" w:cs="宋体"/>
                <w:kern w:val="0"/>
                <w:sz w:val="22"/>
                <w:szCs w:val="22"/>
              </w:rPr>
            </w:pPr>
          </w:p>
        </w:tc>
      </w:tr>
    </w:tbl>
    <w:p>
      <w:pPr>
        <w:ind w:firstLine="420"/>
      </w:pPr>
    </w:p>
    <w:p>
      <w:pPr>
        <w:pStyle w:val="4"/>
        <w:widowControl/>
        <w:spacing w:line="416" w:lineRule="auto"/>
        <w:jc w:val="left"/>
      </w:pPr>
      <w:bookmarkStart w:id="71" w:name="_Toc296356116"/>
      <w:r>
        <w:rPr>
          <w:rFonts w:hint="eastAsia"/>
        </w:rPr>
        <w:t>非功能测试用例</w:t>
      </w:r>
      <w:bookmarkEnd w:id="71"/>
    </w:p>
    <w:p>
      <w:pPr>
        <w:numPr>
          <w:ilvl w:val="0"/>
          <w:numId w:val="20"/>
        </w:numPr>
      </w:pPr>
      <w:r>
        <w:rPr>
          <w:rFonts w:hint="eastAsia"/>
        </w:rPr>
        <w:t>性能测试用例</w:t>
      </w: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pPr>
            <w:r>
              <w:rPr>
                <w:rFonts w:hint="eastAsia"/>
              </w:rPr>
              <w:t>用户登录</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C_GH_01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高 中 低</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rPr>
              <w:t>测试多用户并发登录系统的性能</w:t>
            </w:r>
          </w:p>
          <w:p>
            <w:pPr>
              <w:jc w:val="left"/>
            </w:pPr>
            <w:r>
              <w:rPr>
                <w:rFonts w:hint="eastAsia"/>
              </w:rPr>
              <w:t>如平均事务响应时间、服务器资源占用率（CPU、内存等）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21"/>
              </w:numPr>
              <w:ind w:firstLine="0"/>
              <w:jc w:val="left"/>
            </w:pPr>
            <w:r>
              <w:rPr>
                <w:rFonts w:hint="eastAsia"/>
              </w:rPr>
              <w:t>功能测试通过</w:t>
            </w:r>
          </w:p>
          <w:p>
            <w:pPr>
              <w:numPr>
                <w:ilvl w:val="0"/>
                <w:numId w:val="21"/>
              </w:numPr>
              <w:ind w:firstLine="0"/>
              <w:jc w:val="left"/>
            </w:pPr>
            <w:r>
              <w:rPr>
                <w:rFonts w:hint="eastAsia"/>
              </w:rPr>
              <w:t>如有未修复缺陷，不会影响性能测试要求的业务操作。</w:t>
            </w:r>
          </w:p>
          <w:p>
            <w:pPr>
              <w:numPr>
                <w:ilvl w:val="0"/>
                <w:numId w:val="21"/>
              </w:numPr>
              <w:ind w:firstLine="0"/>
              <w:jc w:val="left"/>
            </w:pP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2"/>
              </w:numPr>
              <w:ind w:firstLine="0"/>
              <w:jc w:val="left"/>
            </w:pPr>
            <w:r>
              <w:rPr>
                <w:rFonts w:hint="eastAsia"/>
              </w:rPr>
              <w:t>运行测试工具</w:t>
            </w:r>
          </w:p>
          <w:p>
            <w:pPr>
              <w:numPr>
                <w:ilvl w:val="0"/>
                <w:numId w:val="22"/>
              </w:numPr>
              <w:ind w:firstLine="0"/>
              <w:jc w:val="left"/>
            </w:pPr>
            <w:r>
              <w:rPr>
                <w:rFonts w:hint="eastAsia"/>
              </w:rPr>
              <w:t>在浏览器中输入登录系统URL地址：</w:t>
            </w:r>
            <w:r>
              <w:rPr>
                <w:rFonts w:ascii="宋体" w:cs="宋体"/>
                <w:kern w:val="0"/>
                <w:szCs w:val="21"/>
              </w:rPr>
              <w:t>http://10.</w:t>
            </w:r>
            <w:r>
              <w:rPr>
                <w:rFonts w:hint="eastAsia" w:ascii="宋体" w:cs="宋体"/>
                <w:kern w:val="0"/>
                <w:szCs w:val="21"/>
              </w:rPr>
              <w:t>xx</w:t>
            </w:r>
            <w:r>
              <w:rPr>
                <w:rFonts w:ascii="宋体" w:cs="宋体"/>
                <w:kern w:val="0"/>
                <w:szCs w:val="21"/>
              </w:rPr>
              <w:t>.</w:t>
            </w:r>
            <w:r>
              <w:rPr>
                <w:rFonts w:hint="eastAsia" w:ascii="宋体" w:cs="宋体"/>
                <w:kern w:val="0"/>
                <w:szCs w:val="21"/>
              </w:rPr>
              <w:t>xx</w:t>
            </w:r>
            <w:r>
              <w:rPr>
                <w:rFonts w:ascii="宋体" w:cs="宋体"/>
                <w:kern w:val="0"/>
                <w:szCs w:val="21"/>
              </w:rPr>
              <w:t>.</w:t>
            </w:r>
            <w:r>
              <w:rPr>
                <w:rFonts w:hint="eastAsia" w:ascii="宋体" w:cs="宋体"/>
                <w:kern w:val="0"/>
                <w:szCs w:val="21"/>
              </w:rPr>
              <w:t>xx</w:t>
            </w:r>
            <w:r>
              <w:rPr>
                <w:rFonts w:ascii="宋体" w:cs="宋体"/>
                <w:kern w:val="0"/>
                <w:szCs w:val="21"/>
              </w:rPr>
              <w:t>:8080/gh/</w:t>
            </w:r>
          </w:p>
          <w:p>
            <w:pPr>
              <w:numPr>
                <w:ilvl w:val="0"/>
                <w:numId w:val="22"/>
              </w:numPr>
              <w:ind w:firstLine="0"/>
              <w:jc w:val="left"/>
            </w:pPr>
            <w:r>
              <w:rPr>
                <w:rFonts w:hint="eastAsia"/>
              </w:rPr>
              <w:t>打开登录页面</w:t>
            </w:r>
          </w:p>
          <w:p>
            <w:pPr>
              <w:numPr>
                <w:ilvl w:val="0"/>
                <w:numId w:val="22"/>
              </w:numPr>
              <w:ind w:firstLine="0"/>
              <w:jc w:val="left"/>
            </w:pPr>
            <w:r>
              <w:rPr>
                <w:rFonts w:hint="eastAsia"/>
              </w:rPr>
              <w:t>输入登录用户名和密码。</w:t>
            </w:r>
          </w:p>
          <w:p>
            <w:pPr>
              <w:numPr>
                <w:ilvl w:val="0"/>
                <w:numId w:val="22"/>
              </w:numPr>
              <w:ind w:firstLine="0"/>
              <w:jc w:val="left"/>
            </w:pPr>
            <w:r>
              <w:rPr>
                <w:rFonts w:hint="eastAsia"/>
              </w:rPr>
              <w:t>点“登录”，登录系统</w:t>
            </w:r>
          </w:p>
          <w:p>
            <w:pPr>
              <w:numPr>
                <w:ilvl w:val="0"/>
                <w:numId w:val="22"/>
              </w:numPr>
              <w:ind w:firstLine="0"/>
              <w:jc w:val="left"/>
            </w:pPr>
            <w:r>
              <w:rPr>
                <w:rFonts w:hint="eastAsia"/>
              </w:rPr>
              <w:t>登录后，注销系统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100、200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忽略思考时间或10秒（随机20%～100%）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每秒加载1用户直到加载全部用户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r>
              <w:rPr>
                <w:rFonts w:hint="eastAsia"/>
              </w:rPr>
              <w:t>对应相应的功能测试用例，不再详细描述。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ind w:left="619"/>
      </w:pPr>
    </w:p>
    <w:p>
      <w:pPr>
        <w:numPr>
          <w:ilvl w:val="0"/>
          <w:numId w:val="20"/>
        </w:numPr>
      </w:pPr>
      <w:r>
        <w:rPr>
          <w:rFonts w:hint="eastAsia"/>
        </w:rPr>
        <w:t>安全测试用例</w:t>
      </w:r>
    </w:p>
    <w:p>
      <w:pPr>
        <w:ind w:left="199"/>
        <w:rPr>
          <w:i/>
        </w:rPr>
      </w:pPr>
      <w:r>
        <w:rPr>
          <w:rFonts w:hint="eastAsia"/>
          <w:i/>
        </w:rPr>
        <w:t>安全测试用例表格</w:t>
      </w:r>
    </w:p>
    <w:p>
      <w:pPr>
        <w:ind w:left="199"/>
        <w:rPr>
          <w:i/>
        </w:rPr>
      </w:pPr>
      <w:r>
        <w:rPr>
          <w:i/>
        </w:rPr>
        <w:t>……</w:t>
      </w:r>
    </w:p>
    <w:p>
      <w:pPr>
        <w:pStyle w:val="2"/>
        <w:pageBreakBefore/>
        <w:widowControl/>
        <w:tabs>
          <w:tab w:val="clear" w:pos="432"/>
        </w:tabs>
        <w:spacing w:line="578" w:lineRule="auto"/>
        <w:ind w:left="773" w:hanging="773" w:hangingChars="175"/>
        <w:jc w:val="center"/>
      </w:pPr>
      <w:bookmarkStart w:id="72" w:name="_Toc296356117"/>
      <w:bookmarkStart w:id="73" w:name="_Toc351796085"/>
      <w:r>
        <w:rPr>
          <w:rFonts w:hint="eastAsia"/>
        </w:rPr>
        <w:t>问题与风险</w:t>
      </w:r>
      <w:bookmarkEnd w:id="72"/>
      <w:bookmarkEnd w:id="73"/>
    </w:p>
    <w:p>
      <w:pPr>
        <w:ind w:firstLine="420"/>
      </w:pPr>
      <w:r>
        <w:rPr>
          <w:rFonts w:hint="eastAsia"/>
        </w:rPr>
        <w:t>对于在非功能测试阶段结束仍然遗留的待解决问题做归类说明。</w:t>
      </w:r>
    </w:p>
    <w:p>
      <w:pPr>
        <w:pStyle w:val="3"/>
        <w:widowControl/>
        <w:tabs>
          <w:tab w:val="clear" w:pos="576"/>
        </w:tabs>
        <w:spacing w:line="416" w:lineRule="auto"/>
        <w:jc w:val="left"/>
      </w:pPr>
      <w:bookmarkStart w:id="74" w:name="_Toc351796086"/>
      <w:bookmarkStart w:id="75" w:name="_Toc296356118"/>
      <w:r>
        <w:rPr>
          <w:rFonts w:hint="eastAsia"/>
        </w:rPr>
        <w:t>问题总表</w:t>
      </w:r>
      <w:bookmarkEnd w:id="74"/>
      <w:bookmarkEnd w:id="75"/>
    </w:p>
    <w:tbl>
      <w:tblPr>
        <w:tblStyle w:val="2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r>
              <w:rPr>
                <w:rFonts w:hint="eastAsia"/>
              </w:rPr>
              <w:t>问题类别</w:t>
            </w:r>
          </w:p>
        </w:tc>
        <w:tc>
          <w:tcPr>
            <w:tcW w:w="1222" w:type="dxa"/>
            <w:shd w:val="clear" w:color="auto" w:fill="D9D9D9"/>
          </w:tcPr>
          <w:p>
            <w:r>
              <w:rPr>
                <w:rFonts w:hint="eastAsia"/>
              </w:rPr>
              <w:t>问题项</w:t>
            </w:r>
          </w:p>
        </w:tc>
        <w:tc>
          <w:tcPr>
            <w:tcW w:w="5521" w:type="dxa"/>
            <w:shd w:val="clear" w:color="auto" w:fill="D9D9D9"/>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tc>
        <w:tc>
          <w:tcPr>
            <w:tcW w:w="1222" w:type="dxa"/>
          </w:tcPr>
          <w:p/>
        </w:tc>
        <w:tc>
          <w:tcPr>
            <w:tcW w:w="5521" w:type="dxa"/>
          </w:tcPr>
          <w:p/>
        </w:tc>
      </w:tr>
    </w:tbl>
    <w:p>
      <w:pPr>
        <w:pStyle w:val="3"/>
        <w:widowControl/>
        <w:tabs>
          <w:tab w:val="clear" w:pos="576"/>
        </w:tabs>
        <w:spacing w:line="416" w:lineRule="auto"/>
        <w:jc w:val="left"/>
      </w:pPr>
      <w:bookmarkStart w:id="76" w:name="_Toc351796087"/>
      <w:bookmarkStart w:id="77" w:name="_Toc296356119"/>
      <w:r>
        <w:rPr>
          <w:rFonts w:hint="eastAsia"/>
        </w:rPr>
        <w:t>问题处理</w:t>
      </w:r>
      <w:bookmarkEnd w:id="76"/>
      <w:bookmarkEnd w:id="77"/>
    </w:p>
    <w:p>
      <w:pPr>
        <w:ind w:firstLine="420"/>
      </w:pPr>
      <w:r>
        <w:rPr>
          <w:rFonts w:hint="eastAsia"/>
        </w:rPr>
        <w:t>逐个问题项分节阐述处理方法、处理结果或建议。</w:t>
      </w:r>
    </w:p>
    <w:p>
      <w:pPr>
        <w:pStyle w:val="3"/>
        <w:widowControl/>
        <w:tabs>
          <w:tab w:val="clear" w:pos="576"/>
        </w:tabs>
        <w:spacing w:line="416" w:lineRule="auto"/>
        <w:jc w:val="left"/>
      </w:pPr>
      <w:bookmarkStart w:id="78" w:name="_Toc351796088"/>
      <w:bookmarkStart w:id="79" w:name="_Toc225131012"/>
      <w:bookmarkStart w:id="80" w:name="_Toc296356120"/>
      <w:r>
        <w:rPr>
          <w:rFonts w:hint="eastAsia"/>
        </w:rPr>
        <w:t>风险估计</w:t>
      </w:r>
      <w:bookmarkEnd w:id="78"/>
      <w:bookmarkEnd w:id="79"/>
      <w:bookmarkEnd w:id="80"/>
    </w:p>
    <w:tbl>
      <w:tblPr>
        <w:tblStyle w:val="25"/>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ind w:firstLine="420"/>
              <w:jc w:val="center"/>
              <w:rPr>
                <w:rFonts w:ascii="Arial" w:hAnsi="Arial"/>
                <w:sz w:val="21"/>
                <w:szCs w:val="21"/>
              </w:rPr>
            </w:pPr>
            <w:r>
              <w:rPr>
                <w:rFonts w:hint="eastAsia" w:ascii="Arial" w:hAnsi="Arial"/>
                <w:sz w:val="21"/>
                <w:szCs w:val="21"/>
              </w:rPr>
              <w:t>测试环境硬件准备</w:t>
            </w:r>
          </w:p>
        </w:tc>
        <w:tc>
          <w:tcPr>
            <w:tcW w:w="3120"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rPr>
                <w:rFonts w:ascii="Arial" w:hAnsi="Arial"/>
                <w:sz w:val="21"/>
                <w:szCs w:val="21"/>
              </w:rPr>
            </w:pPr>
            <w:r>
              <w:rPr>
                <w:rFonts w:hint="eastAsia" w:ascii="Arial" w:hAnsi="Arial"/>
                <w:sz w:val="21"/>
                <w:szCs w:val="21"/>
              </w:rPr>
              <w:t>由于覆盖功能范围大性能及安全测试，所需的硬件环境要求接近生产环境，测试环境准备难度较大</w:t>
            </w:r>
          </w:p>
        </w:tc>
        <w:tc>
          <w:tcPr>
            <w:tcW w:w="2280"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rPr>
                <w:rFonts w:ascii="Arial" w:hAnsi="Arial"/>
                <w:sz w:val="21"/>
                <w:szCs w:val="21"/>
              </w:rPr>
            </w:pPr>
            <w:r>
              <w:rPr>
                <w:rFonts w:hint="eastAsia" w:ascii="Arial" w:hAnsi="Arial"/>
                <w:sz w:val="21"/>
                <w:szCs w:val="21"/>
              </w:rPr>
              <w:t>由电网协调厂商解决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ind w:firstLine="420"/>
              <w:jc w:val="center"/>
              <w:rPr>
                <w:rFonts w:ascii="Arial" w:hAnsi="Arial"/>
                <w:sz w:val="21"/>
                <w:szCs w:val="21"/>
              </w:rPr>
            </w:pPr>
            <w:r>
              <w:rPr>
                <w:rFonts w:hint="eastAsia" w:ascii="Arial" w:hAnsi="Arial"/>
                <w:sz w:val="21"/>
                <w:szCs w:val="21"/>
              </w:rPr>
              <w:t>测试时间和人员组织</w:t>
            </w:r>
          </w:p>
        </w:tc>
        <w:tc>
          <w:tcPr>
            <w:tcW w:w="3120"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rPr>
                <w:rFonts w:ascii="Arial" w:hAnsi="Arial"/>
                <w:sz w:val="21"/>
                <w:szCs w:val="21"/>
              </w:rPr>
            </w:pPr>
            <w:r>
              <w:rPr>
                <w:rFonts w:hint="eastAsia" w:ascii="Arial" w:hAnsi="Arial"/>
                <w:sz w:val="21"/>
                <w:szCs w:val="21"/>
              </w:rPr>
              <w:t>由于覆盖功能范围大测试，4000多个服务需要组织大量人员测试，数据准备，操作的时间和工作量很大</w:t>
            </w:r>
          </w:p>
        </w:tc>
        <w:tc>
          <w:tcPr>
            <w:tcW w:w="2280" w:type="dxa"/>
            <w:tcBorders>
              <w:top w:val="single" w:color="auto" w:sz="4" w:space="0"/>
              <w:left w:val="single" w:color="auto" w:sz="4" w:space="0"/>
              <w:bottom w:val="single" w:color="auto" w:sz="4" w:space="0"/>
              <w:right w:val="single" w:color="auto" w:sz="4" w:space="0"/>
            </w:tcBorders>
            <w:vAlign w:val="center"/>
          </w:tcPr>
          <w:p>
            <w:pPr>
              <w:pStyle w:val="49"/>
              <w:widowControl w:val="0"/>
              <w:spacing w:line="240" w:lineRule="atLeast"/>
              <w:rPr>
                <w:rFonts w:ascii="Arial" w:hAnsi="Arial"/>
                <w:sz w:val="21"/>
                <w:szCs w:val="21"/>
              </w:rPr>
            </w:pPr>
            <w:r>
              <w:rPr>
                <w:rFonts w:hint="eastAsia" w:ascii="Arial" w:hAnsi="Arial"/>
                <w:sz w:val="21"/>
                <w:szCs w:val="21"/>
              </w:rPr>
              <w:t>由厂商成了专项测试组协调解决</w:t>
            </w:r>
          </w:p>
        </w:tc>
      </w:tr>
    </w:tbl>
    <w:p>
      <w:pPr>
        <w:ind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F9C"/>
    <w:multiLevelType w:val="multilevel"/>
    <w:tmpl w:val="01D16F9C"/>
    <w:lvl w:ilvl="0" w:tentative="0">
      <w:start w:val="1"/>
      <w:numFmt w:val="lowerLetter"/>
      <w:pStyle w:val="52"/>
      <w:lvlText w:val="%1)"/>
      <w:lvlJc w:val="left"/>
      <w:pPr>
        <w:tabs>
          <w:tab w:val="left" w:pos="840"/>
        </w:tabs>
        <w:ind w:left="840" w:hanging="420"/>
      </w:pPr>
      <w:rPr>
        <w:b w:val="0"/>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78D4B4D"/>
    <w:multiLevelType w:val="multilevel"/>
    <w:tmpl w:val="078D4B4D"/>
    <w:lvl w:ilvl="0" w:tentative="0">
      <w:start w:val="1"/>
      <w:numFmt w:val="bullet"/>
      <w:lvlText w:val=""/>
      <w:lvlJc w:val="left"/>
      <w:pPr>
        <w:ind w:left="439" w:hanging="420"/>
      </w:pPr>
      <w:rPr>
        <w:rFonts w:hint="default" w:ascii="Wingdings" w:hAnsi="Wingdings"/>
      </w:rPr>
    </w:lvl>
    <w:lvl w:ilvl="1" w:tentative="0">
      <w:start w:val="1"/>
      <w:numFmt w:val="bullet"/>
      <w:lvlText w:val=""/>
      <w:lvlJc w:val="left"/>
      <w:pPr>
        <w:ind w:left="859" w:hanging="420"/>
      </w:pPr>
      <w:rPr>
        <w:rFonts w:hint="default" w:ascii="Wingdings" w:hAnsi="Wingdings"/>
      </w:rPr>
    </w:lvl>
    <w:lvl w:ilvl="2" w:tentative="0">
      <w:start w:val="1"/>
      <w:numFmt w:val="bullet"/>
      <w:lvlText w:val=""/>
      <w:lvlJc w:val="left"/>
      <w:pPr>
        <w:ind w:left="1279" w:hanging="420"/>
      </w:pPr>
      <w:rPr>
        <w:rFonts w:hint="default" w:ascii="Wingdings" w:hAnsi="Wingdings"/>
      </w:rPr>
    </w:lvl>
    <w:lvl w:ilvl="3" w:tentative="0">
      <w:start w:val="1"/>
      <w:numFmt w:val="bullet"/>
      <w:lvlText w:val=""/>
      <w:lvlJc w:val="left"/>
      <w:pPr>
        <w:ind w:left="1699" w:hanging="420"/>
      </w:pPr>
      <w:rPr>
        <w:rFonts w:hint="default" w:ascii="Wingdings" w:hAnsi="Wingdings"/>
      </w:rPr>
    </w:lvl>
    <w:lvl w:ilvl="4" w:tentative="0">
      <w:start w:val="1"/>
      <w:numFmt w:val="bullet"/>
      <w:lvlText w:val=""/>
      <w:lvlJc w:val="left"/>
      <w:pPr>
        <w:ind w:left="2119" w:hanging="420"/>
      </w:pPr>
      <w:rPr>
        <w:rFonts w:hint="default" w:ascii="Wingdings" w:hAnsi="Wingdings"/>
      </w:rPr>
    </w:lvl>
    <w:lvl w:ilvl="5" w:tentative="0">
      <w:start w:val="1"/>
      <w:numFmt w:val="bullet"/>
      <w:lvlText w:val=""/>
      <w:lvlJc w:val="left"/>
      <w:pPr>
        <w:ind w:left="2539" w:hanging="420"/>
      </w:pPr>
      <w:rPr>
        <w:rFonts w:hint="default" w:ascii="Wingdings" w:hAnsi="Wingdings"/>
      </w:rPr>
    </w:lvl>
    <w:lvl w:ilvl="6" w:tentative="0">
      <w:start w:val="1"/>
      <w:numFmt w:val="bullet"/>
      <w:lvlText w:val=""/>
      <w:lvlJc w:val="left"/>
      <w:pPr>
        <w:ind w:left="2959" w:hanging="420"/>
      </w:pPr>
      <w:rPr>
        <w:rFonts w:hint="default" w:ascii="Wingdings" w:hAnsi="Wingdings"/>
      </w:rPr>
    </w:lvl>
    <w:lvl w:ilvl="7" w:tentative="0">
      <w:start w:val="1"/>
      <w:numFmt w:val="bullet"/>
      <w:lvlText w:val=""/>
      <w:lvlJc w:val="left"/>
      <w:pPr>
        <w:ind w:left="3379" w:hanging="420"/>
      </w:pPr>
      <w:rPr>
        <w:rFonts w:hint="default" w:ascii="Wingdings" w:hAnsi="Wingdings"/>
      </w:rPr>
    </w:lvl>
    <w:lvl w:ilvl="8" w:tentative="0">
      <w:start w:val="1"/>
      <w:numFmt w:val="bullet"/>
      <w:lvlText w:val=""/>
      <w:lvlJc w:val="left"/>
      <w:pPr>
        <w:ind w:left="3799" w:hanging="420"/>
      </w:pPr>
      <w:rPr>
        <w:rFonts w:hint="default" w:ascii="Wingdings" w:hAnsi="Wingdings"/>
      </w:rPr>
    </w:lvl>
  </w:abstractNum>
  <w:abstractNum w:abstractNumId="2">
    <w:nsid w:val="08280B4B"/>
    <w:multiLevelType w:val="multilevel"/>
    <w:tmpl w:val="08280B4B"/>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3">
    <w:nsid w:val="1124477F"/>
    <w:multiLevelType w:val="multilevel"/>
    <w:tmpl w:val="1124477F"/>
    <w:lvl w:ilvl="0" w:tentative="0">
      <w:start w:val="1"/>
      <w:numFmt w:val="decimal"/>
      <w:lvlText w:val="%1、"/>
      <w:lvlJc w:val="left"/>
      <w:pPr>
        <w:ind w:left="840" w:hanging="36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26CE7740"/>
    <w:multiLevelType w:val="multilevel"/>
    <w:tmpl w:val="26CE7740"/>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7">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8">
    <w:nsid w:val="2F40784E"/>
    <w:multiLevelType w:val="multilevel"/>
    <w:tmpl w:val="2F40784E"/>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9">
    <w:nsid w:val="33ED4EC7"/>
    <w:multiLevelType w:val="multilevel"/>
    <w:tmpl w:val="33ED4EC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374345E5"/>
    <w:multiLevelType w:val="multilevel"/>
    <w:tmpl w:val="374345E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0C1146"/>
    <w:multiLevelType w:val="multilevel"/>
    <w:tmpl w:val="3E0C11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13">
    <w:nsid w:val="421E45F3"/>
    <w:multiLevelType w:val="multilevel"/>
    <w:tmpl w:val="421E45F3"/>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14">
    <w:nsid w:val="44471774"/>
    <w:multiLevelType w:val="multilevel"/>
    <w:tmpl w:val="4447177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8"/>
      <w:suff w:val="nothing"/>
      <w:lvlText w:val="%1%2　"/>
      <w:lvlJc w:val="left"/>
      <w:pPr>
        <w:ind w:left="0" w:firstLine="0"/>
      </w:pPr>
      <w:rPr>
        <w:rFonts w:hint="eastAsia" w:ascii="黑体" w:hAnsi="Times New Roman" w:eastAsia="黑体"/>
        <w:b/>
        <w:i w:val="0"/>
        <w:sz w:val="24"/>
        <w:szCs w:val="24"/>
      </w:rPr>
    </w:lvl>
    <w:lvl w:ilvl="2" w:tentative="0">
      <w:start w:val="1"/>
      <w:numFmt w:val="decimal"/>
      <w:pStyle w:val="39"/>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40"/>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6">
    <w:nsid w:val="5B2031F1"/>
    <w:multiLevelType w:val="multilevel"/>
    <w:tmpl w:val="5B2031F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18">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7E64117E"/>
    <w:multiLevelType w:val="multilevel"/>
    <w:tmpl w:val="7E64117E"/>
    <w:lvl w:ilvl="0" w:tentative="0">
      <w:start w:val="1"/>
      <w:numFmt w:val="decimal"/>
      <w:lvlText w:val="%1、"/>
      <w:lvlJc w:val="left"/>
      <w:pPr>
        <w:ind w:left="840" w:hanging="36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7"/>
  </w:num>
  <w:num w:numId="2">
    <w:abstractNumId w:val="15"/>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9"/>
  </w:num>
  <w:num w:numId="7">
    <w:abstractNumId w:val="5"/>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4"/>
  </w:num>
  <w:num w:numId="15">
    <w:abstractNumId w:val="17"/>
  </w:num>
  <w:num w:numId="16">
    <w:abstractNumId w:val="13"/>
  </w:num>
  <w:num w:numId="17">
    <w:abstractNumId w:val="8"/>
  </w:num>
  <w:num w:numId="18">
    <w:abstractNumId w:val="11"/>
  </w:num>
  <w:num w:numId="19">
    <w:abstractNumId w:val="1"/>
  </w:num>
  <w:num w:numId="20">
    <w:abstractNumId w:val="6"/>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7A4F"/>
    <w:rsid w:val="00003E7F"/>
    <w:rsid w:val="00013BFE"/>
    <w:rsid w:val="00016BE8"/>
    <w:rsid w:val="0002591C"/>
    <w:rsid w:val="00033842"/>
    <w:rsid w:val="000434E9"/>
    <w:rsid w:val="00056E4E"/>
    <w:rsid w:val="00070C29"/>
    <w:rsid w:val="00096D45"/>
    <w:rsid w:val="000B594D"/>
    <w:rsid w:val="000C3422"/>
    <w:rsid w:val="000D06E7"/>
    <w:rsid w:val="000D0BD4"/>
    <w:rsid w:val="00127BF5"/>
    <w:rsid w:val="001379D7"/>
    <w:rsid w:val="001735B3"/>
    <w:rsid w:val="00174540"/>
    <w:rsid w:val="00175E23"/>
    <w:rsid w:val="00195378"/>
    <w:rsid w:val="001956BA"/>
    <w:rsid w:val="001A4DB9"/>
    <w:rsid w:val="001B3DA8"/>
    <w:rsid w:val="001B6624"/>
    <w:rsid w:val="001B7A20"/>
    <w:rsid w:val="001E5FA3"/>
    <w:rsid w:val="001F7C78"/>
    <w:rsid w:val="00201225"/>
    <w:rsid w:val="0020310F"/>
    <w:rsid w:val="00220AE6"/>
    <w:rsid w:val="0022349E"/>
    <w:rsid w:val="00226D22"/>
    <w:rsid w:val="00231D0F"/>
    <w:rsid w:val="00234EEA"/>
    <w:rsid w:val="00277E19"/>
    <w:rsid w:val="002801CF"/>
    <w:rsid w:val="00283ADB"/>
    <w:rsid w:val="002B2003"/>
    <w:rsid w:val="002D29C1"/>
    <w:rsid w:val="002E0268"/>
    <w:rsid w:val="002E15DB"/>
    <w:rsid w:val="002E1C21"/>
    <w:rsid w:val="002F4CF0"/>
    <w:rsid w:val="003021CC"/>
    <w:rsid w:val="003110F5"/>
    <w:rsid w:val="00325CEA"/>
    <w:rsid w:val="003354B0"/>
    <w:rsid w:val="00343A4D"/>
    <w:rsid w:val="003454F6"/>
    <w:rsid w:val="00361820"/>
    <w:rsid w:val="003746D2"/>
    <w:rsid w:val="003765CC"/>
    <w:rsid w:val="00382F29"/>
    <w:rsid w:val="003851A4"/>
    <w:rsid w:val="003B35DA"/>
    <w:rsid w:val="003B5C34"/>
    <w:rsid w:val="003C2902"/>
    <w:rsid w:val="003F186B"/>
    <w:rsid w:val="00411EB3"/>
    <w:rsid w:val="00422E18"/>
    <w:rsid w:val="00441161"/>
    <w:rsid w:val="004458A1"/>
    <w:rsid w:val="004550CC"/>
    <w:rsid w:val="0045530A"/>
    <w:rsid w:val="004611BA"/>
    <w:rsid w:val="00472399"/>
    <w:rsid w:val="00476E04"/>
    <w:rsid w:val="00477AF0"/>
    <w:rsid w:val="004820C1"/>
    <w:rsid w:val="004841DD"/>
    <w:rsid w:val="004A758B"/>
    <w:rsid w:val="004C001B"/>
    <w:rsid w:val="004C3DDC"/>
    <w:rsid w:val="004C61FC"/>
    <w:rsid w:val="0051364C"/>
    <w:rsid w:val="00521614"/>
    <w:rsid w:val="00525069"/>
    <w:rsid w:val="00530960"/>
    <w:rsid w:val="00535065"/>
    <w:rsid w:val="00542398"/>
    <w:rsid w:val="00547A4F"/>
    <w:rsid w:val="00557710"/>
    <w:rsid w:val="00572817"/>
    <w:rsid w:val="0059588A"/>
    <w:rsid w:val="00596B67"/>
    <w:rsid w:val="005A0AD1"/>
    <w:rsid w:val="005A4528"/>
    <w:rsid w:val="005A6910"/>
    <w:rsid w:val="005A7561"/>
    <w:rsid w:val="005B3387"/>
    <w:rsid w:val="005C373B"/>
    <w:rsid w:val="005C6927"/>
    <w:rsid w:val="005F05F5"/>
    <w:rsid w:val="005F46E9"/>
    <w:rsid w:val="00621DB0"/>
    <w:rsid w:val="00664541"/>
    <w:rsid w:val="00665074"/>
    <w:rsid w:val="00672C93"/>
    <w:rsid w:val="00680DA7"/>
    <w:rsid w:val="006A005A"/>
    <w:rsid w:val="006A00DF"/>
    <w:rsid w:val="006B3EA6"/>
    <w:rsid w:val="006B453D"/>
    <w:rsid w:val="006B5D54"/>
    <w:rsid w:val="006B7C6B"/>
    <w:rsid w:val="006C1F89"/>
    <w:rsid w:val="006D1296"/>
    <w:rsid w:val="006D5403"/>
    <w:rsid w:val="006F0075"/>
    <w:rsid w:val="00700C92"/>
    <w:rsid w:val="00721233"/>
    <w:rsid w:val="00723CC6"/>
    <w:rsid w:val="00725595"/>
    <w:rsid w:val="0074066C"/>
    <w:rsid w:val="00745A10"/>
    <w:rsid w:val="00750CB0"/>
    <w:rsid w:val="00772EEC"/>
    <w:rsid w:val="007A2B21"/>
    <w:rsid w:val="007A6923"/>
    <w:rsid w:val="007D2227"/>
    <w:rsid w:val="00803745"/>
    <w:rsid w:val="0081111A"/>
    <w:rsid w:val="0082582D"/>
    <w:rsid w:val="008559F8"/>
    <w:rsid w:val="008612DC"/>
    <w:rsid w:val="00870B2A"/>
    <w:rsid w:val="00877F8E"/>
    <w:rsid w:val="0088400B"/>
    <w:rsid w:val="00884184"/>
    <w:rsid w:val="008850A0"/>
    <w:rsid w:val="008A4382"/>
    <w:rsid w:val="008B02D7"/>
    <w:rsid w:val="008B6E9E"/>
    <w:rsid w:val="008C7219"/>
    <w:rsid w:val="008F0FD6"/>
    <w:rsid w:val="008F1C42"/>
    <w:rsid w:val="008F5DD8"/>
    <w:rsid w:val="00923BD0"/>
    <w:rsid w:val="009264F3"/>
    <w:rsid w:val="0092705C"/>
    <w:rsid w:val="00933D93"/>
    <w:rsid w:val="00941F17"/>
    <w:rsid w:val="0095090A"/>
    <w:rsid w:val="009655D9"/>
    <w:rsid w:val="0096747C"/>
    <w:rsid w:val="009847F0"/>
    <w:rsid w:val="0098711C"/>
    <w:rsid w:val="00990747"/>
    <w:rsid w:val="00991085"/>
    <w:rsid w:val="00994D7C"/>
    <w:rsid w:val="0099568F"/>
    <w:rsid w:val="009A51D0"/>
    <w:rsid w:val="009D303B"/>
    <w:rsid w:val="009E5379"/>
    <w:rsid w:val="009F065B"/>
    <w:rsid w:val="009F32B1"/>
    <w:rsid w:val="00A04DF3"/>
    <w:rsid w:val="00A105FD"/>
    <w:rsid w:val="00A16174"/>
    <w:rsid w:val="00A27D79"/>
    <w:rsid w:val="00A31AD8"/>
    <w:rsid w:val="00A34073"/>
    <w:rsid w:val="00A36151"/>
    <w:rsid w:val="00A4545C"/>
    <w:rsid w:val="00A81807"/>
    <w:rsid w:val="00A8515D"/>
    <w:rsid w:val="00A914CD"/>
    <w:rsid w:val="00AA01E6"/>
    <w:rsid w:val="00AA2317"/>
    <w:rsid w:val="00AA376D"/>
    <w:rsid w:val="00AB6DC9"/>
    <w:rsid w:val="00AC1F94"/>
    <w:rsid w:val="00AC2A00"/>
    <w:rsid w:val="00AC3D49"/>
    <w:rsid w:val="00AF3666"/>
    <w:rsid w:val="00AF65ED"/>
    <w:rsid w:val="00B03082"/>
    <w:rsid w:val="00B25851"/>
    <w:rsid w:val="00B366BE"/>
    <w:rsid w:val="00B37288"/>
    <w:rsid w:val="00B42C44"/>
    <w:rsid w:val="00B51F6D"/>
    <w:rsid w:val="00B66567"/>
    <w:rsid w:val="00B66F9D"/>
    <w:rsid w:val="00B7209E"/>
    <w:rsid w:val="00B86244"/>
    <w:rsid w:val="00B97134"/>
    <w:rsid w:val="00BA1085"/>
    <w:rsid w:val="00BA5DDE"/>
    <w:rsid w:val="00BB0DE4"/>
    <w:rsid w:val="00BB1398"/>
    <w:rsid w:val="00BC4F6D"/>
    <w:rsid w:val="00BD539D"/>
    <w:rsid w:val="00BF217D"/>
    <w:rsid w:val="00C20D09"/>
    <w:rsid w:val="00C44BB0"/>
    <w:rsid w:val="00C52B99"/>
    <w:rsid w:val="00C67F75"/>
    <w:rsid w:val="00C730ED"/>
    <w:rsid w:val="00C76FA5"/>
    <w:rsid w:val="00CA653B"/>
    <w:rsid w:val="00CC0913"/>
    <w:rsid w:val="00CE432D"/>
    <w:rsid w:val="00CE70F5"/>
    <w:rsid w:val="00CF270B"/>
    <w:rsid w:val="00D23E72"/>
    <w:rsid w:val="00D3027A"/>
    <w:rsid w:val="00D44B13"/>
    <w:rsid w:val="00D57397"/>
    <w:rsid w:val="00D664FE"/>
    <w:rsid w:val="00D731DB"/>
    <w:rsid w:val="00D860EF"/>
    <w:rsid w:val="00D95231"/>
    <w:rsid w:val="00DA21A5"/>
    <w:rsid w:val="00DA2567"/>
    <w:rsid w:val="00DA32EF"/>
    <w:rsid w:val="00DA4F90"/>
    <w:rsid w:val="00DB4B18"/>
    <w:rsid w:val="00DB4B59"/>
    <w:rsid w:val="00DB67CF"/>
    <w:rsid w:val="00E0513F"/>
    <w:rsid w:val="00E2016C"/>
    <w:rsid w:val="00E24E64"/>
    <w:rsid w:val="00E44427"/>
    <w:rsid w:val="00E628C5"/>
    <w:rsid w:val="00E66BE7"/>
    <w:rsid w:val="00E7527C"/>
    <w:rsid w:val="00E9428F"/>
    <w:rsid w:val="00EE332D"/>
    <w:rsid w:val="00EE599B"/>
    <w:rsid w:val="00EE6A4B"/>
    <w:rsid w:val="00EF46DA"/>
    <w:rsid w:val="00EF6446"/>
    <w:rsid w:val="00F404E7"/>
    <w:rsid w:val="00F47966"/>
    <w:rsid w:val="00F534FF"/>
    <w:rsid w:val="00F53DEB"/>
    <w:rsid w:val="00F82755"/>
    <w:rsid w:val="00F953B8"/>
    <w:rsid w:val="00FA0DF1"/>
    <w:rsid w:val="00FA592C"/>
    <w:rsid w:val="00FC0192"/>
    <w:rsid w:val="00FC03B7"/>
    <w:rsid w:val="00FE4FCA"/>
    <w:rsid w:val="00FE7953"/>
    <w:rsid w:val="00FF3E5E"/>
    <w:rsid w:val="00FF4F4C"/>
    <w:rsid w:val="00FF5063"/>
    <w:rsid w:val="00FF7537"/>
    <w:rsid w:val="6E316924"/>
    <w:rsid w:val="77F5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rPr>
  </w:style>
  <w:style w:type="paragraph" w:styleId="3">
    <w:name w:val="heading 2"/>
    <w:basedOn w:val="1"/>
    <w:next w:val="1"/>
    <w:link w:val="29"/>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rPr>
  </w:style>
  <w:style w:type="paragraph" w:styleId="4">
    <w:name w:val="heading 3"/>
    <w:basedOn w:val="1"/>
    <w:next w:val="1"/>
    <w:link w:val="30"/>
    <w:qFormat/>
    <w:uiPriority w:val="0"/>
    <w:pPr>
      <w:keepNext/>
      <w:keepLines/>
      <w:numPr>
        <w:ilvl w:val="2"/>
        <w:numId w:val="1"/>
      </w:numPr>
      <w:spacing w:before="260" w:after="260" w:line="413" w:lineRule="auto"/>
      <w:outlineLvl w:val="2"/>
    </w:pPr>
    <w:rPr>
      <w:b/>
      <w:bCs/>
      <w:sz w:val="32"/>
      <w:szCs w:val="32"/>
    </w:rPr>
  </w:style>
  <w:style w:type="paragraph" w:styleId="5">
    <w:name w:val="heading 4"/>
    <w:basedOn w:val="1"/>
    <w:next w:val="1"/>
    <w:link w:val="31"/>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rPr>
  </w:style>
  <w:style w:type="paragraph" w:styleId="6">
    <w:name w:val="heading 5"/>
    <w:basedOn w:val="1"/>
    <w:next w:val="1"/>
    <w:link w:val="32"/>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33"/>
    <w:qFormat/>
    <w:uiPriority w:val="0"/>
    <w:pPr>
      <w:keepNext/>
      <w:keepLines/>
      <w:numPr>
        <w:ilvl w:val="5"/>
        <w:numId w:val="1"/>
      </w:numPr>
      <w:tabs>
        <w:tab w:val="left" w:pos="1152"/>
      </w:tabs>
      <w:spacing w:before="240" w:after="64" w:line="317" w:lineRule="auto"/>
      <w:outlineLvl w:val="5"/>
    </w:pPr>
    <w:rPr>
      <w:rFonts w:ascii="Arial" w:hAnsi="Arial" w:eastAsia="黑体"/>
      <w:b/>
      <w:bCs/>
      <w:sz w:val="24"/>
    </w:rPr>
  </w:style>
  <w:style w:type="paragraph" w:styleId="8">
    <w:name w:val="heading 7"/>
    <w:basedOn w:val="1"/>
    <w:next w:val="1"/>
    <w:link w:val="34"/>
    <w:qFormat/>
    <w:uiPriority w:val="0"/>
    <w:pPr>
      <w:keepNext/>
      <w:keepLines/>
      <w:numPr>
        <w:ilvl w:val="6"/>
        <w:numId w:val="1"/>
      </w:numPr>
      <w:tabs>
        <w:tab w:val="left" w:pos="1296"/>
      </w:tabs>
      <w:spacing w:before="240" w:after="64" w:line="317" w:lineRule="auto"/>
      <w:outlineLvl w:val="6"/>
    </w:pPr>
    <w:rPr>
      <w:b/>
      <w:bCs/>
      <w:sz w:val="24"/>
    </w:rPr>
  </w:style>
  <w:style w:type="paragraph" w:styleId="9">
    <w:name w:val="heading 8"/>
    <w:basedOn w:val="1"/>
    <w:next w:val="1"/>
    <w:link w:val="35"/>
    <w:qFormat/>
    <w:uiPriority w:val="0"/>
    <w:pPr>
      <w:keepNext/>
      <w:keepLines/>
      <w:numPr>
        <w:ilvl w:val="7"/>
        <w:numId w:val="1"/>
      </w:numPr>
      <w:tabs>
        <w:tab w:val="left" w:pos="1440"/>
      </w:tabs>
      <w:spacing w:before="240" w:after="64" w:line="317" w:lineRule="auto"/>
      <w:outlineLvl w:val="7"/>
    </w:pPr>
    <w:rPr>
      <w:rFonts w:ascii="Arial" w:hAnsi="Arial" w:eastAsia="黑体"/>
      <w:sz w:val="24"/>
    </w:rPr>
  </w:style>
  <w:style w:type="paragraph" w:styleId="10">
    <w:name w:val="heading 9"/>
    <w:basedOn w:val="1"/>
    <w:next w:val="1"/>
    <w:link w:val="36"/>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22">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7"/>
    <w:unhideWhenUsed/>
    <w:uiPriority w:val="99"/>
    <w:rPr>
      <w:b/>
      <w:bCs/>
    </w:rPr>
  </w:style>
  <w:style w:type="paragraph" w:styleId="12">
    <w:name w:val="annotation text"/>
    <w:basedOn w:val="1"/>
    <w:link w:val="56"/>
    <w:unhideWhenUsed/>
    <w:uiPriority w:val="99"/>
    <w:pPr>
      <w:jc w:val="left"/>
    </w:pPr>
  </w:style>
  <w:style w:type="paragraph" w:styleId="13">
    <w:name w:val="Body Text First Indent"/>
    <w:basedOn w:val="1"/>
    <w:link w:val="60"/>
    <w:qFormat/>
    <w:uiPriority w:val="0"/>
    <w:pPr>
      <w:spacing w:line="360" w:lineRule="auto"/>
      <w:ind w:left="200" w:leftChars="200" w:firstLine="200" w:firstLineChars="200"/>
    </w:pPr>
    <w:rPr>
      <w:rFonts w:ascii="宋体" w:hAnsi="宋体"/>
      <w:sz w:val="24"/>
    </w:rPr>
  </w:style>
  <w:style w:type="paragraph" w:styleId="14">
    <w:name w:val="Document Map"/>
    <w:basedOn w:val="1"/>
    <w:link w:val="51"/>
    <w:unhideWhenUsed/>
    <w:qFormat/>
    <w:uiPriority w:val="99"/>
    <w:rPr>
      <w:rFonts w:ascii="宋体"/>
      <w:sz w:val="18"/>
      <w:szCs w:val="18"/>
    </w:rPr>
  </w:style>
  <w:style w:type="paragraph" w:styleId="15">
    <w:name w:val="Body Text"/>
    <w:basedOn w:val="1"/>
    <w:link w:val="59"/>
    <w:unhideWhenUsed/>
    <w:uiPriority w:val="99"/>
    <w:pPr>
      <w:spacing w:after="120"/>
    </w:pPr>
  </w:style>
  <w:style w:type="paragraph" w:styleId="16">
    <w:name w:val="toc 3"/>
    <w:basedOn w:val="17"/>
    <w:next w:val="1"/>
    <w:uiPriority w:val="39"/>
  </w:style>
  <w:style w:type="paragraph" w:styleId="17">
    <w:name w:val="toc 2"/>
    <w:basedOn w:val="18"/>
    <w:next w:val="1"/>
    <w:qFormat/>
    <w:uiPriority w:val="39"/>
  </w:style>
  <w:style w:type="paragraph" w:styleId="18">
    <w:name w:val="toc 1"/>
    <w:next w:val="1"/>
    <w:uiPriority w:val="39"/>
    <w:pPr>
      <w:jc w:val="both"/>
    </w:pPr>
    <w:rPr>
      <w:rFonts w:ascii="宋体" w:hAnsi="Times New Roman" w:eastAsia="宋体" w:cs="Times New Roman"/>
      <w:kern w:val="0"/>
      <w:sz w:val="21"/>
      <w:szCs w:val="20"/>
      <w:lang w:val="en-US" w:eastAsia="zh-CN" w:bidi="ar-SA"/>
    </w:rPr>
  </w:style>
  <w:style w:type="paragraph" w:styleId="19">
    <w:name w:val="Balloon Text"/>
    <w:basedOn w:val="1"/>
    <w:link w:val="50"/>
    <w:unhideWhenUsed/>
    <w:uiPriority w:val="99"/>
    <w:rPr>
      <w:sz w:val="18"/>
      <w:szCs w:val="18"/>
    </w:rPr>
  </w:style>
  <w:style w:type="paragraph" w:styleId="20">
    <w:name w:val="footer"/>
    <w:basedOn w:val="1"/>
    <w:link w:val="27"/>
    <w:unhideWhenUsed/>
    <w:qFormat/>
    <w:uiPriority w:val="0"/>
    <w:pPr>
      <w:tabs>
        <w:tab w:val="center" w:pos="4153"/>
        <w:tab w:val="right" w:pos="8306"/>
      </w:tabs>
      <w:snapToGrid w:val="0"/>
      <w:jc w:val="left"/>
    </w:pPr>
    <w:rPr>
      <w:sz w:val="18"/>
      <w:szCs w:val="18"/>
    </w:rPr>
  </w:style>
  <w:style w:type="paragraph" w:styleId="21">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character" w:styleId="23">
    <w:name w:val="Hyperlink"/>
    <w:uiPriority w:val="99"/>
    <w:rPr>
      <w:rFonts w:ascii="Times New Roman" w:hAnsi="Times New Roman" w:eastAsia="宋体"/>
      <w:color w:val="auto"/>
      <w:spacing w:val="0"/>
      <w:w w:val="100"/>
      <w:position w:val="0"/>
      <w:sz w:val="21"/>
      <w:u w:val="none"/>
      <w:vertAlign w:val="baseline"/>
    </w:rPr>
  </w:style>
  <w:style w:type="character" w:styleId="24">
    <w:name w:val="annotation reference"/>
    <w:basedOn w:val="22"/>
    <w:unhideWhenUsed/>
    <w:uiPriority w:val="99"/>
    <w:rPr>
      <w:sz w:val="21"/>
      <w:szCs w:val="21"/>
    </w:rPr>
  </w:style>
  <w:style w:type="character" w:customStyle="1" w:styleId="26">
    <w:name w:val="页眉 Char"/>
    <w:basedOn w:val="22"/>
    <w:link w:val="21"/>
    <w:qFormat/>
    <w:uiPriority w:val="99"/>
    <w:rPr>
      <w:sz w:val="18"/>
      <w:szCs w:val="18"/>
    </w:rPr>
  </w:style>
  <w:style w:type="character" w:customStyle="1" w:styleId="27">
    <w:name w:val="页脚 Char"/>
    <w:basedOn w:val="22"/>
    <w:link w:val="20"/>
    <w:qFormat/>
    <w:uiPriority w:val="0"/>
    <w:rPr>
      <w:sz w:val="18"/>
      <w:szCs w:val="18"/>
    </w:rPr>
  </w:style>
  <w:style w:type="character" w:customStyle="1" w:styleId="28">
    <w:name w:val="标题 1 Char"/>
    <w:basedOn w:val="22"/>
    <w:link w:val="2"/>
    <w:uiPriority w:val="0"/>
    <w:rPr>
      <w:rFonts w:ascii="Times New Roman" w:hAnsi="Times New Roman" w:eastAsia="宋体" w:cs="Times New Roman"/>
      <w:b/>
      <w:bCs/>
      <w:kern w:val="44"/>
      <w:sz w:val="44"/>
      <w:szCs w:val="44"/>
    </w:rPr>
  </w:style>
  <w:style w:type="character" w:customStyle="1" w:styleId="29">
    <w:name w:val="标题 2 Char"/>
    <w:basedOn w:val="22"/>
    <w:link w:val="3"/>
    <w:uiPriority w:val="0"/>
    <w:rPr>
      <w:rFonts w:ascii="Arial" w:hAnsi="Arial" w:eastAsia="黑体" w:cs="Times New Roman"/>
      <w:b/>
      <w:bCs/>
      <w:sz w:val="32"/>
      <w:szCs w:val="32"/>
    </w:rPr>
  </w:style>
  <w:style w:type="character" w:customStyle="1" w:styleId="30">
    <w:name w:val="标题 3 Char"/>
    <w:basedOn w:val="22"/>
    <w:link w:val="4"/>
    <w:qFormat/>
    <w:uiPriority w:val="0"/>
    <w:rPr>
      <w:rFonts w:ascii="Times New Roman" w:hAnsi="Times New Roman" w:eastAsia="宋体" w:cs="Times New Roman"/>
      <w:b/>
      <w:bCs/>
      <w:sz w:val="32"/>
      <w:szCs w:val="32"/>
    </w:rPr>
  </w:style>
  <w:style w:type="character" w:customStyle="1" w:styleId="31">
    <w:name w:val="标题 4 Char"/>
    <w:basedOn w:val="22"/>
    <w:link w:val="5"/>
    <w:uiPriority w:val="0"/>
    <w:rPr>
      <w:rFonts w:ascii="Arial" w:hAnsi="Arial" w:eastAsia="黑体" w:cs="Times New Roman"/>
      <w:b/>
      <w:bCs/>
      <w:sz w:val="28"/>
      <w:szCs w:val="28"/>
    </w:rPr>
  </w:style>
  <w:style w:type="character" w:customStyle="1" w:styleId="32">
    <w:name w:val="标题 5 Char"/>
    <w:basedOn w:val="22"/>
    <w:link w:val="6"/>
    <w:qFormat/>
    <w:uiPriority w:val="0"/>
    <w:rPr>
      <w:rFonts w:ascii="Times New Roman" w:hAnsi="Times New Roman" w:eastAsia="宋体" w:cs="Times New Roman"/>
      <w:b/>
      <w:bCs/>
      <w:sz w:val="28"/>
      <w:szCs w:val="28"/>
    </w:rPr>
  </w:style>
  <w:style w:type="character" w:customStyle="1" w:styleId="33">
    <w:name w:val="标题 6 Char"/>
    <w:basedOn w:val="22"/>
    <w:link w:val="7"/>
    <w:uiPriority w:val="0"/>
    <w:rPr>
      <w:rFonts w:ascii="Arial" w:hAnsi="Arial" w:eastAsia="黑体" w:cs="Times New Roman"/>
      <w:b/>
      <w:bCs/>
      <w:sz w:val="24"/>
      <w:szCs w:val="24"/>
    </w:rPr>
  </w:style>
  <w:style w:type="character" w:customStyle="1" w:styleId="34">
    <w:name w:val="标题 7 Char"/>
    <w:basedOn w:val="22"/>
    <w:link w:val="8"/>
    <w:uiPriority w:val="0"/>
    <w:rPr>
      <w:rFonts w:ascii="Times New Roman" w:hAnsi="Times New Roman" w:eastAsia="宋体" w:cs="Times New Roman"/>
      <w:b/>
      <w:bCs/>
      <w:sz w:val="24"/>
      <w:szCs w:val="24"/>
    </w:rPr>
  </w:style>
  <w:style w:type="character" w:customStyle="1" w:styleId="35">
    <w:name w:val="标题 8 Char"/>
    <w:basedOn w:val="22"/>
    <w:link w:val="9"/>
    <w:qFormat/>
    <w:uiPriority w:val="0"/>
    <w:rPr>
      <w:rFonts w:ascii="Arial" w:hAnsi="Arial" w:eastAsia="黑体" w:cs="Times New Roman"/>
      <w:sz w:val="24"/>
      <w:szCs w:val="24"/>
    </w:rPr>
  </w:style>
  <w:style w:type="character" w:customStyle="1" w:styleId="36">
    <w:name w:val="标题 9 Char"/>
    <w:basedOn w:val="22"/>
    <w:link w:val="10"/>
    <w:uiPriority w:val="0"/>
    <w:rPr>
      <w:rFonts w:ascii="Arial" w:hAnsi="Arial" w:eastAsia="黑体" w:cs="Times New Roman"/>
      <w:szCs w:val="21"/>
    </w:rPr>
  </w:style>
  <w:style w:type="paragraph" w:customStyle="1" w:styleId="37">
    <w:name w:val="段"/>
    <w:link w:val="44"/>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38">
    <w:name w:val="章标题"/>
    <w:next w:val="37"/>
    <w:uiPriority w:val="0"/>
    <w:pPr>
      <w:numPr>
        <w:ilvl w:val="1"/>
        <w:numId w:val="2"/>
      </w:numPr>
      <w:spacing w:beforeLines="50" w:afterLines="50"/>
      <w:jc w:val="both"/>
      <w:outlineLvl w:val="1"/>
    </w:pPr>
    <w:rPr>
      <w:rFonts w:ascii="黑体" w:hAnsi="Times New Roman" w:eastAsia="黑体" w:cs="Times New Roman"/>
      <w:kern w:val="0"/>
      <w:sz w:val="21"/>
      <w:szCs w:val="20"/>
      <w:lang w:val="en-US" w:eastAsia="zh-CN" w:bidi="ar-SA"/>
    </w:rPr>
  </w:style>
  <w:style w:type="paragraph" w:customStyle="1" w:styleId="39">
    <w:name w:val="一级条标题"/>
    <w:next w:val="37"/>
    <w:uiPriority w:val="0"/>
    <w:pPr>
      <w:numPr>
        <w:ilvl w:val="2"/>
        <w:numId w:val="2"/>
      </w:numPr>
      <w:outlineLvl w:val="2"/>
    </w:pPr>
    <w:rPr>
      <w:rFonts w:ascii="Times New Roman" w:hAnsi="Times New Roman" w:eastAsia="黑体" w:cs="Times New Roman"/>
      <w:kern w:val="0"/>
      <w:sz w:val="21"/>
      <w:szCs w:val="20"/>
      <w:lang w:val="en-US" w:eastAsia="zh-CN" w:bidi="ar-SA"/>
    </w:rPr>
  </w:style>
  <w:style w:type="paragraph" w:customStyle="1" w:styleId="40">
    <w:name w:val="二级条标题"/>
    <w:basedOn w:val="39"/>
    <w:next w:val="37"/>
    <w:uiPriority w:val="0"/>
    <w:pPr>
      <w:numPr>
        <w:ilvl w:val="3"/>
      </w:numPr>
      <w:outlineLvl w:val="3"/>
    </w:pPr>
  </w:style>
  <w:style w:type="paragraph" w:customStyle="1" w:styleId="41">
    <w:name w:val="封面副标题"/>
    <w:basedOn w:val="1"/>
    <w:uiPriority w:val="0"/>
    <w:pPr>
      <w:widowControl/>
      <w:ind w:firstLine="200" w:firstLineChars="200"/>
      <w:jc w:val="center"/>
    </w:pPr>
    <w:rPr>
      <w:rFonts w:ascii="Consolas" w:hAnsi="Consolas" w:eastAsia="黑体" w:cs="宋体"/>
      <w:kern w:val="0"/>
      <w:sz w:val="44"/>
      <w:szCs w:val="21"/>
    </w:rPr>
  </w:style>
  <w:style w:type="paragraph" w:customStyle="1" w:styleId="42">
    <w:name w:val="封面公司中文名称"/>
    <w:basedOn w:val="1"/>
    <w:qFormat/>
    <w:uiPriority w:val="0"/>
    <w:pPr>
      <w:widowControl/>
      <w:ind w:firstLine="200" w:firstLineChars="200"/>
      <w:jc w:val="center"/>
    </w:pPr>
    <w:rPr>
      <w:rFonts w:ascii="Consolas" w:hAnsi="Consolas" w:eastAsia="黑体" w:cs="宋体"/>
      <w:kern w:val="0"/>
      <w:sz w:val="36"/>
      <w:szCs w:val="21"/>
    </w:rPr>
  </w:style>
  <w:style w:type="paragraph" w:customStyle="1" w:styleId="43">
    <w:name w:val="List Paragraph"/>
    <w:basedOn w:val="1"/>
    <w:qFormat/>
    <w:uiPriority w:val="34"/>
    <w:pPr>
      <w:ind w:firstLine="420" w:firstLineChars="200"/>
    </w:pPr>
  </w:style>
  <w:style w:type="character" w:customStyle="1" w:styleId="44">
    <w:name w:val="段 Char"/>
    <w:link w:val="37"/>
    <w:uiPriority w:val="0"/>
    <w:rPr>
      <w:rFonts w:ascii="宋体" w:hAnsi="Times New Roman" w:eastAsia="宋体" w:cs="Times New Roman"/>
      <w:kern w:val="0"/>
      <w:szCs w:val="20"/>
    </w:rPr>
  </w:style>
  <w:style w:type="paragraph" w:customStyle="1" w:styleId="45">
    <w:name w:val="图 居中"/>
    <w:basedOn w:val="1"/>
    <w:qFormat/>
    <w:uiPriority w:val="6"/>
    <w:pPr>
      <w:jc w:val="center"/>
    </w:pPr>
    <w:rPr>
      <w:rFonts w:ascii="Calibri" w:hAnsi="Calibri"/>
      <w:szCs w:val="21"/>
    </w:rPr>
  </w:style>
  <w:style w:type="paragraph" w:customStyle="1" w:styleId="46">
    <w:name w:val="封面一级标题文字"/>
    <w:basedOn w:val="1"/>
    <w:semiHidden/>
    <w:uiPriority w:val="0"/>
    <w:pPr>
      <w:spacing w:line="640" w:lineRule="exact"/>
      <w:ind w:firstLine="200" w:firstLineChars="200"/>
      <w:jc w:val="center"/>
    </w:pPr>
    <w:rPr>
      <w:rFonts w:ascii="黑体" w:hAnsi="黑体" w:eastAsia="黑体"/>
      <w:b/>
      <w:bCs/>
      <w:sz w:val="52"/>
    </w:rPr>
  </w:style>
  <w:style w:type="paragraph" w:customStyle="1" w:styleId="47">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8">
    <w:name w:val="居中正文"/>
    <w:basedOn w:val="1"/>
    <w:qFormat/>
    <w:uiPriority w:val="0"/>
    <w:pPr>
      <w:widowControl/>
      <w:ind w:firstLine="200" w:firstLineChars="200"/>
      <w:jc w:val="center"/>
    </w:pPr>
    <w:rPr>
      <w:rFonts w:ascii="Consolas" w:hAnsi="Consolas" w:cs="宋体"/>
      <w:kern w:val="0"/>
      <w:szCs w:val="20"/>
    </w:rPr>
  </w:style>
  <w:style w:type="paragraph" w:customStyle="1" w:styleId="49">
    <w:name w:val="Figure edge"/>
    <w:basedOn w:val="1"/>
    <w:uiPriority w:val="0"/>
    <w:pPr>
      <w:widowControl/>
      <w:snapToGrid w:val="0"/>
      <w:jc w:val="left"/>
    </w:pPr>
    <w:rPr>
      <w:rFonts w:ascii="Wingdings" w:hAnsi="Wingdings"/>
      <w:kern w:val="0"/>
      <w:sz w:val="20"/>
      <w:szCs w:val="20"/>
    </w:rPr>
  </w:style>
  <w:style w:type="character" w:customStyle="1" w:styleId="50">
    <w:name w:val="批注框文本 Char"/>
    <w:basedOn w:val="22"/>
    <w:link w:val="19"/>
    <w:semiHidden/>
    <w:qFormat/>
    <w:uiPriority w:val="99"/>
    <w:rPr>
      <w:rFonts w:ascii="Times New Roman" w:hAnsi="Times New Roman" w:eastAsia="宋体" w:cs="Times New Roman"/>
      <w:sz w:val="18"/>
      <w:szCs w:val="18"/>
    </w:rPr>
  </w:style>
  <w:style w:type="character" w:customStyle="1" w:styleId="51">
    <w:name w:val="文档结构图 Char"/>
    <w:basedOn w:val="22"/>
    <w:link w:val="14"/>
    <w:semiHidden/>
    <w:uiPriority w:val="99"/>
    <w:rPr>
      <w:rFonts w:ascii="宋体" w:hAnsi="Times New Roman" w:eastAsia="宋体" w:cs="Times New Roman"/>
      <w:sz w:val="18"/>
      <w:szCs w:val="18"/>
    </w:rPr>
  </w:style>
  <w:style w:type="paragraph" w:customStyle="1" w:styleId="52">
    <w:name w:val="前言、引言标题"/>
    <w:next w:val="1"/>
    <w:uiPriority w:val="0"/>
    <w:pPr>
      <w:numPr>
        <w:ilvl w:val="0"/>
        <w:numId w:val="3"/>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53">
    <w:name w:val="三级条标题"/>
    <w:basedOn w:val="40"/>
    <w:next w:val="37"/>
    <w:qFormat/>
    <w:uiPriority w:val="0"/>
    <w:pPr>
      <w:numPr>
        <w:ilvl w:val="0"/>
        <w:numId w:val="0"/>
      </w:numPr>
      <w:jc w:val="both"/>
      <w:outlineLvl w:val="4"/>
    </w:pPr>
    <w:rPr>
      <w:rFonts w:ascii="黑体"/>
    </w:rPr>
  </w:style>
  <w:style w:type="paragraph" w:customStyle="1" w:styleId="54">
    <w:name w:val="四级条标题"/>
    <w:basedOn w:val="53"/>
    <w:next w:val="37"/>
    <w:uiPriority w:val="0"/>
    <w:pPr>
      <w:outlineLvl w:val="5"/>
    </w:pPr>
  </w:style>
  <w:style w:type="paragraph" w:customStyle="1" w:styleId="55">
    <w:name w:val="五级条标题"/>
    <w:basedOn w:val="54"/>
    <w:next w:val="37"/>
    <w:uiPriority w:val="0"/>
    <w:pPr>
      <w:outlineLvl w:val="6"/>
    </w:pPr>
  </w:style>
  <w:style w:type="character" w:customStyle="1" w:styleId="56">
    <w:name w:val="批注文字 Char"/>
    <w:basedOn w:val="22"/>
    <w:link w:val="12"/>
    <w:semiHidden/>
    <w:uiPriority w:val="99"/>
    <w:rPr>
      <w:rFonts w:ascii="Times New Roman" w:hAnsi="Times New Roman" w:eastAsia="宋体" w:cs="Times New Roman"/>
      <w:szCs w:val="24"/>
    </w:rPr>
  </w:style>
  <w:style w:type="character" w:customStyle="1" w:styleId="57">
    <w:name w:val="批注主题 Char"/>
    <w:basedOn w:val="56"/>
    <w:link w:val="11"/>
    <w:semiHidden/>
    <w:uiPriority w:val="99"/>
    <w:rPr>
      <w:rFonts w:ascii="Times New Roman" w:hAnsi="Times New Roman" w:eastAsia="宋体" w:cs="Times New Roman"/>
      <w:b/>
      <w:bCs/>
      <w:szCs w:val="24"/>
    </w:rPr>
  </w:style>
  <w:style w:type="paragraph" w:customStyle="1" w:styleId="5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character" w:customStyle="1" w:styleId="59">
    <w:name w:val="正文文本 Char"/>
    <w:basedOn w:val="22"/>
    <w:link w:val="15"/>
    <w:semiHidden/>
    <w:uiPriority w:val="99"/>
    <w:rPr>
      <w:rFonts w:ascii="Times New Roman" w:hAnsi="Times New Roman" w:eastAsia="宋体" w:cs="Times New Roman"/>
      <w:szCs w:val="24"/>
    </w:rPr>
  </w:style>
  <w:style w:type="character" w:customStyle="1" w:styleId="60">
    <w:name w:val="正文首行缩进 Char"/>
    <w:basedOn w:val="59"/>
    <w:link w:val="13"/>
    <w:uiPriority w:val="0"/>
    <w:rPr>
      <w:rFonts w:ascii="宋体" w:hAnsi="宋体" w:eastAsia="宋体" w:cs="Times New Roman"/>
      <w:sz w:val="24"/>
      <w:szCs w:val="24"/>
    </w:rPr>
  </w:style>
  <w:style w:type="character" w:customStyle="1" w:styleId="61">
    <w:name w:val="表格文本居左 Char"/>
    <w:basedOn w:val="22"/>
    <w:link w:val="62"/>
    <w:locked/>
    <w:uiPriority w:val="19"/>
    <w:rPr>
      <w:rFonts w:ascii="Times New Roman" w:hAnsi="Times New Roman" w:eastAsia="宋体" w:cs="Times New Roman"/>
      <w:b/>
      <w:kern w:val="0"/>
      <w:sz w:val="24"/>
      <w:szCs w:val="24"/>
    </w:rPr>
  </w:style>
  <w:style w:type="paragraph" w:customStyle="1" w:styleId="62">
    <w:name w:val="表格文本居左"/>
    <w:basedOn w:val="1"/>
    <w:link w:val="61"/>
    <w:uiPriority w:val="19"/>
    <w:pPr>
      <w:spacing w:before="60" w:after="60"/>
      <w:jc w:val="left"/>
    </w:pPr>
    <w:rPr>
      <w:b/>
      <w:kern w:val="0"/>
      <w:sz w:val="24"/>
    </w:rPr>
  </w:style>
  <w:style w:type="paragraph" w:customStyle="1" w:styleId="63">
    <w:name w:val="表格标题"/>
    <w:basedOn w:val="1"/>
    <w:next w:val="62"/>
    <w:qFormat/>
    <w:uiPriority w:val="4"/>
    <w:pPr>
      <w:jc w:val="center"/>
    </w:pPr>
    <w:rPr>
      <w:rFonts w:cs="宋体"/>
      <w:b/>
      <w:bCs/>
      <w:smallCaps/>
      <w:sz w:val="24"/>
      <w:szCs w:val="20"/>
    </w:rPr>
  </w:style>
  <w:style w:type="paragraph" w:customStyle="1" w:styleId="64">
    <w:name w:val="表格文本居左 + 加粗"/>
    <w:basedOn w:val="62"/>
    <w:next w:val="62"/>
    <w:uiPriority w:val="0"/>
    <w:rPr>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diagramColors" Target="diagrams/colors1.xml"/><Relationship Id="rId26" Type="http://schemas.openxmlformats.org/officeDocument/2006/relationships/diagramQuickStyle" Target="diagrams/quickStyle1.xml"/><Relationship Id="rId25" Type="http://schemas.openxmlformats.org/officeDocument/2006/relationships/diagramLayout" Target="diagrams/layout1.xml"/><Relationship Id="rId24" Type="http://schemas.openxmlformats.org/officeDocument/2006/relationships/diagramData" Target="diagrams/data1.xml"/><Relationship Id="rId23" Type="http://schemas.openxmlformats.org/officeDocument/2006/relationships/image" Target="media/image8.png"/><Relationship Id="rId22" Type="http://schemas.openxmlformats.org/officeDocument/2006/relationships/image" Target="media/image7.emf"/><Relationship Id="rId21" Type="http://schemas.openxmlformats.org/officeDocument/2006/relationships/oleObject" Target="embeddings/oleObject6.bin"/><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emf"/><Relationship Id="rId17" Type="http://schemas.openxmlformats.org/officeDocument/2006/relationships/oleObject" Target="embeddings/oleObject4.bin"/><Relationship Id="rId16" Type="http://schemas.openxmlformats.org/officeDocument/2006/relationships/image" Target="media/image4.emf"/><Relationship Id="rId15" Type="http://schemas.openxmlformats.org/officeDocument/2006/relationships/oleObject" Target="embeddings/oleObject3.bin"/><Relationship Id="rId14" Type="http://schemas.openxmlformats.org/officeDocument/2006/relationships/image" Target="media/image3.emf"/><Relationship Id="rId13" Type="http://schemas.openxmlformats.org/officeDocument/2006/relationships/oleObject" Target="embeddings/oleObject2.bin"/><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A2B629D-D428-49C8-A242-5EB4475DD1A5}"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BB9C4FD4-715E-4765-992B-2DA16206A5C9}">
      <dgm:prSet phldrT="[文本]" custT="1"/>
      <dgm:spPr/>
      <dgm:t>
        <a:bodyPr/>
        <a:p>
          <a:r>
            <a:rPr lang="zh-CN" altLang="en-US" sz="1600" dirty="0" smtClean="0">
              <a:latin typeface="微软雅黑" panose="020B0503020204020204" pitchFamily="34" charset="-122"/>
              <a:ea typeface="微软雅黑" panose="020B0503020204020204" pitchFamily="34" charset="-122"/>
            </a:rPr>
            <a:t>测试领导小组</a:t>
          </a:r>
          <a:endParaRPr lang="en-US" altLang="zh-CN" sz="1600" dirty="0" smtClean="0">
            <a:latin typeface="微软雅黑" panose="020B0503020204020204" pitchFamily="34" charset="-122"/>
            <a:ea typeface="微软雅黑" panose="020B0503020204020204" pitchFamily="34" charset="-122"/>
          </a:endParaRPr>
        </a:p>
      </dgm:t>
    </dgm:pt>
    <dgm:pt modelId="{8D587A90-4790-42A6-A5B1-9688729EDE6E}" cxnId="{7F31371F-8914-43C8-BB3E-32444B919CCC}" type="parTrans">
      <dgm:prSet/>
      <dgm:spPr/>
      <dgm:t>
        <a:bodyPr/>
        <a:p>
          <a:endParaRPr lang="zh-CN" altLang="en-US" sz="1600">
            <a:latin typeface="微软雅黑" panose="020B0503020204020204" pitchFamily="34" charset="-122"/>
            <a:ea typeface="微软雅黑" panose="020B0503020204020204" pitchFamily="34" charset="-122"/>
          </a:endParaRPr>
        </a:p>
      </dgm:t>
    </dgm:pt>
    <dgm:pt modelId="{4A0392C9-9845-4840-A7ED-AA99630E1DCC}" cxnId="{7F31371F-8914-43C8-BB3E-32444B919CCC}" type="sibTrans">
      <dgm:prSet/>
      <dgm:spPr/>
      <dgm:t>
        <a:bodyPr/>
        <a:p>
          <a:endParaRPr lang="zh-CN" altLang="en-US" sz="1600">
            <a:latin typeface="微软雅黑" panose="020B0503020204020204" pitchFamily="34" charset="-122"/>
            <a:ea typeface="微软雅黑" panose="020B0503020204020204" pitchFamily="34" charset="-122"/>
          </a:endParaRPr>
        </a:p>
      </dgm:t>
    </dgm:pt>
    <dgm:pt modelId="{47234A1B-4FB1-4A9D-906B-4C400E1C8B3D}">
      <dgm:prSet phldrT="[文本]" custT="1"/>
      <dgm:spPr/>
      <dgm:t>
        <a:bodyPr/>
        <a:p>
          <a:r>
            <a:rPr lang="zh-CN" altLang="en-US" sz="1600" dirty="0" smtClean="0">
              <a:latin typeface="微软雅黑" panose="020B0503020204020204" pitchFamily="34" charset="-122"/>
              <a:ea typeface="微软雅黑" panose="020B0503020204020204" pitchFamily="34" charset="-122"/>
            </a:rPr>
            <a:t>性能测试组</a:t>
          </a:r>
          <a:endParaRPr lang="zh-CN" altLang="en-US" sz="1600" dirty="0">
            <a:latin typeface="微软雅黑" panose="020B0503020204020204" pitchFamily="34" charset="-122"/>
            <a:ea typeface="微软雅黑" panose="020B0503020204020204" pitchFamily="34" charset="-122"/>
          </a:endParaRPr>
        </a:p>
      </dgm:t>
    </dgm:pt>
    <dgm:pt modelId="{1EBC773D-1BA2-4CF4-9602-AE0BD75F3C1F}" cxnId="{81F954A3-9E6D-4FAB-A356-789D1E6E57AA}" type="parTrans">
      <dgm:prSet/>
      <dgm:spPr/>
      <dgm:t>
        <a:bodyPr/>
        <a:p>
          <a:endParaRPr lang="zh-CN" altLang="en-US" sz="1600">
            <a:latin typeface="微软雅黑" panose="020B0503020204020204" pitchFamily="34" charset="-122"/>
            <a:ea typeface="微软雅黑" panose="020B0503020204020204" pitchFamily="34" charset="-122"/>
          </a:endParaRPr>
        </a:p>
      </dgm:t>
    </dgm:pt>
    <dgm:pt modelId="{407C129F-3FA2-4F4D-BC37-8E151F7C01DB}" cxnId="{81F954A3-9E6D-4FAB-A356-789D1E6E57AA}" type="sibTrans">
      <dgm:prSet/>
      <dgm:spPr/>
      <dgm:t>
        <a:bodyPr/>
        <a:p>
          <a:endParaRPr lang="zh-CN" altLang="en-US" sz="1600">
            <a:latin typeface="微软雅黑" panose="020B0503020204020204" pitchFamily="34" charset="-122"/>
            <a:ea typeface="微软雅黑" panose="020B0503020204020204" pitchFamily="34" charset="-122"/>
          </a:endParaRPr>
        </a:p>
      </dgm:t>
    </dgm:pt>
    <dgm:pt modelId="{FA07C2C8-CFD0-4825-8FBE-3D501B97676F}">
      <dgm:prSet phldrT="[文本]" custT="1"/>
      <dgm:spPr/>
      <dgm:t>
        <a:bodyPr/>
        <a:p>
          <a:r>
            <a:rPr lang="zh-CN" altLang="en-US" sz="1600" dirty="0" smtClean="0">
              <a:latin typeface="微软雅黑" panose="020B0503020204020204" pitchFamily="34" charset="-122"/>
              <a:ea typeface="微软雅黑" panose="020B0503020204020204" pitchFamily="34" charset="-122"/>
            </a:rPr>
            <a:t>安全测试组</a:t>
          </a:r>
          <a:endParaRPr lang="zh-CN" altLang="en-US" sz="1600" dirty="0">
            <a:latin typeface="微软雅黑" panose="020B0503020204020204" pitchFamily="34" charset="-122"/>
            <a:ea typeface="微软雅黑" panose="020B0503020204020204" pitchFamily="34" charset="-122"/>
          </a:endParaRPr>
        </a:p>
      </dgm:t>
    </dgm:pt>
    <dgm:pt modelId="{C7B98C00-568A-408D-B408-3082EC28656E}" cxnId="{5059EC88-01D2-40EB-8C47-DB2E24C5AD19}" type="parTrans">
      <dgm:prSet/>
      <dgm:spPr/>
      <dgm:t>
        <a:bodyPr/>
        <a:p>
          <a:endParaRPr lang="zh-CN" altLang="en-US" sz="1600">
            <a:latin typeface="微软雅黑" panose="020B0503020204020204" pitchFamily="34" charset="-122"/>
            <a:ea typeface="微软雅黑" panose="020B0503020204020204" pitchFamily="34" charset="-122"/>
          </a:endParaRPr>
        </a:p>
      </dgm:t>
    </dgm:pt>
    <dgm:pt modelId="{D23D89C0-AB36-49FD-9EAD-7A3273E11F7B}" cxnId="{5059EC88-01D2-40EB-8C47-DB2E24C5AD19}" type="sibTrans">
      <dgm:prSet/>
      <dgm:spPr/>
      <dgm:t>
        <a:bodyPr/>
        <a:p>
          <a:endParaRPr lang="zh-CN" altLang="en-US" sz="1600">
            <a:latin typeface="微软雅黑" panose="020B0503020204020204" pitchFamily="34" charset="-122"/>
            <a:ea typeface="微软雅黑" panose="020B0503020204020204" pitchFamily="34" charset="-122"/>
          </a:endParaRPr>
        </a:p>
      </dgm:t>
    </dgm:pt>
    <dgm:pt modelId="{5E6CA9C2-6FD0-4128-BC44-A317E8D8C604}">
      <dgm:prSet phldrT="[文本]" custT="1"/>
      <dgm:spPr/>
      <dgm:t>
        <a:bodyPr/>
        <a:p>
          <a:r>
            <a:rPr lang="zh-CN" altLang="en-US" sz="1600" dirty="0" smtClean="0">
              <a:latin typeface="微软雅黑" panose="020B0503020204020204" pitchFamily="34" charset="-122"/>
              <a:ea typeface="微软雅黑" panose="020B0503020204020204" pitchFamily="34" charset="-122"/>
            </a:rPr>
            <a:t>环境准备组</a:t>
          </a:r>
          <a:endParaRPr lang="zh-CN" altLang="en-US" sz="1600" dirty="0">
            <a:latin typeface="微软雅黑" panose="020B0503020204020204" pitchFamily="34" charset="-122"/>
            <a:ea typeface="微软雅黑" panose="020B0503020204020204" pitchFamily="34" charset="-122"/>
          </a:endParaRPr>
        </a:p>
      </dgm:t>
    </dgm:pt>
    <dgm:pt modelId="{DB63EDF4-9DF8-4A28-8F8D-9CFA4F86CE4D}" cxnId="{EC5FE0BB-6C4A-469E-8070-D3E29CA56ED1}" type="parTrans">
      <dgm:prSet/>
      <dgm:spPr/>
      <dgm:t>
        <a:bodyPr/>
        <a:p>
          <a:endParaRPr lang="zh-CN" altLang="en-US" sz="1600">
            <a:latin typeface="微软雅黑" panose="020B0503020204020204" pitchFamily="34" charset="-122"/>
            <a:ea typeface="微软雅黑" panose="020B0503020204020204" pitchFamily="34" charset="-122"/>
          </a:endParaRPr>
        </a:p>
      </dgm:t>
    </dgm:pt>
    <dgm:pt modelId="{5B7300B0-9DE0-4770-939D-94464E61433B}" cxnId="{EC5FE0BB-6C4A-469E-8070-D3E29CA56ED1}" type="sibTrans">
      <dgm:prSet/>
      <dgm:spPr/>
      <dgm:t>
        <a:bodyPr/>
        <a:p>
          <a:endParaRPr lang="zh-CN" altLang="en-US" sz="1600">
            <a:latin typeface="微软雅黑" panose="020B0503020204020204" pitchFamily="34" charset="-122"/>
            <a:ea typeface="微软雅黑" panose="020B0503020204020204" pitchFamily="34" charset="-122"/>
          </a:endParaRPr>
        </a:p>
      </dgm:t>
    </dgm:pt>
    <dgm:pt modelId="{A379F638-548E-4217-BCED-261E1E79C3AC}">
      <dgm:prSet phldrT="[文本]" custT="1"/>
      <dgm:spPr/>
      <dgm:t>
        <a:bodyPr/>
        <a:p>
          <a:r>
            <a:rPr lang="zh-CN" altLang="en-US" sz="1600" dirty="0" smtClean="0">
              <a:latin typeface="微软雅黑" panose="020B0503020204020204" pitchFamily="34" charset="-122"/>
              <a:ea typeface="微软雅黑" panose="020B0503020204020204" pitchFamily="34" charset="-122"/>
            </a:rPr>
            <a:t>技术支持组</a:t>
          </a:r>
          <a:endParaRPr lang="zh-CN" altLang="en-US" sz="1600" dirty="0">
            <a:latin typeface="微软雅黑" panose="020B0503020204020204" pitchFamily="34" charset="-122"/>
            <a:ea typeface="微软雅黑" panose="020B0503020204020204" pitchFamily="34" charset="-122"/>
          </a:endParaRPr>
        </a:p>
      </dgm:t>
    </dgm:pt>
    <dgm:pt modelId="{431BA96A-F22E-4256-8D6B-2CBDCA1B0F27}" cxnId="{B9CEF2F6-4F5D-4094-9703-A7AC370C1BCE}" type="parTrans">
      <dgm:prSet/>
      <dgm:spPr/>
      <dgm:t>
        <a:bodyPr/>
        <a:p>
          <a:endParaRPr lang="zh-CN" altLang="en-US" sz="1600">
            <a:latin typeface="微软雅黑" panose="020B0503020204020204" pitchFamily="34" charset="-122"/>
            <a:ea typeface="微软雅黑" panose="020B0503020204020204" pitchFamily="34" charset="-122"/>
          </a:endParaRPr>
        </a:p>
      </dgm:t>
    </dgm:pt>
    <dgm:pt modelId="{06F9082F-9958-4FB8-8DC5-BD1D03065D2E}" cxnId="{B9CEF2F6-4F5D-4094-9703-A7AC370C1BCE}" type="sibTrans">
      <dgm:prSet/>
      <dgm:spPr/>
      <dgm:t>
        <a:bodyPr/>
        <a:p>
          <a:endParaRPr lang="zh-CN" altLang="en-US" sz="1600">
            <a:latin typeface="微软雅黑" panose="020B0503020204020204" pitchFamily="34" charset="-122"/>
            <a:ea typeface="微软雅黑" panose="020B0503020204020204" pitchFamily="34" charset="-122"/>
          </a:endParaRPr>
        </a:p>
      </dgm:t>
    </dgm:pt>
    <dgm:pt modelId="{F441F6F6-3B8A-4221-B294-3F104B95492E}" type="pres">
      <dgm:prSet presAssocID="{7A2B629D-D428-49C8-A242-5EB4475DD1A5}" presName="hierChild1" presStyleCnt="0">
        <dgm:presLayoutVars>
          <dgm:orgChart val="1"/>
          <dgm:chPref val="1"/>
          <dgm:dir/>
          <dgm:animOne val="branch"/>
          <dgm:animLvl val="lvl"/>
          <dgm:resizeHandles/>
        </dgm:presLayoutVars>
      </dgm:prSet>
      <dgm:spPr/>
      <dgm:t>
        <a:bodyPr/>
        <a:p>
          <a:endParaRPr lang="zh-CN" altLang="en-US"/>
        </a:p>
      </dgm:t>
    </dgm:pt>
    <dgm:pt modelId="{1BBF94A8-27F1-4B48-9271-4D8086E00050}" type="pres">
      <dgm:prSet presAssocID="{BB9C4FD4-715E-4765-992B-2DA16206A5C9}" presName="hierRoot1" presStyleCnt="0">
        <dgm:presLayoutVars>
          <dgm:hierBranch val="init"/>
        </dgm:presLayoutVars>
      </dgm:prSet>
      <dgm:spPr/>
    </dgm:pt>
    <dgm:pt modelId="{AC10EC28-48A0-4E7B-AEE0-2F41DAC83265}" type="pres">
      <dgm:prSet presAssocID="{BB9C4FD4-715E-4765-992B-2DA16206A5C9}" presName="rootComposite1" presStyleCnt="0"/>
      <dgm:spPr/>
    </dgm:pt>
    <dgm:pt modelId="{6A8DFCBA-E82B-4622-9D89-5B1BBEBAE4A3}" type="pres">
      <dgm:prSet presAssocID="{BB9C4FD4-715E-4765-992B-2DA16206A5C9}" presName="rootText1" presStyleLbl="node0" presStyleIdx="0" presStyleCnt="1" custScaleX="177776" custLinFactNeighborY="-70041">
        <dgm:presLayoutVars>
          <dgm:chPref val="3"/>
        </dgm:presLayoutVars>
      </dgm:prSet>
      <dgm:spPr/>
      <dgm:t>
        <a:bodyPr/>
        <a:p>
          <a:endParaRPr lang="zh-CN" altLang="en-US"/>
        </a:p>
      </dgm:t>
    </dgm:pt>
    <dgm:pt modelId="{95FA4076-1B80-4752-ADB0-F2894F0D6C0F}" type="pres">
      <dgm:prSet presAssocID="{BB9C4FD4-715E-4765-992B-2DA16206A5C9}" presName="rootConnector1" presStyleLbl="node1" presStyleIdx="0" presStyleCnt="0"/>
      <dgm:spPr/>
      <dgm:t>
        <a:bodyPr/>
        <a:p>
          <a:endParaRPr lang="zh-CN" altLang="en-US"/>
        </a:p>
      </dgm:t>
    </dgm:pt>
    <dgm:pt modelId="{FCD5175F-AF35-46E5-83BC-005399FA60AE}" type="pres">
      <dgm:prSet presAssocID="{BB9C4FD4-715E-4765-992B-2DA16206A5C9}" presName="hierChild2" presStyleCnt="0"/>
      <dgm:spPr/>
    </dgm:pt>
    <dgm:pt modelId="{88B6F0ED-F531-4CBD-A782-37A1E785311A}" type="pres">
      <dgm:prSet presAssocID="{1EBC773D-1BA2-4CF4-9602-AE0BD75F3C1F}" presName="Name37" presStyleLbl="parChTrans1D2" presStyleIdx="0" presStyleCnt="4"/>
      <dgm:spPr/>
      <dgm:t>
        <a:bodyPr/>
        <a:p>
          <a:endParaRPr lang="zh-CN" altLang="en-US"/>
        </a:p>
      </dgm:t>
    </dgm:pt>
    <dgm:pt modelId="{796982C4-7FE7-4F4E-A955-B3F201FB715E}" type="pres">
      <dgm:prSet presAssocID="{47234A1B-4FB1-4A9D-906B-4C400E1C8B3D}" presName="hierRoot2" presStyleCnt="0">
        <dgm:presLayoutVars>
          <dgm:hierBranch val="init"/>
        </dgm:presLayoutVars>
      </dgm:prSet>
      <dgm:spPr/>
    </dgm:pt>
    <dgm:pt modelId="{C06F6E2D-017E-4158-A55E-4CEF6CE357C6}" type="pres">
      <dgm:prSet presAssocID="{47234A1B-4FB1-4A9D-906B-4C400E1C8B3D}" presName="rootComposite" presStyleCnt="0"/>
      <dgm:spPr/>
    </dgm:pt>
    <dgm:pt modelId="{11007D09-E433-4A34-A36F-5170432EE60A}" type="pres">
      <dgm:prSet presAssocID="{47234A1B-4FB1-4A9D-906B-4C400E1C8B3D}" presName="rootText" presStyleLbl="node2" presStyleIdx="0" presStyleCnt="4" custLinFactNeighborY="36935">
        <dgm:presLayoutVars>
          <dgm:chPref val="3"/>
        </dgm:presLayoutVars>
      </dgm:prSet>
      <dgm:spPr/>
      <dgm:t>
        <a:bodyPr/>
        <a:p>
          <a:endParaRPr lang="zh-CN" altLang="en-US"/>
        </a:p>
      </dgm:t>
    </dgm:pt>
    <dgm:pt modelId="{3BB60C45-CD2A-424B-9A22-83FAE5BAD326}" type="pres">
      <dgm:prSet presAssocID="{47234A1B-4FB1-4A9D-906B-4C400E1C8B3D}" presName="rootConnector" presStyleLbl="node2" presStyleIdx="0" presStyleCnt="4"/>
      <dgm:spPr/>
      <dgm:t>
        <a:bodyPr/>
        <a:p>
          <a:endParaRPr lang="zh-CN" altLang="en-US"/>
        </a:p>
      </dgm:t>
    </dgm:pt>
    <dgm:pt modelId="{99D3A7EF-5612-4819-98E2-1C45102938BC}" type="pres">
      <dgm:prSet presAssocID="{47234A1B-4FB1-4A9D-906B-4C400E1C8B3D}" presName="hierChild4" presStyleCnt="0"/>
      <dgm:spPr/>
    </dgm:pt>
    <dgm:pt modelId="{668914F7-8797-4535-BBE7-A090AD5D86AB}" type="pres">
      <dgm:prSet presAssocID="{47234A1B-4FB1-4A9D-906B-4C400E1C8B3D}" presName="hierChild5" presStyleCnt="0"/>
      <dgm:spPr/>
    </dgm:pt>
    <dgm:pt modelId="{A27196A3-C7E9-4AD9-B255-C88FC3672ECA}" type="pres">
      <dgm:prSet presAssocID="{C7B98C00-568A-408D-B408-3082EC28656E}" presName="Name37" presStyleLbl="parChTrans1D2" presStyleIdx="1" presStyleCnt="4"/>
      <dgm:spPr/>
      <dgm:t>
        <a:bodyPr/>
        <a:p>
          <a:endParaRPr lang="zh-CN" altLang="en-US"/>
        </a:p>
      </dgm:t>
    </dgm:pt>
    <dgm:pt modelId="{C7C833C9-B12E-461E-B93B-21A5BA1D0AA3}" type="pres">
      <dgm:prSet presAssocID="{FA07C2C8-CFD0-4825-8FBE-3D501B97676F}" presName="hierRoot2" presStyleCnt="0">
        <dgm:presLayoutVars>
          <dgm:hierBranch val="init"/>
        </dgm:presLayoutVars>
      </dgm:prSet>
      <dgm:spPr/>
    </dgm:pt>
    <dgm:pt modelId="{8187A5CF-6546-4027-A5C7-B5C718339142}" type="pres">
      <dgm:prSet presAssocID="{FA07C2C8-CFD0-4825-8FBE-3D501B97676F}" presName="rootComposite" presStyleCnt="0"/>
      <dgm:spPr/>
    </dgm:pt>
    <dgm:pt modelId="{151A7205-189E-4196-A296-9D7B9869B7FC}" type="pres">
      <dgm:prSet presAssocID="{FA07C2C8-CFD0-4825-8FBE-3D501B97676F}" presName="rootText" presStyleLbl="node2" presStyleIdx="1" presStyleCnt="4" custLinFactNeighborY="36252">
        <dgm:presLayoutVars>
          <dgm:chPref val="3"/>
        </dgm:presLayoutVars>
      </dgm:prSet>
      <dgm:spPr/>
      <dgm:t>
        <a:bodyPr/>
        <a:p>
          <a:endParaRPr lang="zh-CN" altLang="en-US"/>
        </a:p>
      </dgm:t>
    </dgm:pt>
    <dgm:pt modelId="{54C4CB2A-1D26-46CD-9442-29A1CD8268BB}" type="pres">
      <dgm:prSet presAssocID="{FA07C2C8-CFD0-4825-8FBE-3D501B97676F}" presName="rootConnector" presStyleLbl="node2" presStyleIdx="1" presStyleCnt="4"/>
      <dgm:spPr/>
      <dgm:t>
        <a:bodyPr/>
        <a:p>
          <a:endParaRPr lang="zh-CN" altLang="en-US"/>
        </a:p>
      </dgm:t>
    </dgm:pt>
    <dgm:pt modelId="{988B580F-F77A-4536-84EF-23EB4B296608}" type="pres">
      <dgm:prSet presAssocID="{FA07C2C8-CFD0-4825-8FBE-3D501B97676F}" presName="hierChild4" presStyleCnt="0"/>
      <dgm:spPr/>
    </dgm:pt>
    <dgm:pt modelId="{0A1FBBCF-F7FA-477C-940A-102A05C2A20F}" type="pres">
      <dgm:prSet presAssocID="{FA07C2C8-CFD0-4825-8FBE-3D501B97676F}" presName="hierChild5" presStyleCnt="0"/>
      <dgm:spPr/>
    </dgm:pt>
    <dgm:pt modelId="{F2004035-311E-4F1E-8DFD-664CF3C6F80D}" type="pres">
      <dgm:prSet presAssocID="{DB63EDF4-9DF8-4A28-8F8D-9CFA4F86CE4D}" presName="Name37" presStyleLbl="parChTrans1D2" presStyleIdx="2" presStyleCnt="4"/>
      <dgm:spPr/>
      <dgm:t>
        <a:bodyPr/>
        <a:p>
          <a:endParaRPr lang="zh-CN" altLang="en-US"/>
        </a:p>
      </dgm:t>
    </dgm:pt>
    <dgm:pt modelId="{FC1EA52E-19EE-4B91-A01D-08A5A8C9B33A}" type="pres">
      <dgm:prSet presAssocID="{5E6CA9C2-6FD0-4128-BC44-A317E8D8C604}" presName="hierRoot2" presStyleCnt="0">
        <dgm:presLayoutVars>
          <dgm:hierBranch val="init"/>
        </dgm:presLayoutVars>
      </dgm:prSet>
      <dgm:spPr/>
    </dgm:pt>
    <dgm:pt modelId="{BDCBC7EE-7D6A-4F4F-8084-478ED6BE605D}" type="pres">
      <dgm:prSet presAssocID="{5E6CA9C2-6FD0-4128-BC44-A317E8D8C604}" presName="rootComposite" presStyleCnt="0"/>
      <dgm:spPr/>
    </dgm:pt>
    <dgm:pt modelId="{96D63E72-7243-46CD-9DC2-62F237B759E8}" type="pres">
      <dgm:prSet presAssocID="{5E6CA9C2-6FD0-4128-BC44-A317E8D8C604}" presName="rootText" presStyleLbl="node2" presStyleIdx="2" presStyleCnt="4" custLinFactNeighborY="36252">
        <dgm:presLayoutVars>
          <dgm:chPref val="3"/>
        </dgm:presLayoutVars>
      </dgm:prSet>
      <dgm:spPr/>
      <dgm:t>
        <a:bodyPr/>
        <a:p>
          <a:endParaRPr lang="zh-CN" altLang="en-US"/>
        </a:p>
      </dgm:t>
    </dgm:pt>
    <dgm:pt modelId="{AA382F7E-A415-43A3-8008-4F033CDC065A}" type="pres">
      <dgm:prSet presAssocID="{5E6CA9C2-6FD0-4128-BC44-A317E8D8C604}" presName="rootConnector" presStyleLbl="node2" presStyleIdx="2" presStyleCnt="4"/>
      <dgm:spPr/>
      <dgm:t>
        <a:bodyPr/>
        <a:p>
          <a:endParaRPr lang="zh-CN" altLang="en-US"/>
        </a:p>
      </dgm:t>
    </dgm:pt>
    <dgm:pt modelId="{FADA84CC-1574-47A6-99FD-265C7FAB1316}" type="pres">
      <dgm:prSet presAssocID="{5E6CA9C2-6FD0-4128-BC44-A317E8D8C604}" presName="hierChild4" presStyleCnt="0"/>
      <dgm:spPr/>
    </dgm:pt>
    <dgm:pt modelId="{B43CE91E-C6B5-4041-AC3C-6D7D89C69FF0}" type="pres">
      <dgm:prSet presAssocID="{5E6CA9C2-6FD0-4128-BC44-A317E8D8C604}" presName="hierChild5" presStyleCnt="0"/>
      <dgm:spPr/>
    </dgm:pt>
    <dgm:pt modelId="{5E0E24CA-1938-4D0B-A900-B45E779F4B6E}" type="pres">
      <dgm:prSet presAssocID="{431BA96A-F22E-4256-8D6B-2CBDCA1B0F27}" presName="Name37" presStyleLbl="parChTrans1D2" presStyleIdx="3" presStyleCnt="4"/>
      <dgm:spPr/>
      <dgm:t>
        <a:bodyPr/>
        <a:p>
          <a:endParaRPr lang="zh-CN" altLang="en-US"/>
        </a:p>
      </dgm:t>
    </dgm:pt>
    <dgm:pt modelId="{62DF6F41-01A7-4F8E-B141-0AFBDAA1B2A5}" type="pres">
      <dgm:prSet presAssocID="{A379F638-548E-4217-BCED-261E1E79C3AC}" presName="hierRoot2" presStyleCnt="0">
        <dgm:presLayoutVars>
          <dgm:hierBranch val="init"/>
        </dgm:presLayoutVars>
      </dgm:prSet>
      <dgm:spPr/>
    </dgm:pt>
    <dgm:pt modelId="{BA4A21A1-D8B2-4793-BA82-C3551D03A89C}" type="pres">
      <dgm:prSet presAssocID="{A379F638-548E-4217-BCED-261E1E79C3AC}" presName="rootComposite" presStyleCnt="0"/>
      <dgm:spPr/>
    </dgm:pt>
    <dgm:pt modelId="{584C1550-446D-4AAC-8930-04CDCEEADFBB}" type="pres">
      <dgm:prSet presAssocID="{A379F638-548E-4217-BCED-261E1E79C3AC}" presName="rootText" presStyleLbl="node2" presStyleIdx="3" presStyleCnt="4" custLinFactNeighborY="36252">
        <dgm:presLayoutVars>
          <dgm:chPref val="3"/>
        </dgm:presLayoutVars>
      </dgm:prSet>
      <dgm:spPr/>
      <dgm:t>
        <a:bodyPr/>
        <a:p>
          <a:endParaRPr lang="zh-CN" altLang="en-US"/>
        </a:p>
      </dgm:t>
    </dgm:pt>
    <dgm:pt modelId="{4C72F11A-6388-49F6-891B-003BF6CB99C6}" type="pres">
      <dgm:prSet presAssocID="{A379F638-548E-4217-BCED-261E1E79C3AC}" presName="rootConnector" presStyleLbl="node2" presStyleIdx="3" presStyleCnt="4"/>
      <dgm:spPr/>
      <dgm:t>
        <a:bodyPr/>
        <a:p>
          <a:endParaRPr lang="zh-CN" altLang="en-US"/>
        </a:p>
      </dgm:t>
    </dgm:pt>
    <dgm:pt modelId="{D84958A8-5E11-49F1-83EA-D4EF69F414F0}" type="pres">
      <dgm:prSet presAssocID="{A379F638-548E-4217-BCED-261E1E79C3AC}" presName="hierChild4" presStyleCnt="0"/>
      <dgm:spPr/>
    </dgm:pt>
    <dgm:pt modelId="{FE5F2520-750B-4BD5-AEA8-5B65C8415BB1}" type="pres">
      <dgm:prSet presAssocID="{A379F638-548E-4217-BCED-261E1E79C3AC}" presName="hierChild5" presStyleCnt="0"/>
      <dgm:spPr/>
    </dgm:pt>
    <dgm:pt modelId="{661BC320-AD01-49F3-8EE9-65260C911102}" type="pres">
      <dgm:prSet presAssocID="{BB9C4FD4-715E-4765-992B-2DA16206A5C9}" presName="hierChild3" presStyleCnt="0"/>
      <dgm:spPr/>
    </dgm:pt>
  </dgm:ptLst>
  <dgm:cxnLst>
    <dgm:cxn modelId="{5059EC88-01D2-40EB-8C47-DB2E24C5AD19}" srcId="{BB9C4FD4-715E-4765-992B-2DA16206A5C9}" destId="{FA07C2C8-CFD0-4825-8FBE-3D501B97676F}" srcOrd="1" destOrd="0" parTransId="{C7B98C00-568A-408D-B408-3082EC28656E}" sibTransId="{D23D89C0-AB36-49FD-9EAD-7A3273E11F7B}"/>
    <dgm:cxn modelId="{EC5FE0BB-6C4A-469E-8070-D3E29CA56ED1}" srcId="{BB9C4FD4-715E-4765-992B-2DA16206A5C9}" destId="{5E6CA9C2-6FD0-4128-BC44-A317E8D8C604}" srcOrd="2" destOrd="0" parTransId="{DB63EDF4-9DF8-4A28-8F8D-9CFA4F86CE4D}" sibTransId="{5B7300B0-9DE0-4770-939D-94464E61433B}"/>
    <dgm:cxn modelId="{9CB113FC-C0D1-49A0-A61D-B6B580695B6B}" type="presOf" srcId="{BB9C4FD4-715E-4765-992B-2DA16206A5C9}" destId="{95FA4076-1B80-4752-ADB0-F2894F0D6C0F}" srcOrd="1" destOrd="0" presId="urn:microsoft.com/office/officeart/2005/8/layout/orgChart1"/>
    <dgm:cxn modelId="{013A1EC1-B502-4F82-8B4E-F31A1010732F}" type="presOf" srcId="{FA07C2C8-CFD0-4825-8FBE-3D501B97676F}" destId="{151A7205-189E-4196-A296-9D7B9869B7FC}" srcOrd="0" destOrd="0" presId="urn:microsoft.com/office/officeart/2005/8/layout/orgChart1"/>
    <dgm:cxn modelId="{24C34ECB-EA6A-4A40-AA0B-A300588FA4CD}" type="presOf" srcId="{47234A1B-4FB1-4A9D-906B-4C400E1C8B3D}" destId="{3BB60C45-CD2A-424B-9A22-83FAE5BAD326}" srcOrd="1" destOrd="0" presId="urn:microsoft.com/office/officeart/2005/8/layout/orgChart1"/>
    <dgm:cxn modelId="{B9CEF2F6-4F5D-4094-9703-A7AC370C1BCE}" srcId="{BB9C4FD4-715E-4765-992B-2DA16206A5C9}" destId="{A379F638-548E-4217-BCED-261E1E79C3AC}" srcOrd="3" destOrd="0" parTransId="{431BA96A-F22E-4256-8D6B-2CBDCA1B0F27}" sibTransId="{06F9082F-9958-4FB8-8DC5-BD1D03065D2E}"/>
    <dgm:cxn modelId="{A44FF68A-2696-413C-9BDA-41675A02D4FF}" type="presOf" srcId="{FA07C2C8-CFD0-4825-8FBE-3D501B97676F}" destId="{54C4CB2A-1D26-46CD-9442-29A1CD8268BB}" srcOrd="1" destOrd="0" presId="urn:microsoft.com/office/officeart/2005/8/layout/orgChart1"/>
    <dgm:cxn modelId="{1C372CBE-C6A4-491C-B528-B11625604B72}" type="presOf" srcId="{7A2B629D-D428-49C8-A242-5EB4475DD1A5}" destId="{F441F6F6-3B8A-4221-B294-3F104B95492E}" srcOrd="0" destOrd="0" presId="urn:microsoft.com/office/officeart/2005/8/layout/orgChart1"/>
    <dgm:cxn modelId="{8C658355-03AA-48C1-91C4-C3D545CDE6E1}" type="presOf" srcId="{431BA96A-F22E-4256-8D6B-2CBDCA1B0F27}" destId="{5E0E24CA-1938-4D0B-A900-B45E779F4B6E}" srcOrd="0" destOrd="0" presId="urn:microsoft.com/office/officeart/2005/8/layout/orgChart1"/>
    <dgm:cxn modelId="{7F31371F-8914-43C8-BB3E-32444B919CCC}" srcId="{7A2B629D-D428-49C8-A242-5EB4475DD1A5}" destId="{BB9C4FD4-715E-4765-992B-2DA16206A5C9}" srcOrd="0" destOrd="0" parTransId="{8D587A90-4790-42A6-A5B1-9688729EDE6E}" sibTransId="{4A0392C9-9845-4840-A7ED-AA99630E1DCC}"/>
    <dgm:cxn modelId="{6FE4D69B-0167-461E-A6BA-34E24932C8C6}" type="presOf" srcId="{BB9C4FD4-715E-4765-992B-2DA16206A5C9}" destId="{6A8DFCBA-E82B-4622-9D89-5B1BBEBAE4A3}" srcOrd="0" destOrd="0" presId="urn:microsoft.com/office/officeart/2005/8/layout/orgChart1"/>
    <dgm:cxn modelId="{671B8B94-93C3-468A-B093-704963626380}" type="presOf" srcId="{1EBC773D-1BA2-4CF4-9602-AE0BD75F3C1F}" destId="{88B6F0ED-F531-4CBD-A782-37A1E785311A}" srcOrd="0" destOrd="0" presId="urn:microsoft.com/office/officeart/2005/8/layout/orgChart1"/>
    <dgm:cxn modelId="{13DF7577-F1C3-467E-9D0B-CCCBA66601C9}" type="presOf" srcId="{47234A1B-4FB1-4A9D-906B-4C400E1C8B3D}" destId="{11007D09-E433-4A34-A36F-5170432EE60A}" srcOrd="0" destOrd="0" presId="urn:microsoft.com/office/officeart/2005/8/layout/orgChart1"/>
    <dgm:cxn modelId="{CD0B0275-6ACC-4C88-AD22-33CBC68EDBD5}" type="presOf" srcId="{DB63EDF4-9DF8-4A28-8F8D-9CFA4F86CE4D}" destId="{F2004035-311E-4F1E-8DFD-664CF3C6F80D}" srcOrd="0" destOrd="0" presId="urn:microsoft.com/office/officeart/2005/8/layout/orgChart1"/>
    <dgm:cxn modelId="{D7351EA7-F716-4C28-96C3-901F710BA0EC}" type="presOf" srcId="{C7B98C00-568A-408D-B408-3082EC28656E}" destId="{A27196A3-C7E9-4AD9-B255-C88FC3672ECA}" srcOrd="0" destOrd="0" presId="urn:microsoft.com/office/officeart/2005/8/layout/orgChart1"/>
    <dgm:cxn modelId="{6B4C0C7C-79F0-4BDD-89A7-1FA4EEA71BFA}" type="presOf" srcId="{A379F638-548E-4217-BCED-261E1E79C3AC}" destId="{4C72F11A-6388-49F6-891B-003BF6CB99C6}" srcOrd="1" destOrd="0" presId="urn:microsoft.com/office/officeart/2005/8/layout/orgChart1"/>
    <dgm:cxn modelId="{81F954A3-9E6D-4FAB-A356-789D1E6E57AA}" srcId="{BB9C4FD4-715E-4765-992B-2DA16206A5C9}" destId="{47234A1B-4FB1-4A9D-906B-4C400E1C8B3D}" srcOrd="0" destOrd="0" parTransId="{1EBC773D-1BA2-4CF4-9602-AE0BD75F3C1F}" sibTransId="{407C129F-3FA2-4F4D-BC37-8E151F7C01DB}"/>
    <dgm:cxn modelId="{A637B15D-B073-49C9-ADB9-0A4FBB16301B}" type="presOf" srcId="{A379F638-548E-4217-BCED-261E1E79C3AC}" destId="{584C1550-446D-4AAC-8930-04CDCEEADFBB}" srcOrd="0" destOrd="0" presId="urn:microsoft.com/office/officeart/2005/8/layout/orgChart1"/>
    <dgm:cxn modelId="{C8875B0C-2BC7-41B3-BBE6-7034DC95D7CB}" type="presOf" srcId="{5E6CA9C2-6FD0-4128-BC44-A317E8D8C604}" destId="{96D63E72-7243-46CD-9DC2-62F237B759E8}" srcOrd="0" destOrd="0" presId="urn:microsoft.com/office/officeart/2005/8/layout/orgChart1"/>
    <dgm:cxn modelId="{27109832-F87A-4CDE-B4BA-335E21555A12}" type="presOf" srcId="{5E6CA9C2-6FD0-4128-BC44-A317E8D8C604}" destId="{AA382F7E-A415-43A3-8008-4F033CDC065A}" srcOrd="1" destOrd="0" presId="urn:microsoft.com/office/officeart/2005/8/layout/orgChart1"/>
    <dgm:cxn modelId="{6D2C2A05-9020-44C6-973D-46EA78909C12}" type="presParOf" srcId="{F441F6F6-3B8A-4221-B294-3F104B95492E}" destId="{1BBF94A8-27F1-4B48-9271-4D8086E00050}" srcOrd="0" destOrd="0" presId="urn:microsoft.com/office/officeart/2005/8/layout/orgChart1"/>
    <dgm:cxn modelId="{4EE2F1DA-36B3-4654-A085-32EC8F6EBA6E}" type="presParOf" srcId="{1BBF94A8-27F1-4B48-9271-4D8086E00050}" destId="{AC10EC28-48A0-4E7B-AEE0-2F41DAC83265}" srcOrd="0" destOrd="0" presId="urn:microsoft.com/office/officeart/2005/8/layout/orgChart1"/>
    <dgm:cxn modelId="{8AF5793F-5748-4547-9277-BD2134BFDDFE}" type="presParOf" srcId="{AC10EC28-48A0-4E7B-AEE0-2F41DAC83265}" destId="{6A8DFCBA-E82B-4622-9D89-5B1BBEBAE4A3}" srcOrd="0" destOrd="0" presId="urn:microsoft.com/office/officeart/2005/8/layout/orgChart1"/>
    <dgm:cxn modelId="{27BDD9E2-DB59-4DF2-909E-02E33DF9B50A}" type="presParOf" srcId="{AC10EC28-48A0-4E7B-AEE0-2F41DAC83265}" destId="{95FA4076-1B80-4752-ADB0-F2894F0D6C0F}" srcOrd="1" destOrd="0" presId="urn:microsoft.com/office/officeart/2005/8/layout/orgChart1"/>
    <dgm:cxn modelId="{33B1C1F0-5B52-490A-8D73-ACC36D99A803}" type="presParOf" srcId="{1BBF94A8-27F1-4B48-9271-4D8086E00050}" destId="{FCD5175F-AF35-46E5-83BC-005399FA60AE}" srcOrd="1" destOrd="0" presId="urn:microsoft.com/office/officeart/2005/8/layout/orgChart1"/>
    <dgm:cxn modelId="{AF7C66E2-09CF-4AED-81A5-544824FF20F2}" type="presParOf" srcId="{FCD5175F-AF35-46E5-83BC-005399FA60AE}" destId="{88B6F0ED-F531-4CBD-A782-37A1E785311A}" srcOrd="0" destOrd="0" presId="urn:microsoft.com/office/officeart/2005/8/layout/orgChart1"/>
    <dgm:cxn modelId="{1BA3CA4A-5DC9-4863-8EDA-A87A35184151}" type="presParOf" srcId="{FCD5175F-AF35-46E5-83BC-005399FA60AE}" destId="{796982C4-7FE7-4F4E-A955-B3F201FB715E}" srcOrd="1" destOrd="0" presId="urn:microsoft.com/office/officeart/2005/8/layout/orgChart1"/>
    <dgm:cxn modelId="{CDDF4584-38F6-4A7A-882E-28FBDF74C0BE}" type="presParOf" srcId="{796982C4-7FE7-4F4E-A955-B3F201FB715E}" destId="{C06F6E2D-017E-4158-A55E-4CEF6CE357C6}" srcOrd="0" destOrd="0" presId="urn:microsoft.com/office/officeart/2005/8/layout/orgChart1"/>
    <dgm:cxn modelId="{99DCF493-3AC5-4768-A11F-0EF251017722}" type="presParOf" srcId="{C06F6E2D-017E-4158-A55E-4CEF6CE357C6}" destId="{11007D09-E433-4A34-A36F-5170432EE60A}" srcOrd="0" destOrd="0" presId="urn:microsoft.com/office/officeart/2005/8/layout/orgChart1"/>
    <dgm:cxn modelId="{DBC4F5E7-D18C-4891-BEAE-F342943F3AB3}" type="presParOf" srcId="{C06F6E2D-017E-4158-A55E-4CEF6CE357C6}" destId="{3BB60C45-CD2A-424B-9A22-83FAE5BAD326}" srcOrd="1" destOrd="0" presId="urn:microsoft.com/office/officeart/2005/8/layout/orgChart1"/>
    <dgm:cxn modelId="{EB4BC487-1754-48C2-A406-C10ECC035990}" type="presParOf" srcId="{796982C4-7FE7-4F4E-A955-B3F201FB715E}" destId="{99D3A7EF-5612-4819-98E2-1C45102938BC}" srcOrd="1" destOrd="0" presId="urn:microsoft.com/office/officeart/2005/8/layout/orgChart1"/>
    <dgm:cxn modelId="{49C1F369-08EF-4455-BCAB-1EA156F2D974}" type="presParOf" srcId="{796982C4-7FE7-4F4E-A955-B3F201FB715E}" destId="{668914F7-8797-4535-BBE7-A090AD5D86AB}" srcOrd="2" destOrd="0" presId="urn:microsoft.com/office/officeart/2005/8/layout/orgChart1"/>
    <dgm:cxn modelId="{E23A3466-0EE0-44B2-83A4-2D66CED946B1}" type="presParOf" srcId="{FCD5175F-AF35-46E5-83BC-005399FA60AE}" destId="{A27196A3-C7E9-4AD9-B255-C88FC3672ECA}" srcOrd="2" destOrd="0" presId="urn:microsoft.com/office/officeart/2005/8/layout/orgChart1"/>
    <dgm:cxn modelId="{03E75206-79AD-4CB7-8564-CA6DB09A5069}" type="presParOf" srcId="{FCD5175F-AF35-46E5-83BC-005399FA60AE}" destId="{C7C833C9-B12E-461E-B93B-21A5BA1D0AA3}" srcOrd="3" destOrd="0" presId="urn:microsoft.com/office/officeart/2005/8/layout/orgChart1"/>
    <dgm:cxn modelId="{8AA74355-212C-4BE1-B22C-460FB90C9EB2}" type="presParOf" srcId="{C7C833C9-B12E-461E-B93B-21A5BA1D0AA3}" destId="{8187A5CF-6546-4027-A5C7-B5C718339142}" srcOrd="0" destOrd="0" presId="urn:microsoft.com/office/officeart/2005/8/layout/orgChart1"/>
    <dgm:cxn modelId="{2CCC20F0-55FC-48D2-86B5-35B553A217A7}" type="presParOf" srcId="{8187A5CF-6546-4027-A5C7-B5C718339142}" destId="{151A7205-189E-4196-A296-9D7B9869B7FC}" srcOrd="0" destOrd="0" presId="urn:microsoft.com/office/officeart/2005/8/layout/orgChart1"/>
    <dgm:cxn modelId="{0EC58E31-ADD1-4281-B0C5-DE9948EF64C0}" type="presParOf" srcId="{8187A5CF-6546-4027-A5C7-B5C718339142}" destId="{54C4CB2A-1D26-46CD-9442-29A1CD8268BB}" srcOrd="1" destOrd="0" presId="urn:microsoft.com/office/officeart/2005/8/layout/orgChart1"/>
    <dgm:cxn modelId="{6D7CFEC2-4ABF-436B-85FE-0FB39FB0FD19}" type="presParOf" srcId="{C7C833C9-B12E-461E-B93B-21A5BA1D0AA3}" destId="{988B580F-F77A-4536-84EF-23EB4B296608}" srcOrd="1" destOrd="0" presId="urn:microsoft.com/office/officeart/2005/8/layout/orgChart1"/>
    <dgm:cxn modelId="{C0ADEE01-782B-47AB-AF77-0D307F5E9DF9}" type="presParOf" srcId="{C7C833C9-B12E-461E-B93B-21A5BA1D0AA3}" destId="{0A1FBBCF-F7FA-477C-940A-102A05C2A20F}" srcOrd="2" destOrd="0" presId="urn:microsoft.com/office/officeart/2005/8/layout/orgChart1"/>
    <dgm:cxn modelId="{F3A693ED-53D4-4B1A-9193-A5614C547A69}" type="presParOf" srcId="{FCD5175F-AF35-46E5-83BC-005399FA60AE}" destId="{F2004035-311E-4F1E-8DFD-664CF3C6F80D}" srcOrd="4" destOrd="0" presId="urn:microsoft.com/office/officeart/2005/8/layout/orgChart1"/>
    <dgm:cxn modelId="{91135AB2-AA89-4F97-A97A-99E3ADDD97D0}" type="presParOf" srcId="{FCD5175F-AF35-46E5-83BC-005399FA60AE}" destId="{FC1EA52E-19EE-4B91-A01D-08A5A8C9B33A}" srcOrd="5" destOrd="0" presId="urn:microsoft.com/office/officeart/2005/8/layout/orgChart1"/>
    <dgm:cxn modelId="{72630D4D-E921-411B-85DA-26CF5ACB70F9}" type="presParOf" srcId="{FC1EA52E-19EE-4B91-A01D-08A5A8C9B33A}" destId="{BDCBC7EE-7D6A-4F4F-8084-478ED6BE605D}" srcOrd="0" destOrd="0" presId="urn:microsoft.com/office/officeart/2005/8/layout/orgChart1"/>
    <dgm:cxn modelId="{93D70802-EEEB-4C45-8921-455F17DB8B30}" type="presParOf" srcId="{BDCBC7EE-7D6A-4F4F-8084-478ED6BE605D}" destId="{96D63E72-7243-46CD-9DC2-62F237B759E8}" srcOrd="0" destOrd="0" presId="urn:microsoft.com/office/officeart/2005/8/layout/orgChart1"/>
    <dgm:cxn modelId="{447F3083-C6F2-4BD3-A2EC-91784FCF8533}" type="presParOf" srcId="{BDCBC7EE-7D6A-4F4F-8084-478ED6BE605D}" destId="{AA382F7E-A415-43A3-8008-4F033CDC065A}" srcOrd="1" destOrd="0" presId="urn:microsoft.com/office/officeart/2005/8/layout/orgChart1"/>
    <dgm:cxn modelId="{DAECA4B6-784B-4C1E-87BF-C0F85E46E655}" type="presParOf" srcId="{FC1EA52E-19EE-4B91-A01D-08A5A8C9B33A}" destId="{FADA84CC-1574-47A6-99FD-265C7FAB1316}" srcOrd="1" destOrd="0" presId="urn:microsoft.com/office/officeart/2005/8/layout/orgChart1"/>
    <dgm:cxn modelId="{2193A5F2-74E3-4B66-9B72-8DDF152116A2}" type="presParOf" srcId="{FC1EA52E-19EE-4B91-A01D-08A5A8C9B33A}" destId="{B43CE91E-C6B5-4041-AC3C-6D7D89C69FF0}" srcOrd="2" destOrd="0" presId="urn:microsoft.com/office/officeart/2005/8/layout/orgChart1"/>
    <dgm:cxn modelId="{8054038C-AE29-4F5F-A735-FE7CF6D66A49}" type="presParOf" srcId="{FCD5175F-AF35-46E5-83BC-005399FA60AE}" destId="{5E0E24CA-1938-4D0B-A900-B45E779F4B6E}" srcOrd="6" destOrd="0" presId="urn:microsoft.com/office/officeart/2005/8/layout/orgChart1"/>
    <dgm:cxn modelId="{19168292-2E08-489C-9ED4-46E8D513BD28}" type="presParOf" srcId="{FCD5175F-AF35-46E5-83BC-005399FA60AE}" destId="{62DF6F41-01A7-4F8E-B141-0AFBDAA1B2A5}" srcOrd="7" destOrd="0" presId="urn:microsoft.com/office/officeart/2005/8/layout/orgChart1"/>
    <dgm:cxn modelId="{8B560ACB-E219-485B-80F5-10A499993EA1}" type="presParOf" srcId="{62DF6F41-01A7-4F8E-B141-0AFBDAA1B2A5}" destId="{BA4A21A1-D8B2-4793-BA82-C3551D03A89C}" srcOrd="0" destOrd="0" presId="urn:microsoft.com/office/officeart/2005/8/layout/orgChart1"/>
    <dgm:cxn modelId="{23EFEBEF-5153-441B-8F98-EEFEF072534D}" type="presParOf" srcId="{BA4A21A1-D8B2-4793-BA82-C3551D03A89C}" destId="{584C1550-446D-4AAC-8930-04CDCEEADFBB}" srcOrd="0" destOrd="0" presId="urn:microsoft.com/office/officeart/2005/8/layout/orgChart1"/>
    <dgm:cxn modelId="{73CDF457-BD16-42B9-B29C-2F2F9B8FA87E}" type="presParOf" srcId="{BA4A21A1-D8B2-4793-BA82-C3551D03A89C}" destId="{4C72F11A-6388-49F6-891B-003BF6CB99C6}" srcOrd="1" destOrd="0" presId="urn:microsoft.com/office/officeart/2005/8/layout/orgChart1"/>
    <dgm:cxn modelId="{267462C3-7B5A-4395-9437-2B79BB071FC0}" type="presParOf" srcId="{62DF6F41-01A7-4F8E-B141-0AFBDAA1B2A5}" destId="{D84958A8-5E11-49F1-83EA-D4EF69F414F0}" srcOrd="1" destOrd="0" presId="urn:microsoft.com/office/officeart/2005/8/layout/orgChart1"/>
    <dgm:cxn modelId="{28CCAE39-3386-4A9F-A660-B537F61CF218}" type="presParOf" srcId="{62DF6F41-01A7-4F8E-B141-0AFBDAA1B2A5}" destId="{FE5F2520-750B-4BD5-AEA8-5B65C8415BB1}" srcOrd="2" destOrd="0" presId="urn:microsoft.com/office/officeart/2005/8/layout/orgChart1"/>
    <dgm:cxn modelId="{38915653-BE87-40A9-80F2-9742615C6644}" type="presParOf" srcId="{1BBF94A8-27F1-4B48-9271-4D8086E00050}" destId="{661BC320-AD01-49F3-8EE9-65260C911102}"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0E24CA-1938-4D0B-A900-B45E779F4B6E}">
      <dsp:nvSpPr>
        <dsp:cNvPr id="0" name=""/>
        <dsp:cNvSpPr/>
      </dsp:nvSpPr>
      <dsp:spPr>
        <a:xfrm>
          <a:off x="2637155" y="753557"/>
          <a:ext cx="2065436" cy="843773"/>
        </a:xfrm>
        <a:custGeom>
          <a:avLst/>
          <a:gdLst/>
          <a:ahLst/>
          <a:cxnLst/>
          <a:rect l="0" t="0" r="0" b="0"/>
          <a:pathLst>
            <a:path>
              <a:moveTo>
                <a:pt x="0" y="0"/>
              </a:moveTo>
              <a:lnTo>
                <a:pt x="0" y="724285"/>
              </a:lnTo>
              <a:lnTo>
                <a:pt x="2065436" y="724285"/>
              </a:lnTo>
              <a:lnTo>
                <a:pt x="2065436" y="8437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004035-311E-4F1E-8DFD-664CF3C6F80D}">
      <dsp:nvSpPr>
        <dsp:cNvPr id="0" name=""/>
        <dsp:cNvSpPr/>
      </dsp:nvSpPr>
      <dsp:spPr>
        <a:xfrm>
          <a:off x="2637155" y="753557"/>
          <a:ext cx="688478" cy="843773"/>
        </a:xfrm>
        <a:custGeom>
          <a:avLst/>
          <a:gdLst/>
          <a:ahLst/>
          <a:cxnLst/>
          <a:rect l="0" t="0" r="0" b="0"/>
          <a:pathLst>
            <a:path>
              <a:moveTo>
                <a:pt x="0" y="0"/>
              </a:moveTo>
              <a:lnTo>
                <a:pt x="0" y="724285"/>
              </a:lnTo>
              <a:lnTo>
                <a:pt x="688478" y="724285"/>
              </a:lnTo>
              <a:lnTo>
                <a:pt x="688478" y="8437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196A3-C7E9-4AD9-B255-C88FC3672ECA}">
      <dsp:nvSpPr>
        <dsp:cNvPr id="0" name=""/>
        <dsp:cNvSpPr/>
      </dsp:nvSpPr>
      <dsp:spPr>
        <a:xfrm>
          <a:off x="1948676" y="753557"/>
          <a:ext cx="688478" cy="843773"/>
        </a:xfrm>
        <a:custGeom>
          <a:avLst/>
          <a:gdLst/>
          <a:ahLst/>
          <a:cxnLst/>
          <a:rect l="0" t="0" r="0" b="0"/>
          <a:pathLst>
            <a:path>
              <a:moveTo>
                <a:pt x="688478" y="0"/>
              </a:moveTo>
              <a:lnTo>
                <a:pt x="688478" y="724285"/>
              </a:lnTo>
              <a:lnTo>
                <a:pt x="0" y="724285"/>
              </a:lnTo>
              <a:lnTo>
                <a:pt x="0" y="8437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B6F0ED-F531-4CBD-A782-37A1E785311A}">
      <dsp:nvSpPr>
        <dsp:cNvPr id="0" name=""/>
        <dsp:cNvSpPr/>
      </dsp:nvSpPr>
      <dsp:spPr>
        <a:xfrm>
          <a:off x="571718" y="753557"/>
          <a:ext cx="2065436" cy="847659"/>
        </a:xfrm>
        <a:custGeom>
          <a:avLst/>
          <a:gdLst/>
          <a:ahLst/>
          <a:cxnLst/>
          <a:rect l="0" t="0" r="0" b="0"/>
          <a:pathLst>
            <a:path>
              <a:moveTo>
                <a:pt x="2065436" y="0"/>
              </a:moveTo>
              <a:lnTo>
                <a:pt x="2065436" y="728171"/>
              </a:lnTo>
              <a:lnTo>
                <a:pt x="0" y="728171"/>
              </a:lnTo>
              <a:lnTo>
                <a:pt x="0" y="8476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DFCBA-E82B-4622-9D89-5B1BBEBAE4A3}">
      <dsp:nvSpPr>
        <dsp:cNvPr id="0" name=""/>
        <dsp:cNvSpPr/>
      </dsp:nvSpPr>
      <dsp:spPr>
        <a:xfrm>
          <a:off x="1625626" y="184567"/>
          <a:ext cx="2023057" cy="56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itchFamily="34" charset="-122"/>
              <a:ea typeface="微软雅黑" pitchFamily="34" charset="-122"/>
            </a:rPr>
            <a:t>测试领导小组</a:t>
          </a:r>
          <a:endParaRPr lang="en-US" altLang="zh-CN" sz="1600" kern="1200" dirty="0" smtClean="0">
            <a:latin typeface="微软雅黑" pitchFamily="34" charset="-122"/>
            <a:ea typeface="微软雅黑" pitchFamily="34" charset="-122"/>
          </a:endParaRPr>
        </a:p>
      </dsp:txBody>
      <dsp:txXfrm>
        <a:off x="1625626" y="184567"/>
        <a:ext cx="2023057" cy="568990"/>
      </dsp:txXfrm>
    </dsp:sp>
    <dsp:sp modelId="{11007D09-E433-4A34-A36F-5170432EE60A}">
      <dsp:nvSpPr>
        <dsp:cNvPr id="0" name=""/>
        <dsp:cNvSpPr/>
      </dsp:nvSpPr>
      <dsp:spPr>
        <a:xfrm>
          <a:off x="2728" y="1601217"/>
          <a:ext cx="1137981" cy="56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itchFamily="34" charset="-122"/>
              <a:ea typeface="微软雅黑" pitchFamily="34" charset="-122"/>
            </a:rPr>
            <a:t>性能测试组</a:t>
          </a:r>
          <a:endParaRPr lang="zh-CN" altLang="en-US" sz="1600" kern="1200" dirty="0">
            <a:latin typeface="微软雅黑" pitchFamily="34" charset="-122"/>
            <a:ea typeface="微软雅黑" pitchFamily="34" charset="-122"/>
          </a:endParaRPr>
        </a:p>
      </dsp:txBody>
      <dsp:txXfrm>
        <a:off x="2728" y="1601217"/>
        <a:ext cx="1137981" cy="568990"/>
      </dsp:txXfrm>
    </dsp:sp>
    <dsp:sp modelId="{151A7205-189E-4196-A296-9D7B9869B7FC}">
      <dsp:nvSpPr>
        <dsp:cNvPr id="0" name=""/>
        <dsp:cNvSpPr/>
      </dsp:nvSpPr>
      <dsp:spPr>
        <a:xfrm>
          <a:off x="1379685" y="1597331"/>
          <a:ext cx="1137981" cy="56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itchFamily="34" charset="-122"/>
              <a:ea typeface="微软雅黑" pitchFamily="34" charset="-122"/>
            </a:rPr>
            <a:t>安全测试组</a:t>
          </a:r>
          <a:endParaRPr lang="zh-CN" altLang="en-US" sz="1600" kern="1200" dirty="0">
            <a:latin typeface="微软雅黑" pitchFamily="34" charset="-122"/>
            <a:ea typeface="微软雅黑" pitchFamily="34" charset="-122"/>
          </a:endParaRPr>
        </a:p>
      </dsp:txBody>
      <dsp:txXfrm>
        <a:off x="1379685" y="1597331"/>
        <a:ext cx="1137981" cy="568990"/>
      </dsp:txXfrm>
    </dsp:sp>
    <dsp:sp modelId="{96D63E72-7243-46CD-9DC2-62F237B759E8}">
      <dsp:nvSpPr>
        <dsp:cNvPr id="0" name=""/>
        <dsp:cNvSpPr/>
      </dsp:nvSpPr>
      <dsp:spPr>
        <a:xfrm>
          <a:off x="2756643" y="1597331"/>
          <a:ext cx="1137981" cy="56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itchFamily="34" charset="-122"/>
              <a:ea typeface="微软雅黑" pitchFamily="34" charset="-122"/>
            </a:rPr>
            <a:t>环境准备组</a:t>
          </a:r>
          <a:endParaRPr lang="zh-CN" altLang="en-US" sz="1600" kern="1200" dirty="0">
            <a:latin typeface="微软雅黑" pitchFamily="34" charset="-122"/>
            <a:ea typeface="微软雅黑" pitchFamily="34" charset="-122"/>
          </a:endParaRPr>
        </a:p>
      </dsp:txBody>
      <dsp:txXfrm>
        <a:off x="2756643" y="1597331"/>
        <a:ext cx="1137981" cy="568990"/>
      </dsp:txXfrm>
    </dsp:sp>
    <dsp:sp modelId="{584C1550-446D-4AAC-8930-04CDCEEADFBB}">
      <dsp:nvSpPr>
        <dsp:cNvPr id="0" name=""/>
        <dsp:cNvSpPr/>
      </dsp:nvSpPr>
      <dsp:spPr>
        <a:xfrm>
          <a:off x="4133600" y="1597331"/>
          <a:ext cx="1137981" cy="56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dirty="0" smtClean="0">
              <a:latin typeface="微软雅黑" pitchFamily="34" charset="-122"/>
              <a:ea typeface="微软雅黑" pitchFamily="34" charset="-122"/>
            </a:rPr>
            <a:t>技术支持组</a:t>
          </a:r>
          <a:endParaRPr lang="zh-CN" altLang="en-US" sz="1600" kern="1200" dirty="0">
            <a:latin typeface="微软雅黑" pitchFamily="34" charset="-122"/>
            <a:ea typeface="微软雅黑" pitchFamily="34" charset="-122"/>
          </a:endParaRPr>
        </a:p>
      </dsp:txBody>
      <dsp:txXfrm>
        <a:off x="4133600" y="1597331"/>
        <a:ext cx="1137981" cy="568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354A06-A304-4C0E-8B54-131FD5486A8E}">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2347</Words>
  <Characters>13378</Characters>
  <Lines>111</Lines>
  <Paragraphs>31</Paragraphs>
  <TotalTime>0</TotalTime>
  <ScaleCrop>false</ScaleCrop>
  <LinksUpToDate>false</LinksUpToDate>
  <CharactersWithSpaces>15694</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2013-06-21T06:54:00Z</dcterms:created>
  <dc:creator>吴方权</dc:creator>
  <cp:lastModifiedBy>MathxH</cp:lastModifiedBy>
  <dcterms:modified xsi:type="dcterms:W3CDTF">2017-06-22T07:17:52Z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