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pStyle w:val="40"/>
        <w:adjustRightInd w:val="0"/>
        <w:snapToGrid w:val="0"/>
        <w:spacing w:line="360" w:lineRule="auto"/>
        <w:ind w:firstLine="0" w:firstLineChars="0"/>
        <w:rPr>
          <w:lang w:eastAsia="zh-CN"/>
        </w:rPr>
      </w:pPr>
    </w:p>
    <w:p>
      <w:pPr>
        <w:pStyle w:val="40"/>
        <w:adjustRightInd w:val="0"/>
        <w:snapToGrid w:val="0"/>
        <w:spacing w:line="360" w:lineRule="auto"/>
        <w:ind w:firstLine="0" w:firstLineChars="0"/>
        <w:rPr>
          <w:lang w:eastAsia="zh-CN"/>
        </w:rPr>
      </w:pPr>
    </w:p>
    <w:p>
      <w:pPr>
        <w:pStyle w:val="40"/>
        <w:adjustRightInd w:val="0"/>
        <w:snapToGrid w:val="0"/>
        <w:spacing w:line="360" w:lineRule="auto"/>
        <w:ind w:firstLine="0" w:firstLineChars="0"/>
        <w:rPr>
          <w:rFonts w:hint="eastAsia"/>
          <w:lang w:val="en-US" w:eastAsia="zh-CN"/>
        </w:rPr>
      </w:pPr>
      <w:r>
        <w:rPr>
          <w:rFonts w:hint="eastAsia"/>
          <w:lang w:val="en-US" w:eastAsia="zh-CN"/>
        </w:rPr>
        <w:t>云南犀鸟科技有限公司</w:t>
      </w:r>
    </w:p>
    <w:p>
      <w:pPr>
        <w:pStyle w:val="40"/>
        <w:adjustRightInd w:val="0"/>
        <w:snapToGrid w:val="0"/>
        <w:spacing w:line="360" w:lineRule="auto"/>
        <w:ind w:firstLine="0" w:firstLineChars="0"/>
        <w:rPr>
          <w:lang w:eastAsia="zh-CN"/>
        </w:rPr>
      </w:pPr>
      <w:r>
        <w:rPr>
          <w:rFonts w:hint="eastAsia"/>
          <w:lang w:eastAsia="zh-CN"/>
        </w:rPr>
        <w:t>非功能测试方案模板</w:t>
      </w:r>
    </w:p>
    <w:p>
      <w:pPr>
        <w:pStyle w:val="35"/>
        <w:ind w:firstLine="0" w:firstLineChars="0"/>
        <w:jc w:val="both"/>
        <w:rPr>
          <w:sz w:val="32"/>
        </w:rPr>
      </w:pPr>
    </w:p>
    <w:p>
      <w:pPr>
        <w:pStyle w:val="42"/>
        <w:ind w:firstLine="420"/>
        <w:jc w:val="both"/>
      </w:pPr>
    </w:p>
    <w:p>
      <w:pPr>
        <w:ind w:firstLine="420"/>
      </w:pPr>
    </w:p>
    <w:p>
      <w:pPr>
        <w:ind w:firstLine="420"/>
      </w:pPr>
    </w:p>
    <w:p>
      <w:pPr>
        <w:ind w:firstLine="420"/>
      </w:pPr>
    </w:p>
    <w:p>
      <w:pPr>
        <w:ind w:firstLine="420"/>
      </w:pPr>
    </w:p>
    <w:p>
      <w:pPr>
        <w:ind w:firstLine="420"/>
      </w:pPr>
    </w:p>
    <w:p>
      <w:pPr>
        <w:ind w:firstLine="420"/>
      </w:pPr>
    </w:p>
    <w:p>
      <w:pPr>
        <w:pStyle w:val="36"/>
        <w:ind w:firstLine="0" w:firstLineChars="0"/>
        <w:rPr>
          <w:rFonts w:hint="eastAsia" w:eastAsia="黑体"/>
          <w:lang w:eastAsia="zh-CN"/>
        </w:rPr>
      </w:pPr>
      <w:r>
        <w:rPr>
          <w:rFonts w:hint="eastAsia"/>
          <w:lang w:val="en-US" w:eastAsia="zh-CN"/>
        </w:rPr>
        <w:t>云南犀鸟科技有限公司</w:t>
      </w:r>
    </w:p>
    <w:p>
      <w:pPr>
        <w:pStyle w:val="36"/>
        <w:ind w:firstLine="0" w:firstLineChars="0"/>
      </w:pPr>
      <w:r>
        <w:rPr>
          <w:rFonts w:hint="eastAsia"/>
        </w:rPr>
        <w:t>二〇一</w:t>
      </w:r>
      <w:r>
        <w:rPr>
          <w:rFonts w:hint="eastAsia"/>
          <w:lang w:val="en-US" w:eastAsia="zh-CN"/>
        </w:rPr>
        <w:t>六</w:t>
      </w:r>
      <w:r>
        <w:rPr>
          <w:rFonts w:hint="eastAsia"/>
        </w:rPr>
        <w:t>年</w:t>
      </w:r>
      <w:r>
        <w:rPr>
          <w:rFonts w:hint="eastAsia"/>
          <w:lang w:val="en-US" w:eastAsia="zh-CN"/>
        </w:rPr>
        <w:t>六</w:t>
      </w:r>
      <w:r>
        <w:rPr>
          <w:rFonts w:hint="eastAsia"/>
        </w:rPr>
        <w:t>月</w:t>
      </w:r>
      <w:r>
        <w:rPr>
          <w:rFonts w:hint="eastAsia" w:ascii="宋体" w:hAnsi="宋体" w:eastAsia="宋体"/>
        </w:rPr>
        <w:t>•</w:t>
      </w:r>
      <w:r>
        <w:rPr>
          <w:rFonts w:hint="eastAsia" w:ascii="宋体" w:hAnsi="宋体" w:eastAsia="宋体"/>
          <w:lang w:val="en-US" w:eastAsia="zh-CN"/>
        </w:rPr>
        <w:t>昆明</w:t>
      </w:r>
      <w:bookmarkStart w:id="73" w:name="_GoBack"/>
      <w:bookmarkEnd w:id="73"/>
    </w:p>
    <w:p>
      <w:pPr>
        <w:pStyle w:val="36"/>
        <w:ind w:firstLine="0" w:firstLineChars="0"/>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pStyle w:val="41"/>
        <w:numPr>
          <w:ilvl w:val="0"/>
          <w:numId w:val="0"/>
        </w:numPr>
        <w:jc w:val="center"/>
        <w:rPr>
          <w:rFonts w:ascii="黑体" w:hAnsi="黑体" w:eastAsia="黑体"/>
          <w:color w:val="auto"/>
          <w:sz w:val="48"/>
          <w:szCs w:val="48"/>
        </w:rPr>
      </w:pPr>
      <w:r>
        <w:rPr>
          <w:rFonts w:hint="eastAsia" w:ascii="黑体" w:hAnsi="黑体" w:eastAsia="黑体"/>
          <w:color w:val="auto"/>
          <w:sz w:val="48"/>
          <w:szCs w:val="48"/>
        </w:rPr>
        <w:t>目 录</w:t>
      </w:r>
    </w:p>
    <w:p>
      <w:pPr>
        <w:ind w:firstLine="420"/>
      </w:pPr>
    </w:p>
    <w:p>
      <w:pPr>
        <w:pStyle w:val="13"/>
        <w:tabs>
          <w:tab w:val="left" w:pos="1470"/>
          <w:tab w:val="right" w:leader="dot" w:pos="8296"/>
        </w:tabs>
        <w:ind w:firstLine="420"/>
      </w:pPr>
      <w:r>
        <w:fldChar w:fldCharType="begin"/>
      </w:r>
      <w:r>
        <w:instrText xml:space="preserve"> TOC \o "1-3" \h \z \u </w:instrText>
      </w:r>
      <w:r>
        <w:fldChar w:fldCharType="separate"/>
      </w:r>
      <w:r>
        <w:fldChar w:fldCharType="begin"/>
      </w:r>
      <w:r>
        <w:instrText xml:space="preserve"> HYPERLINK \l "_Toc296356085" </w:instrText>
      </w:r>
      <w:r>
        <w:fldChar w:fldCharType="separate"/>
      </w:r>
      <w:r>
        <w:rPr>
          <w:rStyle w:val="18"/>
          <w:rFonts w:hint="eastAsia"/>
        </w:rPr>
        <w:t>第一章</w:t>
      </w:r>
      <w:r>
        <w:tab/>
      </w:r>
      <w:r>
        <w:rPr>
          <w:rStyle w:val="18"/>
          <w:rFonts w:hint="eastAsia"/>
        </w:rPr>
        <w:t>引用</w:t>
      </w:r>
      <w:r>
        <w:tab/>
      </w:r>
      <w:r>
        <w:fldChar w:fldCharType="begin"/>
      </w:r>
      <w:r>
        <w:instrText xml:space="preserve"> PAGEREF _Toc296356085 \h </w:instrText>
      </w:r>
      <w:r>
        <w:fldChar w:fldCharType="separate"/>
      </w:r>
      <w:r>
        <w:t>1</w:t>
      </w:r>
      <w:r>
        <w:fldChar w:fldCharType="end"/>
      </w:r>
      <w:r>
        <w:fldChar w:fldCharType="end"/>
      </w:r>
    </w:p>
    <w:p>
      <w:pPr>
        <w:pStyle w:val="12"/>
        <w:tabs>
          <w:tab w:val="left" w:pos="1470"/>
          <w:tab w:val="right" w:leader="dot" w:pos="8296"/>
        </w:tabs>
        <w:ind w:firstLine="420"/>
      </w:pPr>
      <w:r>
        <w:fldChar w:fldCharType="begin"/>
      </w:r>
      <w:r>
        <w:instrText xml:space="preserve"> HYPERLINK \l "_Toc296356086" </w:instrText>
      </w:r>
      <w:r>
        <w:fldChar w:fldCharType="separate"/>
      </w:r>
      <w:r>
        <w:rPr>
          <w:rStyle w:val="18"/>
        </w:rPr>
        <w:t>1.1</w:t>
      </w:r>
      <w:r>
        <w:tab/>
      </w:r>
      <w:r>
        <w:rPr>
          <w:rStyle w:val="18"/>
          <w:rFonts w:hint="eastAsia"/>
        </w:rPr>
        <w:t>编制目的</w:t>
      </w:r>
      <w:r>
        <w:tab/>
      </w:r>
      <w:r>
        <w:fldChar w:fldCharType="begin"/>
      </w:r>
      <w:r>
        <w:instrText xml:space="preserve"> PAGEREF _Toc296356086 \h </w:instrText>
      </w:r>
      <w:r>
        <w:fldChar w:fldCharType="separate"/>
      </w:r>
      <w:r>
        <w:t>1</w:t>
      </w:r>
      <w:r>
        <w:fldChar w:fldCharType="end"/>
      </w:r>
      <w:r>
        <w:fldChar w:fldCharType="end"/>
      </w:r>
    </w:p>
    <w:p>
      <w:pPr>
        <w:pStyle w:val="12"/>
        <w:tabs>
          <w:tab w:val="left" w:pos="1470"/>
          <w:tab w:val="right" w:leader="dot" w:pos="8296"/>
        </w:tabs>
        <w:ind w:firstLine="420"/>
      </w:pPr>
      <w:r>
        <w:fldChar w:fldCharType="begin"/>
      </w:r>
      <w:r>
        <w:instrText xml:space="preserve"> HYPERLINK \l "_Toc296356087" </w:instrText>
      </w:r>
      <w:r>
        <w:fldChar w:fldCharType="separate"/>
      </w:r>
      <w:r>
        <w:rPr>
          <w:rStyle w:val="18"/>
        </w:rPr>
        <w:t>1.2</w:t>
      </w:r>
      <w:r>
        <w:tab/>
      </w:r>
      <w:r>
        <w:rPr>
          <w:rStyle w:val="18"/>
          <w:rFonts w:hint="eastAsia"/>
        </w:rPr>
        <w:t>适用范围</w:t>
      </w:r>
      <w:r>
        <w:tab/>
      </w:r>
      <w:r>
        <w:fldChar w:fldCharType="begin"/>
      </w:r>
      <w:r>
        <w:instrText xml:space="preserve"> PAGEREF _Toc296356087 \h </w:instrText>
      </w:r>
      <w:r>
        <w:fldChar w:fldCharType="separate"/>
      </w:r>
      <w:r>
        <w:t>1</w:t>
      </w:r>
      <w:r>
        <w:fldChar w:fldCharType="end"/>
      </w:r>
      <w:r>
        <w:fldChar w:fldCharType="end"/>
      </w:r>
    </w:p>
    <w:p>
      <w:pPr>
        <w:pStyle w:val="12"/>
        <w:tabs>
          <w:tab w:val="left" w:pos="1470"/>
          <w:tab w:val="right" w:leader="dot" w:pos="8296"/>
        </w:tabs>
        <w:ind w:firstLine="420"/>
      </w:pPr>
      <w:r>
        <w:fldChar w:fldCharType="begin"/>
      </w:r>
      <w:r>
        <w:instrText xml:space="preserve"> HYPERLINK \l "_Toc296356088" </w:instrText>
      </w:r>
      <w:r>
        <w:fldChar w:fldCharType="separate"/>
      </w:r>
      <w:r>
        <w:rPr>
          <w:rStyle w:val="18"/>
        </w:rPr>
        <w:t>1.3</w:t>
      </w:r>
      <w:r>
        <w:tab/>
      </w:r>
      <w:r>
        <w:rPr>
          <w:rStyle w:val="18"/>
          <w:rFonts w:hint="eastAsia"/>
        </w:rPr>
        <w:t>规范性引用资料</w:t>
      </w:r>
      <w:r>
        <w:tab/>
      </w:r>
      <w:r>
        <w:fldChar w:fldCharType="begin"/>
      </w:r>
      <w:r>
        <w:instrText xml:space="preserve"> PAGEREF _Toc296356088 \h </w:instrText>
      </w:r>
      <w:r>
        <w:fldChar w:fldCharType="separate"/>
      </w:r>
      <w:r>
        <w:t>1</w:t>
      </w:r>
      <w:r>
        <w:fldChar w:fldCharType="end"/>
      </w:r>
      <w:r>
        <w:fldChar w:fldCharType="end"/>
      </w:r>
    </w:p>
    <w:p>
      <w:pPr>
        <w:pStyle w:val="11"/>
        <w:tabs>
          <w:tab w:val="left" w:pos="1948"/>
          <w:tab w:val="right" w:leader="dot" w:pos="8296"/>
        </w:tabs>
        <w:ind w:firstLine="420"/>
      </w:pPr>
      <w:r>
        <w:fldChar w:fldCharType="begin"/>
      </w:r>
      <w:r>
        <w:instrText xml:space="preserve"> HYPERLINK \l "_Toc296356089" </w:instrText>
      </w:r>
      <w:r>
        <w:fldChar w:fldCharType="separate"/>
      </w:r>
      <w:r>
        <w:rPr>
          <w:rStyle w:val="18"/>
        </w:rPr>
        <w:t>1.3.1</w:t>
      </w:r>
      <w:r>
        <w:tab/>
      </w:r>
      <w:r>
        <w:rPr>
          <w:rStyle w:val="18"/>
          <w:rFonts w:hint="eastAsia"/>
        </w:rPr>
        <w:t>管理制度</w:t>
      </w:r>
      <w:r>
        <w:tab/>
      </w:r>
      <w:r>
        <w:fldChar w:fldCharType="begin"/>
      </w:r>
      <w:r>
        <w:instrText xml:space="preserve"> PAGEREF _Toc296356089 \h </w:instrText>
      </w:r>
      <w:r>
        <w:fldChar w:fldCharType="separate"/>
      </w:r>
      <w:r>
        <w:t>1</w:t>
      </w:r>
      <w:r>
        <w:fldChar w:fldCharType="end"/>
      </w:r>
      <w:r>
        <w:fldChar w:fldCharType="end"/>
      </w:r>
    </w:p>
    <w:p>
      <w:pPr>
        <w:pStyle w:val="11"/>
        <w:tabs>
          <w:tab w:val="left" w:pos="1948"/>
          <w:tab w:val="right" w:leader="dot" w:pos="8296"/>
        </w:tabs>
        <w:ind w:firstLine="420"/>
      </w:pPr>
      <w:r>
        <w:fldChar w:fldCharType="begin"/>
      </w:r>
      <w:r>
        <w:instrText xml:space="preserve"> HYPERLINK \l "_Toc296356090" </w:instrText>
      </w:r>
      <w:r>
        <w:fldChar w:fldCharType="separate"/>
      </w:r>
      <w:r>
        <w:rPr>
          <w:rStyle w:val="18"/>
        </w:rPr>
        <w:t>1.3.2</w:t>
      </w:r>
      <w:r>
        <w:tab/>
      </w:r>
      <w:r>
        <w:rPr>
          <w:rStyle w:val="18"/>
          <w:rFonts w:hint="eastAsia"/>
        </w:rPr>
        <w:t>技术标准</w:t>
      </w:r>
      <w:r>
        <w:tab/>
      </w:r>
      <w:r>
        <w:fldChar w:fldCharType="begin"/>
      </w:r>
      <w:r>
        <w:instrText xml:space="preserve"> PAGEREF _Toc296356090 \h </w:instrText>
      </w:r>
      <w:r>
        <w:fldChar w:fldCharType="separate"/>
      </w:r>
      <w:r>
        <w:t>1</w:t>
      </w:r>
      <w:r>
        <w:fldChar w:fldCharType="end"/>
      </w:r>
      <w:r>
        <w:fldChar w:fldCharType="end"/>
      </w:r>
    </w:p>
    <w:p>
      <w:pPr>
        <w:pStyle w:val="11"/>
        <w:tabs>
          <w:tab w:val="left" w:pos="1948"/>
          <w:tab w:val="right" w:leader="dot" w:pos="8296"/>
        </w:tabs>
        <w:ind w:firstLine="420"/>
      </w:pPr>
      <w:r>
        <w:fldChar w:fldCharType="begin"/>
      </w:r>
      <w:r>
        <w:instrText xml:space="preserve"> HYPERLINK \l "_Toc296356091" </w:instrText>
      </w:r>
      <w:r>
        <w:fldChar w:fldCharType="separate"/>
      </w:r>
      <w:r>
        <w:rPr>
          <w:rStyle w:val="18"/>
        </w:rPr>
        <w:t>1.3.3</w:t>
      </w:r>
      <w:r>
        <w:tab/>
      </w:r>
      <w:r>
        <w:rPr>
          <w:rStyle w:val="18"/>
          <w:rFonts w:hint="eastAsia"/>
        </w:rPr>
        <w:t>作业标准</w:t>
      </w:r>
      <w:r>
        <w:tab/>
      </w:r>
      <w:r>
        <w:fldChar w:fldCharType="begin"/>
      </w:r>
      <w:r>
        <w:instrText xml:space="preserve"> PAGEREF _Toc296356091 \h </w:instrText>
      </w:r>
      <w:r>
        <w:fldChar w:fldCharType="separate"/>
      </w:r>
      <w:r>
        <w:t>1</w:t>
      </w:r>
      <w:r>
        <w:fldChar w:fldCharType="end"/>
      </w:r>
      <w:r>
        <w:fldChar w:fldCharType="end"/>
      </w:r>
    </w:p>
    <w:p>
      <w:pPr>
        <w:pStyle w:val="12"/>
        <w:tabs>
          <w:tab w:val="left" w:pos="1470"/>
          <w:tab w:val="right" w:leader="dot" w:pos="8296"/>
        </w:tabs>
        <w:ind w:firstLine="420"/>
      </w:pPr>
      <w:r>
        <w:fldChar w:fldCharType="begin"/>
      </w:r>
      <w:r>
        <w:instrText xml:space="preserve"> HYPERLINK \l "_Toc296356092" </w:instrText>
      </w:r>
      <w:r>
        <w:fldChar w:fldCharType="separate"/>
      </w:r>
      <w:r>
        <w:rPr>
          <w:rStyle w:val="18"/>
        </w:rPr>
        <w:t>1.4</w:t>
      </w:r>
      <w:r>
        <w:tab/>
      </w:r>
      <w:r>
        <w:rPr>
          <w:rStyle w:val="18"/>
          <w:rFonts w:hint="eastAsia"/>
        </w:rPr>
        <w:t>约束定义</w:t>
      </w:r>
      <w:r>
        <w:tab/>
      </w:r>
      <w:r>
        <w:fldChar w:fldCharType="begin"/>
      </w:r>
      <w:r>
        <w:instrText xml:space="preserve"> PAGEREF _Toc296356092 \h </w:instrText>
      </w:r>
      <w:r>
        <w:fldChar w:fldCharType="separate"/>
      </w:r>
      <w:r>
        <w:t>1</w:t>
      </w:r>
      <w:r>
        <w:fldChar w:fldCharType="end"/>
      </w:r>
      <w:r>
        <w:fldChar w:fldCharType="end"/>
      </w:r>
    </w:p>
    <w:p>
      <w:pPr>
        <w:pStyle w:val="11"/>
        <w:tabs>
          <w:tab w:val="left" w:pos="1948"/>
          <w:tab w:val="right" w:leader="dot" w:pos="8296"/>
        </w:tabs>
        <w:ind w:firstLine="420"/>
      </w:pPr>
      <w:r>
        <w:fldChar w:fldCharType="begin"/>
      </w:r>
      <w:r>
        <w:instrText xml:space="preserve"> HYPERLINK \l "_Toc296356093" </w:instrText>
      </w:r>
      <w:r>
        <w:fldChar w:fldCharType="separate"/>
      </w:r>
      <w:r>
        <w:rPr>
          <w:rStyle w:val="18"/>
        </w:rPr>
        <w:t>1.4.1</w:t>
      </w:r>
      <w:r>
        <w:tab/>
      </w:r>
      <w:r>
        <w:rPr>
          <w:rStyle w:val="18"/>
          <w:rFonts w:hint="eastAsia"/>
        </w:rPr>
        <w:t>图元约束</w:t>
      </w:r>
      <w:r>
        <w:tab/>
      </w:r>
      <w:r>
        <w:fldChar w:fldCharType="begin"/>
      </w:r>
      <w:r>
        <w:instrText xml:space="preserve"> PAGEREF _Toc296356093 \h </w:instrText>
      </w:r>
      <w:r>
        <w:fldChar w:fldCharType="separate"/>
      </w:r>
      <w:r>
        <w:t>1</w:t>
      </w:r>
      <w:r>
        <w:fldChar w:fldCharType="end"/>
      </w:r>
      <w:r>
        <w:fldChar w:fldCharType="end"/>
      </w:r>
    </w:p>
    <w:p>
      <w:pPr>
        <w:pStyle w:val="11"/>
        <w:tabs>
          <w:tab w:val="left" w:pos="1948"/>
          <w:tab w:val="right" w:leader="dot" w:pos="8296"/>
        </w:tabs>
        <w:ind w:firstLine="420"/>
      </w:pPr>
      <w:r>
        <w:fldChar w:fldCharType="begin"/>
      </w:r>
      <w:r>
        <w:instrText xml:space="preserve"> HYPERLINK \l "_Toc296356094" </w:instrText>
      </w:r>
      <w:r>
        <w:fldChar w:fldCharType="separate"/>
      </w:r>
      <w:r>
        <w:rPr>
          <w:rStyle w:val="18"/>
        </w:rPr>
        <w:t>1.4.2</w:t>
      </w:r>
      <w:r>
        <w:tab/>
      </w:r>
      <w:r>
        <w:rPr>
          <w:rStyle w:val="18"/>
          <w:rFonts w:hint="eastAsia"/>
        </w:rPr>
        <w:t>层次定义</w:t>
      </w:r>
      <w:r>
        <w:tab/>
      </w:r>
      <w:r>
        <w:fldChar w:fldCharType="begin"/>
      </w:r>
      <w:r>
        <w:instrText xml:space="preserve"> PAGEREF _Toc296356094 \h </w:instrText>
      </w:r>
      <w:r>
        <w:fldChar w:fldCharType="separate"/>
      </w:r>
      <w:r>
        <w:t>2</w:t>
      </w:r>
      <w:r>
        <w:fldChar w:fldCharType="end"/>
      </w:r>
      <w:r>
        <w:fldChar w:fldCharType="end"/>
      </w:r>
    </w:p>
    <w:p>
      <w:pPr>
        <w:pStyle w:val="11"/>
        <w:tabs>
          <w:tab w:val="left" w:pos="1948"/>
          <w:tab w:val="right" w:leader="dot" w:pos="8296"/>
        </w:tabs>
        <w:ind w:firstLine="420"/>
      </w:pPr>
      <w:r>
        <w:fldChar w:fldCharType="begin"/>
      </w:r>
      <w:r>
        <w:instrText xml:space="preserve"> HYPERLINK \l "_Toc296356095" </w:instrText>
      </w:r>
      <w:r>
        <w:fldChar w:fldCharType="separate"/>
      </w:r>
      <w:r>
        <w:rPr>
          <w:rStyle w:val="18"/>
        </w:rPr>
        <w:t>1.4.3</w:t>
      </w:r>
      <w:r>
        <w:tab/>
      </w:r>
      <w:r>
        <w:rPr>
          <w:rStyle w:val="18"/>
          <w:rFonts w:hint="eastAsia"/>
        </w:rPr>
        <w:t>编码约束</w:t>
      </w:r>
      <w:r>
        <w:tab/>
      </w:r>
      <w:r>
        <w:fldChar w:fldCharType="begin"/>
      </w:r>
      <w:r>
        <w:instrText xml:space="preserve"> PAGEREF _Toc296356095 \h </w:instrText>
      </w:r>
      <w:r>
        <w:fldChar w:fldCharType="separate"/>
      </w:r>
      <w:r>
        <w:t>2</w:t>
      </w:r>
      <w:r>
        <w:fldChar w:fldCharType="end"/>
      </w:r>
      <w:r>
        <w:fldChar w:fldCharType="end"/>
      </w:r>
    </w:p>
    <w:p>
      <w:pPr>
        <w:pStyle w:val="11"/>
        <w:tabs>
          <w:tab w:val="left" w:pos="1948"/>
          <w:tab w:val="right" w:leader="dot" w:pos="8296"/>
        </w:tabs>
        <w:ind w:firstLine="420"/>
      </w:pPr>
      <w:r>
        <w:fldChar w:fldCharType="begin"/>
      </w:r>
      <w:r>
        <w:instrText xml:space="preserve"> HYPERLINK \l "_Toc296356096" </w:instrText>
      </w:r>
      <w:r>
        <w:fldChar w:fldCharType="separate"/>
      </w:r>
      <w:r>
        <w:rPr>
          <w:rStyle w:val="18"/>
        </w:rPr>
        <w:t>1.4.4</w:t>
      </w:r>
      <w:r>
        <w:tab/>
      </w:r>
      <w:r>
        <w:rPr>
          <w:rStyle w:val="18"/>
          <w:rFonts w:hint="eastAsia"/>
        </w:rPr>
        <w:t>格式约束</w:t>
      </w:r>
      <w:r>
        <w:tab/>
      </w:r>
      <w:r>
        <w:fldChar w:fldCharType="begin"/>
      </w:r>
      <w:r>
        <w:instrText xml:space="preserve"> PAGEREF _Toc296356096 \h </w:instrText>
      </w:r>
      <w:r>
        <w:fldChar w:fldCharType="separate"/>
      </w:r>
      <w:r>
        <w:t>4</w:t>
      </w:r>
      <w:r>
        <w:fldChar w:fldCharType="end"/>
      </w:r>
      <w:r>
        <w:fldChar w:fldCharType="end"/>
      </w:r>
    </w:p>
    <w:p>
      <w:pPr>
        <w:pStyle w:val="12"/>
        <w:tabs>
          <w:tab w:val="left" w:pos="1470"/>
          <w:tab w:val="right" w:leader="dot" w:pos="8296"/>
        </w:tabs>
        <w:ind w:firstLine="420"/>
      </w:pPr>
      <w:r>
        <w:fldChar w:fldCharType="begin"/>
      </w:r>
      <w:r>
        <w:instrText xml:space="preserve"> HYPERLINK \l "_Toc296356097" </w:instrText>
      </w:r>
      <w:r>
        <w:fldChar w:fldCharType="separate"/>
      </w:r>
      <w:r>
        <w:rPr>
          <w:rStyle w:val="18"/>
        </w:rPr>
        <w:t>1.5</w:t>
      </w:r>
      <w:r>
        <w:tab/>
      </w:r>
      <w:r>
        <w:rPr>
          <w:rStyle w:val="18"/>
          <w:rFonts w:hint="eastAsia"/>
        </w:rPr>
        <w:t>导读说明</w:t>
      </w:r>
      <w:r>
        <w:tab/>
      </w:r>
      <w:r>
        <w:fldChar w:fldCharType="begin"/>
      </w:r>
      <w:r>
        <w:instrText xml:space="preserve"> PAGEREF _Toc296356097 \h </w:instrText>
      </w:r>
      <w:r>
        <w:fldChar w:fldCharType="separate"/>
      </w:r>
      <w:r>
        <w:t>4</w:t>
      </w:r>
      <w:r>
        <w:fldChar w:fldCharType="end"/>
      </w:r>
      <w:r>
        <w:fldChar w:fldCharType="end"/>
      </w:r>
    </w:p>
    <w:p>
      <w:pPr>
        <w:pStyle w:val="13"/>
        <w:tabs>
          <w:tab w:val="left" w:pos="1470"/>
          <w:tab w:val="right" w:leader="dot" w:pos="8296"/>
        </w:tabs>
        <w:ind w:firstLine="420"/>
      </w:pPr>
      <w:r>
        <w:fldChar w:fldCharType="begin"/>
      </w:r>
      <w:r>
        <w:instrText xml:space="preserve"> HYPERLINK \l "_Toc296356098" </w:instrText>
      </w:r>
      <w:r>
        <w:fldChar w:fldCharType="separate"/>
      </w:r>
      <w:r>
        <w:rPr>
          <w:rStyle w:val="18"/>
          <w:rFonts w:hint="eastAsia"/>
        </w:rPr>
        <w:t>第二章</w:t>
      </w:r>
      <w:r>
        <w:tab/>
      </w:r>
      <w:r>
        <w:rPr>
          <w:rStyle w:val="18"/>
          <w:rFonts w:hint="eastAsia"/>
        </w:rPr>
        <w:t>总体方案</w:t>
      </w:r>
      <w:r>
        <w:tab/>
      </w:r>
      <w:r>
        <w:fldChar w:fldCharType="begin"/>
      </w:r>
      <w:r>
        <w:instrText xml:space="preserve"> PAGEREF _Toc296356098 \h </w:instrText>
      </w:r>
      <w:r>
        <w:fldChar w:fldCharType="separate"/>
      </w:r>
      <w:r>
        <w:t>5</w:t>
      </w:r>
      <w:r>
        <w:fldChar w:fldCharType="end"/>
      </w:r>
      <w:r>
        <w:fldChar w:fldCharType="end"/>
      </w:r>
    </w:p>
    <w:p>
      <w:pPr>
        <w:pStyle w:val="12"/>
        <w:tabs>
          <w:tab w:val="left" w:pos="1470"/>
          <w:tab w:val="right" w:leader="dot" w:pos="8296"/>
        </w:tabs>
        <w:ind w:firstLine="420"/>
      </w:pPr>
      <w:r>
        <w:fldChar w:fldCharType="begin"/>
      </w:r>
      <w:r>
        <w:instrText xml:space="preserve"> HYPERLINK \l "_Toc296356099" </w:instrText>
      </w:r>
      <w:r>
        <w:fldChar w:fldCharType="separate"/>
      </w:r>
      <w:r>
        <w:rPr>
          <w:rStyle w:val="18"/>
          <w:rFonts w:ascii="Consolas" w:hAnsi="Consolas"/>
        </w:rPr>
        <w:t>2.1</w:t>
      </w:r>
      <w:r>
        <w:tab/>
      </w:r>
      <w:r>
        <w:rPr>
          <w:rStyle w:val="18"/>
          <w:rFonts w:hint="eastAsia"/>
        </w:rPr>
        <w:t>测试原则</w:t>
      </w:r>
      <w:r>
        <w:tab/>
      </w:r>
      <w:r>
        <w:fldChar w:fldCharType="begin"/>
      </w:r>
      <w:r>
        <w:instrText xml:space="preserve"> PAGEREF _Toc296356099 \h </w:instrText>
      </w:r>
      <w:r>
        <w:fldChar w:fldCharType="separate"/>
      </w:r>
      <w:r>
        <w:t>5</w:t>
      </w:r>
      <w:r>
        <w:fldChar w:fldCharType="end"/>
      </w:r>
      <w:r>
        <w:fldChar w:fldCharType="end"/>
      </w:r>
    </w:p>
    <w:p>
      <w:pPr>
        <w:pStyle w:val="12"/>
        <w:tabs>
          <w:tab w:val="left" w:pos="1470"/>
          <w:tab w:val="right" w:leader="dot" w:pos="8296"/>
        </w:tabs>
        <w:ind w:firstLine="420"/>
      </w:pPr>
      <w:r>
        <w:fldChar w:fldCharType="begin"/>
      </w:r>
      <w:r>
        <w:instrText xml:space="preserve"> HYPERLINK \l "_Toc296356100" </w:instrText>
      </w:r>
      <w:r>
        <w:fldChar w:fldCharType="separate"/>
      </w:r>
      <w:r>
        <w:rPr>
          <w:rStyle w:val="18"/>
          <w:rFonts w:ascii="Consolas" w:hAnsi="Consolas"/>
        </w:rPr>
        <w:t>2.2</w:t>
      </w:r>
      <w:r>
        <w:tab/>
      </w:r>
      <w:r>
        <w:rPr>
          <w:rStyle w:val="18"/>
          <w:rFonts w:hint="eastAsia"/>
        </w:rPr>
        <w:t>测试范围</w:t>
      </w:r>
      <w:r>
        <w:tab/>
      </w:r>
      <w:r>
        <w:fldChar w:fldCharType="begin"/>
      </w:r>
      <w:r>
        <w:instrText xml:space="preserve"> PAGEREF _Toc296356100 \h </w:instrText>
      </w:r>
      <w:r>
        <w:fldChar w:fldCharType="separate"/>
      </w:r>
      <w:r>
        <w:t>5</w:t>
      </w:r>
      <w:r>
        <w:fldChar w:fldCharType="end"/>
      </w:r>
      <w:r>
        <w:fldChar w:fldCharType="end"/>
      </w:r>
    </w:p>
    <w:p>
      <w:pPr>
        <w:pStyle w:val="12"/>
        <w:tabs>
          <w:tab w:val="left" w:pos="1470"/>
          <w:tab w:val="right" w:leader="dot" w:pos="8296"/>
        </w:tabs>
        <w:ind w:firstLine="420"/>
      </w:pPr>
      <w:r>
        <w:fldChar w:fldCharType="begin"/>
      </w:r>
      <w:r>
        <w:instrText xml:space="preserve"> HYPERLINK \l "_Toc296356101" </w:instrText>
      </w:r>
      <w:r>
        <w:fldChar w:fldCharType="separate"/>
      </w:r>
      <w:r>
        <w:rPr>
          <w:rStyle w:val="18"/>
          <w:rFonts w:ascii="Consolas" w:hAnsi="Consolas"/>
        </w:rPr>
        <w:t>2.3</w:t>
      </w:r>
      <w:r>
        <w:tab/>
      </w:r>
      <w:r>
        <w:rPr>
          <w:rStyle w:val="18"/>
          <w:rFonts w:hint="eastAsia"/>
        </w:rPr>
        <w:t>测试策略</w:t>
      </w:r>
      <w:r>
        <w:tab/>
      </w:r>
      <w:r>
        <w:fldChar w:fldCharType="begin"/>
      </w:r>
      <w:r>
        <w:instrText xml:space="preserve"> PAGEREF _Toc296356101 \h </w:instrText>
      </w:r>
      <w:r>
        <w:fldChar w:fldCharType="separate"/>
      </w:r>
      <w:r>
        <w:t>5</w:t>
      </w:r>
      <w:r>
        <w:fldChar w:fldCharType="end"/>
      </w:r>
      <w:r>
        <w:fldChar w:fldCharType="end"/>
      </w:r>
    </w:p>
    <w:p>
      <w:pPr>
        <w:pStyle w:val="12"/>
        <w:tabs>
          <w:tab w:val="left" w:pos="1470"/>
          <w:tab w:val="right" w:leader="dot" w:pos="8296"/>
        </w:tabs>
        <w:ind w:firstLine="420"/>
      </w:pPr>
      <w:r>
        <w:fldChar w:fldCharType="begin"/>
      </w:r>
      <w:r>
        <w:instrText xml:space="preserve"> HYPERLINK \l "_Toc296356102" </w:instrText>
      </w:r>
      <w:r>
        <w:fldChar w:fldCharType="separate"/>
      </w:r>
      <w:r>
        <w:rPr>
          <w:rStyle w:val="18"/>
          <w:rFonts w:ascii="Consolas" w:hAnsi="Consolas"/>
        </w:rPr>
        <w:t>2.4</w:t>
      </w:r>
      <w:r>
        <w:tab/>
      </w:r>
      <w:r>
        <w:rPr>
          <w:rStyle w:val="18"/>
          <w:rFonts w:hint="eastAsia"/>
        </w:rPr>
        <w:t>约束条件</w:t>
      </w:r>
      <w:r>
        <w:tab/>
      </w:r>
      <w:r>
        <w:fldChar w:fldCharType="begin"/>
      </w:r>
      <w:r>
        <w:instrText xml:space="preserve"> PAGEREF _Toc296356102 \h </w:instrText>
      </w:r>
      <w:r>
        <w:fldChar w:fldCharType="separate"/>
      </w:r>
      <w:r>
        <w:t>5</w:t>
      </w:r>
      <w:r>
        <w:fldChar w:fldCharType="end"/>
      </w:r>
      <w:r>
        <w:fldChar w:fldCharType="end"/>
      </w:r>
    </w:p>
    <w:p>
      <w:pPr>
        <w:pStyle w:val="13"/>
        <w:tabs>
          <w:tab w:val="left" w:pos="1470"/>
          <w:tab w:val="right" w:leader="dot" w:pos="8296"/>
        </w:tabs>
        <w:ind w:firstLine="420"/>
      </w:pPr>
      <w:r>
        <w:fldChar w:fldCharType="begin"/>
      </w:r>
      <w:r>
        <w:instrText xml:space="preserve"> HYPERLINK \l "_Toc296356103" </w:instrText>
      </w:r>
      <w:r>
        <w:fldChar w:fldCharType="separate"/>
      </w:r>
      <w:r>
        <w:rPr>
          <w:rStyle w:val="18"/>
          <w:rFonts w:hint="eastAsia"/>
        </w:rPr>
        <w:t>第三章</w:t>
      </w:r>
      <w:r>
        <w:tab/>
      </w:r>
      <w:r>
        <w:rPr>
          <w:rStyle w:val="18"/>
          <w:rFonts w:hint="eastAsia"/>
        </w:rPr>
        <w:t>测试资源及部署方式</w:t>
      </w:r>
      <w:r>
        <w:tab/>
      </w:r>
      <w:r>
        <w:fldChar w:fldCharType="begin"/>
      </w:r>
      <w:r>
        <w:instrText xml:space="preserve"> PAGEREF _Toc296356103 \h </w:instrText>
      </w:r>
      <w:r>
        <w:fldChar w:fldCharType="separate"/>
      </w:r>
      <w:r>
        <w:t>6</w:t>
      </w:r>
      <w:r>
        <w:fldChar w:fldCharType="end"/>
      </w:r>
      <w:r>
        <w:fldChar w:fldCharType="end"/>
      </w:r>
    </w:p>
    <w:p>
      <w:pPr>
        <w:pStyle w:val="12"/>
        <w:tabs>
          <w:tab w:val="left" w:pos="1470"/>
          <w:tab w:val="right" w:leader="dot" w:pos="8296"/>
        </w:tabs>
        <w:ind w:firstLine="420"/>
      </w:pPr>
      <w:r>
        <w:fldChar w:fldCharType="begin"/>
      </w:r>
      <w:r>
        <w:instrText xml:space="preserve"> HYPERLINK \l "_Toc296356104" </w:instrText>
      </w:r>
      <w:r>
        <w:fldChar w:fldCharType="separate"/>
      </w:r>
      <w:r>
        <w:rPr>
          <w:rStyle w:val="18"/>
          <w:rFonts w:ascii="Consolas" w:hAnsi="Consolas"/>
        </w:rPr>
        <w:t>3.1</w:t>
      </w:r>
      <w:r>
        <w:tab/>
      </w:r>
      <w:r>
        <w:rPr>
          <w:rStyle w:val="18"/>
          <w:rFonts w:hint="eastAsia"/>
        </w:rPr>
        <w:t>测试环境</w:t>
      </w:r>
      <w:r>
        <w:tab/>
      </w:r>
      <w:r>
        <w:fldChar w:fldCharType="begin"/>
      </w:r>
      <w:r>
        <w:instrText xml:space="preserve"> PAGEREF _Toc296356104 \h </w:instrText>
      </w:r>
      <w:r>
        <w:fldChar w:fldCharType="separate"/>
      </w:r>
      <w:r>
        <w:t>6</w:t>
      </w:r>
      <w:r>
        <w:fldChar w:fldCharType="end"/>
      </w:r>
      <w:r>
        <w:fldChar w:fldCharType="end"/>
      </w:r>
    </w:p>
    <w:p>
      <w:pPr>
        <w:pStyle w:val="12"/>
        <w:tabs>
          <w:tab w:val="left" w:pos="1470"/>
          <w:tab w:val="right" w:leader="dot" w:pos="8296"/>
        </w:tabs>
        <w:ind w:firstLine="420"/>
      </w:pPr>
      <w:r>
        <w:fldChar w:fldCharType="begin"/>
      </w:r>
      <w:r>
        <w:instrText xml:space="preserve"> HYPERLINK \l "_Toc296356105" </w:instrText>
      </w:r>
      <w:r>
        <w:fldChar w:fldCharType="separate"/>
      </w:r>
      <w:r>
        <w:rPr>
          <w:rStyle w:val="18"/>
          <w:rFonts w:ascii="Consolas" w:hAnsi="Consolas"/>
        </w:rPr>
        <w:t>3.2</w:t>
      </w:r>
      <w:r>
        <w:tab/>
      </w:r>
      <w:r>
        <w:rPr>
          <w:rStyle w:val="18"/>
          <w:rFonts w:hint="eastAsia"/>
        </w:rPr>
        <w:t>人力资源</w:t>
      </w:r>
      <w:r>
        <w:tab/>
      </w:r>
      <w:r>
        <w:fldChar w:fldCharType="begin"/>
      </w:r>
      <w:r>
        <w:instrText xml:space="preserve"> PAGEREF _Toc296356105 \h </w:instrText>
      </w:r>
      <w:r>
        <w:fldChar w:fldCharType="separate"/>
      </w:r>
      <w:r>
        <w:t>6</w:t>
      </w:r>
      <w:r>
        <w:fldChar w:fldCharType="end"/>
      </w:r>
      <w:r>
        <w:fldChar w:fldCharType="end"/>
      </w:r>
    </w:p>
    <w:p>
      <w:pPr>
        <w:pStyle w:val="12"/>
        <w:tabs>
          <w:tab w:val="left" w:pos="1470"/>
          <w:tab w:val="right" w:leader="dot" w:pos="8296"/>
        </w:tabs>
        <w:ind w:firstLine="420"/>
      </w:pPr>
      <w:r>
        <w:fldChar w:fldCharType="begin"/>
      </w:r>
      <w:r>
        <w:instrText xml:space="preserve"> HYPERLINK \l "_Toc296356106" </w:instrText>
      </w:r>
      <w:r>
        <w:fldChar w:fldCharType="separate"/>
      </w:r>
      <w:r>
        <w:rPr>
          <w:rStyle w:val="18"/>
          <w:rFonts w:ascii="Consolas" w:hAnsi="Consolas"/>
        </w:rPr>
        <w:t>3.3</w:t>
      </w:r>
      <w:r>
        <w:tab/>
      </w:r>
      <w:r>
        <w:rPr>
          <w:rStyle w:val="18"/>
          <w:rFonts w:hint="eastAsia"/>
        </w:rPr>
        <w:t>测试工具</w:t>
      </w:r>
      <w:r>
        <w:tab/>
      </w:r>
      <w:r>
        <w:fldChar w:fldCharType="begin"/>
      </w:r>
      <w:r>
        <w:instrText xml:space="preserve"> PAGEREF _Toc296356106 \h </w:instrText>
      </w:r>
      <w:r>
        <w:fldChar w:fldCharType="separate"/>
      </w:r>
      <w:r>
        <w:t>6</w:t>
      </w:r>
      <w:r>
        <w:fldChar w:fldCharType="end"/>
      </w:r>
      <w:r>
        <w:fldChar w:fldCharType="end"/>
      </w:r>
    </w:p>
    <w:p>
      <w:pPr>
        <w:pStyle w:val="12"/>
        <w:tabs>
          <w:tab w:val="left" w:pos="1470"/>
          <w:tab w:val="right" w:leader="dot" w:pos="8296"/>
        </w:tabs>
        <w:ind w:firstLine="420"/>
      </w:pPr>
      <w:r>
        <w:fldChar w:fldCharType="begin"/>
      </w:r>
      <w:r>
        <w:instrText xml:space="preserve"> HYPERLINK \l "_Toc296356107" </w:instrText>
      </w:r>
      <w:r>
        <w:fldChar w:fldCharType="separate"/>
      </w:r>
      <w:r>
        <w:rPr>
          <w:rStyle w:val="18"/>
          <w:rFonts w:ascii="Consolas" w:hAnsi="Consolas"/>
        </w:rPr>
        <w:t>3.4</w:t>
      </w:r>
      <w:r>
        <w:tab/>
      </w:r>
      <w:r>
        <w:rPr>
          <w:rStyle w:val="18"/>
          <w:rFonts w:hint="eastAsia"/>
        </w:rPr>
        <w:t>测试环境部署</w:t>
      </w:r>
      <w:r>
        <w:tab/>
      </w:r>
      <w:r>
        <w:fldChar w:fldCharType="begin"/>
      </w:r>
      <w:r>
        <w:instrText xml:space="preserve"> PAGEREF _Toc296356107 \h </w:instrText>
      </w:r>
      <w:r>
        <w:fldChar w:fldCharType="separate"/>
      </w:r>
      <w:r>
        <w:t>6</w:t>
      </w:r>
      <w:r>
        <w:fldChar w:fldCharType="end"/>
      </w:r>
      <w:r>
        <w:fldChar w:fldCharType="end"/>
      </w:r>
    </w:p>
    <w:p>
      <w:pPr>
        <w:pStyle w:val="13"/>
        <w:tabs>
          <w:tab w:val="left" w:pos="1470"/>
          <w:tab w:val="right" w:leader="dot" w:pos="8296"/>
        </w:tabs>
        <w:ind w:firstLine="420"/>
      </w:pPr>
      <w:r>
        <w:fldChar w:fldCharType="begin"/>
      </w:r>
      <w:r>
        <w:instrText xml:space="preserve"> HYPERLINK \l "_Toc296356108" </w:instrText>
      </w:r>
      <w:r>
        <w:fldChar w:fldCharType="separate"/>
      </w:r>
      <w:r>
        <w:rPr>
          <w:rStyle w:val="18"/>
          <w:rFonts w:hint="eastAsia"/>
        </w:rPr>
        <w:t>第四章</w:t>
      </w:r>
      <w:r>
        <w:tab/>
      </w:r>
      <w:r>
        <w:rPr>
          <w:rStyle w:val="18"/>
          <w:rFonts w:hint="eastAsia"/>
        </w:rPr>
        <w:t>测试要求及验证方法</w:t>
      </w:r>
      <w:r>
        <w:tab/>
      </w:r>
      <w:r>
        <w:fldChar w:fldCharType="begin"/>
      </w:r>
      <w:r>
        <w:instrText xml:space="preserve"> PAGEREF _Toc296356108 \h </w:instrText>
      </w:r>
      <w:r>
        <w:fldChar w:fldCharType="separate"/>
      </w:r>
      <w:r>
        <w:t>8</w:t>
      </w:r>
      <w:r>
        <w:fldChar w:fldCharType="end"/>
      </w:r>
      <w:r>
        <w:fldChar w:fldCharType="end"/>
      </w:r>
    </w:p>
    <w:p>
      <w:pPr>
        <w:pStyle w:val="12"/>
        <w:tabs>
          <w:tab w:val="left" w:pos="1470"/>
          <w:tab w:val="right" w:leader="dot" w:pos="8296"/>
        </w:tabs>
        <w:ind w:firstLine="420"/>
      </w:pPr>
      <w:r>
        <w:fldChar w:fldCharType="begin"/>
      </w:r>
      <w:r>
        <w:instrText xml:space="preserve"> HYPERLINK \l "_Toc296356109" </w:instrText>
      </w:r>
      <w:r>
        <w:fldChar w:fldCharType="separate"/>
      </w:r>
      <w:r>
        <w:rPr>
          <w:rStyle w:val="18"/>
          <w:rFonts w:ascii="Consolas" w:hAnsi="Consolas"/>
        </w:rPr>
        <w:t>4.1</w:t>
      </w:r>
      <w:r>
        <w:tab/>
      </w:r>
      <w:r>
        <w:rPr>
          <w:rStyle w:val="18"/>
          <w:rFonts w:hint="eastAsia"/>
        </w:rPr>
        <w:t>测试要求</w:t>
      </w:r>
      <w:r>
        <w:tab/>
      </w:r>
      <w:r>
        <w:fldChar w:fldCharType="begin"/>
      </w:r>
      <w:r>
        <w:instrText xml:space="preserve"> PAGEREF _Toc296356109 \h </w:instrText>
      </w:r>
      <w:r>
        <w:fldChar w:fldCharType="separate"/>
      </w:r>
      <w:r>
        <w:t>8</w:t>
      </w:r>
      <w:r>
        <w:fldChar w:fldCharType="end"/>
      </w:r>
      <w:r>
        <w:fldChar w:fldCharType="end"/>
      </w:r>
    </w:p>
    <w:p>
      <w:pPr>
        <w:pStyle w:val="11"/>
        <w:tabs>
          <w:tab w:val="left" w:pos="2100"/>
          <w:tab w:val="right" w:leader="dot" w:pos="8296"/>
        </w:tabs>
        <w:ind w:firstLine="420"/>
      </w:pPr>
      <w:r>
        <w:fldChar w:fldCharType="begin"/>
      </w:r>
      <w:r>
        <w:instrText xml:space="preserve"> HYPERLINK \l "_Toc296356110" </w:instrText>
      </w:r>
      <w:r>
        <w:fldChar w:fldCharType="separate"/>
      </w:r>
      <w:r>
        <w:rPr>
          <w:rStyle w:val="18"/>
          <w:rFonts w:ascii="Consolas" w:hAnsi="Consolas" w:cs="Consolas"/>
        </w:rPr>
        <w:t>4.1.1</w:t>
      </w:r>
      <w:r>
        <w:tab/>
      </w:r>
      <w:r>
        <w:rPr>
          <w:rStyle w:val="18"/>
          <w:rFonts w:hint="eastAsia"/>
        </w:rPr>
        <w:t>性能要求</w:t>
      </w:r>
      <w:r>
        <w:tab/>
      </w:r>
      <w:r>
        <w:fldChar w:fldCharType="begin"/>
      </w:r>
      <w:r>
        <w:instrText xml:space="preserve"> PAGEREF _Toc296356110 \h </w:instrText>
      </w:r>
      <w:r>
        <w:fldChar w:fldCharType="separate"/>
      </w:r>
      <w:r>
        <w:t>8</w:t>
      </w:r>
      <w:r>
        <w:fldChar w:fldCharType="end"/>
      </w:r>
      <w:r>
        <w:fldChar w:fldCharType="end"/>
      </w:r>
    </w:p>
    <w:p>
      <w:pPr>
        <w:pStyle w:val="11"/>
        <w:tabs>
          <w:tab w:val="left" w:pos="2100"/>
          <w:tab w:val="right" w:leader="dot" w:pos="8296"/>
        </w:tabs>
        <w:ind w:firstLine="420"/>
      </w:pPr>
      <w:r>
        <w:fldChar w:fldCharType="begin"/>
      </w:r>
      <w:r>
        <w:instrText xml:space="preserve"> HYPERLINK \l "_Toc296356111" </w:instrText>
      </w:r>
      <w:r>
        <w:fldChar w:fldCharType="separate"/>
      </w:r>
      <w:r>
        <w:rPr>
          <w:rStyle w:val="18"/>
          <w:rFonts w:ascii="Consolas" w:hAnsi="Consolas" w:cs="Consolas"/>
        </w:rPr>
        <w:t>4.1.2</w:t>
      </w:r>
      <w:r>
        <w:tab/>
      </w:r>
      <w:r>
        <w:rPr>
          <w:rStyle w:val="18"/>
          <w:rFonts w:hint="eastAsia"/>
        </w:rPr>
        <w:t>安全要求</w:t>
      </w:r>
      <w:r>
        <w:tab/>
      </w:r>
      <w:r>
        <w:fldChar w:fldCharType="begin"/>
      </w:r>
      <w:r>
        <w:instrText xml:space="preserve"> PAGEREF _Toc296356111 \h </w:instrText>
      </w:r>
      <w:r>
        <w:fldChar w:fldCharType="separate"/>
      </w:r>
      <w:r>
        <w:t>8</w:t>
      </w:r>
      <w:r>
        <w:fldChar w:fldCharType="end"/>
      </w:r>
      <w:r>
        <w:fldChar w:fldCharType="end"/>
      </w:r>
    </w:p>
    <w:p>
      <w:pPr>
        <w:pStyle w:val="11"/>
        <w:tabs>
          <w:tab w:val="left" w:pos="2100"/>
          <w:tab w:val="right" w:leader="dot" w:pos="8296"/>
        </w:tabs>
        <w:ind w:firstLine="420"/>
      </w:pPr>
      <w:r>
        <w:fldChar w:fldCharType="begin"/>
      </w:r>
      <w:r>
        <w:instrText xml:space="preserve"> HYPERLINK \l "_Toc296356112" </w:instrText>
      </w:r>
      <w:r>
        <w:fldChar w:fldCharType="separate"/>
      </w:r>
      <w:r>
        <w:rPr>
          <w:rStyle w:val="18"/>
          <w:rFonts w:ascii="Consolas" w:hAnsi="Consolas" w:cs="Consolas"/>
        </w:rPr>
        <w:t>4.1.3</w:t>
      </w:r>
      <w:r>
        <w:tab/>
      </w:r>
      <w:r>
        <w:rPr>
          <w:rStyle w:val="18"/>
          <w:rFonts w:hint="eastAsia"/>
        </w:rPr>
        <w:t>其他要求</w:t>
      </w:r>
      <w:r>
        <w:tab/>
      </w:r>
      <w:r>
        <w:fldChar w:fldCharType="begin"/>
      </w:r>
      <w:r>
        <w:instrText xml:space="preserve"> PAGEREF _Toc296356112 \h </w:instrText>
      </w:r>
      <w:r>
        <w:fldChar w:fldCharType="separate"/>
      </w:r>
      <w:r>
        <w:t>8</w:t>
      </w:r>
      <w:r>
        <w:fldChar w:fldCharType="end"/>
      </w:r>
      <w:r>
        <w:fldChar w:fldCharType="end"/>
      </w:r>
    </w:p>
    <w:p>
      <w:pPr>
        <w:pStyle w:val="12"/>
        <w:tabs>
          <w:tab w:val="left" w:pos="1470"/>
          <w:tab w:val="right" w:leader="dot" w:pos="8296"/>
        </w:tabs>
        <w:ind w:firstLine="420"/>
      </w:pPr>
      <w:r>
        <w:fldChar w:fldCharType="begin"/>
      </w:r>
      <w:r>
        <w:instrText xml:space="preserve"> HYPERLINK \l "_Toc296356113" </w:instrText>
      </w:r>
      <w:r>
        <w:fldChar w:fldCharType="separate"/>
      </w:r>
      <w:r>
        <w:rPr>
          <w:rStyle w:val="18"/>
          <w:rFonts w:ascii="Consolas" w:hAnsi="Consolas"/>
        </w:rPr>
        <w:t>4.2</w:t>
      </w:r>
      <w:r>
        <w:tab/>
      </w:r>
      <w:r>
        <w:rPr>
          <w:rStyle w:val="18"/>
          <w:rFonts w:hint="eastAsia"/>
        </w:rPr>
        <w:t>测试计划</w:t>
      </w:r>
      <w:r>
        <w:tab/>
      </w:r>
      <w:r>
        <w:fldChar w:fldCharType="begin"/>
      </w:r>
      <w:r>
        <w:instrText xml:space="preserve"> PAGEREF _Toc296356113 \h </w:instrText>
      </w:r>
      <w:r>
        <w:fldChar w:fldCharType="separate"/>
      </w:r>
      <w:r>
        <w:t>8</w:t>
      </w:r>
      <w:r>
        <w:fldChar w:fldCharType="end"/>
      </w:r>
      <w:r>
        <w:fldChar w:fldCharType="end"/>
      </w:r>
    </w:p>
    <w:p>
      <w:pPr>
        <w:pStyle w:val="12"/>
        <w:tabs>
          <w:tab w:val="left" w:pos="1470"/>
          <w:tab w:val="right" w:leader="dot" w:pos="8296"/>
        </w:tabs>
        <w:ind w:firstLine="420"/>
      </w:pPr>
      <w:r>
        <w:fldChar w:fldCharType="begin"/>
      </w:r>
      <w:r>
        <w:instrText xml:space="preserve"> HYPERLINK \l "_Toc296356114" </w:instrText>
      </w:r>
      <w:r>
        <w:fldChar w:fldCharType="separate"/>
      </w:r>
      <w:r>
        <w:rPr>
          <w:rStyle w:val="18"/>
          <w:rFonts w:ascii="Consolas" w:hAnsi="Consolas"/>
        </w:rPr>
        <w:t>4.3</w:t>
      </w:r>
      <w:r>
        <w:tab/>
      </w:r>
      <w:r>
        <w:rPr>
          <w:rStyle w:val="18"/>
          <w:rFonts w:hint="eastAsia"/>
        </w:rPr>
        <w:t>非功能测试</w:t>
      </w:r>
      <w:r>
        <w:tab/>
      </w:r>
      <w:r>
        <w:fldChar w:fldCharType="begin"/>
      </w:r>
      <w:r>
        <w:instrText xml:space="preserve"> PAGEREF _Toc296356114 \h </w:instrText>
      </w:r>
      <w:r>
        <w:fldChar w:fldCharType="separate"/>
      </w:r>
      <w:r>
        <w:t>9</w:t>
      </w:r>
      <w:r>
        <w:fldChar w:fldCharType="end"/>
      </w:r>
      <w:r>
        <w:fldChar w:fldCharType="end"/>
      </w:r>
    </w:p>
    <w:p>
      <w:pPr>
        <w:pStyle w:val="11"/>
        <w:tabs>
          <w:tab w:val="left" w:pos="2100"/>
          <w:tab w:val="right" w:leader="dot" w:pos="8296"/>
        </w:tabs>
        <w:ind w:firstLine="420"/>
      </w:pPr>
      <w:r>
        <w:fldChar w:fldCharType="begin"/>
      </w:r>
      <w:r>
        <w:instrText xml:space="preserve"> HYPERLINK \l "_Toc296356115" </w:instrText>
      </w:r>
      <w:r>
        <w:fldChar w:fldCharType="separate"/>
      </w:r>
      <w:r>
        <w:rPr>
          <w:rStyle w:val="18"/>
          <w:rFonts w:ascii="Consolas" w:hAnsi="Consolas" w:cs="Consolas"/>
        </w:rPr>
        <w:t>4.3.1</w:t>
      </w:r>
      <w:r>
        <w:tab/>
      </w:r>
      <w:r>
        <w:rPr>
          <w:rStyle w:val="18"/>
          <w:rFonts w:hint="eastAsia"/>
        </w:rPr>
        <w:t>非功能测试清单</w:t>
      </w:r>
      <w:r>
        <w:tab/>
      </w:r>
      <w:r>
        <w:fldChar w:fldCharType="begin"/>
      </w:r>
      <w:r>
        <w:instrText xml:space="preserve"> PAGEREF _Toc296356115 \h </w:instrText>
      </w:r>
      <w:r>
        <w:fldChar w:fldCharType="separate"/>
      </w:r>
      <w:r>
        <w:t>9</w:t>
      </w:r>
      <w:r>
        <w:fldChar w:fldCharType="end"/>
      </w:r>
      <w:r>
        <w:fldChar w:fldCharType="end"/>
      </w:r>
    </w:p>
    <w:p>
      <w:pPr>
        <w:pStyle w:val="11"/>
        <w:tabs>
          <w:tab w:val="left" w:pos="2100"/>
          <w:tab w:val="right" w:leader="dot" w:pos="8296"/>
        </w:tabs>
        <w:ind w:firstLine="420"/>
      </w:pPr>
      <w:r>
        <w:fldChar w:fldCharType="begin"/>
      </w:r>
      <w:r>
        <w:instrText xml:space="preserve"> HYPERLINK \l "_Toc296356116" </w:instrText>
      </w:r>
      <w:r>
        <w:fldChar w:fldCharType="separate"/>
      </w:r>
      <w:r>
        <w:rPr>
          <w:rStyle w:val="18"/>
          <w:rFonts w:ascii="Consolas" w:hAnsi="Consolas" w:cs="Consolas"/>
        </w:rPr>
        <w:t>4.3.2</w:t>
      </w:r>
      <w:r>
        <w:tab/>
      </w:r>
      <w:r>
        <w:rPr>
          <w:rStyle w:val="18"/>
          <w:rFonts w:hint="eastAsia"/>
        </w:rPr>
        <w:t>非功能测试用例</w:t>
      </w:r>
      <w:r>
        <w:tab/>
      </w:r>
      <w:r>
        <w:fldChar w:fldCharType="begin"/>
      </w:r>
      <w:r>
        <w:instrText xml:space="preserve"> PAGEREF _Toc296356116 \h </w:instrText>
      </w:r>
      <w:r>
        <w:fldChar w:fldCharType="separate"/>
      </w:r>
      <w:r>
        <w:t>9</w:t>
      </w:r>
      <w:r>
        <w:fldChar w:fldCharType="end"/>
      </w:r>
      <w:r>
        <w:fldChar w:fldCharType="end"/>
      </w:r>
    </w:p>
    <w:p>
      <w:pPr>
        <w:pStyle w:val="13"/>
        <w:tabs>
          <w:tab w:val="left" w:pos="1470"/>
          <w:tab w:val="right" w:leader="dot" w:pos="8296"/>
        </w:tabs>
        <w:ind w:firstLine="420"/>
      </w:pPr>
      <w:r>
        <w:fldChar w:fldCharType="begin"/>
      </w:r>
      <w:r>
        <w:instrText xml:space="preserve"> HYPERLINK \l "_Toc296356117" </w:instrText>
      </w:r>
      <w:r>
        <w:fldChar w:fldCharType="separate"/>
      </w:r>
      <w:r>
        <w:rPr>
          <w:rStyle w:val="18"/>
          <w:rFonts w:hint="eastAsia"/>
        </w:rPr>
        <w:t>第五章</w:t>
      </w:r>
      <w:r>
        <w:tab/>
      </w:r>
      <w:r>
        <w:rPr>
          <w:rStyle w:val="18"/>
          <w:rFonts w:hint="eastAsia"/>
        </w:rPr>
        <w:t>问题与风险</w:t>
      </w:r>
      <w:r>
        <w:tab/>
      </w:r>
      <w:r>
        <w:fldChar w:fldCharType="begin"/>
      </w:r>
      <w:r>
        <w:instrText xml:space="preserve"> PAGEREF _Toc296356117 \h </w:instrText>
      </w:r>
      <w:r>
        <w:fldChar w:fldCharType="separate"/>
      </w:r>
      <w:r>
        <w:t>11</w:t>
      </w:r>
      <w:r>
        <w:fldChar w:fldCharType="end"/>
      </w:r>
      <w:r>
        <w:fldChar w:fldCharType="end"/>
      </w:r>
    </w:p>
    <w:p>
      <w:pPr>
        <w:pStyle w:val="12"/>
        <w:tabs>
          <w:tab w:val="left" w:pos="1470"/>
          <w:tab w:val="right" w:leader="dot" w:pos="8296"/>
        </w:tabs>
        <w:ind w:firstLine="420"/>
      </w:pPr>
      <w:r>
        <w:fldChar w:fldCharType="begin"/>
      </w:r>
      <w:r>
        <w:instrText xml:space="preserve"> HYPERLINK \l "_Toc296356118" </w:instrText>
      </w:r>
      <w:r>
        <w:fldChar w:fldCharType="separate"/>
      </w:r>
      <w:r>
        <w:rPr>
          <w:rStyle w:val="18"/>
          <w:rFonts w:ascii="Consolas" w:hAnsi="Consolas"/>
        </w:rPr>
        <w:t>5.1</w:t>
      </w:r>
      <w:r>
        <w:tab/>
      </w:r>
      <w:r>
        <w:rPr>
          <w:rStyle w:val="18"/>
          <w:rFonts w:hint="eastAsia"/>
        </w:rPr>
        <w:t>问题总表</w:t>
      </w:r>
      <w:r>
        <w:tab/>
      </w:r>
      <w:r>
        <w:fldChar w:fldCharType="begin"/>
      </w:r>
      <w:r>
        <w:instrText xml:space="preserve"> PAGEREF _Toc296356118 \h </w:instrText>
      </w:r>
      <w:r>
        <w:fldChar w:fldCharType="separate"/>
      </w:r>
      <w:r>
        <w:t>11</w:t>
      </w:r>
      <w:r>
        <w:fldChar w:fldCharType="end"/>
      </w:r>
      <w:r>
        <w:fldChar w:fldCharType="end"/>
      </w:r>
    </w:p>
    <w:p>
      <w:pPr>
        <w:pStyle w:val="12"/>
        <w:tabs>
          <w:tab w:val="left" w:pos="1470"/>
          <w:tab w:val="right" w:leader="dot" w:pos="8296"/>
        </w:tabs>
        <w:ind w:firstLine="420"/>
      </w:pPr>
      <w:r>
        <w:fldChar w:fldCharType="begin"/>
      </w:r>
      <w:r>
        <w:instrText xml:space="preserve"> HYPERLINK \l "_Toc296356119" </w:instrText>
      </w:r>
      <w:r>
        <w:fldChar w:fldCharType="separate"/>
      </w:r>
      <w:r>
        <w:rPr>
          <w:rStyle w:val="18"/>
          <w:rFonts w:ascii="Consolas" w:hAnsi="Consolas"/>
        </w:rPr>
        <w:t>5.2</w:t>
      </w:r>
      <w:r>
        <w:tab/>
      </w:r>
      <w:r>
        <w:rPr>
          <w:rStyle w:val="18"/>
          <w:rFonts w:hint="eastAsia"/>
        </w:rPr>
        <w:t>问题处理</w:t>
      </w:r>
      <w:r>
        <w:tab/>
      </w:r>
      <w:r>
        <w:fldChar w:fldCharType="begin"/>
      </w:r>
      <w:r>
        <w:instrText xml:space="preserve"> PAGEREF _Toc296356119 \h </w:instrText>
      </w:r>
      <w:r>
        <w:fldChar w:fldCharType="separate"/>
      </w:r>
      <w:r>
        <w:t>11</w:t>
      </w:r>
      <w:r>
        <w:fldChar w:fldCharType="end"/>
      </w:r>
      <w:r>
        <w:fldChar w:fldCharType="end"/>
      </w:r>
    </w:p>
    <w:p>
      <w:pPr>
        <w:pStyle w:val="12"/>
        <w:tabs>
          <w:tab w:val="left" w:pos="1470"/>
          <w:tab w:val="right" w:leader="dot" w:pos="8296"/>
        </w:tabs>
        <w:ind w:firstLine="420"/>
      </w:pPr>
      <w:r>
        <w:fldChar w:fldCharType="begin"/>
      </w:r>
      <w:r>
        <w:instrText xml:space="preserve"> HYPERLINK \l "_Toc296356120" </w:instrText>
      </w:r>
      <w:r>
        <w:fldChar w:fldCharType="separate"/>
      </w:r>
      <w:r>
        <w:rPr>
          <w:rStyle w:val="18"/>
          <w:rFonts w:ascii="Consolas" w:hAnsi="Consolas"/>
        </w:rPr>
        <w:t>5.3</w:t>
      </w:r>
      <w:r>
        <w:tab/>
      </w:r>
      <w:r>
        <w:rPr>
          <w:rStyle w:val="18"/>
          <w:rFonts w:hint="eastAsia"/>
        </w:rPr>
        <w:t>风险估计</w:t>
      </w:r>
      <w:r>
        <w:tab/>
      </w:r>
      <w:r>
        <w:fldChar w:fldCharType="begin"/>
      </w:r>
      <w:r>
        <w:instrText xml:space="preserve"> PAGEREF _Toc296356120 \h </w:instrText>
      </w:r>
      <w:r>
        <w:fldChar w:fldCharType="separate"/>
      </w:r>
      <w:r>
        <w:t>11</w:t>
      </w:r>
      <w:r>
        <w:fldChar w:fldCharType="end"/>
      </w:r>
      <w:r>
        <w:fldChar w:fldCharType="end"/>
      </w:r>
    </w:p>
    <w:p>
      <w:pPr>
        <w:ind w:firstLine="422"/>
      </w:pPr>
      <w:r>
        <w:rPr>
          <w:b/>
          <w:bCs/>
          <w:lang w:val="zh-CN"/>
        </w:rPr>
        <w:fldChar w:fldCharType="end"/>
      </w:r>
    </w:p>
    <w:p>
      <w:pPr>
        <w:ind w:firstLine="420"/>
      </w:pPr>
    </w:p>
    <w:p>
      <w:pPr>
        <w:ind w:firstLine="420"/>
        <w:sectPr>
          <w:pgSz w:w="11906" w:h="16838"/>
          <w:pgMar w:top="1440" w:right="1800" w:bottom="1440" w:left="1800" w:header="851" w:footer="992" w:gutter="0"/>
          <w:cols w:space="425" w:num="1"/>
          <w:docGrid w:type="lines" w:linePitch="312" w:charSpace="0"/>
        </w:sectPr>
      </w:pPr>
    </w:p>
    <w:p>
      <w:pPr>
        <w:pStyle w:val="2"/>
        <w:pageBreakBefore/>
        <w:widowControl/>
        <w:numPr>
          <w:ilvl w:val="0"/>
          <w:numId w:val="3"/>
        </w:numPr>
        <w:spacing w:line="578" w:lineRule="auto"/>
        <w:ind w:left="1276"/>
        <w:jc w:val="center"/>
      </w:pPr>
      <w:bookmarkStart w:id="0" w:name="_Toc296356085"/>
      <w:bookmarkStart w:id="1" w:name="_Toc351796065"/>
      <w:r>
        <w:rPr>
          <w:rFonts w:hint="eastAsia"/>
        </w:rPr>
        <w:t>引用</w:t>
      </w:r>
      <w:bookmarkEnd w:id="0"/>
      <w:bookmarkEnd w:id="1"/>
    </w:p>
    <w:p>
      <w:pPr>
        <w:pStyle w:val="3"/>
        <w:widowControl/>
        <w:tabs>
          <w:tab w:val="clear" w:pos="576"/>
        </w:tabs>
        <w:spacing w:line="416" w:lineRule="auto"/>
        <w:jc w:val="left"/>
      </w:pPr>
      <w:bookmarkStart w:id="2" w:name="_Toc296348777"/>
      <w:bookmarkStart w:id="3" w:name="_Toc296356086"/>
      <w:bookmarkStart w:id="4" w:name="_Toc351796066"/>
      <w:r>
        <w:rPr>
          <w:rFonts w:hint="eastAsia"/>
        </w:rPr>
        <w:t>编制目的</w:t>
      </w:r>
      <w:bookmarkEnd w:id="2"/>
      <w:bookmarkEnd w:id="3"/>
      <w:bookmarkEnd w:id="4"/>
    </w:p>
    <w:p>
      <w:pPr>
        <w:ind w:firstLine="420"/>
        <w:rPr>
          <w:color w:val="244061"/>
        </w:rPr>
      </w:pPr>
      <w:r>
        <w:rPr>
          <w:rFonts w:hint="eastAsia"/>
          <w:color w:val="244061"/>
        </w:rPr>
        <w:t>用简洁的语言描述编写这个文档的目的。</w:t>
      </w:r>
    </w:p>
    <w:p>
      <w:pPr>
        <w:pStyle w:val="3"/>
        <w:widowControl/>
        <w:tabs>
          <w:tab w:val="clear" w:pos="576"/>
        </w:tabs>
        <w:spacing w:line="416" w:lineRule="auto"/>
        <w:jc w:val="left"/>
      </w:pPr>
      <w:bookmarkStart w:id="5" w:name="_Toc296356087"/>
      <w:bookmarkStart w:id="6" w:name="_Toc351796067"/>
      <w:bookmarkStart w:id="7" w:name="_Toc296348778"/>
      <w:r>
        <w:rPr>
          <w:rFonts w:hint="eastAsia"/>
        </w:rPr>
        <w:t>适用范围</w:t>
      </w:r>
      <w:bookmarkEnd w:id="5"/>
      <w:bookmarkEnd w:id="6"/>
      <w:bookmarkEnd w:id="7"/>
    </w:p>
    <w:p>
      <w:pPr>
        <w:ind w:firstLine="420"/>
        <w:rPr>
          <w:color w:val="244061"/>
        </w:rPr>
      </w:pPr>
      <w:r>
        <w:rPr>
          <w:rFonts w:hint="eastAsia"/>
          <w:color w:val="244061"/>
        </w:rPr>
        <w:t>本文档适用于后续的需求分析工作参考。</w:t>
      </w:r>
    </w:p>
    <w:p>
      <w:pPr>
        <w:pStyle w:val="3"/>
        <w:widowControl/>
        <w:tabs>
          <w:tab w:val="clear" w:pos="576"/>
        </w:tabs>
        <w:spacing w:line="416" w:lineRule="auto"/>
        <w:jc w:val="left"/>
      </w:pPr>
      <w:bookmarkStart w:id="8" w:name="_Toc296348779"/>
      <w:bookmarkStart w:id="9" w:name="_Toc351796068"/>
      <w:bookmarkStart w:id="10" w:name="_Toc296356088"/>
      <w:r>
        <w:rPr>
          <w:rFonts w:hint="eastAsia"/>
        </w:rPr>
        <w:t>规范性引用资料</w:t>
      </w:r>
      <w:bookmarkEnd w:id="8"/>
      <w:bookmarkEnd w:id="9"/>
      <w:bookmarkEnd w:id="10"/>
    </w:p>
    <w:p>
      <w:pPr>
        <w:pStyle w:val="4"/>
        <w:widowControl/>
        <w:tabs>
          <w:tab w:val="clear" w:pos="720"/>
        </w:tabs>
        <w:spacing w:line="416" w:lineRule="auto"/>
        <w:jc w:val="left"/>
      </w:pPr>
      <w:bookmarkStart w:id="11" w:name="_Toc296348780"/>
      <w:bookmarkStart w:id="12" w:name="_Toc296356089"/>
      <w:r>
        <w:rPr>
          <w:rFonts w:hint="eastAsia"/>
        </w:rPr>
        <w:t>管理制度</w:t>
      </w:r>
      <w:bookmarkEnd w:id="11"/>
      <w:bookmarkEnd w:id="12"/>
    </w:p>
    <w:p>
      <w:pPr>
        <w:ind w:firstLine="420"/>
        <w:rPr>
          <w:color w:val="244061"/>
        </w:rPr>
      </w:pPr>
      <w:r>
        <w:rPr>
          <w:rFonts w:hint="eastAsia"/>
          <w:color w:val="244061"/>
        </w:rPr>
        <w:t>引用管理制度汇总列表。</w:t>
      </w:r>
    </w:p>
    <w:p>
      <w:pPr>
        <w:pStyle w:val="4"/>
        <w:widowControl/>
        <w:tabs>
          <w:tab w:val="clear" w:pos="720"/>
        </w:tabs>
        <w:spacing w:line="416" w:lineRule="auto"/>
        <w:jc w:val="left"/>
      </w:pPr>
      <w:bookmarkStart w:id="13" w:name="_Toc296356090"/>
      <w:bookmarkStart w:id="14" w:name="_Toc296348781"/>
      <w:r>
        <w:rPr>
          <w:rFonts w:hint="eastAsia"/>
        </w:rPr>
        <w:t>技术标准</w:t>
      </w:r>
      <w:bookmarkEnd w:id="13"/>
      <w:bookmarkEnd w:id="14"/>
    </w:p>
    <w:p>
      <w:pPr>
        <w:ind w:firstLine="420"/>
        <w:rPr>
          <w:color w:val="244061"/>
        </w:rPr>
      </w:pPr>
      <w:r>
        <w:rPr>
          <w:rFonts w:hint="eastAsia"/>
          <w:color w:val="244061"/>
        </w:rPr>
        <w:t>引用技术标准汇总列表。</w:t>
      </w:r>
    </w:p>
    <w:p>
      <w:pPr>
        <w:pStyle w:val="4"/>
        <w:widowControl/>
        <w:tabs>
          <w:tab w:val="clear" w:pos="720"/>
        </w:tabs>
        <w:spacing w:line="416" w:lineRule="auto"/>
        <w:jc w:val="left"/>
      </w:pPr>
      <w:bookmarkStart w:id="15" w:name="_Toc296356091"/>
      <w:bookmarkStart w:id="16" w:name="_Toc296348782"/>
      <w:r>
        <w:rPr>
          <w:rFonts w:hint="eastAsia"/>
        </w:rPr>
        <w:t>作业标准</w:t>
      </w:r>
      <w:bookmarkEnd w:id="15"/>
      <w:bookmarkEnd w:id="16"/>
    </w:p>
    <w:p>
      <w:pPr>
        <w:ind w:firstLine="420"/>
        <w:rPr>
          <w:color w:val="244061"/>
        </w:rPr>
      </w:pPr>
      <w:r>
        <w:rPr>
          <w:rFonts w:hint="eastAsia"/>
          <w:color w:val="244061"/>
        </w:rPr>
        <w:t>引用作业标准汇总列表。</w:t>
      </w:r>
    </w:p>
    <w:p>
      <w:pPr>
        <w:pStyle w:val="3"/>
        <w:widowControl/>
        <w:tabs>
          <w:tab w:val="clear" w:pos="576"/>
        </w:tabs>
        <w:spacing w:line="416" w:lineRule="auto"/>
        <w:jc w:val="left"/>
      </w:pPr>
      <w:bookmarkStart w:id="17" w:name="_Toc296356092"/>
      <w:bookmarkStart w:id="18" w:name="_Toc351796069"/>
      <w:bookmarkStart w:id="19" w:name="_Toc296348783"/>
      <w:r>
        <w:rPr>
          <w:rFonts w:hint="eastAsia"/>
        </w:rPr>
        <w:t>约束定义</w:t>
      </w:r>
      <w:bookmarkEnd w:id="17"/>
      <w:bookmarkEnd w:id="18"/>
      <w:bookmarkEnd w:id="19"/>
    </w:p>
    <w:p>
      <w:pPr>
        <w:pStyle w:val="4"/>
        <w:widowControl/>
        <w:tabs>
          <w:tab w:val="clear" w:pos="720"/>
        </w:tabs>
        <w:spacing w:line="416" w:lineRule="auto"/>
        <w:jc w:val="left"/>
      </w:pPr>
      <w:bookmarkStart w:id="20" w:name="_Toc296356093"/>
      <w:bookmarkStart w:id="21" w:name="_Toc296348784"/>
      <w:r>
        <w:rPr>
          <w:rFonts w:hint="eastAsia"/>
        </w:rPr>
        <w:t>图元约束</w:t>
      </w:r>
      <w:bookmarkEnd w:id="20"/>
      <w:bookmarkEnd w:id="21"/>
    </w:p>
    <w:p>
      <w:pPr>
        <w:ind w:firstLine="420"/>
        <w:rPr>
          <w:color w:val="244061"/>
        </w:rPr>
      </w:pPr>
      <w:r>
        <w:rPr>
          <w:rFonts w:hint="eastAsia"/>
          <w:color w:val="244061"/>
        </w:rPr>
        <w:t>（1）流程图图元约束：</w:t>
      </w:r>
    </w:p>
    <w:tbl>
      <w:tblPr>
        <w:tblStyle w:val="19"/>
        <w:tblW w:w="8085" w:type="dxa"/>
        <w:tblInd w:w="318" w:type="dxa"/>
        <w:tblLayout w:type="fixed"/>
        <w:tblCellMar>
          <w:top w:w="0" w:type="dxa"/>
          <w:left w:w="0" w:type="dxa"/>
          <w:bottom w:w="0" w:type="dxa"/>
          <w:right w:w="0" w:type="dxa"/>
        </w:tblCellMar>
      </w:tblPr>
      <w:tblGrid>
        <w:gridCol w:w="1890"/>
        <w:gridCol w:w="1419"/>
        <w:gridCol w:w="4776"/>
      </w:tblGrid>
      <w:tr>
        <w:tblPrEx>
          <w:tblLayout w:type="fixed"/>
          <w:tblCellMar>
            <w:top w:w="0" w:type="dxa"/>
            <w:left w:w="0" w:type="dxa"/>
            <w:bottom w:w="0" w:type="dxa"/>
            <w:right w:w="0" w:type="dxa"/>
          </w:tblCellMar>
        </w:tblPrEx>
        <w:trPr>
          <w:trHeight w:val="596" w:hRule="atLeast"/>
          <w:tblHeader/>
        </w:trPr>
        <w:tc>
          <w:tcPr>
            <w:tcW w:w="1890"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ind w:firstLine="420"/>
              <w:jc w:val="center"/>
              <w:rPr>
                <w:color w:val="244061"/>
                <w:szCs w:val="21"/>
              </w:rPr>
            </w:pPr>
            <w:r>
              <w:rPr>
                <w:rFonts w:hint="eastAsia"/>
                <w:color w:val="244061"/>
                <w:szCs w:val="21"/>
              </w:rPr>
              <w:t>图形符号</w:t>
            </w:r>
          </w:p>
        </w:tc>
        <w:tc>
          <w:tcPr>
            <w:tcW w:w="1419"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ind w:firstLine="420"/>
              <w:jc w:val="center"/>
              <w:rPr>
                <w:color w:val="244061"/>
                <w:szCs w:val="21"/>
              </w:rPr>
            </w:pPr>
            <w:r>
              <w:rPr>
                <w:rFonts w:hint="eastAsia"/>
                <w:color w:val="244061"/>
                <w:szCs w:val="21"/>
              </w:rPr>
              <w:t>名</w:t>
            </w:r>
            <w:r>
              <w:rPr>
                <w:color w:val="244061"/>
                <w:szCs w:val="21"/>
              </w:rPr>
              <w:t xml:space="preserve">   </w:t>
            </w:r>
            <w:r>
              <w:rPr>
                <w:rFonts w:hint="eastAsia"/>
                <w:color w:val="244061"/>
                <w:szCs w:val="21"/>
              </w:rPr>
              <w:t>称</w:t>
            </w:r>
          </w:p>
        </w:tc>
        <w:tc>
          <w:tcPr>
            <w:tcW w:w="4776"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ind w:firstLine="420"/>
              <w:jc w:val="center"/>
              <w:rPr>
                <w:color w:val="244061"/>
                <w:szCs w:val="21"/>
              </w:rPr>
            </w:pPr>
            <w:r>
              <w:rPr>
                <w:rFonts w:hint="eastAsia"/>
                <w:color w:val="244061"/>
                <w:szCs w:val="21"/>
              </w:rPr>
              <w:t>定</w:t>
            </w:r>
            <w:r>
              <w:rPr>
                <w:color w:val="244061"/>
                <w:szCs w:val="21"/>
              </w:rPr>
              <w:t xml:space="preserve">    </w:t>
            </w:r>
            <w:r>
              <w:rPr>
                <w:rFonts w:hint="eastAsia"/>
                <w:color w:val="244061"/>
                <w:szCs w:val="21"/>
              </w:rPr>
              <w:t>义</w:t>
            </w:r>
          </w:p>
        </w:tc>
      </w:tr>
      <w:tr>
        <w:tblPrEx>
          <w:tblLayout w:type="fixed"/>
          <w:tblCellMar>
            <w:top w:w="0" w:type="dxa"/>
            <w:left w:w="0" w:type="dxa"/>
            <w:bottom w:w="0" w:type="dxa"/>
            <w:right w:w="0" w:type="dxa"/>
          </w:tblCellMar>
        </w:tblPrEx>
        <w:trPr>
          <w:trHeight w:val="680" w:hRule="atLeast"/>
        </w:trPr>
        <w:tc>
          <w:tcPr>
            <w:tcW w:w="1890"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ind w:firstLine="420"/>
              <w:jc w:val="center"/>
              <w:rPr>
                <w:color w:val="244061"/>
                <w:szCs w:val="21"/>
              </w:rPr>
            </w:pPr>
            <w:r>
              <w:rPr>
                <w:color w:val="244061"/>
                <w:szCs w:val="21"/>
              </w:rPr>
              <w:object>
                <v:shape id="_x0000_i1025" o:spt="75" type="#_x0000_t75" style="height:26.25pt;width:43.5pt;" o:ole="t" filled="f" o:preferrelative="t" stroked="f" coordsize="21600,21600">
                  <v:path/>
                  <v:fill on="f" focussize="0,0"/>
                  <v:stroke on="f" joinstyle="miter"/>
                  <v:imagedata r:id="rId11" o:title=""/>
                  <o:lock v:ext="edit" aspectratio="t"/>
                  <w10:wrap type="none"/>
                  <w10:anchorlock/>
                </v:shape>
                <o:OLEObject Type="Embed" ProgID="Visio.Drawing.11" ShapeID="_x0000_i1025" DrawAspect="Content" ObjectID="_1468075725" r:id="rId10">
                  <o:LockedField>false</o:LockedField>
                </o:OLEObject>
              </w:object>
            </w:r>
          </w:p>
        </w:tc>
        <w:tc>
          <w:tcPr>
            <w:tcW w:w="1419" w:type="dxa"/>
            <w:tcBorders>
              <w:top w:val="nil"/>
              <w:left w:val="nil"/>
              <w:bottom w:val="single" w:color="auto" w:sz="8" w:space="0"/>
              <w:right w:val="single" w:color="auto" w:sz="8" w:space="0"/>
            </w:tcBorders>
            <w:tcMar>
              <w:top w:w="0" w:type="dxa"/>
              <w:left w:w="108" w:type="dxa"/>
              <w:bottom w:w="0" w:type="dxa"/>
              <w:right w:w="108" w:type="dxa"/>
            </w:tcMar>
            <w:vAlign w:val="center"/>
          </w:tcPr>
          <w:p>
            <w:pPr>
              <w:ind w:firstLine="420"/>
              <w:jc w:val="center"/>
              <w:rPr>
                <w:color w:val="244061"/>
                <w:szCs w:val="21"/>
              </w:rPr>
            </w:pPr>
            <w:r>
              <w:rPr>
                <w:rFonts w:hint="eastAsia"/>
                <w:color w:val="244061"/>
                <w:szCs w:val="21"/>
              </w:rPr>
              <w:t>开始框</w:t>
            </w:r>
          </w:p>
        </w:tc>
        <w:tc>
          <w:tcPr>
            <w:tcW w:w="4776" w:type="dxa"/>
            <w:tcBorders>
              <w:top w:val="nil"/>
              <w:left w:val="nil"/>
              <w:bottom w:val="single" w:color="auto" w:sz="8" w:space="0"/>
              <w:right w:val="single" w:color="auto" w:sz="8" w:space="0"/>
            </w:tcBorders>
            <w:tcMar>
              <w:top w:w="0" w:type="dxa"/>
              <w:left w:w="108" w:type="dxa"/>
              <w:bottom w:w="0" w:type="dxa"/>
              <w:right w:w="108" w:type="dxa"/>
            </w:tcMar>
            <w:vAlign w:val="center"/>
          </w:tcPr>
          <w:p>
            <w:pPr>
              <w:ind w:firstLine="420"/>
              <w:rPr>
                <w:color w:val="244061"/>
                <w:szCs w:val="21"/>
              </w:rPr>
            </w:pPr>
            <w:r>
              <w:rPr>
                <w:rFonts w:hint="eastAsia"/>
                <w:color w:val="244061"/>
                <w:szCs w:val="21"/>
              </w:rPr>
              <w:t>标准流程的开始，每一流程图只有一个起点</w:t>
            </w:r>
          </w:p>
        </w:tc>
      </w:tr>
      <w:tr>
        <w:tblPrEx>
          <w:tblLayout w:type="fixed"/>
          <w:tblCellMar>
            <w:top w:w="0" w:type="dxa"/>
            <w:left w:w="0" w:type="dxa"/>
            <w:bottom w:w="0" w:type="dxa"/>
            <w:right w:w="0" w:type="dxa"/>
          </w:tblCellMar>
        </w:tblPrEx>
        <w:trPr>
          <w:trHeight w:val="817" w:hRule="atLeast"/>
        </w:trPr>
        <w:tc>
          <w:tcPr>
            <w:tcW w:w="1890"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ind w:firstLine="420"/>
              <w:jc w:val="center"/>
              <w:rPr>
                <w:color w:val="244061"/>
                <w:szCs w:val="21"/>
              </w:rPr>
            </w:pPr>
            <w:r>
              <w:rPr>
                <w:color w:val="244061"/>
                <w:szCs w:val="21"/>
              </w:rPr>
              <w:object>
                <v:shape id="_x0000_i1026" o:spt="75" type="#_x0000_t75" style="height:20.25pt;width:47.25pt;" o:ole="t" filled="f" o:preferrelative="t" stroked="f" coordsize="21600,21600">
                  <v:path/>
                  <v:fill on="f" focussize="0,0"/>
                  <v:stroke on="f" joinstyle="miter"/>
                  <v:imagedata r:id="rId13" o:title=""/>
                  <o:lock v:ext="edit" aspectratio="t"/>
                  <w10:wrap type="none"/>
                  <w10:anchorlock/>
                </v:shape>
                <o:OLEObject Type="Embed" ProgID="Visio.Drawing.11" ShapeID="_x0000_i1026" DrawAspect="Content" ObjectID="_1468075726" r:id="rId12">
                  <o:LockedField>false</o:LockedField>
                </o:OLEObject>
              </w:object>
            </w:r>
          </w:p>
        </w:tc>
        <w:tc>
          <w:tcPr>
            <w:tcW w:w="1419" w:type="dxa"/>
            <w:tcBorders>
              <w:top w:val="nil"/>
              <w:left w:val="nil"/>
              <w:bottom w:val="single" w:color="auto" w:sz="8" w:space="0"/>
              <w:right w:val="single" w:color="auto" w:sz="8" w:space="0"/>
            </w:tcBorders>
            <w:tcMar>
              <w:top w:w="0" w:type="dxa"/>
              <w:left w:w="108" w:type="dxa"/>
              <w:bottom w:w="0" w:type="dxa"/>
              <w:right w:w="108" w:type="dxa"/>
            </w:tcMar>
            <w:vAlign w:val="center"/>
          </w:tcPr>
          <w:p>
            <w:pPr>
              <w:ind w:firstLine="420"/>
              <w:jc w:val="center"/>
              <w:rPr>
                <w:color w:val="244061"/>
                <w:szCs w:val="21"/>
              </w:rPr>
            </w:pPr>
            <w:r>
              <w:rPr>
                <w:rFonts w:hint="eastAsia"/>
                <w:color w:val="244061"/>
                <w:szCs w:val="21"/>
              </w:rPr>
              <w:t>结束框</w:t>
            </w:r>
          </w:p>
        </w:tc>
        <w:tc>
          <w:tcPr>
            <w:tcW w:w="4776" w:type="dxa"/>
            <w:tcBorders>
              <w:top w:val="nil"/>
              <w:left w:val="nil"/>
              <w:bottom w:val="single" w:color="auto" w:sz="8" w:space="0"/>
              <w:right w:val="single" w:color="auto" w:sz="8" w:space="0"/>
            </w:tcBorders>
            <w:tcMar>
              <w:top w:w="0" w:type="dxa"/>
              <w:left w:w="108" w:type="dxa"/>
              <w:bottom w:w="0" w:type="dxa"/>
              <w:right w:w="108" w:type="dxa"/>
            </w:tcMar>
            <w:vAlign w:val="center"/>
          </w:tcPr>
          <w:p>
            <w:pPr>
              <w:ind w:firstLine="420"/>
              <w:rPr>
                <w:color w:val="244061"/>
                <w:szCs w:val="21"/>
              </w:rPr>
            </w:pPr>
            <w:r>
              <w:rPr>
                <w:rFonts w:hint="eastAsia"/>
                <w:color w:val="244061"/>
                <w:szCs w:val="21"/>
              </w:rPr>
              <w:t>流程的中断和结束</w:t>
            </w:r>
          </w:p>
        </w:tc>
      </w:tr>
      <w:tr>
        <w:tblPrEx>
          <w:tblLayout w:type="fixed"/>
          <w:tblCellMar>
            <w:top w:w="0" w:type="dxa"/>
            <w:left w:w="0" w:type="dxa"/>
            <w:bottom w:w="0" w:type="dxa"/>
            <w:right w:w="0" w:type="dxa"/>
          </w:tblCellMar>
        </w:tblPrEx>
        <w:trPr>
          <w:trHeight w:val="758" w:hRule="atLeast"/>
        </w:trPr>
        <w:tc>
          <w:tcPr>
            <w:tcW w:w="1890" w:type="dxa"/>
            <w:tcBorders>
              <w:top w:val="nil"/>
              <w:left w:val="single" w:color="auto" w:sz="8" w:space="0"/>
              <w:bottom w:val="nil"/>
              <w:right w:val="single" w:color="auto" w:sz="8" w:space="0"/>
            </w:tcBorders>
            <w:tcMar>
              <w:top w:w="0" w:type="dxa"/>
              <w:left w:w="108" w:type="dxa"/>
              <w:bottom w:w="0" w:type="dxa"/>
              <w:right w:w="108" w:type="dxa"/>
            </w:tcMar>
          </w:tcPr>
          <w:p>
            <w:pPr>
              <w:ind w:firstLine="420"/>
              <w:jc w:val="center"/>
              <w:rPr>
                <w:color w:val="244061"/>
                <w:szCs w:val="21"/>
              </w:rPr>
            </w:pPr>
            <w:r>
              <w:rPr>
                <w:color w:val="244061"/>
                <w:szCs w:val="21"/>
              </w:rPr>
              <w:object>
                <v:shape id="_x0000_i1027" o:spt="75" type="#_x0000_t75" style="height:26.25pt;width:43.5pt;" o:ole="t" filled="f" o:preferrelative="t" stroked="f" coordsize="21600,21600">
                  <v:path/>
                  <v:fill on="f" focussize="0,0"/>
                  <v:stroke on="f" joinstyle="miter"/>
                  <v:imagedata r:id="rId15" o:title=""/>
                  <o:lock v:ext="edit" aspectratio="t"/>
                  <w10:wrap type="none"/>
                  <w10:anchorlock/>
                </v:shape>
                <o:OLEObject Type="Embed" ProgID="Visio.Drawing.11" ShapeID="_x0000_i1027" DrawAspect="Content" ObjectID="_1468075727" r:id="rId14">
                  <o:LockedField>false</o:LockedField>
                </o:OLEObject>
              </w:object>
            </w:r>
          </w:p>
        </w:tc>
        <w:tc>
          <w:tcPr>
            <w:tcW w:w="1419" w:type="dxa"/>
            <w:tcBorders>
              <w:top w:val="nil"/>
              <w:left w:val="nil"/>
              <w:bottom w:val="nil"/>
              <w:right w:val="single" w:color="auto" w:sz="8" w:space="0"/>
            </w:tcBorders>
            <w:tcMar>
              <w:top w:w="0" w:type="dxa"/>
              <w:left w:w="108" w:type="dxa"/>
              <w:bottom w:w="0" w:type="dxa"/>
              <w:right w:w="108" w:type="dxa"/>
            </w:tcMar>
            <w:vAlign w:val="center"/>
          </w:tcPr>
          <w:p>
            <w:pPr>
              <w:ind w:firstLine="420"/>
              <w:jc w:val="center"/>
              <w:rPr>
                <w:color w:val="244061"/>
                <w:szCs w:val="21"/>
              </w:rPr>
            </w:pPr>
            <w:r>
              <w:rPr>
                <w:rFonts w:hint="eastAsia"/>
                <w:color w:val="244061"/>
                <w:szCs w:val="21"/>
              </w:rPr>
              <w:t>处理框</w:t>
            </w:r>
          </w:p>
        </w:tc>
        <w:tc>
          <w:tcPr>
            <w:tcW w:w="4776" w:type="dxa"/>
            <w:tcBorders>
              <w:top w:val="nil"/>
              <w:left w:val="nil"/>
              <w:bottom w:val="nil"/>
              <w:right w:val="single" w:color="auto" w:sz="8" w:space="0"/>
            </w:tcBorders>
            <w:tcMar>
              <w:top w:w="0" w:type="dxa"/>
              <w:left w:w="108" w:type="dxa"/>
              <w:bottom w:w="0" w:type="dxa"/>
              <w:right w:w="108" w:type="dxa"/>
            </w:tcMar>
            <w:vAlign w:val="center"/>
          </w:tcPr>
          <w:p>
            <w:pPr>
              <w:ind w:firstLine="420"/>
              <w:rPr>
                <w:color w:val="244061"/>
                <w:szCs w:val="21"/>
              </w:rPr>
            </w:pPr>
            <w:r>
              <w:rPr>
                <w:rFonts w:hint="eastAsia"/>
                <w:color w:val="244061"/>
                <w:szCs w:val="21"/>
              </w:rPr>
              <w:t>表示对事件或结果的处理过程</w:t>
            </w:r>
          </w:p>
        </w:tc>
      </w:tr>
      <w:tr>
        <w:tblPrEx>
          <w:tblLayout w:type="fixed"/>
          <w:tblCellMar>
            <w:top w:w="0" w:type="dxa"/>
            <w:left w:w="0" w:type="dxa"/>
            <w:bottom w:w="0" w:type="dxa"/>
            <w:right w:w="0" w:type="dxa"/>
          </w:tblCellMar>
        </w:tblPrEx>
        <w:trPr>
          <w:trHeight w:val="924" w:hRule="atLeast"/>
        </w:trPr>
        <w:tc>
          <w:tcPr>
            <w:tcW w:w="1890"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ind w:firstLine="420"/>
              <w:jc w:val="center"/>
              <w:rPr>
                <w:color w:val="244061"/>
                <w:szCs w:val="21"/>
              </w:rPr>
            </w:pPr>
            <w:r>
              <w:rPr>
                <w:color w:val="244061"/>
                <w:szCs w:val="21"/>
              </w:rPr>
              <w:object>
                <v:shape id="_x0000_i1028" o:spt="75" type="#_x0000_t75" style="height:31.5pt;width:50.25pt;" o:ole="t" filled="f" o:preferrelative="t" stroked="f" coordsize="21600,21600">
                  <v:path/>
                  <v:fill on="f" focussize="0,0"/>
                  <v:stroke on="f" joinstyle="miter"/>
                  <v:imagedata r:id="rId17" o:title=""/>
                  <o:lock v:ext="edit" aspectratio="t"/>
                  <w10:wrap type="none"/>
                  <w10:anchorlock/>
                </v:shape>
                <o:OLEObject Type="Embed" ProgID="Visio.Drawing.11" ShapeID="_x0000_i1028" DrawAspect="Content" ObjectID="_1468075728" r:id="rId16">
                  <o:LockedField>false</o:LockedField>
                </o:OLEObject>
              </w:object>
            </w:r>
          </w:p>
        </w:tc>
        <w:tc>
          <w:tcPr>
            <w:tcW w:w="1419"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ind w:firstLine="420"/>
              <w:jc w:val="center"/>
              <w:rPr>
                <w:color w:val="244061"/>
                <w:szCs w:val="21"/>
              </w:rPr>
            </w:pPr>
            <w:r>
              <w:rPr>
                <w:rFonts w:hint="eastAsia"/>
                <w:color w:val="244061"/>
                <w:szCs w:val="21"/>
              </w:rPr>
              <w:t>决策或判断</w:t>
            </w:r>
          </w:p>
        </w:tc>
        <w:tc>
          <w:tcPr>
            <w:tcW w:w="4776"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ind w:firstLine="420"/>
              <w:rPr>
                <w:color w:val="244061"/>
                <w:szCs w:val="21"/>
              </w:rPr>
            </w:pPr>
            <w:r>
              <w:rPr>
                <w:rFonts w:hint="eastAsia"/>
                <w:color w:val="244061"/>
                <w:szCs w:val="21"/>
              </w:rPr>
              <w:t>用来根据给定的条件是否满足决定执行两条路径中的某一路径</w:t>
            </w:r>
          </w:p>
        </w:tc>
      </w:tr>
      <w:tr>
        <w:tblPrEx>
          <w:tblLayout w:type="fixed"/>
          <w:tblCellMar>
            <w:top w:w="0" w:type="dxa"/>
            <w:left w:w="0" w:type="dxa"/>
            <w:bottom w:w="0" w:type="dxa"/>
            <w:right w:w="0" w:type="dxa"/>
          </w:tblCellMar>
        </w:tblPrEx>
        <w:trPr>
          <w:trHeight w:val="908" w:hRule="atLeast"/>
        </w:trPr>
        <w:tc>
          <w:tcPr>
            <w:tcW w:w="1890"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ind w:firstLine="420"/>
              <w:jc w:val="center"/>
              <w:rPr>
                <w:color w:val="244061"/>
                <w:szCs w:val="21"/>
              </w:rPr>
            </w:pPr>
            <w:r>
              <w:rPr>
                <w:color w:val="244061"/>
                <w:szCs w:val="21"/>
              </w:rPr>
              <mc:AlternateContent>
                <mc:Choice Requires="wps">
                  <w:drawing>
                    <wp:anchor distT="0" distB="0" distL="114300" distR="114300" simplePos="0" relativeHeight="251659264" behindDoc="0" locked="0" layoutInCell="1" allowOverlap="1">
                      <wp:simplePos x="0" y="0"/>
                      <wp:positionH relativeFrom="column">
                        <wp:posOffset>255270</wp:posOffset>
                      </wp:positionH>
                      <wp:positionV relativeFrom="paragraph">
                        <wp:posOffset>242570</wp:posOffset>
                      </wp:positionV>
                      <wp:extent cx="731520" cy="0"/>
                      <wp:effectExtent l="7620" t="58420" r="22860" b="55880"/>
                      <wp:wrapNone/>
                      <wp:docPr id="17" name="直接连接符 17"/>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20.1pt;margin-top:19.1pt;height:0pt;width:57.6pt;z-index:251659264;mso-width-relative:page;mso-height-relative:page;" filled="f" stroked="t" coordsize="21600,21600" o:gfxdata="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B+mWYLZAAAA&#10;CAEAAA8AAAAAAAAAAQAgAAAAIgAAAGRycy9kb3ducmV2LnhtbFBLAQIUABQAAAAIAIdO4kDkxuO2&#10;4wEAAIsDAAAOAAAAAAAAAAEAIAAAACgBAABkcnMvZTJvRG9jLnhtbFBLBQYAAAAABgAGAFkBAAB9&#10;BQAAAAA=&#10;">
                      <v:fill on="f" focussize="0,0"/>
                      <v:stroke color="#000000" joinstyle="round" endarrow="block"/>
                      <v:imagedata o:title=""/>
                      <o:lock v:ext="edit" aspectratio="f"/>
                    </v:line>
                  </w:pict>
                </mc:Fallback>
              </mc:AlternateContent>
            </w:r>
          </w:p>
        </w:tc>
        <w:tc>
          <w:tcPr>
            <w:tcW w:w="1419"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ind w:firstLine="420"/>
              <w:jc w:val="center"/>
              <w:rPr>
                <w:color w:val="244061"/>
                <w:szCs w:val="21"/>
              </w:rPr>
            </w:pPr>
            <w:r>
              <w:rPr>
                <w:rFonts w:hint="eastAsia"/>
                <w:color w:val="244061"/>
                <w:szCs w:val="21"/>
              </w:rPr>
              <w:t>流程线</w:t>
            </w:r>
          </w:p>
        </w:tc>
        <w:tc>
          <w:tcPr>
            <w:tcW w:w="4776"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ind w:firstLine="420"/>
              <w:rPr>
                <w:color w:val="244061"/>
                <w:szCs w:val="21"/>
              </w:rPr>
            </w:pPr>
            <w:r>
              <w:rPr>
                <w:rFonts w:hint="eastAsia"/>
                <w:color w:val="244061"/>
                <w:szCs w:val="21"/>
              </w:rPr>
              <w:t>箭头的方向表示流程执行的方向与顺序，两个符号间不得使用双箭头</w:t>
            </w:r>
          </w:p>
        </w:tc>
      </w:tr>
      <w:tr>
        <w:tblPrEx>
          <w:tblLayout w:type="fixed"/>
          <w:tblCellMar>
            <w:top w:w="0" w:type="dxa"/>
            <w:left w:w="0" w:type="dxa"/>
            <w:bottom w:w="0" w:type="dxa"/>
            <w:right w:w="0" w:type="dxa"/>
          </w:tblCellMar>
        </w:tblPrEx>
        <w:trPr>
          <w:trHeight w:val="908" w:hRule="atLeast"/>
        </w:trPr>
        <w:tc>
          <w:tcPr>
            <w:tcW w:w="1890"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ind w:firstLine="420"/>
              <w:jc w:val="center"/>
              <w:rPr>
                <w:color w:val="244061"/>
                <w:szCs w:val="21"/>
              </w:rPr>
            </w:pPr>
            <w:r>
              <w:rPr>
                <w:color w:val="244061"/>
                <w:szCs w:val="21"/>
              </w:rPr>
              <w:object>
                <v:shape id="_x0000_i1029" o:spt="75" type="#_x0000_t75" style="height:21pt;width:21pt;" o:ole="t" filled="f" o:preferrelative="t" stroked="f" coordsize="21600,21600">
                  <v:path/>
                  <v:fill on="f" focussize="0,0"/>
                  <v:stroke on="f" joinstyle="miter"/>
                  <v:imagedata r:id="rId19" o:title=""/>
                  <o:lock v:ext="edit" aspectratio="t"/>
                  <w10:wrap type="none"/>
                  <w10:anchorlock/>
                </v:shape>
                <o:OLEObject Type="Embed" ProgID="Visio.Drawing.11" ShapeID="_x0000_i1029" DrawAspect="Content" ObjectID="_1468075729" r:id="rId18">
                  <o:LockedField>false</o:LockedField>
                </o:OLEObject>
              </w:object>
            </w:r>
          </w:p>
        </w:tc>
        <w:tc>
          <w:tcPr>
            <w:tcW w:w="1419"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ind w:firstLine="420"/>
              <w:jc w:val="center"/>
              <w:rPr>
                <w:color w:val="244061"/>
                <w:szCs w:val="21"/>
              </w:rPr>
            </w:pPr>
            <w:r>
              <w:rPr>
                <w:rFonts w:hint="eastAsia"/>
                <w:color w:val="244061"/>
                <w:szCs w:val="21"/>
              </w:rPr>
              <w:t>连接标识</w:t>
            </w:r>
          </w:p>
        </w:tc>
        <w:tc>
          <w:tcPr>
            <w:tcW w:w="4776"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ind w:firstLine="420"/>
              <w:rPr>
                <w:color w:val="244061"/>
                <w:szCs w:val="21"/>
              </w:rPr>
            </w:pPr>
            <w:r>
              <w:rPr>
                <w:rFonts w:hint="eastAsia"/>
                <w:color w:val="244061"/>
                <w:szCs w:val="21"/>
              </w:rPr>
              <w:t>用于同一流程图中页和页的连续或者用于同页内从一个动作框转到另一个动作框</w:t>
            </w:r>
          </w:p>
        </w:tc>
      </w:tr>
      <w:tr>
        <w:tblPrEx>
          <w:tblLayout w:type="fixed"/>
          <w:tblCellMar>
            <w:top w:w="0" w:type="dxa"/>
            <w:left w:w="0" w:type="dxa"/>
            <w:bottom w:w="0" w:type="dxa"/>
            <w:right w:w="0" w:type="dxa"/>
          </w:tblCellMar>
        </w:tblPrEx>
        <w:trPr>
          <w:trHeight w:val="908" w:hRule="atLeast"/>
        </w:trPr>
        <w:tc>
          <w:tcPr>
            <w:tcW w:w="1890"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ind w:firstLine="420"/>
              <w:jc w:val="center"/>
              <w:rPr>
                <w:color w:val="244061"/>
                <w:szCs w:val="21"/>
              </w:rPr>
            </w:pPr>
            <w:r>
              <w:rPr>
                <w:color w:val="244061"/>
                <w:szCs w:val="21"/>
              </w:rPr>
              <w:object>
                <v:shape id="_x0000_i1030" o:spt="75" type="#_x0000_t75" style="height:39.75pt;width:39.75pt;" o:ole="t" filled="f" o:preferrelative="t" stroked="f" coordsize="21600,21600">
                  <v:path/>
                  <v:fill on="f" focussize="0,0"/>
                  <v:stroke on="f" joinstyle="miter"/>
                  <v:imagedata r:id="rId21" o:title=""/>
                  <o:lock v:ext="edit" aspectratio="t"/>
                  <w10:wrap type="none"/>
                  <w10:anchorlock/>
                </v:shape>
                <o:OLEObject Type="Embed" ProgID="Visio.Drawing.11" ShapeID="_x0000_i1030" DrawAspect="Content" ObjectID="_1468075730" r:id="rId20">
                  <o:LockedField>false</o:LockedField>
                </o:OLEObject>
              </w:object>
            </w:r>
          </w:p>
        </w:tc>
        <w:tc>
          <w:tcPr>
            <w:tcW w:w="1419"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ind w:firstLine="420"/>
              <w:jc w:val="center"/>
              <w:rPr>
                <w:color w:val="244061"/>
                <w:szCs w:val="21"/>
              </w:rPr>
            </w:pPr>
            <w:r>
              <w:rPr>
                <w:rFonts w:hint="eastAsia"/>
                <w:color w:val="244061"/>
                <w:szCs w:val="21"/>
              </w:rPr>
              <w:t>流程标识</w:t>
            </w:r>
          </w:p>
        </w:tc>
        <w:tc>
          <w:tcPr>
            <w:tcW w:w="4776"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ind w:firstLine="420"/>
              <w:rPr>
                <w:color w:val="244061"/>
                <w:szCs w:val="21"/>
              </w:rPr>
            </w:pPr>
            <w:r>
              <w:rPr>
                <w:rFonts w:hint="eastAsia"/>
                <w:color w:val="244061"/>
                <w:szCs w:val="21"/>
              </w:rPr>
              <w:t>表示在流程图中引用另一个流程</w:t>
            </w:r>
          </w:p>
        </w:tc>
      </w:tr>
    </w:tbl>
    <w:p>
      <w:pPr>
        <w:pStyle w:val="39"/>
        <w:spacing w:before="120" w:after="120"/>
        <w:ind w:firstLine="480"/>
        <w:jc w:val="both"/>
      </w:pPr>
    </w:p>
    <w:p>
      <w:pPr>
        <w:ind w:firstLine="420"/>
        <w:rPr>
          <w:color w:val="244061"/>
        </w:rPr>
      </w:pPr>
      <w:r>
        <w:rPr>
          <w:rFonts w:hint="eastAsia"/>
          <w:color w:val="244061"/>
        </w:rPr>
        <w:t>（2）流程图展示方式约束：</w:t>
      </w:r>
    </w:p>
    <w:p>
      <w:pPr>
        <w:ind w:firstLine="420"/>
        <w:rPr>
          <w:color w:val="244061"/>
        </w:rPr>
      </w:pPr>
      <w:r>
        <w:rPr>
          <w:rFonts w:hint="eastAsia"/>
          <w:color w:val="244061"/>
        </w:rPr>
        <w:t>流程图推荐采用纵向页面布置、横向职能带布置的样式，另根据需要可增加划分业务流程阶段，但不得改变流程图基本样式。</w:t>
      </w:r>
    </w:p>
    <w:p>
      <w:pPr>
        <w:ind w:firstLine="420"/>
        <w:rPr>
          <w:color w:val="244061"/>
        </w:rPr>
      </w:pPr>
      <w:r>
        <w:rPr>
          <w:rFonts w:hint="eastAsia"/>
          <w:color w:val="244061"/>
        </w:rPr>
        <w:t>流程图中所用符号应均匀分布，连线保持合理的长度，并尽量少用长线。</w:t>
      </w:r>
    </w:p>
    <w:p>
      <w:pPr>
        <w:ind w:firstLine="420"/>
        <w:rPr>
          <w:color w:val="244061"/>
        </w:rPr>
      </w:pPr>
      <w:r>
        <w:rPr>
          <w:rFonts w:hint="eastAsia"/>
          <w:color w:val="244061"/>
        </w:rPr>
        <w:t>使用各种符号应注意符号的外形和各符号大小的统一，避免使符号变形或各符号大小比例不一。</w:t>
      </w:r>
    </w:p>
    <w:p>
      <w:pPr>
        <w:ind w:firstLine="420"/>
        <w:rPr>
          <w:color w:val="244061"/>
        </w:rPr>
      </w:pPr>
      <w:r>
        <w:rPr>
          <w:rFonts w:hint="eastAsia"/>
          <w:color w:val="244061"/>
        </w:rPr>
        <w:t>符号内的说明文字尽可能简明。通常按从左向右和从上向下方式书写，并与流向无关。</w:t>
      </w:r>
    </w:p>
    <w:p>
      <w:pPr>
        <w:ind w:firstLine="420"/>
        <w:rPr>
          <w:color w:val="244061"/>
        </w:rPr>
      </w:pPr>
      <w:r>
        <w:rPr>
          <w:rFonts w:hint="eastAsia"/>
          <w:color w:val="244061"/>
        </w:rPr>
        <w:t>尽量避免流线的交叉，即使出现流线的交叉，交叉的流线之间也没有任何逻辑关系，并不对流向产生任何影响。</w:t>
      </w:r>
    </w:p>
    <w:p>
      <w:pPr>
        <w:ind w:firstLine="420"/>
        <w:rPr>
          <w:color w:val="244061"/>
        </w:rPr>
      </w:pPr>
      <w:r>
        <w:rPr>
          <w:rFonts w:hint="eastAsia"/>
          <w:color w:val="244061"/>
        </w:rPr>
        <w:t>一个大的流程可以由几个小的流程组成。单个流程过于复杂时，在不影响业务的完整性和连续性的前提下，应拆分为两个及以上子流程。</w:t>
      </w:r>
    </w:p>
    <w:p>
      <w:pPr>
        <w:ind w:firstLine="420"/>
        <w:rPr>
          <w:color w:val="244061"/>
        </w:rPr>
      </w:pPr>
      <w:r>
        <w:rPr>
          <w:rFonts w:hint="eastAsia"/>
          <w:color w:val="244061"/>
        </w:rPr>
        <w:t>所附表单能体现流程要求时，则可简化流程图，尽量将表单能体现的流程要求合并为一个流程节点。</w:t>
      </w:r>
    </w:p>
    <w:p>
      <w:pPr>
        <w:pStyle w:val="4"/>
        <w:widowControl/>
        <w:tabs>
          <w:tab w:val="clear" w:pos="720"/>
        </w:tabs>
        <w:spacing w:line="416" w:lineRule="auto"/>
        <w:jc w:val="left"/>
      </w:pPr>
      <w:bookmarkStart w:id="22" w:name="_Toc296348785"/>
      <w:bookmarkStart w:id="23" w:name="_Toc296356094"/>
      <w:r>
        <w:rPr>
          <w:rFonts w:hint="eastAsia"/>
        </w:rPr>
        <w:t>层次定义</w:t>
      </w:r>
      <w:bookmarkEnd w:id="22"/>
      <w:bookmarkEnd w:id="23"/>
    </w:p>
    <w:p>
      <w:pPr>
        <w:ind w:firstLine="420"/>
        <w:rPr>
          <w:color w:val="244061"/>
        </w:rPr>
      </w:pPr>
      <w:r>
        <w:rPr>
          <w:rFonts w:hint="eastAsia"/>
          <w:color w:val="244061"/>
        </w:rPr>
        <w:t>业务域由若干业务类构成，业务类由若干业务流程构成，业务流程由若干业务环节构成。</w:t>
      </w:r>
    </w:p>
    <w:p>
      <w:pPr>
        <w:pStyle w:val="4"/>
        <w:widowControl/>
        <w:tabs>
          <w:tab w:val="clear" w:pos="720"/>
        </w:tabs>
        <w:spacing w:line="416" w:lineRule="auto"/>
        <w:jc w:val="left"/>
      </w:pPr>
      <w:bookmarkStart w:id="24" w:name="_Toc296348786"/>
      <w:bookmarkStart w:id="25" w:name="_Toc296356095"/>
      <w:r>
        <w:rPr>
          <w:rFonts w:hint="eastAsia"/>
        </w:rPr>
        <w:t>编码约束</w:t>
      </w:r>
      <w:bookmarkEnd w:id="24"/>
      <w:bookmarkEnd w:id="25"/>
    </w:p>
    <w:p>
      <w:pPr>
        <w:ind w:firstLine="420"/>
        <w:rPr>
          <w:color w:val="244061"/>
          <w:szCs w:val="21"/>
        </w:rPr>
      </w:pPr>
      <w:r>
        <w:rPr>
          <w:rFonts w:hint="eastAsia"/>
          <w:color w:val="244061"/>
          <w:szCs w:val="21"/>
        </w:rPr>
        <w:t>在信息一体化管控体系和标准化规范里面已经明确规定的，本处作为引用说明（如标准编码部分），没有明确说明的，采用以下编码约定方式：</w:t>
      </w:r>
    </w:p>
    <w:p>
      <w:pPr>
        <w:pStyle w:val="37"/>
        <w:numPr>
          <w:ilvl w:val="0"/>
          <w:numId w:val="4"/>
        </w:numPr>
        <w:spacing w:before="120" w:after="120"/>
        <w:ind w:firstLineChars="0"/>
        <w:rPr>
          <w:color w:val="244061"/>
          <w:szCs w:val="21"/>
        </w:rPr>
      </w:pPr>
      <w:r>
        <w:rPr>
          <w:rFonts w:hint="eastAsia"/>
          <w:color w:val="244061"/>
          <w:szCs w:val="21"/>
        </w:rPr>
        <w:t>业务域编码（根据公司管理制度的划分，定为14个业务域。业务域缩写说明：前面2位数字是公司管理制度所用的分类编码，后面两位英文缩写是信息系统所用业务域编码）</w:t>
      </w:r>
    </w:p>
    <w:p>
      <w:pPr>
        <w:numPr>
          <w:ilvl w:val="0"/>
          <w:numId w:val="5"/>
        </w:numPr>
        <w:ind w:left="1272" w:leftChars="404" w:hanging="424" w:hangingChars="202"/>
        <w:rPr>
          <w:color w:val="244061"/>
          <w:szCs w:val="21"/>
        </w:rPr>
      </w:pPr>
      <w:r>
        <w:rPr>
          <w:rFonts w:hint="eastAsia"/>
          <w:color w:val="244061"/>
          <w:szCs w:val="21"/>
        </w:rPr>
        <w:t>10安全管理（SM-Safety Management）：包括安全综合管理、监督管理、风险管理、应急管理等。</w:t>
      </w:r>
    </w:p>
    <w:p>
      <w:pPr>
        <w:numPr>
          <w:ilvl w:val="0"/>
          <w:numId w:val="5"/>
        </w:numPr>
        <w:ind w:left="1272" w:leftChars="404" w:hanging="424" w:hangingChars="202"/>
        <w:rPr>
          <w:color w:val="244061"/>
          <w:szCs w:val="21"/>
        </w:rPr>
      </w:pPr>
      <w:r>
        <w:rPr>
          <w:rFonts w:hint="eastAsia"/>
          <w:color w:val="244061"/>
          <w:szCs w:val="21"/>
        </w:rPr>
        <w:t>11生产管理（PM-Plant Maintenance）：包括运行、维护、技改修理、设备资产策略、技术监督、科技进步等。</w:t>
      </w:r>
    </w:p>
    <w:p>
      <w:pPr>
        <w:numPr>
          <w:ilvl w:val="0"/>
          <w:numId w:val="5"/>
        </w:numPr>
        <w:ind w:left="1272" w:leftChars="404" w:hanging="424" w:hangingChars="202"/>
        <w:rPr>
          <w:color w:val="244061"/>
          <w:szCs w:val="21"/>
        </w:rPr>
      </w:pPr>
      <w:r>
        <w:rPr>
          <w:rFonts w:hint="eastAsia"/>
          <w:color w:val="244061"/>
          <w:szCs w:val="21"/>
        </w:rPr>
        <w:t>12调度管理（DM-Dispatch Management）：包括电力调度、运行方式、水调、技术经济、继电保护、安全自动装置、电力通信及调度自动化管理等。</w:t>
      </w:r>
    </w:p>
    <w:p>
      <w:pPr>
        <w:numPr>
          <w:ilvl w:val="0"/>
          <w:numId w:val="5"/>
        </w:numPr>
        <w:ind w:left="1272" w:leftChars="404" w:hanging="424" w:hangingChars="202"/>
        <w:rPr>
          <w:color w:val="244061"/>
          <w:szCs w:val="21"/>
        </w:rPr>
      </w:pPr>
      <w:r>
        <w:rPr>
          <w:rFonts w:hint="eastAsia"/>
          <w:color w:val="244061"/>
          <w:szCs w:val="21"/>
        </w:rPr>
        <w:t>13规划建设（PP-Production Planning）: 包括电网规划、节能减排、项目前期、项目计划及管理、工程管理、质量安全管理、造价管理、承建商管理等。</w:t>
      </w:r>
    </w:p>
    <w:p>
      <w:pPr>
        <w:numPr>
          <w:ilvl w:val="0"/>
          <w:numId w:val="5"/>
        </w:numPr>
        <w:ind w:left="1272" w:leftChars="404" w:hanging="424" w:hangingChars="202"/>
        <w:rPr>
          <w:color w:val="244061"/>
          <w:szCs w:val="21"/>
        </w:rPr>
      </w:pPr>
      <w:r>
        <w:rPr>
          <w:rFonts w:hint="eastAsia"/>
          <w:color w:val="244061"/>
          <w:szCs w:val="21"/>
        </w:rPr>
        <w:t>14营销服务（BM-Business Management）：包括市场交易、营销策略、客户管理、业扩管理、抄核收管理、线损管理、营销稽查、用电检查、需求侧管理、计量管理、营配一体化等。</w:t>
      </w:r>
    </w:p>
    <w:p>
      <w:pPr>
        <w:numPr>
          <w:ilvl w:val="0"/>
          <w:numId w:val="5"/>
        </w:numPr>
        <w:ind w:left="1272" w:leftChars="404" w:hanging="424" w:hangingChars="202"/>
        <w:rPr>
          <w:color w:val="244061"/>
          <w:szCs w:val="21"/>
        </w:rPr>
      </w:pPr>
      <w:r>
        <w:rPr>
          <w:rFonts w:hint="eastAsia"/>
          <w:color w:val="244061"/>
          <w:szCs w:val="21"/>
        </w:rPr>
        <w:t>15人力资源（HR-Human Resource）：包括组织管理、人才管理、绩效与激励、培训管理等。</w:t>
      </w:r>
    </w:p>
    <w:p>
      <w:pPr>
        <w:numPr>
          <w:ilvl w:val="0"/>
          <w:numId w:val="5"/>
        </w:numPr>
        <w:ind w:left="1272" w:leftChars="404" w:hanging="424" w:hangingChars="202"/>
        <w:rPr>
          <w:color w:val="244061"/>
          <w:szCs w:val="21"/>
        </w:rPr>
      </w:pPr>
      <w:r>
        <w:rPr>
          <w:rFonts w:hint="eastAsia"/>
          <w:color w:val="244061"/>
          <w:szCs w:val="21"/>
        </w:rPr>
        <w:t>16财务管理（FI-Finance）：包括资金管理、预算管理、固定资产管理、产权管理、投资管理、成本管理、税务管理、会计核算、经营分析、经营考核、财务风险管理等。</w:t>
      </w:r>
    </w:p>
    <w:p>
      <w:pPr>
        <w:numPr>
          <w:ilvl w:val="0"/>
          <w:numId w:val="5"/>
        </w:numPr>
        <w:ind w:left="1272" w:leftChars="404" w:hanging="424" w:hangingChars="202"/>
        <w:rPr>
          <w:color w:val="244061"/>
          <w:szCs w:val="21"/>
        </w:rPr>
      </w:pPr>
      <w:r>
        <w:rPr>
          <w:rFonts w:hint="eastAsia"/>
          <w:color w:val="244061"/>
          <w:szCs w:val="21"/>
        </w:rPr>
        <w:t>17物资管理（MM-Material Management）：包括物资管理策略、需求管理、采购管理、仓储物流、供应商管理、品控管理等。</w:t>
      </w:r>
    </w:p>
    <w:p>
      <w:pPr>
        <w:numPr>
          <w:ilvl w:val="0"/>
          <w:numId w:val="5"/>
        </w:numPr>
        <w:ind w:left="1272" w:leftChars="404" w:hanging="424" w:hangingChars="202"/>
        <w:rPr>
          <w:color w:val="244061"/>
          <w:szCs w:val="21"/>
        </w:rPr>
      </w:pPr>
      <w:r>
        <w:rPr>
          <w:rFonts w:hint="eastAsia"/>
          <w:color w:val="244061"/>
          <w:szCs w:val="21"/>
        </w:rPr>
        <w:t>18信息管理（IM-Information  Management）：包括信息管理、运维管理、信息安全、信息应用等。</w:t>
      </w:r>
    </w:p>
    <w:p>
      <w:pPr>
        <w:numPr>
          <w:ilvl w:val="0"/>
          <w:numId w:val="5"/>
        </w:numPr>
        <w:ind w:left="1272" w:leftChars="404" w:hanging="424" w:hangingChars="202"/>
        <w:rPr>
          <w:color w:val="244061"/>
          <w:szCs w:val="21"/>
        </w:rPr>
      </w:pPr>
      <w:r>
        <w:rPr>
          <w:rFonts w:hint="eastAsia"/>
          <w:color w:val="244061"/>
          <w:szCs w:val="21"/>
        </w:rPr>
        <w:t>19监审内控（EC-Enterprise Control）：包括法律与合同管理、纪检监察、内控审计等。</w:t>
      </w:r>
    </w:p>
    <w:p>
      <w:pPr>
        <w:numPr>
          <w:ilvl w:val="0"/>
          <w:numId w:val="5"/>
        </w:numPr>
        <w:ind w:left="1272" w:leftChars="404" w:hanging="424" w:hangingChars="202"/>
        <w:rPr>
          <w:color w:val="244061"/>
          <w:szCs w:val="21"/>
        </w:rPr>
      </w:pPr>
      <w:r>
        <w:rPr>
          <w:rFonts w:hint="eastAsia"/>
          <w:color w:val="244061"/>
          <w:szCs w:val="21"/>
        </w:rPr>
        <w:t>20党群工作（CC-Corporate Culture）：包括党的建设、企业文化、青年工作、思想教育、工会管理等。</w:t>
      </w:r>
    </w:p>
    <w:p>
      <w:pPr>
        <w:numPr>
          <w:ilvl w:val="0"/>
          <w:numId w:val="5"/>
        </w:numPr>
        <w:ind w:left="1272" w:leftChars="404" w:hanging="424" w:hangingChars="202"/>
        <w:rPr>
          <w:color w:val="244061"/>
          <w:szCs w:val="21"/>
        </w:rPr>
      </w:pPr>
      <w:r>
        <w:rPr>
          <w:rFonts w:hint="eastAsia"/>
          <w:color w:val="244061"/>
          <w:szCs w:val="21"/>
        </w:rPr>
        <w:t>21行政办公（OA-Office Assistant）：包括综合行政、新闻管理、后勤保障等。</w:t>
      </w:r>
    </w:p>
    <w:p>
      <w:pPr>
        <w:numPr>
          <w:ilvl w:val="0"/>
          <w:numId w:val="5"/>
        </w:numPr>
        <w:ind w:left="1272" w:leftChars="404" w:hanging="424" w:hangingChars="202"/>
        <w:rPr>
          <w:color w:val="244061"/>
          <w:szCs w:val="21"/>
        </w:rPr>
      </w:pPr>
      <w:r>
        <w:rPr>
          <w:rFonts w:hint="eastAsia"/>
          <w:color w:val="244061"/>
          <w:szCs w:val="21"/>
        </w:rPr>
        <w:t>22 基础管理（BA-Basis）：战略管理、政策研究、体制改革、指标管理、制度建设、创新管理等基础性管理制度。</w:t>
      </w:r>
    </w:p>
    <w:p>
      <w:pPr>
        <w:numPr>
          <w:ilvl w:val="0"/>
          <w:numId w:val="5"/>
        </w:numPr>
        <w:ind w:left="1272" w:leftChars="404" w:hanging="424" w:hangingChars="202"/>
        <w:rPr>
          <w:color w:val="244061"/>
          <w:szCs w:val="21"/>
        </w:rPr>
      </w:pPr>
      <w:r>
        <w:rPr>
          <w:rFonts w:hint="eastAsia"/>
          <w:color w:val="244061"/>
          <w:szCs w:val="21"/>
        </w:rPr>
        <w:t>23 其他（OT-Other），不能划归以上分类的公司其他业务。</w:t>
      </w:r>
    </w:p>
    <w:p>
      <w:pPr>
        <w:pStyle w:val="37"/>
        <w:numPr>
          <w:ilvl w:val="0"/>
          <w:numId w:val="4"/>
        </w:numPr>
        <w:spacing w:before="120" w:after="120"/>
        <w:ind w:firstLineChars="0"/>
        <w:rPr>
          <w:color w:val="244061"/>
          <w:szCs w:val="21"/>
        </w:rPr>
      </w:pPr>
      <w:r>
        <w:rPr>
          <w:rFonts w:hint="eastAsia"/>
          <w:color w:val="244061"/>
          <w:szCs w:val="21"/>
        </w:rPr>
        <w:t>业务类编码</w:t>
      </w:r>
    </w:p>
    <w:p>
      <w:pPr>
        <w:numPr>
          <w:ilvl w:val="0"/>
          <w:numId w:val="5"/>
        </w:numPr>
        <w:ind w:left="1272" w:leftChars="404" w:hanging="424" w:hangingChars="202"/>
        <w:rPr>
          <w:color w:val="244061"/>
          <w:szCs w:val="21"/>
        </w:rPr>
      </w:pPr>
      <w:r>
        <w:rPr>
          <w:rFonts w:hint="eastAsia"/>
          <w:color w:val="244061"/>
          <w:szCs w:val="21"/>
        </w:rPr>
        <w:t>业务域编码+二位数字序号。</w:t>
      </w:r>
    </w:p>
    <w:p>
      <w:pPr>
        <w:pStyle w:val="37"/>
        <w:numPr>
          <w:ilvl w:val="0"/>
          <w:numId w:val="4"/>
        </w:numPr>
        <w:spacing w:before="120" w:after="120"/>
        <w:ind w:firstLineChars="0"/>
        <w:rPr>
          <w:color w:val="244061"/>
          <w:szCs w:val="21"/>
        </w:rPr>
      </w:pPr>
      <w:r>
        <w:rPr>
          <w:rFonts w:hint="eastAsia"/>
          <w:color w:val="244061"/>
          <w:szCs w:val="21"/>
        </w:rPr>
        <w:t>流程编码（Flow）</w:t>
      </w:r>
    </w:p>
    <w:p>
      <w:pPr>
        <w:numPr>
          <w:ilvl w:val="0"/>
          <w:numId w:val="5"/>
        </w:numPr>
        <w:ind w:left="1272" w:leftChars="404" w:hanging="424" w:hangingChars="202"/>
        <w:rPr>
          <w:color w:val="244061"/>
          <w:szCs w:val="21"/>
        </w:rPr>
      </w:pPr>
      <w:r>
        <w:rPr>
          <w:rFonts w:hint="eastAsia"/>
          <w:color w:val="244061"/>
          <w:szCs w:val="21"/>
        </w:rPr>
        <w:t>F-业务类编码-四位数字序号。</w:t>
      </w:r>
    </w:p>
    <w:p>
      <w:pPr>
        <w:pStyle w:val="37"/>
        <w:numPr>
          <w:ilvl w:val="0"/>
          <w:numId w:val="4"/>
        </w:numPr>
        <w:spacing w:before="120" w:after="120"/>
        <w:ind w:firstLineChars="0"/>
        <w:rPr>
          <w:color w:val="244061"/>
          <w:szCs w:val="21"/>
        </w:rPr>
      </w:pPr>
      <w:r>
        <w:rPr>
          <w:rFonts w:hint="eastAsia"/>
          <w:color w:val="244061"/>
          <w:szCs w:val="21"/>
        </w:rPr>
        <w:t>业务对象编码（Entity）</w:t>
      </w:r>
    </w:p>
    <w:p>
      <w:pPr>
        <w:numPr>
          <w:ilvl w:val="0"/>
          <w:numId w:val="5"/>
        </w:numPr>
        <w:ind w:left="1272" w:leftChars="404" w:hanging="424" w:hangingChars="202"/>
        <w:rPr>
          <w:color w:val="244061"/>
          <w:szCs w:val="21"/>
        </w:rPr>
      </w:pPr>
      <w:r>
        <w:rPr>
          <w:rFonts w:hint="eastAsia"/>
          <w:color w:val="244061"/>
          <w:szCs w:val="21"/>
        </w:rPr>
        <w:t>E-业务类编码-四位数字序号。</w:t>
      </w:r>
    </w:p>
    <w:p>
      <w:pPr>
        <w:pStyle w:val="37"/>
        <w:numPr>
          <w:ilvl w:val="0"/>
          <w:numId w:val="4"/>
        </w:numPr>
        <w:spacing w:before="120" w:after="120"/>
        <w:ind w:firstLineChars="0"/>
        <w:rPr>
          <w:color w:val="244061"/>
          <w:szCs w:val="21"/>
        </w:rPr>
      </w:pPr>
      <w:r>
        <w:rPr>
          <w:rFonts w:hint="eastAsia"/>
          <w:color w:val="244061"/>
          <w:szCs w:val="21"/>
        </w:rPr>
        <w:t>表单编码（Bill）</w:t>
      </w:r>
    </w:p>
    <w:p>
      <w:pPr>
        <w:numPr>
          <w:ilvl w:val="0"/>
          <w:numId w:val="5"/>
        </w:numPr>
        <w:ind w:left="1272" w:leftChars="404" w:hanging="424" w:hangingChars="202"/>
        <w:rPr>
          <w:color w:val="244061"/>
          <w:szCs w:val="21"/>
        </w:rPr>
      </w:pPr>
      <w:r>
        <w:rPr>
          <w:rFonts w:hint="eastAsia"/>
          <w:color w:val="244061"/>
          <w:szCs w:val="21"/>
        </w:rPr>
        <w:t>B-业务类编码-四位数字序号。</w:t>
      </w:r>
    </w:p>
    <w:p>
      <w:pPr>
        <w:pStyle w:val="37"/>
        <w:numPr>
          <w:ilvl w:val="0"/>
          <w:numId w:val="4"/>
        </w:numPr>
        <w:spacing w:before="120" w:after="120"/>
        <w:ind w:firstLineChars="0"/>
        <w:rPr>
          <w:color w:val="244061"/>
          <w:szCs w:val="21"/>
        </w:rPr>
      </w:pPr>
      <w:r>
        <w:rPr>
          <w:rFonts w:hint="eastAsia"/>
          <w:color w:val="244061"/>
          <w:szCs w:val="21"/>
        </w:rPr>
        <w:t>规则算法编码（A</w:t>
      </w:r>
      <w:r>
        <w:rPr>
          <w:color w:val="244061"/>
          <w:szCs w:val="21"/>
        </w:rPr>
        <w:t>rithmetic</w:t>
      </w:r>
      <w:r>
        <w:rPr>
          <w:rFonts w:hint="eastAsia"/>
          <w:color w:val="244061"/>
          <w:szCs w:val="21"/>
        </w:rPr>
        <w:t>）</w:t>
      </w:r>
    </w:p>
    <w:p>
      <w:pPr>
        <w:numPr>
          <w:ilvl w:val="0"/>
          <w:numId w:val="5"/>
        </w:numPr>
        <w:ind w:left="1272" w:leftChars="404" w:hanging="424" w:hangingChars="202"/>
        <w:rPr>
          <w:color w:val="244061"/>
          <w:szCs w:val="21"/>
        </w:rPr>
      </w:pPr>
      <w:r>
        <w:rPr>
          <w:rFonts w:hint="eastAsia"/>
          <w:color w:val="244061"/>
          <w:szCs w:val="21"/>
        </w:rPr>
        <w:t>A-业务类编码-四位数字序号。</w:t>
      </w:r>
    </w:p>
    <w:p>
      <w:pPr>
        <w:pStyle w:val="37"/>
        <w:numPr>
          <w:ilvl w:val="0"/>
          <w:numId w:val="4"/>
        </w:numPr>
        <w:spacing w:before="120" w:after="120"/>
        <w:ind w:firstLineChars="0"/>
        <w:rPr>
          <w:color w:val="244061"/>
          <w:szCs w:val="21"/>
        </w:rPr>
      </w:pPr>
      <w:r>
        <w:rPr>
          <w:rFonts w:hint="eastAsia"/>
          <w:color w:val="244061"/>
          <w:szCs w:val="21"/>
        </w:rPr>
        <w:t>标准规范编码（Standard）</w:t>
      </w:r>
    </w:p>
    <w:p>
      <w:pPr>
        <w:numPr>
          <w:ilvl w:val="0"/>
          <w:numId w:val="5"/>
        </w:numPr>
        <w:ind w:left="1272" w:leftChars="404" w:hanging="424" w:hangingChars="202"/>
        <w:rPr>
          <w:color w:val="244061"/>
          <w:szCs w:val="21"/>
        </w:rPr>
      </w:pPr>
      <w:r>
        <w:rPr>
          <w:rFonts w:hint="eastAsia"/>
          <w:color w:val="244061"/>
          <w:szCs w:val="21"/>
        </w:rPr>
        <w:t>标准规范采用统一编码，S-业务域编码-四位数字序号。</w:t>
      </w:r>
    </w:p>
    <w:p>
      <w:pPr>
        <w:pStyle w:val="37"/>
        <w:numPr>
          <w:ilvl w:val="0"/>
          <w:numId w:val="4"/>
        </w:numPr>
        <w:spacing w:before="120" w:after="120"/>
        <w:ind w:firstLineChars="0"/>
        <w:rPr>
          <w:color w:val="244061"/>
          <w:szCs w:val="21"/>
        </w:rPr>
      </w:pPr>
      <w:r>
        <w:rPr>
          <w:rFonts w:hint="eastAsia"/>
          <w:color w:val="244061"/>
          <w:szCs w:val="21"/>
        </w:rPr>
        <w:t>关系编码（Relation）</w:t>
      </w:r>
    </w:p>
    <w:p>
      <w:pPr>
        <w:numPr>
          <w:ilvl w:val="0"/>
          <w:numId w:val="5"/>
        </w:numPr>
        <w:ind w:left="1272" w:leftChars="404" w:hanging="424" w:hangingChars="202"/>
        <w:rPr>
          <w:color w:val="244061"/>
          <w:szCs w:val="21"/>
        </w:rPr>
      </w:pPr>
      <w:r>
        <w:rPr>
          <w:rFonts w:hint="eastAsia"/>
          <w:color w:val="244061"/>
          <w:szCs w:val="21"/>
        </w:rPr>
        <w:t>业务域与业务域</w:t>
      </w:r>
    </w:p>
    <w:p>
      <w:pPr>
        <w:pStyle w:val="37"/>
        <w:spacing w:before="120" w:after="120"/>
        <w:ind w:left="437" w:leftChars="208" w:firstLine="840" w:firstLineChars="400"/>
        <w:rPr>
          <w:color w:val="244061"/>
          <w:szCs w:val="21"/>
        </w:rPr>
      </w:pPr>
      <w:r>
        <w:rPr>
          <w:rFonts w:hint="eastAsia"/>
          <w:color w:val="244061"/>
          <w:szCs w:val="21"/>
        </w:rPr>
        <w:t>R-主业务域编码-副业务域编码-2位序号。</w:t>
      </w:r>
    </w:p>
    <w:p>
      <w:pPr>
        <w:numPr>
          <w:ilvl w:val="0"/>
          <w:numId w:val="5"/>
        </w:numPr>
        <w:ind w:left="1272" w:leftChars="404" w:hanging="424" w:hangingChars="202"/>
        <w:rPr>
          <w:color w:val="244061"/>
          <w:szCs w:val="21"/>
        </w:rPr>
      </w:pPr>
      <w:r>
        <w:rPr>
          <w:rFonts w:hint="eastAsia"/>
          <w:color w:val="244061"/>
          <w:szCs w:val="21"/>
        </w:rPr>
        <w:t>业务类与业务类</w:t>
      </w:r>
    </w:p>
    <w:p>
      <w:pPr>
        <w:pStyle w:val="37"/>
        <w:spacing w:before="120" w:after="120"/>
        <w:ind w:firstLine="1260" w:firstLineChars="600"/>
        <w:rPr>
          <w:color w:val="244061"/>
          <w:szCs w:val="21"/>
        </w:rPr>
      </w:pPr>
      <w:r>
        <w:rPr>
          <w:rFonts w:hint="eastAsia"/>
          <w:color w:val="244061"/>
          <w:szCs w:val="21"/>
        </w:rPr>
        <w:t>R-主业务类编码-副业务类编码-2位序号。</w:t>
      </w:r>
    </w:p>
    <w:p>
      <w:pPr>
        <w:pStyle w:val="4"/>
        <w:widowControl/>
        <w:tabs>
          <w:tab w:val="clear" w:pos="720"/>
        </w:tabs>
        <w:spacing w:line="416" w:lineRule="auto"/>
        <w:jc w:val="left"/>
      </w:pPr>
      <w:bookmarkStart w:id="26" w:name="_Toc296356096"/>
      <w:bookmarkStart w:id="27" w:name="_Toc296348787"/>
      <w:r>
        <w:rPr>
          <w:rFonts w:hint="eastAsia"/>
        </w:rPr>
        <w:t>格式约束</w:t>
      </w:r>
      <w:bookmarkEnd w:id="26"/>
      <w:bookmarkEnd w:id="27"/>
    </w:p>
    <w:p>
      <w:pPr>
        <w:ind w:firstLine="420"/>
        <w:rPr>
          <w:color w:val="244061"/>
          <w:szCs w:val="21"/>
        </w:rPr>
      </w:pPr>
      <w:r>
        <w:rPr>
          <w:rFonts w:hint="eastAsia"/>
          <w:color w:val="244061"/>
          <w:szCs w:val="21"/>
        </w:rPr>
        <w:t>文档模板：文档编制必须严格依据本文档模板的格式要求。</w:t>
      </w:r>
    </w:p>
    <w:p>
      <w:pPr>
        <w:pStyle w:val="37"/>
        <w:numPr>
          <w:ilvl w:val="0"/>
          <w:numId w:val="6"/>
        </w:numPr>
        <w:spacing w:before="120" w:after="120"/>
        <w:ind w:firstLineChars="0"/>
        <w:rPr>
          <w:color w:val="244061"/>
          <w:szCs w:val="21"/>
        </w:rPr>
      </w:pPr>
      <w:r>
        <w:rPr>
          <w:rFonts w:hint="eastAsia"/>
          <w:color w:val="244061"/>
          <w:szCs w:val="21"/>
        </w:rPr>
        <w:t>引用描述格式</w:t>
      </w:r>
    </w:p>
    <w:p>
      <w:pPr>
        <w:numPr>
          <w:ilvl w:val="0"/>
          <w:numId w:val="5"/>
        </w:numPr>
        <w:ind w:left="1272" w:leftChars="404" w:hanging="424" w:hangingChars="202"/>
        <w:rPr>
          <w:color w:val="244061"/>
          <w:szCs w:val="21"/>
        </w:rPr>
      </w:pPr>
      <w:r>
        <w:rPr>
          <w:rFonts w:hint="eastAsia"/>
          <w:color w:val="244061"/>
          <w:szCs w:val="21"/>
        </w:rPr>
        <w:t>《&lt;资料名称&gt;》&lt;发布单位&gt;&lt;发布日期&gt;</w:t>
      </w:r>
    </w:p>
    <w:p>
      <w:pPr>
        <w:numPr>
          <w:ilvl w:val="0"/>
          <w:numId w:val="5"/>
        </w:numPr>
        <w:ind w:left="1272" w:leftChars="404" w:hanging="424" w:hangingChars="202"/>
        <w:rPr>
          <w:color w:val="244061"/>
          <w:szCs w:val="21"/>
        </w:rPr>
      </w:pPr>
      <w:r>
        <w:rPr>
          <w:rFonts w:hint="eastAsia"/>
          <w:color w:val="244061"/>
          <w:szCs w:val="21"/>
        </w:rPr>
        <w:t>《&lt;资料名称&gt;》(&lt;文号&gt;)</w:t>
      </w:r>
    </w:p>
    <w:p>
      <w:pPr>
        <w:numPr>
          <w:ilvl w:val="0"/>
          <w:numId w:val="5"/>
        </w:numPr>
        <w:ind w:left="1272" w:leftChars="404" w:hanging="424" w:hangingChars="202"/>
        <w:rPr>
          <w:color w:val="244061"/>
          <w:szCs w:val="21"/>
        </w:rPr>
      </w:pPr>
      <w:r>
        <w:rPr>
          <w:rFonts w:hint="eastAsia"/>
          <w:color w:val="244061"/>
          <w:szCs w:val="21"/>
        </w:rPr>
        <w:t>《&lt;资料名称&gt;》(&lt;标准号&gt;)</w:t>
      </w:r>
    </w:p>
    <w:p>
      <w:pPr>
        <w:pStyle w:val="37"/>
        <w:numPr>
          <w:ilvl w:val="0"/>
          <w:numId w:val="6"/>
        </w:numPr>
        <w:spacing w:before="120" w:after="120"/>
        <w:ind w:firstLineChars="0"/>
        <w:rPr>
          <w:color w:val="244061"/>
          <w:szCs w:val="21"/>
        </w:rPr>
      </w:pPr>
      <w:r>
        <w:rPr>
          <w:rFonts w:hint="eastAsia"/>
          <w:color w:val="244061"/>
          <w:szCs w:val="21"/>
        </w:rPr>
        <w:t>文字格式</w:t>
      </w:r>
    </w:p>
    <w:p>
      <w:pPr>
        <w:numPr>
          <w:ilvl w:val="0"/>
          <w:numId w:val="5"/>
        </w:numPr>
        <w:ind w:left="1272" w:leftChars="404" w:hanging="424" w:hangingChars="202"/>
        <w:rPr>
          <w:color w:val="244061"/>
          <w:szCs w:val="21"/>
        </w:rPr>
      </w:pPr>
      <w:r>
        <w:rPr>
          <w:rFonts w:hint="eastAsia"/>
          <w:color w:val="244061"/>
          <w:szCs w:val="21"/>
        </w:rPr>
        <w:t>Word样式，正文首行缩进</w:t>
      </w:r>
    </w:p>
    <w:p>
      <w:pPr>
        <w:numPr>
          <w:ilvl w:val="0"/>
          <w:numId w:val="5"/>
        </w:numPr>
        <w:ind w:left="1272" w:leftChars="404" w:hanging="424" w:hangingChars="202"/>
        <w:rPr>
          <w:color w:val="244061"/>
          <w:szCs w:val="21"/>
        </w:rPr>
      </w:pPr>
      <w:r>
        <w:rPr>
          <w:rFonts w:hint="eastAsia"/>
          <w:color w:val="244061"/>
          <w:szCs w:val="21"/>
        </w:rPr>
        <w:t>首行缩进2字符，宋体，小四，1.5倍行距，段前 0，段后 0。</w:t>
      </w:r>
    </w:p>
    <w:p>
      <w:pPr>
        <w:pStyle w:val="37"/>
        <w:numPr>
          <w:ilvl w:val="0"/>
          <w:numId w:val="6"/>
        </w:numPr>
        <w:spacing w:before="120" w:after="120"/>
        <w:ind w:firstLineChars="0"/>
        <w:rPr>
          <w:color w:val="244061"/>
          <w:szCs w:val="21"/>
        </w:rPr>
      </w:pPr>
      <w:r>
        <w:rPr>
          <w:rFonts w:hint="eastAsia"/>
          <w:color w:val="244061"/>
          <w:szCs w:val="21"/>
        </w:rPr>
        <w:t>表格格式</w:t>
      </w:r>
    </w:p>
    <w:p>
      <w:pPr>
        <w:numPr>
          <w:ilvl w:val="0"/>
          <w:numId w:val="5"/>
        </w:numPr>
        <w:ind w:left="1272" w:leftChars="404" w:hanging="424" w:hangingChars="202"/>
        <w:rPr>
          <w:color w:val="244061"/>
          <w:szCs w:val="21"/>
        </w:rPr>
      </w:pPr>
      <w:r>
        <w:rPr>
          <w:rFonts w:hint="eastAsia"/>
          <w:color w:val="244061"/>
          <w:szCs w:val="21"/>
        </w:rPr>
        <w:t>列标题，Word样式，表格标题</w:t>
      </w:r>
    </w:p>
    <w:p>
      <w:pPr>
        <w:numPr>
          <w:ilvl w:val="0"/>
          <w:numId w:val="5"/>
        </w:numPr>
        <w:ind w:left="1272" w:leftChars="404" w:hanging="424" w:hangingChars="202"/>
        <w:rPr>
          <w:color w:val="244061"/>
          <w:szCs w:val="21"/>
        </w:rPr>
      </w:pPr>
      <w:r>
        <w:rPr>
          <w:rFonts w:hint="eastAsia"/>
          <w:color w:val="244061"/>
          <w:szCs w:val="21"/>
        </w:rPr>
        <w:t>列标题，首行缩进 无，居中，宋体，五号，单倍行距，段前 0，段后 0。</w:t>
      </w:r>
    </w:p>
    <w:p>
      <w:pPr>
        <w:numPr>
          <w:ilvl w:val="0"/>
          <w:numId w:val="5"/>
        </w:numPr>
        <w:ind w:left="1272" w:leftChars="404" w:hanging="424" w:hangingChars="202"/>
        <w:rPr>
          <w:color w:val="244061"/>
          <w:szCs w:val="21"/>
        </w:rPr>
      </w:pPr>
      <w:r>
        <w:rPr>
          <w:rFonts w:hint="eastAsia"/>
          <w:color w:val="244061"/>
          <w:szCs w:val="21"/>
        </w:rPr>
        <w:t>列标题，重复标题行</w:t>
      </w:r>
    </w:p>
    <w:p>
      <w:pPr>
        <w:numPr>
          <w:ilvl w:val="0"/>
          <w:numId w:val="5"/>
        </w:numPr>
        <w:ind w:left="1272" w:leftChars="404" w:hanging="424" w:hangingChars="202"/>
        <w:rPr>
          <w:color w:val="244061"/>
          <w:szCs w:val="21"/>
        </w:rPr>
      </w:pPr>
      <w:r>
        <w:rPr>
          <w:rFonts w:hint="eastAsia"/>
          <w:color w:val="244061"/>
          <w:szCs w:val="21"/>
        </w:rPr>
        <w:t>表格正文，Word样式，表格正文 居左</w:t>
      </w:r>
    </w:p>
    <w:p>
      <w:pPr>
        <w:numPr>
          <w:ilvl w:val="0"/>
          <w:numId w:val="5"/>
        </w:numPr>
        <w:ind w:left="1272" w:leftChars="404" w:hanging="424" w:hangingChars="202"/>
        <w:rPr>
          <w:color w:val="244061"/>
          <w:szCs w:val="21"/>
        </w:rPr>
      </w:pPr>
      <w:r>
        <w:rPr>
          <w:rFonts w:hint="eastAsia"/>
          <w:color w:val="244061"/>
          <w:szCs w:val="21"/>
        </w:rPr>
        <w:t>表格正文，首行缩进 无，居左，宋体，五号，单倍行距，段前 0，段后 0。</w:t>
      </w:r>
    </w:p>
    <w:p>
      <w:pPr>
        <w:numPr>
          <w:ilvl w:val="0"/>
          <w:numId w:val="5"/>
        </w:numPr>
        <w:ind w:left="1272" w:leftChars="404" w:hanging="424" w:hangingChars="202"/>
        <w:rPr>
          <w:color w:val="244061"/>
          <w:szCs w:val="21"/>
        </w:rPr>
      </w:pPr>
      <w:r>
        <w:rPr>
          <w:rFonts w:hint="eastAsia"/>
          <w:color w:val="244061"/>
          <w:szCs w:val="21"/>
        </w:rPr>
        <w:t>表格正文中的序号，Word样式，表格正文 居中</w:t>
      </w:r>
    </w:p>
    <w:p>
      <w:pPr>
        <w:numPr>
          <w:ilvl w:val="0"/>
          <w:numId w:val="5"/>
        </w:numPr>
        <w:ind w:left="1272" w:leftChars="404" w:hanging="424" w:hangingChars="202"/>
        <w:rPr>
          <w:color w:val="244061"/>
          <w:szCs w:val="21"/>
        </w:rPr>
      </w:pPr>
      <w:r>
        <w:rPr>
          <w:rFonts w:hint="eastAsia"/>
          <w:color w:val="244061"/>
          <w:szCs w:val="21"/>
        </w:rPr>
        <w:t>表格正文中的序号，首行缩进 无，居中，宋体，五号，单倍行距，段前 0，段后 0。</w:t>
      </w:r>
    </w:p>
    <w:p>
      <w:pPr>
        <w:pStyle w:val="37"/>
        <w:numPr>
          <w:ilvl w:val="0"/>
          <w:numId w:val="6"/>
        </w:numPr>
        <w:spacing w:before="120" w:after="120"/>
        <w:ind w:firstLineChars="0"/>
        <w:rPr>
          <w:color w:val="244061"/>
          <w:szCs w:val="21"/>
        </w:rPr>
      </w:pPr>
      <w:r>
        <w:rPr>
          <w:rFonts w:hint="eastAsia"/>
          <w:color w:val="244061"/>
          <w:szCs w:val="21"/>
        </w:rPr>
        <w:t>图格式</w:t>
      </w:r>
    </w:p>
    <w:p>
      <w:pPr>
        <w:numPr>
          <w:ilvl w:val="0"/>
          <w:numId w:val="5"/>
        </w:numPr>
        <w:ind w:left="1272" w:leftChars="404" w:hanging="424" w:hangingChars="202"/>
        <w:rPr>
          <w:color w:val="244061"/>
          <w:szCs w:val="21"/>
        </w:rPr>
      </w:pPr>
      <w:r>
        <w:rPr>
          <w:rFonts w:hint="eastAsia"/>
          <w:color w:val="244061"/>
          <w:szCs w:val="21"/>
        </w:rPr>
        <w:t>Word样式，图居中</w:t>
      </w:r>
    </w:p>
    <w:p>
      <w:pPr>
        <w:pStyle w:val="3"/>
        <w:widowControl/>
        <w:tabs>
          <w:tab w:val="clear" w:pos="576"/>
        </w:tabs>
        <w:spacing w:line="416" w:lineRule="auto"/>
        <w:jc w:val="left"/>
      </w:pPr>
      <w:bookmarkStart w:id="28" w:name="_Toc351796070"/>
      <w:bookmarkStart w:id="29" w:name="_Toc296356097"/>
      <w:bookmarkStart w:id="30" w:name="_Toc296348789"/>
      <w:r>
        <w:rPr>
          <w:rFonts w:hint="eastAsia"/>
        </w:rPr>
        <w:t>导读说明</w:t>
      </w:r>
      <w:bookmarkEnd w:id="28"/>
      <w:bookmarkEnd w:id="29"/>
      <w:bookmarkEnd w:id="30"/>
    </w:p>
    <w:p>
      <w:pPr>
        <w:ind w:firstLine="420"/>
        <w:rPr>
          <w:color w:val="244061"/>
          <w:szCs w:val="21"/>
        </w:rPr>
      </w:pPr>
      <w:r>
        <w:rPr>
          <w:rFonts w:hint="eastAsia"/>
          <w:color w:val="244061"/>
          <w:szCs w:val="21"/>
        </w:rPr>
        <w:t>为便于读者有针对性的阅读（特别针对预期读者），本部分对各章节（及存在的分册）进行索引和导读。形式建议：</w:t>
      </w:r>
    </w:p>
    <w:tbl>
      <w:tblPr>
        <w:tblStyle w:val="19"/>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2"/>
        <w:gridCol w:w="2700"/>
        <w:gridCol w:w="4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862" w:type="dxa"/>
            <w:shd w:val="clear" w:color="auto" w:fill="D9D9D9"/>
          </w:tcPr>
          <w:p>
            <w:pPr>
              <w:rPr>
                <w:color w:val="244061"/>
                <w:szCs w:val="21"/>
              </w:rPr>
            </w:pPr>
            <w:r>
              <w:rPr>
                <w:rFonts w:hint="eastAsia"/>
                <w:color w:val="244061"/>
                <w:szCs w:val="21"/>
              </w:rPr>
              <w:t>编号</w:t>
            </w:r>
          </w:p>
        </w:tc>
        <w:tc>
          <w:tcPr>
            <w:tcW w:w="2700" w:type="dxa"/>
            <w:shd w:val="clear" w:color="auto" w:fill="D9D9D9"/>
          </w:tcPr>
          <w:p>
            <w:pPr>
              <w:rPr>
                <w:color w:val="244061"/>
                <w:szCs w:val="21"/>
              </w:rPr>
            </w:pPr>
            <w:r>
              <w:rPr>
                <w:rFonts w:hint="eastAsia"/>
                <w:color w:val="244061"/>
                <w:szCs w:val="21"/>
              </w:rPr>
              <w:t>如果您是：</w:t>
            </w:r>
          </w:p>
        </w:tc>
        <w:tc>
          <w:tcPr>
            <w:tcW w:w="4852" w:type="dxa"/>
            <w:shd w:val="clear" w:color="auto" w:fill="D9D9D9"/>
          </w:tcPr>
          <w:p>
            <w:pPr>
              <w:ind w:firstLine="15" w:firstLineChars="7"/>
              <w:rPr>
                <w:color w:val="244061"/>
                <w:szCs w:val="21"/>
              </w:rPr>
            </w:pPr>
            <w:r>
              <w:rPr>
                <w:rFonts w:hint="eastAsia"/>
                <w:color w:val="244061"/>
                <w:szCs w:val="21"/>
              </w:rPr>
              <w:t>请关注以下部分：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2" w:type="dxa"/>
          </w:tcPr>
          <w:p>
            <w:pPr>
              <w:rPr>
                <w:color w:val="244061"/>
                <w:szCs w:val="21"/>
              </w:rPr>
            </w:pPr>
            <w:r>
              <w:rPr>
                <w:rFonts w:hint="eastAsia"/>
                <w:color w:val="244061"/>
                <w:szCs w:val="21"/>
              </w:rPr>
              <w:t>1</w:t>
            </w:r>
          </w:p>
        </w:tc>
        <w:tc>
          <w:tcPr>
            <w:tcW w:w="2700" w:type="dxa"/>
          </w:tcPr>
          <w:p>
            <w:pPr>
              <w:rPr>
                <w:color w:val="244061"/>
                <w:szCs w:val="21"/>
              </w:rPr>
            </w:pPr>
            <w:r>
              <w:rPr>
                <w:rFonts w:hint="eastAsia"/>
                <w:color w:val="244061"/>
                <w:szCs w:val="21"/>
              </w:rPr>
              <w:t>领导层</w:t>
            </w:r>
          </w:p>
        </w:tc>
        <w:tc>
          <w:tcPr>
            <w:tcW w:w="4852" w:type="dxa"/>
          </w:tcPr>
          <w:p>
            <w:pPr>
              <w:rPr>
                <w:color w:val="24406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2" w:type="dxa"/>
          </w:tcPr>
          <w:p>
            <w:pPr>
              <w:rPr>
                <w:color w:val="244061"/>
                <w:szCs w:val="21"/>
              </w:rPr>
            </w:pPr>
            <w:r>
              <w:rPr>
                <w:rFonts w:hint="eastAsia"/>
                <w:color w:val="244061"/>
                <w:szCs w:val="21"/>
              </w:rPr>
              <w:t>2</w:t>
            </w:r>
          </w:p>
        </w:tc>
        <w:tc>
          <w:tcPr>
            <w:tcW w:w="2700" w:type="dxa"/>
          </w:tcPr>
          <w:p>
            <w:pPr>
              <w:rPr>
                <w:color w:val="244061"/>
                <w:szCs w:val="21"/>
              </w:rPr>
            </w:pPr>
            <w:r>
              <w:rPr>
                <w:rFonts w:hint="eastAsia"/>
                <w:color w:val="244061"/>
                <w:szCs w:val="21"/>
              </w:rPr>
              <w:t>公司业务人员</w:t>
            </w:r>
          </w:p>
        </w:tc>
        <w:tc>
          <w:tcPr>
            <w:tcW w:w="4852" w:type="dxa"/>
          </w:tcPr>
          <w:p>
            <w:pPr>
              <w:rPr>
                <w:color w:val="24406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2" w:type="dxa"/>
          </w:tcPr>
          <w:p>
            <w:pPr>
              <w:rPr>
                <w:color w:val="244061"/>
                <w:szCs w:val="21"/>
              </w:rPr>
            </w:pPr>
            <w:r>
              <w:rPr>
                <w:rFonts w:hint="eastAsia"/>
                <w:color w:val="244061"/>
                <w:szCs w:val="21"/>
              </w:rPr>
              <w:t>3</w:t>
            </w:r>
          </w:p>
        </w:tc>
        <w:tc>
          <w:tcPr>
            <w:tcW w:w="2700" w:type="dxa"/>
          </w:tcPr>
          <w:p>
            <w:pPr>
              <w:rPr>
                <w:color w:val="244061"/>
                <w:szCs w:val="21"/>
              </w:rPr>
            </w:pPr>
            <w:r>
              <w:rPr>
                <w:rFonts w:hint="eastAsia"/>
                <w:color w:val="244061"/>
                <w:szCs w:val="21"/>
              </w:rPr>
              <w:t>公司信息人员</w:t>
            </w:r>
          </w:p>
        </w:tc>
        <w:tc>
          <w:tcPr>
            <w:tcW w:w="4852" w:type="dxa"/>
          </w:tcPr>
          <w:p>
            <w:pPr>
              <w:rPr>
                <w:color w:val="24406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2" w:type="dxa"/>
          </w:tcPr>
          <w:p>
            <w:pPr>
              <w:rPr>
                <w:color w:val="244061"/>
                <w:szCs w:val="21"/>
              </w:rPr>
            </w:pPr>
            <w:r>
              <w:rPr>
                <w:rFonts w:hint="eastAsia"/>
                <w:color w:val="244061"/>
                <w:szCs w:val="21"/>
              </w:rPr>
              <w:t>4</w:t>
            </w:r>
          </w:p>
        </w:tc>
        <w:tc>
          <w:tcPr>
            <w:tcW w:w="2700" w:type="dxa"/>
          </w:tcPr>
          <w:p>
            <w:pPr>
              <w:rPr>
                <w:color w:val="244061"/>
                <w:szCs w:val="21"/>
              </w:rPr>
            </w:pPr>
            <w:r>
              <w:rPr>
                <w:rFonts w:hint="eastAsia"/>
                <w:color w:val="244061"/>
                <w:szCs w:val="21"/>
              </w:rPr>
              <w:t>项目建设人员</w:t>
            </w:r>
          </w:p>
        </w:tc>
        <w:tc>
          <w:tcPr>
            <w:tcW w:w="4852" w:type="dxa"/>
          </w:tcPr>
          <w:p>
            <w:pPr>
              <w:rPr>
                <w:color w:val="24406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2" w:type="dxa"/>
          </w:tcPr>
          <w:p>
            <w:pPr>
              <w:rPr>
                <w:color w:val="244061"/>
                <w:szCs w:val="21"/>
              </w:rPr>
            </w:pPr>
            <w:r>
              <w:rPr>
                <w:rFonts w:hint="eastAsia"/>
                <w:color w:val="244061"/>
                <w:szCs w:val="21"/>
              </w:rPr>
              <w:t>5</w:t>
            </w:r>
          </w:p>
        </w:tc>
        <w:tc>
          <w:tcPr>
            <w:tcW w:w="2700" w:type="dxa"/>
          </w:tcPr>
          <w:p>
            <w:pPr>
              <w:rPr>
                <w:color w:val="244061"/>
                <w:szCs w:val="21"/>
              </w:rPr>
            </w:pPr>
            <w:r>
              <w:rPr>
                <w:rFonts w:hint="eastAsia"/>
                <w:color w:val="244061"/>
                <w:szCs w:val="21"/>
              </w:rPr>
              <w:t>评审人员</w:t>
            </w:r>
          </w:p>
        </w:tc>
        <w:tc>
          <w:tcPr>
            <w:tcW w:w="4852" w:type="dxa"/>
          </w:tcPr>
          <w:p>
            <w:pPr>
              <w:rPr>
                <w:color w:val="244061"/>
                <w:szCs w:val="21"/>
              </w:rPr>
            </w:pPr>
          </w:p>
        </w:tc>
      </w:tr>
    </w:tbl>
    <w:p>
      <w:pPr>
        <w:pStyle w:val="2"/>
        <w:pageBreakBefore/>
        <w:widowControl/>
        <w:tabs>
          <w:tab w:val="clear" w:pos="432"/>
        </w:tabs>
        <w:spacing w:line="578" w:lineRule="auto"/>
        <w:ind w:left="773" w:hanging="773" w:hangingChars="175"/>
        <w:jc w:val="center"/>
      </w:pPr>
      <w:bookmarkStart w:id="31" w:name="_Toc351796071"/>
      <w:bookmarkStart w:id="32" w:name="_Toc296356098"/>
      <w:r>
        <w:rPr>
          <w:rFonts w:hint="eastAsia"/>
        </w:rPr>
        <w:t>总体方案</w:t>
      </w:r>
      <w:bookmarkEnd w:id="31"/>
      <w:bookmarkEnd w:id="32"/>
    </w:p>
    <w:p>
      <w:pPr>
        <w:pStyle w:val="3"/>
        <w:widowControl/>
        <w:tabs>
          <w:tab w:val="clear" w:pos="576"/>
        </w:tabs>
        <w:spacing w:line="416" w:lineRule="auto"/>
        <w:jc w:val="left"/>
      </w:pPr>
      <w:bookmarkStart w:id="33" w:name="_Toc351796072"/>
      <w:bookmarkStart w:id="34" w:name="_Toc296356099"/>
      <w:r>
        <w:rPr>
          <w:rFonts w:hint="eastAsia"/>
        </w:rPr>
        <w:t>测试原则</w:t>
      </w:r>
      <w:bookmarkEnd w:id="33"/>
      <w:bookmarkEnd w:id="34"/>
    </w:p>
    <w:p>
      <w:pPr>
        <w:ind w:firstLine="420"/>
        <w:rPr>
          <w:color w:val="244061"/>
        </w:rPr>
      </w:pPr>
      <w:r>
        <w:rPr>
          <w:rFonts w:hint="eastAsia"/>
          <w:color w:val="244061"/>
        </w:rPr>
        <w:t>对测试遵循原则进行说明，建议从业务适用性、多角度评估、公平一致性等多个维度列表说明。</w:t>
      </w:r>
    </w:p>
    <w:p>
      <w:pPr>
        <w:pStyle w:val="3"/>
        <w:widowControl/>
        <w:tabs>
          <w:tab w:val="clear" w:pos="576"/>
        </w:tabs>
        <w:spacing w:line="416" w:lineRule="auto"/>
        <w:jc w:val="left"/>
      </w:pPr>
      <w:bookmarkStart w:id="35" w:name="_Toc296356100"/>
      <w:bookmarkStart w:id="36" w:name="_Toc351796073"/>
      <w:r>
        <w:rPr>
          <w:rFonts w:hint="eastAsia"/>
        </w:rPr>
        <w:t>测试范围</w:t>
      </w:r>
      <w:bookmarkEnd w:id="35"/>
      <w:bookmarkEnd w:id="36"/>
    </w:p>
    <w:p>
      <w:pPr>
        <w:ind w:firstLine="420"/>
        <w:rPr>
          <w:color w:val="244061"/>
        </w:rPr>
      </w:pPr>
      <w:r>
        <w:rPr>
          <w:rFonts w:hint="eastAsia"/>
          <w:color w:val="244061"/>
        </w:rPr>
        <w:t>测试覆盖需求分析所涉及的非功能验证方面，力求准确的反应项目需求的完整性和可行性。</w:t>
      </w:r>
    </w:p>
    <w:p>
      <w:pPr>
        <w:pStyle w:val="3"/>
        <w:widowControl/>
        <w:tabs>
          <w:tab w:val="clear" w:pos="576"/>
        </w:tabs>
        <w:spacing w:line="416" w:lineRule="auto"/>
        <w:jc w:val="left"/>
      </w:pPr>
      <w:bookmarkStart w:id="37" w:name="_Toc296356101"/>
      <w:bookmarkStart w:id="38" w:name="_Toc351796074"/>
      <w:r>
        <w:rPr>
          <w:rFonts w:hint="eastAsia"/>
        </w:rPr>
        <w:t>测试策略</w:t>
      </w:r>
      <w:bookmarkEnd w:id="37"/>
      <w:bookmarkEnd w:id="38"/>
    </w:p>
    <w:p>
      <w:pPr>
        <w:ind w:firstLine="420"/>
        <w:rPr>
          <w:color w:val="244061"/>
        </w:rPr>
      </w:pPr>
      <w:r>
        <w:rPr>
          <w:rFonts w:hint="eastAsia"/>
          <w:color w:val="244061"/>
        </w:rPr>
        <w:t>明确描述非功能需求测试中所采取的方法策略，如性能、安全等，不仅关注这些非功能需求是否能够满足、实现，还需要关注实现方式。</w:t>
      </w:r>
    </w:p>
    <w:p>
      <w:pPr>
        <w:pStyle w:val="3"/>
        <w:widowControl/>
        <w:tabs>
          <w:tab w:val="clear" w:pos="576"/>
        </w:tabs>
        <w:spacing w:line="416" w:lineRule="auto"/>
        <w:jc w:val="left"/>
      </w:pPr>
      <w:bookmarkStart w:id="39" w:name="_Toc351796075"/>
      <w:bookmarkStart w:id="40" w:name="_Toc296356102"/>
      <w:r>
        <w:rPr>
          <w:rFonts w:hint="eastAsia"/>
        </w:rPr>
        <w:t>约束条件</w:t>
      </w:r>
      <w:bookmarkEnd w:id="39"/>
      <w:bookmarkEnd w:id="40"/>
    </w:p>
    <w:p>
      <w:pPr>
        <w:ind w:firstLine="420"/>
        <w:rPr>
          <w:color w:val="244061"/>
        </w:rPr>
      </w:pPr>
      <w:r>
        <w:rPr>
          <w:rFonts w:hint="eastAsia"/>
          <w:color w:val="244061"/>
        </w:rPr>
        <w:t>为了保障非功能测试的顺利进行，可以和客户协商，设定一定的假定和约束条件，如性能、安全测试环境等。</w:t>
      </w:r>
    </w:p>
    <w:p>
      <w:pPr>
        <w:pStyle w:val="2"/>
        <w:pageBreakBefore/>
        <w:widowControl/>
        <w:tabs>
          <w:tab w:val="clear" w:pos="432"/>
        </w:tabs>
        <w:spacing w:line="578" w:lineRule="auto"/>
        <w:ind w:left="773" w:hanging="773" w:hangingChars="175"/>
        <w:jc w:val="center"/>
      </w:pPr>
      <w:bookmarkStart w:id="41" w:name="_Toc296356103"/>
      <w:bookmarkStart w:id="42" w:name="_Toc351796076"/>
      <w:r>
        <w:rPr>
          <w:rFonts w:hint="eastAsia"/>
        </w:rPr>
        <w:t>测试资源及部署方式</w:t>
      </w:r>
      <w:bookmarkEnd w:id="41"/>
      <w:bookmarkEnd w:id="42"/>
    </w:p>
    <w:p>
      <w:pPr>
        <w:pStyle w:val="3"/>
        <w:widowControl/>
        <w:tabs>
          <w:tab w:val="clear" w:pos="576"/>
        </w:tabs>
        <w:spacing w:line="416" w:lineRule="auto"/>
        <w:jc w:val="left"/>
      </w:pPr>
      <w:bookmarkStart w:id="43" w:name="_Toc351796077"/>
      <w:bookmarkStart w:id="44" w:name="_Toc296356104"/>
      <w:r>
        <w:rPr>
          <w:rFonts w:hint="eastAsia"/>
        </w:rPr>
        <w:t>测试环境</w:t>
      </w:r>
      <w:bookmarkEnd w:id="43"/>
      <w:bookmarkEnd w:id="44"/>
    </w:p>
    <w:p>
      <w:pPr>
        <w:ind w:firstLine="420"/>
        <w:rPr>
          <w:color w:val="244061"/>
        </w:rPr>
      </w:pPr>
      <w:r>
        <w:rPr>
          <w:rFonts w:hint="eastAsia"/>
          <w:color w:val="244061"/>
        </w:rPr>
        <w:t>明确说明项目非功能性测试环境的提供方，包括对硬件和环境的要求。</w:t>
      </w:r>
    </w:p>
    <w:p>
      <w:pPr>
        <w:pStyle w:val="3"/>
        <w:widowControl/>
        <w:tabs>
          <w:tab w:val="clear" w:pos="576"/>
        </w:tabs>
        <w:spacing w:line="416" w:lineRule="auto"/>
        <w:jc w:val="left"/>
      </w:pPr>
      <w:bookmarkStart w:id="45" w:name="_Toc296356105"/>
      <w:bookmarkStart w:id="46" w:name="_Toc351796078"/>
      <w:r>
        <w:rPr>
          <w:rFonts w:hint="eastAsia"/>
        </w:rPr>
        <w:t>人力资源</w:t>
      </w:r>
      <w:bookmarkEnd w:id="45"/>
      <w:bookmarkEnd w:id="46"/>
    </w:p>
    <w:p>
      <w:pPr>
        <w:spacing w:before="156" w:after="156"/>
        <w:ind w:left="2938" w:firstLine="2"/>
        <w:rPr>
          <w:rFonts w:ascii="宋体" w:hAnsi="宋体"/>
          <w:b/>
          <w:bCs/>
        </w:rPr>
      </w:pPr>
      <w:r>
        <w:rPr>
          <w:rFonts w:hint="eastAsia" w:ascii="宋体" w:hAnsi="宋体"/>
          <w:b/>
          <w:bCs/>
          <w:sz w:val="28"/>
        </w:rPr>
        <w:t>测试人员需求表</w:t>
      </w:r>
    </w:p>
    <w:tbl>
      <w:tblPr>
        <w:tblStyle w:val="19"/>
        <w:tblW w:w="8400" w:type="dxa"/>
        <w:tblInd w:w="-279" w:type="dxa"/>
        <w:tblLayout w:type="fixed"/>
        <w:tblCellMar>
          <w:top w:w="0" w:type="dxa"/>
          <w:left w:w="0" w:type="dxa"/>
          <w:bottom w:w="0" w:type="dxa"/>
          <w:right w:w="0" w:type="dxa"/>
        </w:tblCellMar>
      </w:tblPr>
      <w:tblGrid>
        <w:gridCol w:w="1194"/>
        <w:gridCol w:w="3063"/>
        <w:gridCol w:w="4143"/>
      </w:tblGrid>
      <w:tr>
        <w:tblPrEx>
          <w:tblLayout w:type="fixed"/>
          <w:tblCellMar>
            <w:top w:w="0" w:type="dxa"/>
            <w:left w:w="0" w:type="dxa"/>
            <w:bottom w:w="0" w:type="dxa"/>
            <w:right w:w="0" w:type="dxa"/>
          </w:tblCellMar>
        </w:tblPrEx>
        <w:tc>
          <w:tcPr>
            <w:tcW w:w="1194" w:type="dxa"/>
            <w:tcBorders>
              <w:top w:val="single" w:color="000000" w:sz="4" w:space="0"/>
              <w:left w:val="single" w:color="000000" w:sz="4" w:space="0"/>
              <w:bottom w:val="single" w:color="auto" w:sz="4" w:space="0"/>
              <w:right w:val="nil"/>
            </w:tcBorders>
            <w:shd w:val="clear" w:color="auto" w:fill="E0E0E0"/>
            <w:vAlign w:val="center"/>
          </w:tcPr>
          <w:p>
            <w:pPr>
              <w:spacing w:line="480" w:lineRule="exact"/>
              <w:ind w:firstLine="299" w:firstLineChars="142"/>
              <w:rPr>
                <w:rFonts w:ascii="宋体" w:hAnsi="宋体" w:cs="宋体"/>
                <w:b/>
                <w:szCs w:val="21"/>
              </w:rPr>
            </w:pPr>
            <w:r>
              <w:rPr>
                <w:rFonts w:hint="eastAsia" w:ascii="宋体" w:hAnsi="宋体"/>
                <w:b/>
              </w:rPr>
              <w:t>角色</w:t>
            </w:r>
          </w:p>
        </w:tc>
        <w:tc>
          <w:tcPr>
            <w:tcW w:w="3063" w:type="dxa"/>
            <w:tcBorders>
              <w:top w:val="single" w:color="000000" w:sz="4" w:space="0"/>
              <w:left w:val="single" w:color="000000" w:sz="4" w:space="0"/>
              <w:bottom w:val="single" w:color="auto" w:sz="4" w:space="0"/>
              <w:right w:val="nil"/>
            </w:tcBorders>
            <w:shd w:val="clear" w:color="auto" w:fill="E0E0E0"/>
            <w:vAlign w:val="center"/>
          </w:tcPr>
          <w:p>
            <w:pPr>
              <w:spacing w:line="480" w:lineRule="exact"/>
              <w:ind w:firstLine="422"/>
              <w:jc w:val="center"/>
              <w:rPr>
                <w:rFonts w:ascii="宋体" w:hAnsi="宋体" w:cs="宋体"/>
                <w:b/>
                <w:szCs w:val="21"/>
              </w:rPr>
            </w:pPr>
            <w:r>
              <w:rPr>
                <w:rFonts w:hint="eastAsia" w:ascii="宋体" w:hAnsi="宋体"/>
                <w:b/>
              </w:rPr>
              <w:t>资源</w:t>
            </w:r>
          </w:p>
        </w:tc>
        <w:tc>
          <w:tcPr>
            <w:tcW w:w="4143" w:type="dxa"/>
            <w:tcBorders>
              <w:top w:val="single" w:color="000000" w:sz="4" w:space="0"/>
              <w:left w:val="single" w:color="000000" w:sz="4" w:space="0"/>
              <w:bottom w:val="single" w:color="auto" w:sz="4" w:space="0"/>
              <w:right w:val="single" w:color="000000" w:sz="4" w:space="0"/>
            </w:tcBorders>
            <w:shd w:val="clear" w:color="auto" w:fill="E0E0E0"/>
            <w:vAlign w:val="center"/>
          </w:tcPr>
          <w:p>
            <w:pPr>
              <w:spacing w:line="480" w:lineRule="exact"/>
              <w:ind w:firstLine="422"/>
              <w:jc w:val="center"/>
              <w:rPr>
                <w:rFonts w:ascii="宋体" w:hAnsi="宋体" w:cs="宋体"/>
                <w:b/>
                <w:szCs w:val="21"/>
              </w:rPr>
            </w:pPr>
            <w:r>
              <w:rPr>
                <w:rFonts w:hint="eastAsia" w:ascii="宋体" w:hAnsi="宋体"/>
                <w:b/>
              </w:rPr>
              <w:t>具体职责或注释</w:t>
            </w:r>
          </w:p>
        </w:tc>
      </w:tr>
      <w:tr>
        <w:tblPrEx>
          <w:tblLayout w:type="fixed"/>
          <w:tblCellMar>
            <w:top w:w="0" w:type="dxa"/>
            <w:left w:w="0" w:type="dxa"/>
            <w:bottom w:w="0" w:type="dxa"/>
            <w:right w:w="0" w:type="dxa"/>
          </w:tblCellMar>
        </w:tblPrEx>
        <w:tc>
          <w:tcPr>
            <w:tcW w:w="1194" w:type="dxa"/>
            <w:tcBorders>
              <w:top w:val="single" w:color="auto" w:sz="4" w:space="0"/>
              <w:left w:val="single" w:color="auto" w:sz="4" w:space="0"/>
              <w:bottom w:val="single" w:color="auto" w:sz="4" w:space="0"/>
              <w:right w:val="single" w:color="auto" w:sz="4" w:space="0"/>
            </w:tcBorders>
            <w:vAlign w:val="center"/>
          </w:tcPr>
          <w:p>
            <w:pPr>
              <w:spacing w:line="480" w:lineRule="exact"/>
              <w:rPr>
                <w:rFonts w:ascii="宋体" w:hAnsi="宋体" w:cs="宋体"/>
                <w:szCs w:val="21"/>
              </w:rPr>
            </w:pPr>
          </w:p>
        </w:tc>
        <w:tc>
          <w:tcPr>
            <w:tcW w:w="3063" w:type="dxa"/>
            <w:tcBorders>
              <w:top w:val="single" w:color="auto" w:sz="4" w:space="0"/>
              <w:left w:val="single" w:color="auto" w:sz="4" w:space="0"/>
              <w:bottom w:val="single" w:color="auto" w:sz="4" w:space="0"/>
              <w:right w:val="single" w:color="auto" w:sz="4" w:space="0"/>
            </w:tcBorders>
            <w:vAlign w:val="center"/>
          </w:tcPr>
          <w:p>
            <w:pPr>
              <w:spacing w:line="480" w:lineRule="exact"/>
              <w:ind w:firstLine="560"/>
              <w:jc w:val="center"/>
              <w:rPr>
                <w:rFonts w:cs="宋体"/>
                <w:sz w:val="28"/>
                <w:szCs w:val="21"/>
              </w:rPr>
            </w:pPr>
          </w:p>
        </w:tc>
        <w:tc>
          <w:tcPr>
            <w:tcW w:w="4143" w:type="dxa"/>
            <w:tcBorders>
              <w:top w:val="single" w:color="auto" w:sz="4" w:space="0"/>
              <w:left w:val="single" w:color="auto" w:sz="4" w:space="0"/>
              <w:bottom w:val="single" w:color="auto" w:sz="4" w:space="0"/>
              <w:right w:val="single" w:color="auto" w:sz="4" w:space="0"/>
            </w:tcBorders>
          </w:tcPr>
          <w:p>
            <w:pPr>
              <w:spacing w:line="480" w:lineRule="exact"/>
              <w:ind w:firstLine="420"/>
              <w:rPr>
                <w:rFonts w:ascii="宋体" w:hAnsi="宋体" w:cs="宋体"/>
                <w:szCs w:val="21"/>
              </w:rPr>
            </w:pPr>
          </w:p>
        </w:tc>
      </w:tr>
      <w:tr>
        <w:tblPrEx>
          <w:tblLayout w:type="fixed"/>
          <w:tblCellMar>
            <w:top w:w="0" w:type="dxa"/>
            <w:left w:w="0" w:type="dxa"/>
            <w:bottom w:w="0" w:type="dxa"/>
            <w:right w:w="0" w:type="dxa"/>
          </w:tblCellMar>
        </w:tblPrEx>
        <w:tc>
          <w:tcPr>
            <w:tcW w:w="1194" w:type="dxa"/>
            <w:tcBorders>
              <w:top w:val="single" w:color="auto" w:sz="4" w:space="0"/>
              <w:left w:val="single" w:color="auto" w:sz="4" w:space="0"/>
              <w:bottom w:val="single" w:color="auto" w:sz="4" w:space="0"/>
              <w:right w:val="single" w:color="auto" w:sz="4" w:space="0"/>
            </w:tcBorders>
            <w:vAlign w:val="center"/>
          </w:tcPr>
          <w:p>
            <w:pPr>
              <w:spacing w:line="480" w:lineRule="exact"/>
              <w:rPr>
                <w:rFonts w:ascii="宋体" w:hAnsi="宋体" w:cs="宋体"/>
                <w:szCs w:val="21"/>
              </w:rPr>
            </w:pPr>
          </w:p>
        </w:tc>
        <w:tc>
          <w:tcPr>
            <w:tcW w:w="3063" w:type="dxa"/>
            <w:tcBorders>
              <w:top w:val="single" w:color="auto" w:sz="4" w:space="0"/>
              <w:left w:val="single" w:color="auto" w:sz="4" w:space="0"/>
              <w:bottom w:val="single" w:color="auto" w:sz="4" w:space="0"/>
              <w:right w:val="single" w:color="auto" w:sz="4" w:space="0"/>
            </w:tcBorders>
            <w:vAlign w:val="center"/>
          </w:tcPr>
          <w:p>
            <w:pPr>
              <w:spacing w:line="480" w:lineRule="exact"/>
              <w:ind w:firstLine="560"/>
              <w:jc w:val="center"/>
              <w:rPr>
                <w:rFonts w:cs="宋体"/>
                <w:sz w:val="28"/>
                <w:szCs w:val="21"/>
              </w:rPr>
            </w:pPr>
          </w:p>
        </w:tc>
        <w:tc>
          <w:tcPr>
            <w:tcW w:w="4143" w:type="dxa"/>
            <w:tcBorders>
              <w:top w:val="single" w:color="auto" w:sz="4" w:space="0"/>
              <w:left w:val="single" w:color="auto" w:sz="4" w:space="0"/>
              <w:bottom w:val="single" w:color="auto" w:sz="4" w:space="0"/>
              <w:right w:val="single" w:color="auto" w:sz="4" w:space="0"/>
            </w:tcBorders>
          </w:tcPr>
          <w:p>
            <w:pPr>
              <w:spacing w:line="480" w:lineRule="exact"/>
              <w:ind w:firstLine="420"/>
              <w:rPr>
                <w:rFonts w:ascii="宋体" w:hAnsi="宋体" w:cs="宋体"/>
                <w:szCs w:val="21"/>
              </w:rPr>
            </w:pPr>
          </w:p>
        </w:tc>
      </w:tr>
    </w:tbl>
    <w:p>
      <w:pPr>
        <w:ind w:firstLine="420"/>
      </w:pPr>
    </w:p>
    <w:p>
      <w:pPr>
        <w:pStyle w:val="3"/>
        <w:widowControl/>
        <w:tabs>
          <w:tab w:val="clear" w:pos="576"/>
        </w:tabs>
        <w:spacing w:line="416" w:lineRule="auto"/>
        <w:jc w:val="left"/>
      </w:pPr>
      <w:bookmarkStart w:id="47" w:name="_Toc296356106"/>
      <w:bookmarkStart w:id="48" w:name="_Toc351796079"/>
      <w:r>
        <w:rPr>
          <w:rFonts w:hint="eastAsia"/>
        </w:rPr>
        <w:t>测试工具</w:t>
      </w:r>
      <w:bookmarkEnd w:id="47"/>
      <w:bookmarkEnd w:id="48"/>
    </w:p>
    <w:tbl>
      <w:tblPr>
        <w:tblStyle w:val="19"/>
        <w:tblW w:w="8535" w:type="dxa"/>
        <w:tblInd w:w="-279" w:type="dxa"/>
        <w:tblLayout w:type="fixed"/>
        <w:tblCellMar>
          <w:top w:w="0" w:type="dxa"/>
          <w:left w:w="0" w:type="dxa"/>
          <w:bottom w:w="0" w:type="dxa"/>
          <w:right w:w="0" w:type="dxa"/>
        </w:tblCellMar>
      </w:tblPr>
      <w:tblGrid>
        <w:gridCol w:w="2130"/>
        <w:gridCol w:w="1579"/>
        <w:gridCol w:w="3246"/>
        <w:gridCol w:w="1580"/>
      </w:tblGrid>
      <w:tr>
        <w:tblPrEx>
          <w:tblLayout w:type="fixed"/>
          <w:tblCellMar>
            <w:top w:w="0" w:type="dxa"/>
            <w:left w:w="0" w:type="dxa"/>
            <w:bottom w:w="0" w:type="dxa"/>
            <w:right w:w="0" w:type="dxa"/>
          </w:tblCellMar>
        </w:tblPrEx>
        <w:tc>
          <w:tcPr>
            <w:tcW w:w="2130" w:type="dxa"/>
            <w:tcBorders>
              <w:top w:val="single" w:color="000000" w:sz="4" w:space="0"/>
              <w:left w:val="single" w:color="000000" w:sz="4" w:space="0"/>
              <w:bottom w:val="single" w:color="auto" w:sz="4" w:space="0"/>
              <w:right w:val="nil"/>
            </w:tcBorders>
            <w:shd w:val="clear" w:color="auto" w:fill="E0E0E0"/>
          </w:tcPr>
          <w:p>
            <w:pPr>
              <w:spacing w:line="480" w:lineRule="exact"/>
              <w:ind w:firstLine="422"/>
              <w:rPr>
                <w:rFonts w:cs="宋体"/>
                <w:b/>
                <w:szCs w:val="21"/>
              </w:rPr>
            </w:pPr>
            <w:r>
              <w:rPr>
                <w:rFonts w:hint="eastAsia"/>
                <w:b/>
              </w:rPr>
              <w:t>工具名称</w:t>
            </w:r>
          </w:p>
        </w:tc>
        <w:tc>
          <w:tcPr>
            <w:tcW w:w="1579" w:type="dxa"/>
            <w:tcBorders>
              <w:top w:val="single" w:color="000000" w:sz="4" w:space="0"/>
              <w:left w:val="single" w:color="000000" w:sz="4" w:space="0"/>
              <w:bottom w:val="single" w:color="auto" w:sz="4" w:space="0"/>
              <w:right w:val="nil"/>
            </w:tcBorders>
            <w:shd w:val="clear" w:color="auto" w:fill="E0E0E0"/>
          </w:tcPr>
          <w:p>
            <w:pPr>
              <w:spacing w:line="480" w:lineRule="exact"/>
              <w:ind w:firstLine="422"/>
              <w:rPr>
                <w:rFonts w:cs="宋体"/>
                <w:b/>
                <w:szCs w:val="21"/>
              </w:rPr>
            </w:pPr>
            <w:r>
              <w:rPr>
                <w:rFonts w:hint="eastAsia"/>
                <w:b/>
              </w:rPr>
              <w:t>用途</w:t>
            </w:r>
          </w:p>
        </w:tc>
        <w:tc>
          <w:tcPr>
            <w:tcW w:w="3246" w:type="dxa"/>
            <w:tcBorders>
              <w:top w:val="single" w:color="000000" w:sz="4" w:space="0"/>
              <w:left w:val="single" w:color="000000" w:sz="4" w:space="0"/>
              <w:bottom w:val="single" w:color="auto" w:sz="4" w:space="0"/>
              <w:right w:val="nil"/>
            </w:tcBorders>
            <w:shd w:val="clear" w:color="auto" w:fill="E0E0E0"/>
          </w:tcPr>
          <w:p>
            <w:pPr>
              <w:spacing w:line="480" w:lineRule="exact"/>
              <w:ind w:firstLine="422"/>
              <w:rPr>
                <w:rFonts w:cs="宋体"/>
                <w:b/>
                <w:szCs w:val="21"/>
              </w:rPr>
            </w:pPr>
            <w:r>
              <w:rPr>
                <w:rFonts w:hint="eastAsia"/>
                <w:b/>
              </w:rPr>
              <w:t>生产厂商</w:t>
            </w:r>
            <w:r>
              <w:rPr>
                <w:b/>
              </w:rPr>
              <w:t>/</w:t>
            </w:r>
            <w:r>
              <w:rPr>
                <w:rFonts w:hint="eastAsia"/>
                <w:b/>
              </w:rPr>
              <w:t>自产</w:t>
            </w:r>
          </w:p>
        </w:tc>
        <w:tc>
          <w:tcPr>
            <w:tcW w:w="1580" w:type="dxa"/>
            <w:tcBorders>
              <w:top w:val="single" w:color="000000" w:sz="4" w:space="0"/>
              <w:left w:val="single" w:color="000000" w:sz="4" w:space="0"/>
              <w:bottom w:val="single" w:color="auto" w:sz="4" w:space="0"/>
              <w:right w:val="single" w:color="000000" w:sz="4" w:space="0"/>
            </w:tcBorders>
            <w:shd w:val="clear" w:color="auto" w:fill="E0E0E0"/>
          </w:tcPr>
          <w:p>
            <w:pPr>
              <w:spacing w:line="480" w:lineRule="exact"/>
              <w:ind w:firstLine="422"/>
              <w:rPr>
                <w:rFonts w:cs="宋体"/>
                <w:b/>
                <w:szCs w:val="21"/>
              </w:rPr>
            </w:pPr>
            <w:r>
              <w:rPr>
                <w:rFonts w:hint="eastAsia"/>
                <w:b/>
              </w:rPr>
              <w:t>版本</w:t>
            </w:r>
          </w:p>
        </w:tc>
      </w:tr>
      <w:tr>
        <w:tblPrEx>
          <w:tblLayout w:type="fixed"/>
          <w:tblCellMar>
            <w:top w:w="0" w:type="dxa"/>
            <w:left w:w="0" w:type="dxa"/>
            <w:bottom w:w="0" w:type="dxa"/>
            <w:right w:w="0" w:type="dxa"/>
          </w:tblCellMar>
        </w:tblPrEx>
        <w:tc>
          <w:tcPr>
            <w:tcW w:w="2130" w:type="dxa"/>
            <w:tcBorders>
              <w:top w:val="single" w:color="auto" w:sz="4" w:space="0"/>
              <w:left w:val="single" w:color="auto" w:sz="4" w:space="0"/>
              <w:bottom w:val="single" w:color="auto" w:sz="4" w:space="0"/>
              <w:right w:val="single" w:color="auto" w:sz="4" w:space="0"/>
            </w:tcBorders>
          </w:tcPr>
          <w:p>
            <w:pPr>
              <w:spacing w:line="480" w:lineRule="exact"/>
              <w:ind w:firstLine="199" w:firstLineChars="95"/>
              <w:rPr>
                <w:rFonts w:ascii="宋体" w:hAnsi="宋体" w:cs="宋体"/>
                <w:szCs w:val="21"/>
              </w:rPr>
            </w:pPr>
            <w:r>
              <w:rPr>
                <w:rFonts w:hint="eastAsia" w:ascii="宋体" w:hAnsi="宋体" w:cs="宋体"/>
                <w:szCs w:val="21"/>
              </w:rPr>
              <w:t>测试工具</w:t>
            </w:r>
          </w:p>
        </w:tc>
        <w:tc>
          <w:tcPr>
            <w:tcW w:w="1579" w:type="dxa"/>
            <w:tcBorders>
              <w:top w:val="single" w:color="auto" w:sz="4" w:space="0"/>
              <w:left w:val="single" w:color="auto" w:sz="4" w:space="0"/>
              <w:bottom w:val="single" w:color="auto" w:sz="4" w:space="0"/>
              <w:right w:val="single" w:color="auto" w:sz="4" w:space="0"/>
            </w:tcBorders>
          </w:tcPr>
          <w:p>
            <w:pPr>
              <w:spacing w:line="480" w:lineRule="exact"/>
              <w:rPr>
                <w:rFonts w:ascii="宋体" w:hAnsi="宋体" w:cs="宋体"/>
                <w:szCs w:val="21"/>
              </w:rPr>
            </w:pPr>
            <w:r>
              <w:rPr>
                <w:rFonts w:hint="eastAsia" w:ascii="宋体" w:hAnsi="宋体" w:cs="宋体"/>
                <w:szCs w:val="21"/>
              </w:rPr>
              <w:t>性能测试、安全测试</w:t>
            </w:r>
          </w:p>
        </w:tc>
        <w:tc>
          <w:tcPr>
            <w:tcW w:w="3246" w:type="dxa"/>
            <w:tcBorders>
              <w:top w:val="single" w:color="auto" w:sz="4" w:space="0"/>
              <w:left w:val="single" w:color="auto" w:sz="4" w:space="0"/>
              <w:bottom w:val="single" w:color="auto" w:sz="4" w:space="0"/>
              <w:right w:val="single" w:color="auto" w:sz="4" w:space="0"/>
            </w:tcBorders>
          </w:tcPr>
          <w:p>
            <w:pPr>
              <w:spacing w:line="480" w:lineRule="exact"/>
              <w:ind w:firstLine="508" w:firstLineChars="242"/>
              <w:rPr>
                <w:rFonts w:ascii="宋体" w:hAnsi="宋体" w:cs="宋体"/>
                <w:szCs w:val="21"/>
              </w:rPr>
            </w:pPr>
            <w:r>
              <w:rPr>
                <w:rFonts w:hint="eastAsia" w:ascii="宋体" w:hAnsi="宋体" w:cs="宋体"/>
                <w:szCs w:val="21"/>
              </w:rPr>
              <w:t>XXX厂商</w:t>
            </w:r>
          </w:p>
        </w:tc>
        <w:tc>
          <w:tcPr>
            <w:tcW w:w="1580" w:type="dxa"/>
            <w:tcBorders>
              <w:top w:val="single" w:color="auto" w:sz="4" w:space="0"/>
              <w:left w:val="single" w:color="auto" w:sz="4" w:space="0"/>
              <w:bottom w:val="single" w:color="auto" w:sz="4" w:space="0"/>
              <w:right w:val="single" w:color="auto" w:sz="4" w:space="0"/>
            </w:tcBorders>
          </w:tcPr>
          <w:p>
            <w:pPr>
              <w:spacing w:line="480" w:lineRule="exact"/>
              <w:ind w:firstLine="420"/>
              <w:rPr>
                <w:rFonts w:ascii="宋体" w:hAnsi="宋体" w:cs="宋体"/>
                <w:szCs w:val="21"/>
              </w:rPr>
            </w:pPr>
            <w:r>
              <w:rPr>
                <w:rFonts w:hint="eastAsia" w:ascii="宋体" w:hAnsi="宋体" w:cs="宋体"/>
                <w:szCs w:val="21"/>
              </w:rPr>
              <w:t>9.0</w:t>
            </w:r>
          </w:p>
        </w:tc>
      </w:tr>
      <w:tr>
        <w:tblPrEx>
          <w:tblLayout w:type="fixed"/>
          <w:tblCellMar>
            <w:top w:w="0" w:type="dxa"/>
            <w:left w:w="0" w:type="dxa"/>
            <w:bottom w:w="0" w:type="dxa"/>
            <w:right w:w="0" w:type="dxa"/>
          </w:tblCellMar>
        </w:tblPrEx>
        <w:tc>
          <w:tcPr>
            <w:tcW w:w="2130" w:type="dxa"/>
            <w:tcBorders>
              <w:top w:val="single" w:color="auto" w:sz="4" w:space="0"/>
              <w:left w:val="single" w:color="auto" w:sz="4" w:space="0"/>
              <w:bottom w:val="single" w:color="auto" w:sz="4" w:space="0"/>
              <w:right w:val="single" w:color="auto" w:sz="4" w:space="0"/>
            </w:tcBorders>
          </w:tcPr>
          <w:p>
            <w:pPr>
              <w:spacing w:line="480" w:lineRule="exact"/>
              <w:ind w:firstLine="199" w:firstLineChars="95"/>
              <w:rPr>
                <w:rFonts w:ascii="宋体" w:hAnsi="宋体" w:cs="宋体"/>
                <w:szCs w:val="21"/>
              </w:rPr>
            </w:pPr>
            <w:r>
              <w:rPr>
                <w:rFonts w:hint="eastAsia" w:ascii="宋体" w:hAnsi="宋体"/>
              </w:rPr>
              <w:t>测试缺陷管理工具</w:t>
            </w:r>
          </w:p>
        </w:tc>
        <w:tc>
          <w:tcPr>
            <w:tcW w:w="1579" w:type="dxa"/>
            <w:tcBorders>
              <w:top w:val="single" w:color="auto" w:sz="4" w:space="0"/>
              <w:left w:val="single" w:color="auto" w:sz="4" w:space="0"/>
              <w:bottom w:val="single" w:color="auto" w:sz="4" w:space="0"/>
              <w:right w:val="single" w:color="auto" w:sz="4" w:space="0"/>
            </w:tcBorders>
          </w:tcPr>
          <w:p>
            <w:pPr>
              <w:spacing w:line="480" w:lineRule="exact"/>
              <w:rPr>
                <w:rFonts w:ascii="宋体" w:hAnsi="宋体" w:cs="宋体"/>
                <w:szCs w:val="21"/>
              </w:rPr>
            </w:pPr>
            <w:r>
              <w:rPr>
                <w:rFonts w:hint="eastAsia" w:ascii="宋体" w:hAnsi="宋体" w:cs="宋体"/>
                <w:szCs w:val="21"/>
              </w:rPr>
              <w:t>对缺陷进行实时跟踪、统计分析</w:t>
            </w:r>
          </w:p>
        </w:tc>
        <w:tc>
          <w:tcPr>
            <w:tcW w:w="3246" w:type="dxa"/>
            <w:tcBorders>
              <w:top w:val="single" w:color="auto" w:sz="4" w:space="0"/>
              <w:left w:val="single" w:color="auto" w:sz="4" w:space="0"/>
              <w:bottom w:val="single" w:color="auto" w:sz="4" w:space="0"/>
              <w:right w:val="single" w:color="auto" w:sz="4" w:space="0"/>
            </w:tcBorders>
          </w:tcPr>
          <w:p>
            <w:pPr>
              <w:spacing w:line="480" w:lineRule="exact"/>
              <w:ind w:firstLine="508" w:firstLineChars="242"/>
              <w:rPr>
                <w:rFonts w:ascii="宋体" w:hAnsi="宋体" w:cs="宋体"/>
                <w:szCs w:val="21"/>
              </w:rPr>
            </w:pPr>
            <w:r>
              <w:rPr>
                <w:rFonts w:hint="eastAsia" w:ascii="宋体" w:hAnsi="宋体" w:cs="宋体"/>
                <w:szCs w:val="21"/>
              </w:rPr>
              <w:t>XXX厂商</w:t>
            </w:r>
          </w:p>
        </w:tc>
        <w:tc>
          <w:tcPr>
            <w:tcW w:w="1580" w:type="dxa"/>
            <w:tcBorders>
              <w:top w:val="single" w:color="auto" w:sz="4" w:space="0"/>
              <w:left w:val="single" w:color="auto" w:sz="4" w:space="0"/>
              <w:bottom w:val="single" w:color="auto" w:sz="4" w:space="0"/>
              <w:right w:val="single" w:color="auto" w:sz="4" w:space="0"/>
            </w:tcBorders>
          </w:tcPr>
          <w:p>
            <w:pPr>
              <w:spacing w:line="480" w:lineRule="exact"/>
              <w:ind w:firstLine="420"/>
              <w:rPr>
                <w:rFonts w:ascii="宋体" w:hAnsi="宋体" w:cs="宋体"/>
                <w:szCs w:val="21"/>
              </w:rPr>
            </w:pPr>
            <w:r>
              <w:rPr>
                <w:rFonts w:hint="eastAsia" w:ascii="宋体" w:hAnsi="宋体" w:cs="宋体"/>
                <w:szCs w:val="21"/>
              </w:rPr>
              <w:t>6．0</w:t>
            </w:r>
          </w:p>
        </w:tc>
      </w:tr>
    </w:tbl>
    <w:p>
      <w:pPr>
        <w:ind w:firstLine="420"/>
      </w:pPr>
    </w:p>
    <w:p>
      <w:pPr>
        <w:pStyle w:val="3"/>
        <w:widowControl/>
        <w:tabs>
          <w:tab w:val="clear" w:pos="576"/>
        </w:tabs>
        <w:spacing w:line="416" w:lineRule="auto"/>
        <w:jc w:val="left"/>
      </w:pPr>
      <w:bookmarkStart w:id="49" w:name="_Toc296356107"/>
      <w:bookmarkStart w:id="50" w:name="_Toc351796080"/>
      <w:r>
        <w:rPr>
          <w:rFonts w:hint="eastAsia"/>
        </w:rPr>
        <w:t>测试环境部署</w:t>
      </w:r>
      <w:bookmarkEnd w:id="49"/>
      <w:bookmarkEnd w:id="50"/>
    </w:p>
    <w:p>
      <w:pPr>
        <w:ind w:firstLine="420"/>
        <w:rPr>
          <w:color w:val="244061"/>
        </w:rPr>
      </w:pPr>
      <w:r>
        <w:rPr>
          <w:rFonts w:hint="eastAsia"/>
          <w:color w:val="244061"/>
        </w:rPr>
        <w:t>明确说明测试环境硬件资源的部署方式和要求。必要时，用拓扑图表示。如：</w:t>
      </w:r>
    </w:p>
    <w:p>
      <w:pPr>
        <w:ind w:firstLine="340"/>
        <w:rPr>
          <w:color w:val="244061"/>
        </w:rPr>
      </w:pPr>
      <w:r>
        <w:rPr>
          <w:rFonts w:hint="eastAsia" w:ascii="宋体" w:cs="宋体"/>
          <w:kern w:val="0"/>
          <w:sz w:val="17"/>
          <w:szCs w:val="17"/>
        </w:rPr>
        <w:drawing>
          <wp:inline distT="0" distB="0" distL="0" distR="0">
            <wp:extent cx="5089525" cy="27603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089525" cy="2760345"/>
                    </a:xfrm>
                    <a:prstGeom prst="rect">
                      <a:avLst/>
                    </a:prstGeom>
                    <a:noFill/>
                    <a:ln>
                      <a:noFill/>
                    </a:ln>
                  </pic:spPr>
                </pic:pic>
              </a:graphicData>
            </a:graphic>
          </wp:inline>
        </w:drawing>
      </w:r>
    </w:p>
    <w:p>
      <w:pPr>
        <w:pStyle w:val="2"/>
        <w:pageBreakBefore/>
        <w:widowControl/>
        <w:tabs>
          <w:tab w:val="clear" w:pos="432"/>
        </w:tabs>
        <w:spacing w:line="578" w:lineRule="auto"/>
        <w:ind w:left="773" w:hanging="773" w:hangingChars="175"/>
        <w:jc w:val="center"/>
      </w:pPr>
      <w:bookmarkStart w:id="51" w:name="_Toc351796081"/>
      <w:bookmarkStart w:id="52" w:name="_Toc296356108"/>
      <w:r>
        <w:rPr>
          <w:rFonts w:hint="eastAsia"/>
        </w:rPr>
        <w:t>测试要求及验证方法</w:t>
      </w:r>
      <w:bookmarkEnd w:id="51"/>
      <w:bookmarkEnd w:id="52"/>
    </w:p>
    <w:p>
      <w:pPr>
        <w:pStyle w:val="3"/>
        <w:widowControl/>
        <w:tabs>
          <w:tab w:val="clear" w:pos="576"/>
        </w:tabs>
        <w:spacing w:line="416" w:lineRule="auto"/>
        <w:jc w:val="left"/>
      </w:pPr>
      <w:bookmarkStart w:id="53" w:name="_Toc296356109"/>
      <w:bookmarkStart w:id="54" w:name="_Toc351796082"/>
      <w:r>
        <w:rPr>
          <w:rFonts w:hint="eastAsia"/>
        </w:rPr>
        <w:t>测试要求</w:t>
      </w:r>
      <w:bookmarkEnd w:id="53"/>
      <w:bookmarkEnd w:id="54"/>
    </w:p>
    <w:p>
      <w:pPr>
        <w:pStyle w:val="4"/>
        <w:widowControl/>
        <w:tabs>
          <w:tab w:val="clear" w:pos="720"/>
        </w:tabs>
        <w:spacing w:line="416" w:lineRule="auto"/>
        <w:jc w:val="left"/>
      </w:pPr>
      <w:bookmarkStart w:id="55" w:name="_Toc296356110"/>
      <w:r>
        <w:rPr>
          <w:rFonts w:hint="eastAsia"/>
        </w:rPr>
        <w:t>性能要求</w:t>
      </w:r>
      <w:bookmarkEnd w:id="55"/>
    </w:p>
    <w:p>
      <w:pPr>
        <w:numPr>
          <w:ilvl w:val="0"/>
          <w:numId w:val="7"/>
        </w:numPr>
        <w:rPr>
          <w:color w:val="244061"/>
        </w:rPr>
      </w:pPr>
      <w:r>
        <w:rPr>
          <w:rFonts w:hint="eastAsia"/>
          <w:color w:val="244061"/>
        </w:rPr>
        <w:t>测试目标：系统达到各项性能指标，满足用户实际需要。</w:t>
      </w:r>
    </w:p>
    <w:p>
      <w:pPr>
        <w:numPr>
          <w:ilvl w:val="0"/>
          <w:numId w:val="7"/>
        </w:numPr>
        <w:rPr>
          <w:color w:val="244061"/>
        </w:rPr>
      </w:pPr>
      <w:r>
        <w:rPr>
          <w:rFonts w:hint="eastAsia"/>
          <w:color w:val="244061"/>
        </w:rPr>
        <w:t>测试方法：通过性能测试工具对系统负载、可靠性进行验证。</w:t>
      </w:r>
    </w:p>
    <w:p>
      <w:pPr>
        <w:numPr>
          <w:ilvl w:val="0"/>
          <w:numId w:val="7"/>
        </w:numPr>
        <w:rPr>
          <w:color w:val="244061"/>
        </w:rPr>
      </w:pPr>
      <w:r>
        <w:rPr>
          <w:rFonts w:hint="eastAsia"/>
          <w:color w:val="244061"/>
        </w:rPr>
        <w:t>完成标准：</w:t>
      </w:r>
    </w:p>
    <w:p>
      <w:pPr>
        <w:numPr>
          <w:ilvl w:val="0"/>
          <w:numId w:val="8"/>
        </w:numPr>
        <w:rPr>
          <w:color w:val="244061"/>
        </w:rPr>
      </w:pPr>
      <w:r>
        <w:rPr>
          <w:color w:val="244061"/>
        </w:rPr>
        <w:t>成功地执行了所有测试用例；</w:t>
      </w:r>
    </w:p>
    <w:p>
      <w:pPr>
        <w:numPr>
          <w:ilvl w:val="0"/>
          <w:numId w:val="8"/>
        </w:numPr>
        <w:rPr>
          <w:color w:val="244061"/>
        </w:rPr>
      </w:pPr>
      <w:r>
        <w:rPr>
          <w:color w:val="244061"/>
        </w:rPr>
        <w:t>修正了所发现的</w:t>
      </w:r>
      <w:r>
        <w:rPr>
          <w:rFonts w:hint="eastAsia"/>
          <w:color w:val="244061"/>
        </w:rPr>
        <w:t>性能问题</w:t>
      </w:r>
      <w:r>
        <w:rPr>
          <w:color w:val="244061"/>
        </w:rPr>
        <w:t>；</w:t>
      </w:r>
    </w:p>
    <w:p>
      <w:pPr>
        <w:numPr>
          <w:ilvl w:val="0"/>
          <w:numId w:val="8"/>
        </w:numPr>
        <w:rPr>
          <w:color w:val="244061"/>
        </w:rPr>
      </w:pPr>
      <w:r>
        <w:rPr>
          <w:color w:val="244061"/>
        </w:rPr>
        <w:t>测试结果通过了专门小组的评审。</w:t>
      </w:r>
    </w:p>
    <w:p>
      <w:pPr>
        <w:pStyle w:val="4"/>
        <w:widowControl/>
        <w:tabs>
          <w:tab w:val="clear" w:pos="720"/>
        </w:tabs>
        <w:spacing w:line="416" w:lineRule="auto"/>
        <w:jc w:val="left"/>
      </w:pPr>
      <w:bookmarkStart w:id="56" w:name="_Toc296356111"/>
      <w:r>
        <w:rPr>
          <w:rFonts w:hint="eastAsia"/>
        </w:rPr>
        <w:t>安全要求</w:t>
      </w:r>
      <w:bookmarkEnd w:id="56"/>
    </w:p>
    <w:p>
      <w:pPr>
        <w:numPr>
          <w:ilvl w:val="0"/>
          <w:numId w:val="9"/>
        </w:numPr>
        <w:rPr>
          <w:color w:val="244061"/>
        </w:rPr>
      </w:pPr>
      <w:r>
        <w:rPr>
          <w:rFonts w:hint="eastAsia"/>
          <w:color w:val="244061"/>
        </w:rPr>
        <w:t>测试目标：系统达到各项安全指标，满足用户实际需要。</w:t>
      </w:r>
    </w:p>
    <w:p>
      <w:pPr>
        <w:numPr>
          <w:ilvl w:val="0"/>
          <w:numId w:val="9"/>
        </w:numPr>
        <w:rPr>
          <w:color w:val="244061"/>
        </w:rPr>
      </w:pPr>
      <w:r>
        <w:rPr>
          <w:rFonts w:hint="eastAsia"/>
          <w:color w:val="244061"/>
        </w:rPr>
        <w:t>测试方法：通过安全评测工具和人工安全审查对系统安全审计、数据保护、标识和鉴别、安全管理等内容进行检查验证。</w:t>
      </w:r>
    </w:p>
    <w:p>
      <w:pPr>
        <w:numPr>
          <w:ilvl w:val="0"/>
          <w:numId w:val="9"/>
        </w:numPr>
        <w:rPr>
          <w:color w:val="244061"/>
        </w:rPr>
      </w:pPr>
      <w:r>
        <w:rPr>
          <w:rFonts w:hint="eastAsia"/>
          <w:color w:val="244061"/>
        </w:rPr>
        <w:t>完成标准：</w:t>
      </w:r>
    </w:p>
    <w:p>
      <w:pPr>
        <w:numPr>
          <w:ilvl w:val="0"/>
          <w:numId w:val="10"/>
        </w:numPr>
        <w:rPr>
          <w:color w:val="244061"/>
        </w:rPr>
      </w:pPr>
      <w:r>
        <w:rPr>
          <w:color w:val="244061"/>
        </w:rPr>
        <w:t>成功地执行了所有测试用例；</w:t>
      </w:r>
    </w:p>
    <w:p>
      <w:pPr>
        <w:numPr>
          <w:ilvl w:val="0"/>
          <w:numId w:val="10"/>
        </w:numPr>
        <w:rPr>
          <w:color w:val="244061"/>
        </w:rPr>
      </w:pPr>
      <w:r>
        <w:rPr>
          <w:color w:val="244061"/>
        </w:rPr>
        <w:t>修正了所发现的</w:t>
      </w:r>
      <w:r>
        <w:rPr>
          <w:rFonts w:hint="eastAsia"/>
          <w:color w:val="244061"/>
        </w:rPr>
        <w:t>安全问题</w:t>
      </w:r>
      <w:r>
        <w:rPr>
          <w:color w:val="244061"/>
        </w:rPr>
        <w:t>；</w:t>
      </w:r>
    </w:p>
    <w:p>
      <w:pPr>
        <w:numPr>
          <w:ilvl w:val="0"/>
          <w:numId w:val="10"/>
        </w:numPr>
        <w:rPr>
          <w:color w:val="244061"/>
        </w:rPr>
      </w:pPr>
      <w:r>
        <w:rPr>
          <w:color w:val="244061"/>
        </w:rPr>
        <w:t>测试结果通过了专门小组的评审。</w:t>
      </w:r>
    </w:p>
    <w:p>
      <w:pPr>
        <w:pStyle w:val="4"/>
        <w:widowControl/>
        <w:tabs>
          <w:tab w:val="clear" w:pos="720"/>
        </w:tabs>
        <w:spacing w:line="416" w:lineRule="auto"/>
        <w:jc w:val="left"/>
      </w:pPr>
      <w:bookmarkStart w:id="57" w:name="_Toc296356112"/>
      <w:r>
        <w:rPr>
          <w:rFonts w:hint="eastAsia"/>
        </w:rPr>
        <w:t>其他要求</w:t>
      </w:r>
      <w:bookmarkEnd w:id="57"/>
    </w:p>
    <w:p>
      <w:pPr>
        <w:pStyle w:val="3"/>
        <w:widowControl/>
        <w:tabs>
          <w:tab w:val="clear" w:pos="576"/>
        </w:tabs>
        <w:spacing w:line="416" w:lineRule="auto"/>
        <w:jc w:val="left"/>
      </w:pPr>
      <w:bookmarkStart w:id="58" w:name="_Toc296356113"/>
      <w:bookmarkStart w:id="59" w:name="_Toc351796083"/>
      <w:r>
        <w:rPr>
          <w:rFonts w:hint="eastAsia"/>
        </w:rPr>
        <w:t>测试计划</w:t>
      </w:r>
      <w:bookmarkEnd w:id="58"/>
      <w:bookmarkEnd w:id="59"/>
    </w:p>
    <w:p>
      <w:pPr>
        <w:ind w:firstLine="420"/>
        <w:rPr>
          <w:color w:val="244061"/>
        </w:rPr>
      </w:pPr>
      <w:r>
        <w:rPr>
          <w:rFonts w:hint="eastAsia"/>
          <w:color w:val="244061"/>
        </w:rPr>
        <w:t>根据测试需求和项目开发计划编写计划表，如下表格式（也可通过Project编制测试计划）：</w:t>
      </w:r>
    </w:p>
    <w:p>
      <w:pPr>
        <w:spacing w:line="360" w:lineRule="auto"/>
        <w:ind w:left="2940" w:firstLine="559" w:firstLineChars="199"/>
        <w:rPr>
          <w:rFonts w:ascii="宋体" w:hAnsi="宋体"/>
          <w:b/>
          <w:bCs/>
          <w:sz w:val="40"/>
        </w:rPr>
      </w:pPr>
      <w:r>
        <w:rPr>
          <w:rFonts w:hint="eastAsia" w:ascii="宋体" w:hAnsi="宋体"/>
          <w:b/>
          <w:bCs/>
          <w:sz w:val="28"/>
        </w:rPr>
        <w:t>测试计划表</w:t>
      </w:r>
    </w:p>
    <w:tbl>
      <w:tblPr>
        <w:tblStyle w:val="19"/>
        <w:tblW w:w="9746" w:type="dxa"/>
        <w:tblInd w:w="-681" w:type="dxa"/>
        <w:tblLayout w:type="fixed"/>
        <w:tblCellMar>
          <w:top w:w="0" w:type="dxa"/>
          <w:left w:w="0" w:type="dxa"/>
          <w:bottom w:w="0" w:type="dxa"/>
          <w:right w:w="0" w:type="dxa"/>
        </w:tblCellMar>
      </w:tblPr>
      <w:tblGrid>
        <w:gridCol w:w="722"/>
        <w:gridCol w:w="1121"/>
        <w:gridCol w:w="2127"/>
        <w:gridCol w:w="850"/>
        <w:gridCol w:w="1277"/>
        <w:gridCol w:w="2127"/>
        <w:gridCol w:w="1522"/>
      </w:tblGrid>
      <w:tr>
        <w:tblPrEx>
          <w:tblLayout w:type="fixed"/>
          <w:tblCellMar>
            <w:top w:w="0" w:type="dxa"/>
            <w:left w:w="0" w:type="dxa"/>
            <w:bottom w:w="0" w:type="dxa"/>
            <w:right w:w="0" w:type="dxa"/>
          </w:tblCellMar>
        </w:tblPrEx>
        <w:tc>
          <w:tcPr>
            <w:tcW w:w="722" w:type="dxa"/>
            <w:tcBorders>
              <w:top w:val="single" w:color="000000" w:sz="4" w:space="0"/>
              <w:left w:val="single" w:color="000000" w:sz="4" w:space="0"/>
              <w:bottom w:val="single" w:color="000000" w:sz="4" w:space="0"/>
              <w:right w:val="single" w:color="auto" w:sz="4" w:space="0"/>
            </w:tcBorders>
            <w:shd w:val="clear" w:color="auto" w:fill="E0E0E0"/>
            <w:vAlign w:val="center"/>
          </w:tcPr>
          <w:p>
            <w:pPr>
              <w:spacing w:line="480" w:lineRule="exact"/>
              <w:ind w:firstLine="198" w:firstLineChars="94"/>
              <w:rPr>
                <w:rFonts w:ascii="宋体" w:hAnsi="宋体" w:cs="宋体"/>
                <w:b/>
                <w:bCs/>
                <w:szCs w:val="21"/>
              </w:rPr>
            </w:pPr>
            <w:r>
              <w:rPr>
                <w:rFonts w:hint="eastAsia" w:ascii="宋体" w:hAnsi="宋体"/>
                <w:b/>
                <w:bCs/>
              </w:rPr>
              <w:t>序号</w:t>
            </w:r>
          </w:p>
        </w:tc>
        <w:tc>
          <w:tcPr>
            <w:tcW w:w="1121" w:type="dxa"/>
            <w:tcBorders>
              <w:top w:val="single" w:color="000000" w:sz="4" w:space="0"/>
              <w:left w:val="single" w:color="auto" w:sz="4" w:space="0"/>
              <w:bottom w:val="single" w:color="000000" w:sz="4" w:space="0"/>
              <w:right w:val="single" w:color="auto" w:sz="4" w:space="0"/>
            </w:tcBorders>
            <w:shd w:val="clear" w:color="auto" w:fill="E0E0E0"/>
            <w:vAlign w:val="center"/>
          </w:tcPr>
          <w:p>
            <w:pPr>
              <w:spacing w:line="480" w:lineRule="exact"/>
              <w:ind w:firstLine="198" w:firstLineChars="94"/>
              <w:rPr>
                <w:rFonts w:ascii="宋体" w:hAnsi="宋体" w:cs="宋体"/>
                <w:b/>
                <w:bCs/>
                <w:szCs w:val="21"/>
              </w:rPr>
            </w:pPr>
            <w:r>
              <w:rPr>
                <w:rFonts w:hint="eastAsia" w:ascii="宋体" w:hAnsi="宋体"/>
                <w:b/>
                <w:bCs/>
              </w:rPr>
              <w:t>阶段名称</w:t>
            </w:r>
          </w:p>
        </w:tc>
        <w:tc>
          <w:tcPr>
            <w:tcW w:w="2127" w:type="dxa"/>
            <w:tcBorders>
              <w:top w:val="single" w:color="000000" w:sz="4" w:space="0"/>
              <w:left w:val="single" w:color="000000" w:sz="4" w:space="0"/>
              <w:bottom w:val="single" w:color="000000" w:sz="4" w:space="0"/>
              <w:right w:val="nil"/>
            </w:tcBorders>
            <w:shd w:val="clear" w:color="auto" w:fill="E0E0E0"/>
            <w:vAlign w:val="center"/>
          </w:tcPr>
          <w:p>
            <w:pPr>
              <w:spacing w:line="480" w:lineRule="exact"/>
              <w:ind w:firstLine="422"/>
              <w:rPr>
                <w:rFonts w:ascii="宋体" w:hAnsi="宋体" w:cs="宋体"/>
                <w:b/>
                <w:bCs/>
                <w:szCs w:val="21"/>
              </w:rPr>
            </w:pPr>
            <w:r>
              <w:rPr>
                <w:rFonts w:hint="eastAsia" w:ascii="宋体" w:hAnsi="宋体"/>
                <w:b/>
                <w:bCs/>
              </w:rPr>
              <w:t>任务描述</w:t>
            </w:r>
          </w:p>
        </w:tc>
        <w:tc>
          <w:tcPr>
            <w:tcW w:w="850" w:type="dxa"/>
            <w:tcBorders>
              <w:top w:val="single" w:color="000000" w:sz="4" w:space="0"/>
              <w:left w:val="single" w:color="000000" w:sz="4" w:space="0"/>
              <w:bottom w:val="single" w:color="000000" w:sz="4" w:space="0"/>
              <w:right w:val="nil"/>
            </w:tcBorders>
            <w:shd w:val="clear" w:color="auto" w:fill="E0E0E0"/>
            <w:vAlign w:val="center"/>
          </w:tcPr>
          <w:p>
            <w:pPr>
              <w:spacing w:line="480" w:lineRule="exact"/>
              <w:rPr>
                <w:rFonts w:ascii="宋体" w:hAnsi="宋体" w:cs="宋体"/>
                <w:b/>
                <w:bCs/>
                <w:szCs w:val="21"/>
              </w:rPr>
            </w:pPr>
            <w:r>
              <w:rPr>
                <w:rFonts w:hint="eastAsia" w:ascii="宋体" w:hAnsi="宋体"/>
                <w:b/>
                <w:bCs/>
              </w:rPr>
              <w:t>负责人</w:t>
            </w:r>
          </w:p>
        </w:tc>
        <w:tc>
          <w:tcPr>
            <w:tcW w:w="1277" w:type="dxa"/>
            <w:tcBorders>
              <w:top w:val="single" w:color="000000" w:sz="4" w:space="0"/>
              <w:left w:val="single" w:color="000000" w:sz="4" w:space="0"/>
              <w:bottom w:val="single" w:color="000000" w:sz="4" w:space="0"/>
              <w:right w:val="nil"/>
            </w:tcBorders>
            <w:shd w:val="clear" w:color="auto" w:fill="E0E0E0"/>
            <w:vAlign w:val="center"/>
          </w:tcPr>
          <w:p>
            <w:pPr>
              <w:spacing w:line="480" w:lineRule="exact"/>
              <w:ind w:firstLine="198" w:firstLineChars="94"/>
              <w:rPr>
                <w:rFonts w:ascii="宋体" w:hAnsi="宋体" w:cs="宋体"/>
                <w:b/>
                <w:bCs/>
                <w:szCs w:val="21"/>
              </w:rPr>
            </w:pPr>
            <w:r>
              <w:rPr>
                <w:rFonts w:hint="eastAsia" w:ascii="宋体" w:hAnsi="宋体"/>
                <w:b/>
                <w:bCs/>
              </w:rPr>
              <w:t>时间安排</w:t>
            </w:r>
          </w:p>
        </w:tc>
        <w:tc>
          <w:tcPr>
            <w:tcW w:w="2127" w:type="dxa"/>
            <w:tcBorders>
              <w:top w:val="single" w:color="000000" w:sz="4" w:space="0"/>
              <w:left w:val="single" w:color="000000" w:sz="4" w:space="0"/>
              <w:bottom w:val="single" w:color="000000" w:sz="4" w:space="0"/>
              <w:right w:val="nil"/>
            </w:tcBorders>
            <w:shd w:val="clear" w:color="auto" w:fill="E0E0E0"/>
            <w:vAlign w:val="center"/>
          </w:tcPr>
          <w:p>
            <w:pPr>
              <w:spacing w:line="480" w:lineRule="exact"/>
              <w:ind w:firstLine="198" w:firstLineChars="94"/>
              <w:rPr>
                <w:rFonts w:ascii="宋体" w:hAnsi="宋体" w:cs="宋体"/>
                <w:b/>
                <w:bCs/>
                <w:szCs w:val="21"/>
              </w:rPr>
            </w:pPr>
            <w:r>
              <w:rPr>
                <w:rFonts w:hint="eastAsia" w:ascii="宋体" w:hAnsi="宋体"/>
                <w:b/>
                <w:bCs/>
              </w:rPr>
              <w:t>阶段目标</w:t>
            </w:r>
            <w:r>
              <w:rPr>
                <w:rFonts w:ascii="宋体" w:hAnsi="宋体"/>
                <w:b/>
                <w:bCs/>
              </w:rPr>
              <w:t>/</w:t>
            </w:r>
            <w:r>
              <w:rPr>
                <w:rFonts w:hint="eastAsia" w:ascii="宋体" w:hAnsi="宋体"/>
                <w:b/>
                <w:bCs/>
              </w:rPr>
              <w:t>输出</w:t>
            </w:r>
          </w:p>
        </w:tc>
        <w:tc>
          <w:tcPr>
            <w:tcW w:w="1522" w:type="dxa"/>
            <w:tcBorders>
              <w:top w:val="single" w:color="000000" w:sz="4" w:space="0"/>
              <w:left w:val="single" w:color="000000" w:sz="4" w:space="0"/>
              <w:bottom w:val="single" w:color="000000" w:sz="4" w:space="0"/>
              <w:right w:val="single" w:color="000000" w:sz="4" w:space="0"/>
            </w:tcBorders>
            <w:shd w:val="clear" w:color="auto" w:fill="E0E0E0"/>
            <w:vAlign w:val="center"/>
          </w:tcPr>
          <w:p>
            <w:pPr>
              <w:spacing w:line="480" w:lineRule="exact"/>
              <w:ind w:firstLine="422"/>
              <w:rPr>
                <w:rFonts w:ascii="宋体" w:hAnsi="宋体" w:cs="宋体"/>
                <w:b/>
                <w:bCs/>
                <w:szCs w:val="21"/>
              </w:rPr>
            </w:pPr>
            <w:r>
              <w:rPr>
                <w:rFonts w:hint="eastAsia" w:ascii="宋体" w:hAnsi="宋体"/>
                <w:b/>
                <w:bCs/>
              </w:rPr>
              <w:t>备注</w:t>
            </w:r>
          </w:p>
        </w:tc>
      </w:tr>
      <w:tr>
        <w:tblPrEx>
          <w:tblLayout w:type="fixed"/>
          <w:tblCellMar>
            <w:top w:w="0" w:type="dxa"/>
            <w:left w:w="0" w:type="dxa"/>
            <w:bottom w:w="0" w:type="dxa"/>
            <w:right w:w="0" w:type="dxa"/>
          </w:tblCellMar>
        </w:tblPrEx>
        <w:tc>
          <w:tcPr>
            <w:tcW w:w="722" w:type="dxa"/>
            <w:tcBorders>
              <w:top w:val="nil"/>
              <w:left w:val="single" w:color="000000" w:sz="4" w:space="0"/>
              <w:bottom w:val="single" w:color="auto" w:sz="4" w:space="0"/>
              <w:right w:val="single" w:color="auto" w:sz="4" w:space="0"/>
            </w:tcBorders>
            <w:vAlign w:val="center"/>
          </w:tcPr>
          <w:p>
            <w:pPr>
              <w:spacing w:line="300" w:lineRule="auto"/>
              <w:ind w:firstLine="199" w:firstLineChars="95"/>
              <w:jc w:val="left"/>
              <w:rPr>
                <w:rFonts w:ascii="宋体" w:hAnsi="宋体" w:cs="宋体"/>
                <w:szCs w:val="21"/>
              </w:rPr>
            </w:pPr>
            <w:r>
              <w:rPr>
                <w:rFonts w:hint="eastAsia" w:ascii="宋体" w:hAnsi="宋体" w:cs="宋体"/>
                <w:szCs w:val="21"/>
              </w:rPr>
              <w:t>1</w:t>
            </w:r>
          </w:p>
        </w:tc>
        <w:tc>
          <w:tcPr>
            <w:tcW w:w="1121" w:type="dxa"/>
            <w:tcBorders>
              <w:top w:val="nil"/>
              <w:left w:val="single" w:color="auto" w:sz="4" w:space="0"/>
              <w:bottom w:val="single" w:color="auto" w:sz="4" w:space="0"/>
              <w:right w:val="single" w:color="auto" w:sz="4" w:space="0"/>
            </w:tcBorders>
            <w:vAlign w:val="center"/>
          </w:tcPr>
          <w:p>
            <w:pPr>
              <w:spacing w:line="300" w:lineRule="auto"/>
              <w:ind w:firstLine="199" w:firstLineChars="95"/>
              <w:jc w:val="left"/>
              <w:rPr>
                <w:rFonts w:ascii="宋体" w:hAnsi="宋体" w:cs="宋体"/>
                <w:szCs w:val="21"/>
              </w:rPr>
            </w:pPr>
            <w:r>
              <w:rPr>
                <w:rFonts w:hint="eastAsia" w:ascii="宋体" w:hAnsi="宋体"/>
              </w:rPr>
              <w:t>测试计划</w:t>
            </w:r>
          </w:p>
        </w:tc>
        <w:tc>
          <w:tcPr>
            <w:tcW w:w="2127" w:type="dxa"/>
            <w:tcBorders>
              <w:top w:val="nil"/>
              <w:left w:val="single" w:color="000000" w:sz="4" w:space="0"/>
              <w:bottom w:val="single" w:color="auto" w:sz="4" w:space="0"/>
              <w:right w:val="nil"/>
            </w:tcBorders>
            <w:vAlign w:val="center"/>
          </w:tcPr>
          <w:p>
            <w:pPr>
              <w:spacing w:line="300" w:lineRule="auto"/>
              <w:rPr>
                <w:rFonts w:ascii="宋体" w:hAnsi="宋体" w:cs="宋体"/>
                <w:szCs w:val="21"/>
              </w:rPr>
            </w:pPr>
            <w:r>
              <w:rPr>
                <w:rFonts w:hint="eastAsia" w:ascii="宋体" w:hAnsi="宋体"/>
              </w:rPr>
              <w:t>分析项目计划，确定测试计划</w:t>
            </w:r>
          </w:p>
        </w:tc>
        <w:tc>
          <w:tcPr>
            <w:tcW w:w="850" w:type="dxa"/>
            <w:tcBorders>
              <w:top w:val="nil"/>
              <w:left w:val="single" w:color="000000" w:sz="4" w:space="0"/>
              <w:bottom w:val="single" w:color="auto" w:sz="4" w:space="0"/>
              <w:right w:val="nil"/>
            </w:tcBorders>
            <w:vAlign w:val="center"/>
          </w:tcPr>
          <w:p>
            <w:pPr>
              <w:spacing w:line="480" w:lineRule="exact"/>
              <w:ind w:firstLine="420"/>
              <w:jc w:val="center"/>
              <w:rPr>
                <w:rFonts w:ascii="宋体" w:hAnsi="宋体" w:cs="宋体"/>
                <w:szCs w:val="21"/>
              </w:rPr>
            </w:pPr>
          </w:p>
        </w:tc>
        <w:tc>
          <w:tcPr>
            <w:tcW w:w="1277" w:type="dxa"/>
            <w:tcBorders>
              <w:top w:val="nil"/>
              <w:left w:val="single" w:color="000000" w:sz="4" w:space="0"/>
              <w:bottom w:val="single" w:color="auto" w:sz="4" w:space="0"/>
              <w:right w:val="nil"/>
            </w:tcBorders>
          </w:tcPr>
          <w:p>
            <w:pPr>
              <w:spacing w:line="480" w:lineRule="exact"/>
              <w:ind w:firstLine="420"/>
              <w:jc w:val="center"/>
              <w:rPr>
                <w:rFonts w:ascii="宋体" w:hAnsi="宋体" w:cs="宋体"/>
                <w:szCs w:val="21"/>
              </w:rPr>
            </w:pPr>
          </w:p>
        </w:tc>
        <w:tc>
          <w:tcPr>
            <w:tcW w:w="2127" w:type="dxa"/>
            <w:tcBorders>
              <w:top w:val="nil"/>
              <w:left w:val="single" w:color="000000" w:sz="4" w:space="0"/>
              <w:bottom w:val="single" w:color="auto" w:sz="4" w:space="0"/>
              <w:right w:val="nil"/>
            </w:tcBorders>
            <w:vAlign w:val="center"/>
          </w:tcPr>
          <w:p>
            <w:pPr>
              <w:spacing w:line="480" w:lineRule="exact"/>
              <w:rPr>
                <w:rFonts w:ascii="宋体" w:hAnsi="宋体" w:cs="宋体"/>
                <w:szCs w:val="21"/>
              </w:rPr>
            </w:pPr>
            <w:r>
              <w:rPr>
                <w:rFonts w:hint="eastAsia" w:ascii="宋体" w:hAnsi="宋体"/>
              </w:rPr>
              <w:t>测试计划编写完成。</w:t>
            </w:r>
          </w:p>
        </w:tc>
        <w:tc>
          <w:tcPr>
            <w:tcW w:w="1522" w:type="dxa"/>
            <w:tcBorders>
              <w:top w:val="nil"/>
              <w:left w:val="single" w:color="000000" w:sz="4" w:space="0"/>
              <w:bottom w:val="single" w:color="auto" w:sz="4" w:space="0"/>
              <w:right w:val="single" w:color="000000" w:sz="4" w:space="0"/>
            </w:tcBorders>
            <w:vAlign w:val="center"/>
          </w:tcPr>
          <w:p>
            <w:pPr>
              <w:spacing w:line="480" w:lineRule="exact"/>
              <w:ind w:firstLine="420"/>
              <w:rPr>
                <w:rFonts w:ascii="宋体" w:hAnsi="宋体" w:cs="宋体"/>
                <w:szCs w:val="21"/>
              </w:rPr>
            </w:pPr>
          </w:p>
        </w:tc>
      </w:tr>
      <w:tr>
        <w:tblPrEx>
          <w:tblLayout w:type="fixed"/>
          <w:tblCellMar>
            <w:top w:w="0" w:type="dxa"/>
            <w:left w:w="0" w:type="dxa"/>
            <w:bottom w:w="0" w:type="dxa"/>
            <w:right w:w="0" w:type="dxa"/>
          </w:tblCellMar>
        </w:tblPrEx>
        <w:tc>
          <w:tcPr>
            <w:tcW w:w="722" w:type="dxa"/>
            <w:tcBorders>
              <w:top w:val="single" w:color="auto" w:sz="4" w:space="0"/>
              <w:left w:val="single" w:color="auto" w:sz="4" w:space="0"/>
              <w:bottom w:val="single" w:color="auto" w:sz="4" w:space="0"/>
              <w:right w:val="single" w:color="auto" w:sz="4" w:space="0"/>
            </w:tcBorders>
            <w:vAlign w:val="center"/>
          </w:tcPr>
          <w:p>
            <w:pPr>
              <w:spacing w:line="300" w:lineRule="auto"/>
              <w:ind w:firstLine="199" w:firstLineChars="95"/>
              <w:jc w:val="left"/>
              <w:rPr>
                <w:rFonts w:ascii="宋体" w:hAnsi="宋体" w:cs="宋体"/>
                <w:szCs w:val="21"/>
              </w:rPr>
            </w:pPr>
            <w:r>
              <w:rPr>
                <w:rFonts w:hint="eastAsia" w:ascii="宋体" w:hAnsi="宋体" w:cs="宋体"/>
                <w:szCs w:val="21"/>
              </w:rPr>
              <w:t>2</w:t>
            </w:r>
          </w:p>
        </w:tc>
        <w:tc>
          <w:tcPr>
            <w:tcW w:w="1121" w:type="dxa"/>
            <w:tcBorders>
              <w:top w:val="single" w:color="auto" w:sz="4" w:space="0"/>
              <w:left w:val="single" w:color="auto" w:sz="4" w:space="0"/>
              <w:bottom w:val="single" w:color="auto" w:sz="4" w:space="0"/>
              <w:right w:val="single" w:color="auto" w:sz="4" w:space="0"/>
            </w:tcBorders>
            <w:vAlign w:val="center"/>
          </w:tcPr>
          <w:p>
            <w:pPr>
              <w:spacing w:line="300" w:lineRule="auto"/>
              <w:ind w:firstLine="199" w:firstLineChars="95"/>
              <w:jc w:val="left"/>
              <w:rPr>
                <w:rFonts w:ascii="宋体" w:hAnsi="宋体" w:cs="宋体"/>
                <w:szCs w:val="21"/>
              </w:rPr>
            </w:pPr>
            <w:r>
              <w:rPr>
                <w:rFonts w:hint="eastAsia" w:ascii="宋体" w:hAnsi="宋体"/>
              </w:rPr>
              <w:t>测试设计</w:t>
            </w:r>
          </w:p>
        </w:tc>
        <w:tc>
          <w:tcPr>
            <w:tcW w:w="2127" w:type="dxa"/>
            <w:tcBorders>
              <w:top w:val="single" w:color="auto" w:sz="4" w:space="0"/>
              <w:left w:val="single" w:color="auto" w:sz="4" w:space="0"/>
              <w:bottom w:val="single" w:color="auto" w:sz="4" w:space="0"/>
              <w:right w:val="single" w:color="auto" w:sz="4" w:space="0"/>
            </w:tcBorders>
            <w:vAlign w:val="center"/>
          </w:tcPr>
          <w:p>
            <w:pPr>
              <w:spacing w:line="300" w:lineRule="auto"/>
              <w:rPr>
                <w:rFonts w:ascii="宋体" w:hAnsi="宋体" w:cs="宋体"/>
                <w:szCs w:val="21"/>
              </w:rPr>
            </w:pPr>
            <w:r>
              <w:rPr>
                <w:rFonts w:hint="eastAsia" w:ascii="宋体" w:hAnsi="宋体"/>
              </w:rPr>
              <w:t>根据需求规格设计测试用例</w:t>
            </w:r>
          </w:p>
        </w:tc>
        <w:tc>
          <w:tcPr>
            <w:tcW w:w="850" w:type="dxa"/>
            <w:tcBorders>
              <w:top w:val="single" w:color="auto" w:sz="4" w:space="0"/>
              <w:left w:val="single" w:color="auto" w:sz="4" w:space="0"/>
              <w:bottom w:val="single" w:color="auto" w:sz="4" w:space="0"/>
              <w:right w:val="single" w:color="auto" w:sz="4" w:space="0"/>
            </w:tcBorders>
          </w:tcPr>
          <w:p>
            <w:pPr>
              <w:spacing w:line="480" w:lineRule="exact"/>
              <w:ind w:firstLine="420"/>
              <w:jc w:val="center"/>
              <w:rPr>
                <w:rFonts w:ascii="宋体" w:hAnsi="宋体" w:cs="宋体"/>
                <w:szCs w:val="21"/>
              </w:rPr>
            </w:pPr>
          </w:p>
        </w:tc>
        <w:tc>
          <w:tcPr>
            <w:tcW w:w="1277" w:type="dxa"/>
            <w:tcBorders>
              <w:top w:val="single" w:color="auto" w:sz="4" w:space="0"/>
              <w:left w:val="single" w:color="auto" w:sz="4" w:space="0"/>
              <w:bottom w:val="single" w:color="auto" w:sz="4" w:space="0"/>
              <w:right w:val="single" w:color="auto" w:sz="4" w:space="0"/>
            </w:tcBorders>
          </w:tcPr>
          <w:p>
            <w:pPr>
              <w:pStyle w:val="43"/>
              <w:widowControl w:val="0"/>
              <w:spacing w:line="240" w:lineRule="atLeast"/>
              <w:ind w:firstLine="420"/>
              <w:jc w:val="center"/>
              <w:rPr>
                <w:rFonts w:ascii="宋体" w:hAnsi="宋体" w:cs="宋体"/>
                <w:sz w:val="21"/>
                <w:szCs w:val="21"/>
              </w:rPr>
            </w:pPr>
          </w:p>
        </w:tc>
        <w:tc>
          <w:tcPr>
            <w:tcW w:w="2127" w:type="dxa"/>
            <w:tcBorders>
              <w:top w:val="single" w:color="auto" w:sz="4" w:space="0"/>
              <w:left w:val="single" w:color="auto" w:sz="4" w:space="0"/>
              <w:bottom w:val="single" w:color="auto" w:sz="4" w:space="0"/>
              <w:right w:val="single" w:color="auto" w:sz="4" w:space="0"/>
            </w:tcBorders>
            <w:vAlign w:val="center"/>
          </w:tcPr>
          <w:p>
            <w:pPr>
              <w:spacing w:line="480" w:lineRule="exact"/>
              <w:rPr>
                <w:rFonts w:ascii="宋体" w:hAnsi="宋体" w:cs="宋体"/>
                <w:szCs w:val="21"/>
              </w:rPr>
            </w:pPr>
            <w:r>
              <w:rPr>
                <w:rFonts w:hint="eastAsia" w:ascii="宋体" w:hAnsi="宋体"/>
              </w:rPr>
              <w:t>完成测试用例的编写</w:t>
            </w:r>
          </w:p>
        </w:tc>
        <w:tc>
          <w:tcPr>
            <w:tcW w:w="1522" w:type="dxa"/>
            <w:tcBorders>
              <w:top w:val="single" w:color="auto" w:sz="4" w:space="0"/>
              <w:left w:val="single" w:color="auto" w:sz="4" w:space="0"/>
              <w:bottom w:val="single" w:color="auto" w:sz="4" w:space="0"/>
              <w:right w:val="single" w:color="auto" w:sz="4" w:space="0"/>
            </w:tcBorders>
            <w:vAlign w:val="center"/>
          </w:tcPr>
          <w:p>
            <w:pPr>
              <w:spacing w:line="480" w:lineRule="exact"/>
              <w:ind w:firstLine="420"/>
              <w:rPr>
                <w:rFonts w:ascii="宋体" w:hAnsi="宋体" w:cs="宋体"/>
                <w:szCs w:val="21"/>
              </w:rPr>
            </w:pPr>
          </w:p>
        </w:tc>
      </w:tr>
      <w:tr>
        <w:tblPrEx>
          <w:tblLayout w:type="fixed"/>
          <w:tblCellMar>
            <w:top w:w="0" w:type="dxa"/>
            <w:left w:w="0" w:type="dxa"/>
            <w:bottom w:w="0" w:type="dxa"/>
            <w:right w:w="0" w:type="dxa"/>
          </w:tblCellMar>
        </w:tblPrEx>
        <w:tc>
          <w:tcPr>
            <w:tcW w:w="722" w:type="dxa"/>
            <w:tcBorders>
              <w:top w:val="single" w:color="auto" w:sz="4" w:space="0"/>
              <w:left w:val="single" w:color="auto" w:sz="4" w:space="0"/>
              <w:bottom w:val="single" w:color="auto" w:sz="4" w:space="0"/>
              <w:right w:val="single" w:color="auto" w:sz="4" w:space="0"/>
            </w:tcBorders>
            <w:vAlign w:val="center"/>
          </w:tcPr>
          <w:p>
            <w:pPr>
              <w:spacing w:line="300" w:lineRule="auto"/>
              <w:ind w:firstLine="199" w:firstLineChars="95"/>
              <w:jc w:val="left"/>
              <w:rPr>
                <w:rFonts w:ascii="宋体" w:hAnsi="宋体"/>
              </w:rPr>
            </w:pPr>
            <w:r>
              <w:rPr>
                <w:rFonts w:hint="eastAsia" w:ascii="宋体" w:hAnsi="宋体"/>
              </w:rPr>
              <w:t>3</w:t>
            </w:r>
          </w:p>
        </w:tc>
        <w:tc>
          <w:tcPr>
            <w:tcW w:w="1121" w:type="dxa"/>
            <w:tcBorders>
              <w:top w:val="single" w:color="auto" w:sz="4" w:space="0"/>
              <w:left w:val="single" w:color="auto" w:sz="4" w:space="0"/>
              <w:bottom w:val="single" w:color="auto" w:sz="4" w:space="0"/>
              <w:right w:val="single" w:color="auto" w:sz="4" w:space="0"/>
            </w:tcBorders>
            <w:vAlign w:val="center"/>
          </w:tcPr>
          <w:p>
            <w:pPr>
              <w:spacing w:line="300" w:lineRule="auto"/>
              <w:ind w:firstLine="199" w:firstLineChars="95"/>
              <w:jc w:val="left"/>
              <w:rPr>
                <w:rFonts w:ascii="宋体" w:hAnsi="宋体"/>
              </w:rPr>
            </w:pPr>
            <w:r>
              <w:rPr>
                <w:rFonts w:hint="eastAsia" w:ascii="宋体" w:hAnsi="宋体"/>
              </w:rPr>
              <w:t>测试执行</w:t>
            </w:r>
          </w:p>
        </w:tc>
        <w:tc>
          <w:tcPr>
            <w:tcW w:w="2127" w:type="dxa"/>
            <w:tcBorders>
              <w:top w:val="single" w:color="auto" w:sz="4" w:space="0"/>
              <w:left w:val="single" w:color="auto" w:sz="4" w:space="0"/>
              <w:bottom w:val="single" w:color="auto" w:sz="4" w:space="0"/>
              <w:right w:val="single" w:color="auto" w:sz="4" w:space="0"/>
            </w:tcBorders>
            <w:vAlign w:val="center"/>
          </w:tcPr>
          <w:p>
            <w:pPr>
              <w:spacing w:line="300" w:lineRule="auto"/>
              <w:ind w:firstLine="199" w:firstLineChars="95"/>
              <w:rPr>
                <w:rFonts w:ascii="宋体" w:hAnsi="宋体"/>
              </w:rPr>
            </w:pPr>
            <w:r>
              <w:rPr>
                <w:rFonts w:hint="eastAsia" w:ascii="宋体" w:hAnsi="宋体"/>
              </w:rPr>
              <w:t>按用例执测试</w:t>
            </w:r>
          </w:p>
        </w:tc>
        <w:tc>
          <w:tcPr>
            <w:tcW w:w="850" w:type="dxa"/>
            <w:tcBorders>
              <w:top w:val="single" w:color="auto" w:sz="4" w:space="0"/>
              <w:left w:val="single" w:color="auto" w:sz="4" w:space="0"/>
              <w:bottom w:val="single" w:color="auto" w:sz="4" w:space="0"/>
              <w:right w:val="single" w:color="auto" w:sz="4" w:space="0"/>
            </w:tcBorders>
          </w:tcPr>
          <w:p>
            <w:pPr>
              <w:spacing w:line="480" w:lineRule="exact"/>
              <w:ind w:firstLine="420"/>
              <w:jc w:val="center"/>
              <w:rPr>
                <w:rFonts w:ascii="宋体" w:hAnsi="宋体" w:cs="宋体"/>
                <w:szCs w:val="21"/>
              </w:rPr>
            </w:pPr>
          </w:p>
        </w:tc>
        <w:tc>
          <w:tcPr>
            <w:tcW w:w="1277" w:type="dxa"/>
            <w:tcBorders>
              <w:top w:val="single" w:color="auto" w:sz="4" w:space="0"/>
              <w:left w:val="single" w:color="auto" w:sz="4" w:space="0"/>
              <w:bottom w:val="single" w:color="auto" w:sz="4" w:space="0"/>
              <w:right w:val="single" w:color="auto" w:sz="4" w:space="0"/>
            </w:tcBorders>
          </w:tcPr>
          <w:p>
            <w:pPr>
              <w:pStyle w:val="43"/>
              <w:widowControl w:val="0"/>
              <w:spacing w:line="240" w:lineRule="atLeast"/>
              <w:ind w:firstLine="420"/>
              <w:jc w:val="center"/>
              <w:rPr>
                <w:rFonts w:ascii="宋体" w:hAnsi="宋体" w:cs="宋体"/>
                <w:sz w:val="21"/>
                <w:szCs w:val="21"/>
              </w:rPr>
            </w:pPr>
          </w:p>
        </w:tc>
        <w:tc>
          <w:tcPr>
            <w:tcW w:w="2127" w:type="dxa"/>
            <w:tcBorders>
              <w:top w:val="single" w:color="auto" w:sz="4" w:space="0"/>
              <w:left w:val="single" w:color="auto" w:sz="4" w:space="0"/>
              <w:bottom w:val="single" w:color="auto" w:sz="4" w:space="0"/>
              <w:right w:val="single" w:color="auto" w:sz="4" w:space="0"/>
            </w:tcBorders>
            <w:vAlign w:val="center"/>
          </w:tcPr>
          <w:p>
            <w:pPr>
              <w:spacing w:line="480" w:lineRule="exact"/>
              <w:rPr>
                <w:rFonts w:ascii="宋体" w:hAnsi="宋体"/>
              </w:rPr>
            </w:pPr>
            <w:r>
              <w:rPr>
                <w:rFonts w:hint="eastAsia" w:ascii="宋体" w:hAnsi="宋体"/>
              </w:rPr>
              <w:t>完成测试执行，输出测试记录</w:t>
            </w:r>
          </w:p>
        </w:tc>
        <w:tc>
          <w:tcPr>
            <w:tcW w:w="1522" w:type="dxa"/>
            <w:tcBorders>
              <w:top w:val="single" w:color="auto" w:sz="4" w:space="0"/>
              <w:left w:val="single" w:color="auto" w:sz="4" w:space="0"/>
              <w:bottom w:val="single" w:color="auto" w:sz="4" w:space="0"/>
              <w:right w:val="single" w:color="auto" w:sz="4" w:space="0"/>
            </w:tcBorders>
            <w:vAlign w:val="center"/>
          </w:tcPr>
          <w:p>
            <w:pPr>
              <w:spacing w:line="480" w:lineRule="exact"/>
              <w:ind w:firstLine="420"/>
              <w:rPr>
                <w:rFonts w:ascii="宋体" w:hAnsi="宋体" w:cs="宋体"/>
                <w:szCs w:val="21"/>
              </w:rPr>
            </w:pPr>
          </w:p>
        </w:tc>
      </w:tr>
      <w:tr>
        <w:tblPrEx>
          <w:tblLayout w:type="fixed"/>
          <w:tblCellMar>
            <w:top w:w="0" w:type="dxa"/>
            <w:left w:w="0" w:type="dxa"/>
            <w:bottom w:w="0" w:type="dxa"/>
            <w:right w:w="0" w:type="dxa"/>
          </w:tblCellMar>
        </w:tblPrEx>
        <w:tc>
          <w:tcPr>
            <w:tcW w:w="722" w:type="dxa"/>
            <w:tcBorders>
              <w:top w:val="single" w:color="auto" w:sz="4" w:space="0"/>
              <w:left w:val="single" w:color="auto" w:sz="4" w:space="0"/>
              <w:bottom w:val="single" w:color="auto" w:sz="4" w:space="0"/>
              <w:right w:val="single" w:color="auto" w:sz="4" w:space="0"/>
            </w:tcBorders>
            <w:vAlign w:val="center"/>
          </w:tcPr>
          <w:p>
            <w:pPr>
              <w:spacing w:line="300" w:lineRule="auto"/>
              <w:ind w:firstLine="199" w:firstLineChars="95"/>
              <w:jc w:val="left"/>
              <w:rPr>
                <w:rFonts w:ascii="宋体" w:hAnsi="宋体"/>
              </w:rPr>
            </w:pPr>
            <w:r>
              <w:rPr>
                <w:rFonts w:hint="eastAsia" w:ascii="宋体" w:hAnsi="宋体"/>
              </w:rPr>
              <w:t>4</w:t>
            </w:r>
          </w:p>
        </w:tc>
        <w:tc>
          <w:tcPr>
            <w:tcW w:w="1121" w:type="dxa"/>
            <w:tcBorders>
              <w:top w:val="single" w:color="auto" w:sz="4" w:space="0"/>
              <w:left w:val="single" w:color="auto" w:sz="4" w:space="0"/>
              <w:bottom w:val="single" w:color="auto" w:sz="4" w:space="0"/>
              <w:right w:val="single" w:color="auto" w:sz="4" w:space="0"/>
            </w:tcBorders>
            <w:vAlign w:val="center"/>
          </w:tcPr>
          <w:p>
            <w:pPr>
              <w:spacing w:line="300" w:lineRule="auto"/>
              <w:ind w:firstLine="199" w:firstLineChars="95"/>
              <w:jc w:val="left"/>
              <w:rPr>
                <w:rFonts w:ascii="宋体" w:hAnsi="宋体"/>
              </w:rPr>
            </w:pPr>
            <w:r>
              <w:rPr>
                <w:rFonts w:hint="eastAsia" w:ascii="宋体" w:hAnsi="宋体"/>
              </w:rPr>
              <w:t>测试报告</w:t>
            </w:r>
          </w:p>
        </w:tc>
        <w:tc>
          <w:tcPr>
            <w:tcW w:w="2127" w:type="dxa"/>
            <w:tcBorders>
              <w:top w:val="single" w:color="auto" w:sz="4" w:space="0"/>
              <w:left w:val="single" w:color="auto" w:sz="4" w:space="0"/>
              <w:bottom w:val="single" w:color="auto" w:sz="4" w:space="0"/>
              <w:right w:val="single" w:color="auto" w:sz="4" w:space="0"/>
            </w:tcBorders>
            <w:vAlign w:val="center"/>
          </w:tcPr>
          <w:p>
            <w:pPr>
              <w:spacing w:line="300" w:lineRule="auto"/>
              <w:rPr>
                <w:rFonts w:ascii="宋体" w:hAnsi="宋体"/>
              </w:rPr>
            </w:pPr>
            <w:r>
              <w:rPr>
                <w:rFonts w:hint="eastAsia" w:ascii="宋体" w:hAnsi="宋体"/>
              </w:rPr>
              <w:t>根据测试结果出具测试结论和报告</w:t>
            </w:r>
          </w:p>
        </w:tc>
        <w:tc>
          <w:tcPr>
            <w:tcW w:w="850" w:type="dxa"/>
            <w:tcBorders>
              <w:top w:val="single" w:color="auto" w:sz="4" w:space="0"/>
              <w:left w:val="single" w:color="auto" w:sz="4" w:space="0"/>
              <w:bottom w:val="single" w:color="auto" w:sz="4" w:space="0"/>
              <w:right w:val="single" w:color="auto" w:sz="4" w:space="0"/>
            </w:tcBorders>
          </w:tcPr>
          <w:p>
            <w:pPr>
              <w:spacing w:line="480" w:lineRule="exact"/>
              <w:ind w:firstLine="420"/>
              <w:jc w:val="center"/>
              <w:rPr>
                <w:rFonts w:ascii="宋体" w:hAnsi="宋体" w:cs="宋体"/>
                <w:szCs w:val="21"/>
              </w:rPr>
            </w:pPr>
          </w:p>
        </w:tc>
        <w:tc>
          <w:tcPr>
            <w:tcW w:w="1277" w:type="dxa"/>
            <w:tcBorders>
              <w:top w:val="single" w:color="auto" w:sz="4" w:space="0"/>
              <w:left w:val="single" w:color="auto" w:sz="4" w:space="0"/>
              <w:bottom w:val="single" w:color="auto" w:sz="4" w:space="0"/>
              <w:right w:val="single" w:color="auto" w:sz="4" w:space="0"/>
            </w:tcBorders>
          </w:tcPr>
          <w:p>
            <w:pPr>
              <w:pStyle w:val="43"/>
              <w:widowControl w:val="0"/>
              <w:spacing w:line="240" w:lineRule="atLeast"/>
              <w:ind w:firstLine="420"/>
              <w:jc w:val="center"/>
              <w:rPr>
                <w:rFonts w:ascii="宋体" w:hAnsi="宋体" w:cs="宋体"/>
                <w:sz w:val="21"/>
                <w:szCs w:val="21"/>
              </w:rPr>
            </w:pPr>
          </w:p>
        </w:tc>
        <w:tc>
          <w:tcPr>
            <w:tcW w:w="2127" w:type="dxa"/>
            <w:tcBorders>
              <w:top w:val="single" w:color="auto" w:sz="4" w:space="0"/>
              <w:left w:val="single" w:color="auto" w:sz="4" w:space="0"/>
              <w:bottom w:val="single" w:color="auto" w:sz="4" w:space="0"/>
              <w:right w:val="single" w:color="auto" w:sz="4" w:space="0"/>
            </w:tcBorders>
            <w:vAlign w:val="center"/>
          </w:tcPr>
          <w:p>
            <w:pPr>
              <w:spacing w:line="480" w:lineRule="exact"/>
              <w:rPr>
                <w:rFonts w:ascii="宋体" w:hAnsi="宋体"/>
              </w:rPr>
            </w:pPr>
            <w:r>
              <w:rPr>
                <w:rFonts w:hint="eastAsia" w:ascii="宋体" w:hAnsi="宋体"/>
              </w:rPr>
              <w:t>测试报告</w:t>
            </w:r>
          </w:p>
        </w:tc>
        <w:tc>
          <w:tcPr>
            <w:tcW w:w="1522" w:type="dxa"/>
            <w:tcBorders>
              <w:top w:val="single" w:color="auto" w:sz="4" w:space="0"/>
              <w:left w:val="single" w:color="auto" w:sz="4" w:space="0"/>
              <w:bottom w:val="single" w:color="auto" w:sz="4" w:space="0"/>
              <w:right w:val="single" w:color="auto" w:sz="4" w:space="0"/>
            </w:tcBorders>
            <w:vAlign w:val="center"/>
          </w:tcPr>
          <w:p>
            <w:pPr>
              <w:spacing w:line="480" w:lineRule="exact"/>
              <w:ind w:firstLine="420"/>
              <w:rPr>
                <w:rFonts w:ascii="宋体" w:hAnsi="宋体" w:cs="宋体"/>
                <w:szCs w:val="21"/>
              </w:rPr>
            </w:pPr>
          </w:p>
        </w:tc>
      </w:tr>
    </w:tbl>
    <w:p>
      <w:pPr>
        <w:ind w:firstLine="420"/>
      </w:pPr>
    </w:p>
    <w:p>
      <w:pPr>
        <w:pStyle w:val="3"/>
        <w:widowControl/>
        <w:tabs>
          <w:tab w:val="clear" w:pos="576"/>
        </w:tabs>
        <w:spacing w:line="416" w:lineRule="auto"/>
        <w:jc w:val="left"/>
      </w:pPr>
      <w:bookmarkStart w:id="60" w:name="_Toc296356114"/>
      <w:bookmarkStart w:id="61" w:name="_Toc351796084"/>
      <w:r>
        <w:rPr>
          <w:rFonts w:hint="eastAsia"/>
        </w:rPr>
        <w:t>非功能测试</w:t>
      </w:r>
      <w:bookmarkEnd w:id="60"/>
      <w:bookmarkEnd w:id="61"/>
    </w:p>
    <w:p>
      <w:pPr>
        <w:pStyle w:val="4"/>
        <w:widowControl/>
        <w:tabs>
          <w:tab w:val="clear" w:pos="720"/>
        </w:tabs>
        <w:spacing w:line="416" w:lineRule="auto"/>
        <w:jc w:val="left"/>
      </w:pPr>
      <w:bookmarkStart w:id="62" w:name="_Toc296356115"/>
      <w:r>
        <w:rPr>
          <w:rFonts w:hint="eastAsia"/>
        </w:rPr>
        <w:t>非功能测试清单</w:t>
      </w:r>
      <w:bookmarkEnd w:id="62"/>
    </w:p>
    <w:p>
      <w:pPr>
        <w:ind w:firstLine="420"/>
        <w:rPr>
          <w:color w:val="244061"/>
        </w:rPr>
      </w:pPr>
    </w:p>
    <w:tbl>
      <w:tblPr>
        <w:tblStyle w:val="19"/>
        <w:tblW w:w="9491" w:type="dxa"/>
        <w:tblInd w:w="-552" w:type="dxa"/>
        <w:tblLayout w:type="fixed"/>
        <w:tblCellMar>
          <w:top w:w="0" w:type="dxa"/>
          <w:left w:w="0" w:type="dxa"/>
          <w:bottom w:w="0" w:type="dxa"/>
          <w:right w:w="0" w:type="dxa"/>
        </w:tblCellMar>
      </w:tblPr>
      <w:tblGrid>
        <w:gridCol w:w="993"/>
        <w:gridCol w:w="1059"/>
        <w:gridCol w:w="1230"/>
        <w:gridCol w:w="1393"/>
        <w:gridCol w:w="1416"/>
        <w:gridCol w:w="2124"/>
        <w:gridCol w:w="1276"/>
      </w:tblGrid>
      <w:tr>
        <w:tblPrEx>
          <w:tblLayout w:type="fixed"/>
          <w:tblCellMar>
            <w:top w:w="0" w:type="dxa"/>
            <w:left w:w="0" w:type="dxa"/>
            <w:bottom w:w="0" w:type="dxa"/>
            <w:right w:w="0" w:type="dxa"/>
          </w:tblCellMar>
        </w:tblPrEx>
        <w:trPr>
          <w:trHeight w:val="486" w:hRule="exact"/>
        </w:trPr>
        <w:tc>
          <w:tcPr>
            <w:tcW w:w="993" w:type="dxa"/>
            <w:tcBorders>
              <w:top w:val="single" w:color="000000" w:sz="12" w:space="0"/>
              <w:left w:val="single" w:color="000000" w:sz="12" w:space="0"/>
              <w:bottom w:val="single" w:color="000000" w:sz="4" w:space="0"/>
              <w:right w:val="single" w:color="000000" w:sz="4" w:space="0"/>
            </w:tcBorders>
            <w:shd w:val="clear" w:color="auto" w:fill="C0C0C0"/>
          </w:tcPr>
          <w:p>
            <w:pPr>
              <w:autoSpaceDE w:val="0"/>
              <w:autoSpaceDN w:val="0"/>
              <w:adjustRightInd w:val="0"/>
              <w:spacing w:before="26"/>
              <w:ind w:right="-20"/>
              <w:jc w:val="center"/>
              <w:rPr>
                <w:color w:val="244061"/>
              </w:rPr>
            </w:pPr>
            <w:r>
              <w:rPr>
                <w:rFonts w:hint="eastAsia"/>
                <w:color w:val="244061"/>
              </w:rPr>
              <w:t>用例编号</w:t>
            </w:r>
          </w:p>
        </w:tc>
        <w:tc>
          <w:tcPr>
            <w:tcW w:w="1059" w:type="dxa"/>
            <w:tcBorders>
              <w:top w:val="single" w:color="000000" w:sz="12" w:space="0"/>
              <w:left w:val="single" w:color="000000" w:sz="4" w:space="0"/>
              <w:bottom w:val="single" w:color="000000" w:sz="4" w:space="0"/>
              <w:right w:val="single" w:color="000000" w:sz="4" w:space="0"/>
            </w:tcBorders>
            <w:shd w:val="clear" w:color="auto" w:fill="C0C0C0"/>
          </w:tcPr>
          <w:p>
            <w:pPr>
              <w:autoSpaceDE w:val="0"/>
              <w:autoSpaceDN w:val="0"/>
              <w:adjustRightInd w:val="0"/>
              <w:spacing w:before="26"/>
              <w:ind w:left="19"/>
              <w:rPr>
                <w:color w:val="244061"/>
              </w:rPr>
            </w:pPr>
            <w:r>
              <w:rPr>
                <w:rFonts w:hint="eastAsia"/>
                <w:color w:val="244061"/>
              </w:rPr>
              <w:t>用例名称</w:t>
            </w:r>
          </w:p>
        </w:tc>
        <w:tc>
          <w:tcPr>
            <w:tcW w:w="1230" w:type="dxa"/>
            <w:tcBorders>
              <w:top w:val="single" w:color="000000" w:sz="12" w:space="0"/>
              <w:left w:val="single" w:color="000000" w:sz="4" w:space="0"/>
              <w:bottom w:val="single" w:color="000000" w:sz="4" w:space="0"/>
              <w:right w:val="single" w:color="000000" w:sz="4" w:space="0"/>
            </w:tcBorders>
            <w:shd w:val="clear" w:color="auto" w:fill="C0C0C0"/>
          </w:tcPr>
          <w:p>
            <w:pPr>
              <w:autoSpaceDE w:val="0"/>
              <w:autoSpaceDN w:val="0"/>
              <w:adjustRightInd w:val="0"/>
              <w:spacing w:before="26"/>
              <w:ind w:left="19"/>
              <w:rPr>
                <w:color w:val="244061"/>
              </w:rPr>
            </w:pPr>
            <w:r>
              <w:rPr>
                <w:rFonts w:hint="eastAsia"/>
                <w:color w:val="244061"/>
              </w:rPr>
              <w:t>需求编号</w:t>
            </w:r>
          </w:p>
        </w:tc>
        <w:tc>
          <w:tcPr>
            <w:tcW w:w="1393" w:type="dxa"/>
            <w:tcBorders>
              <w:top w:val="single" w:color="000000" w:sz="12" w:space="0"/>
              <w:left w:val="single" w:color="000000" w:sz="4" w:space="0"/>
              <w:bottom w:val="single" w:color="000000" w:sz="4" w:space="0"/>
              <w:right w:val="single" w:color="000000" w:sz="4" w:space="0"/>
            </w:tcBorders>
            <w:shd w:val="clear" w:color="auto" w:fill="C0C0C0"/>
          </w:tcPr>
          <w:p>
            <w:pPr>
              <w:autoSpaceDE w:val="0"/>
              <w:autoSpaceDN w:val="0"/>
              <w:adjustRightInd w:val="0"/>
              <w:spacing w:before="26"/>
              <w:ind w:firstLine="199" w:firstLineChars="95"/>
              <w:rPr>
                <w:color w:val="244061"/>
              </w:rPr>
            </w:pPr>
            <w:r>
              <w:rPr>
                <w:rFonts w:hint="eastAsia"/>
                <w:color w:val="244061"/>
              </w:rPr>
              <w:t>需求名称</w:t>
            </w:r>
          </w:p>
        </w:tc>
        <w:tc>
          <w:tcPr>
            <w:tcW w:w="1416" w:type="dxa"/>
            <w:tcBorders>
              <w:top w:val="single" w:color="000000" w:sz="12" w:space="0"/>
              <w:left w:val="single" w:color="000000" w:sz="4" w:space="0"/>
              <w:bottom w:val="single" w:color="000000" w:sz="4" w:space="0"/>
              <w:right w:val="single" w:color="000000" w:sz="4" w:space="0"/>
            </w:tcBorders>
            <w:shd w:val="clear" w:color="auto" w:fill="C0C0C0"/>
          </w:tcPr>
          <w:p>
            <w:pPr>
              <w:autoSpaceDE w:val="0"/>
              <w:autoSpaceDN w:val="0"/>
              <w:adjustRightInd w:val="0"/>
              <w:spacing w:before="26"/>
              <w:ind w:left="19"/>
              <w:jc w:val="center"/>
              <w:rPr>
                <w:color w:val="244061"/>
              </w:rPr>
            </w:pPr>
            <w:r>
              <w:rPr>
                <w:rFonts w:hint="eastAsia"/>
                <w:color w:val="244061"/>
              </w:rPr>
              <w:t>测试点说明</w:t>
            </w:r>
          </w:p>
        </w:tc>
        <w:tc>
          <w:tcPr>
            <w:tcW w:w="2124" w:type="dxa"/>
            <w:tcBorders>
              <w:top w:val="single" w:color="000000" w:sz="12" w:space="0"/>
              <w:left w:val="single" w:color="000000" w:sz="4" w:space="0"/>
              <w:bottom w:val="single" w:color="000000" w:sz="4" w:space="0"/>
              <w:right w:val="single" w:color="000000" w:sz="4" w:space="0"/>
            </w:tcBorders>
            <w:shd w:val="clear" w:color="auto" w:fill="C0C0C0"/>
          </w:tcPr>
          <w:p>
            <w:pPr>
              <w:autoSpaceDE w:val="0"/>
              <w:autoSpaceDN w:val="0"/>
              <w:adjustRightInd w:val="0"/>
              <w:spacing w:before="26"/>
              <w:ind w:right="1100"/>
              <w:jc w:val="center"/>
              <w:rPr>
                <w:color w:val="244061"/>
              </w:rPr>
            </w:pPr>
            <w:r>
              <w:rPr>
                <w:rFonts w:hint="eastAsia"/>
                <w:color w:val="244061"/>
              </w:rPr>
              <w:t>通过标准</w:t>
            </w:r>
          </w:p>
        </w:tc>
        <w:tc>
          <w:tcPr>
            <w:tcW w:w="1276" w:type="dxa"/>
            <w:tcBorders>
              <w:top w:val="single" w:color="000000" w:sz="12" w:space="0"/>
              <w:left w:val="single" w:color="000000" w:sz="4" w:space="0"/>
              <w:bottom w:val="single" w:color="000000" w:sz="4" w:space="0"/>
              <w:right w:val="single" w:color="000000" w:sz="12" w:space="0"/>
            </w:tcBorders>
            <w:shd w:val="clear" w:color="auto" w:fill="C0C0C0"/>
          </w:tcPr>
          <w:p>
            <w:pPr>
              <w:autoSpaceDE w:val="0"/>
              <w:autoSpaceDN w:val="0"/>
              <w:adjustRightInd w:val="0"/>
              <w:spacing w:before="26"/>
              <w:ind w:left="19"/>
              <w:jc w:val="center"/>
              <w:rPr>
                <w:color w:val="244061"/>
              </w:rPr>
            </w:pPr>
            <w:r>
              <w:rPr>
                <w:rFonts w:hint="eastAsia"/>
                <w:color w:val="244061"/>
              </w:rPr>
              <w:t>验证方法</w:t>
            </w:r>
          </w:p>
        </w:tc>
      </w:tr>
      <w:tr>
        <w:tblPrEx>
          <w:tblLayout w:type="fixed"/>
          <w:tblCellMar>
            <w:top w:w="0" w:type="dxa"/>
            <w:left w:w="0" w:type="dxa"/>
            <w:bottom w:w="0" w:type="dxa"/>
            <w:right w:w="0" w:type="dxa"/>
          </w:tblCellMar>
        </w:tblPrEx>
        <w:trPr>
          <w:trHeight w:val="2350" w:hRule="exact"/>
        </w:trPr>
        <w:tc>
          <w:tcPr>
            <w:tcW w:w="993" w:type="dxa"/>
            <w:tcBorders>
              <w:top w:val="single" w:color="000000" w:sz="4" w:space="0"/>
              <w:left w:val="single" w:color="000000" w:sz="12" w:space="0"/>
              <w:bottom w:val="single" w:color="000000" w:sz="4" w:space="0"/>
              <w:right w:val="single" w:color="000000" w:sz="4" w:space="0"/>
            </w:tcBorders>
          </w:tcPr>
          <w:p>
            <w:pPr>
              <w:autoSpaceDE w:val="0"/>
              <w:autoSpaceDN w:val="0"/>
              <w:adjustRightInd w:val="0"/>
              <w:spacing w:before="26"/>
              <w:ind w:left="19"/>
              <w:rPr>
                <w:color w:val="244061"/>
              </w:rPr>
            </w:pPr>
            <w:r>
              <w:rPr>
                <w:color w:val="244061"/>
              </w:rPr>
              <w:t>T1101</w:t>
            </w:r>
          </w:p>
        </w:tc>
        <w:tc>
          <w:tcPr>
            <w:tcW w:w="1059" w:type="dxa"/>
            <w:tcBorders>
              <w:top w:val="single" w:color="000000" w:sz="4" w:space="0"/>
              <w:left w:val="single" w:color="000000" w:sz="4" w:space="0"/>
              <w:bottom w:val="single" w:color="000000" w:sz="4" w:space="0"/>
              <w:right w:val="single" w:color="000000" w:sz="4" w:space="0"/>
            </w:tcBorders>
          </w:tcPr>
          <w:p>
            <w:pPr>
              <w:tabs>
                <w:tab w:val="left" w:pos="2625"/>
              </w:tabs>
              <w:autoSpaceDE w:val="0"/>
              <w:autoSpaceDN w:val="0"/>
              <w:adjustRightInd w:val="0"/>
              <w:spacing w:before="26"/>
              <w:ind w:right="74"/>
              <w:rPr>
                <w:color w:val="244061"/>
              </w:rPr>
            </w:pPr>
            <w:r>
              <w:rPr>
                <w:rFonts w:hint="eastAsia"/>
                <w:color w:val="244061"/>
              </w:rPr>
              <w:t>用例1</w:t>
            </w:r>
          </w:p>
        </w:tc>
        <w:tc>
          <w:tcPr>
            <w:tcW w:w="1230" w:type="dxa"/>
            <w:tcBorders>
              <w:top w:val="single" w:color="000000" w:sz="4" w:space="0"/>
              <w:left w:val="single" w:color="000000" w:sz="4" w:space="0"/>
              <w:bottom w:val="single" w:color="000000" w:sz="4" w:space="0"/>
              <w:right w:val="single" w:color="000000" w:sz="4" w:space="0"/>
            </w:tcBorders>
          </w:tcPr>
          <w:p>
            <w:pPr>
              <w:tabs>
                <w:tab w:val="left" w:pos="2625"/>
              </w:tabs>
              <w:autoSpaceDE w:val="0"/>
              <w:autoSpaceDN w:val="0"/>
              <w:adjustRightInd w:val="0"/>
              <w:spacing w:before="26"/>
              <w:ind w:right="74"/>
              <w:rPr>
                <w:color w:val="244061"/>
              </w:rPr>
            </w:pPr>
            <w:r>
              <w:rPr>
                <w:rFonts w:hint="eastAsia"/>
                <w:color w:val="244061"/>
              </w:rPr>
              <w:t>S001-101</w:t>
            </w:r>
          </w:p>
        </w:tc>
        <w:tc>
          <w:tcPr>
            <w:tcW w:w="1393" w:type="dxa"/>
            <w:tcBorders>
              <w:top w:val="single" w:color="000000" w:sz="4" w:space="0"/>
              <w:left w:val="single" w:color="000000" w:sz="4" w:space="0"/>
              <w:bottom w:val="single" w:color="000000" w:sz="4" w:space="0"/>
              <w:right w:val="single" w:color="000000" w:sz="4" w:space="0"/>
            </w:tcBorders>
          </w:tcPr>
          <w:p>
            <w:pPr>
              <w:tabs>
                <w:tab w:val="left" w:pos="2625"/>
              </w:tabs>
              <w:autoSpaceDE w:val="0"/>
              <w:autoSpaceDN w:val="0"/>
              <w:adjustRightInd w:val="0"/>
              <w:spacing w:before="26"/>
              <w:ind w:right="74"/>
              <w:rPr>
                <w:color w:val="244061"/>
              </w:rPr>
            </w:pPr>
            <w:r>
              <w:rPr>
                <w:rFonts w:hint="eastAsia"/>
                <w:color w:val="244061"/>
              </w:rPr>
              <w:t>需求点1</w:t>
            </w:r>
          </w:p>
        </w:tc>
        <w:tc>
          <w:tcPr>
            <w:tcW w:w="1416" w:type="dxa"/>
            <w:tcBorders>
              <w:top w:val="single" w:color="000000" w:sz="4" w:space="0"/>
              <w:left w:val="single" w:color="000000" w:sz="4" w:space="0"/>
              <w:bottom w:val="single" w:color="000000" w:sz="4" w:space="0"/>
              <w:right w:val="single" w:color="000000" w:sz="4" w:space="0"/>
            </w:tcBorders>
          </w:tcPr>
          <w:p>
            <w:pPr>
              <w:tabs>
                <w:tab w:val="left" w:pos="2625"/>
              </w:tabs>
              <w:autoSpaceDE w:val="0"/>
              <w:autoSpaceDN w:val="0"/>
              <w:adjustRightInd w:val="0"/>
              <w:spacing w:before="26"/>
              <w:ind w:left="19" w:right="74"/>
              <w:rPr>
                <w:color w:val="244061"/>
              </w:rPr>
            </w:pPr>
            <w:r>
              <w:rPr>
                <w:rFonts w:hint="eastAsia"/>
                <w:color w:val="244061"/>
              </w:rPr>
              <w:t>对需要测试的非功能点进行说明。</w:t>
            </w:r>
          </w:p>
        </w:tc>
        <w:tc>
          <w:tcPr>
            <w:tcW w:w="2124"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spacing w:before="26"/>
              <w:ind w:left="19" w:right="86" w:rightChars="41"/>
              <w:rPr>
                <w:color w:val="244061"/>
              </w:rPr>
            </w:pPr>
            <w:r>
              <w:rPr>
                <w:rFonts w:hint="eastAsia"/>
                <w:color w:val="244061"/>
              </w:rPr>
              <w:t>列表说明测试通过的标准，如：</w:t>
            </w:r>
          </w:p>
          <w:p>
            <w:pPr>
              <w:numPr>
                <w:ilvl w:val="0"/>
                <w:numId w:val="11"/>
              </w:numPr>
              <w:autoSpaceDE w:val="0"/>
              <w:autoSpaceDN w:val="0"/>
              <w:adjustRightInd w:val="0"/>
              <w:spacing w:before="26"/>
              <w:ind w:right="86" w:rightChars="41"/>
              <w:rPr>
                <w:color w:val="244061"/>
              </w:rPr>
            </w:pPr>
            <w:r>
              <w:rPr>
                <w:rFonts w:hint="eastAsia"/>
                <w:color w:val="244061"/>
              </w:rPr>
              <w:t>某功能达到并发数XX；</w:t>
            </w:r>
          </w:p>
          <w:p>
            <w:pPr>
              <w:numPr>
                <w:ilvl w:val="0"/>
                <w:numId w:val="11"/>
              </w:numPr>
              <w:autoSpaceDE w:val="0"/>
              <w:autoSpaceDN w:val="0"/>
              <w:adjustRightInd w:val="0"/>
              <w:spacing w:before="26"/>
              <w:ind w:right="86" w:rightChars="41"/>
              <w:rPr>
                <w:color w:val="244061"/>
              </w:rPr>
            </w:pPr>
            <w:r>
              <w:rPr>
                <w:rFonts w:hint="eastAsia"/>
                <w:color w:val="244061"/>
              </w:rPr>
              <w:t>安全密保保护支持；</w:t>
            </w:r>
          </w:p>
          <w:p>
            <w:pPr>
              <w:numPr>
                <w:ilvl w:val="0"/>
                <w:numId w:val="11"/>
              </w:numPr>
              <w:autoSpaceDE w:val="0"/>
              <w:autoSpaceDN w:val="0"/>
              <w:adjustRightInd w:val="0"/>
              <w:spacing w:before="26"/>
              <w:ind w:right="86" w:rightChars="41"/>
              <w:rPr>
                <w:color w:val="244061"/>
              </w:rPr>
            </w:pPr>
            <w:r>
              <w:rPr>
                <w:rFonts w:hint="eastAsia"/>
                <w:color w:val="244061"/>
              </w:rPr>
              <w:t>……</w:t>
            </w:r>
          </w:p>
        </w:tc>
        <w:tc>
          <w:tcPr>
            <w:tcW w:w="1276" w:type="dxa"/>
            <w:tcBorders>
              <w:top w:val="single" w:color="000000" w:sz="4" w:space="0"/>
              <w:left w:val="single" w:color="000000" w:sz="4" w:space="0"/>
              <w:bottom w:val="single" w:color="000000" w:sz="4" w:space="0"/>
              <w:right w:val="single" w:color="000000" w:sz="12" w:space="0"/>
            </w:tcBorders>
          </w:tcPr>
          <w:p>
            <w:pPr>
              <w:autoSpaceDE w:val="0"/>
              <w:autoSpaceDN w:val="0"/>
              <w:adjustRightInd w:val="0"/>
              <w:spacing w:before="26"/>
              <w:ind w:left="19"/>
              <w:rPr>
                <w:color w:val="244061"/>
              </w:rPr>
            </w:pPr>
            <w:r>
              <w:rPr>
                <w:rFonts w:hint="eastAsia"/>
                <w:color w:val="244061"/>
              </w:rPr>
              <w:t>通过工具测试和人工验证</w:t>
            </w:r>
          </w:p>
        </w:tc>
      </w:tr>
      <w:tr>
        <w:tblPrEx>
          <w:tblLayout w:type="fixed"/>
          <w:tblCellMar>
            <w:top w:w="0" w:type="dxa"/>
            <w:left w:w="0" w:type="dxa"/>
            <w:bottom w:w="0" w:type="dxa"/>
            <w:right w:w="0" w:type="dxa"/>
          </w:tblCellMar>
        </w:tblPrEx>
        <w:trPr>
          <w:trHeight w:val="650" w:hRule="exact"/>
        </w:trPr>
        <w:tc>
          <w:tcPr>
            <w:tcW w:w="993" w:type="dxa"/>
            <w:tcBorders>
              <w:top w:val="single" w:color="000000" w:sz="4" w:space="0"/>
              <w:left w:val="single" w:color="000000" w:sz="12" w:space="0"/>
              <w:bottom w:val="single" w:color="000000" w:sz="4" w:space="0"/>
              <w:right w:val="single" w:color="000000" w:sz="4" w:space="0"/>
            </w:tcBorders>
          </w:tcPr>
          <w:p>
            <w:pPr>
              <w:autoSpaceDE w:val="0"/>
              <w:autoSpaceDN w:val="0"/>
              <w:adjustRightInd w:val="0"/>
              <w:spacing w:before="26"/>
              <w:ind w:left="19"/>
              <w:rPr>
                <w:color w:val="244061"/>
              </w:rPr>
            </w:pPr>
            <w:r>
              <w:rPr>
                <w:color w:val="244061"/>
              </w:rPr>
              <w:t>T110</w:t>
            </w:r>
            <w:r>
              <w:rPr>
                <w:rFonts w:hint="eastAsia"/>
                <w:color w:val="244061"/>
              </w:rPr>
              <w:t>2</w:t>
            </w:r>
          </w:p>
        </w:tc>
        <w:tc>
          <w:tcPr>
            <w:tcW w:w="1059" w:type="dxa"/>
            <w:tcBorders>
              <w:top w:val="single" w:color="000000" w:sz="4" w:space="0"/>
              <w:left w:val="single" w:color="000000" w:sz="4" w:space="0"/>
              <w:bottom w:val="single" w:color="000000" w:sz="4" w:space="0"/>
              <w:right w:val="single" w:color="000000" w:sz="4" w:space="0"/>
            </w:tcBorders>
          </w:tcPr>
          <w:p>
            <w:pPr>
              <w:tabs>
                <w:tab w:val="left" w:pos="2625"/>
              </w:tabs>
              <w:autoSpaceDE w:val="0"/>
              <w:autoSpaceDN w:val="0"/>
              <w:adjustRightInd w:val="0"/>
              <w:spacing w:before="26"/>
              <w:ind w:right="74"/>
              <w:rPr>
                <w:color w:val="244061"/>
              </w:rPr>
            </w:pPr>
            <w:r>
              <w:rPr>
                <w:rFonts w:hint="eastAsia"/>
                <w:color w:val="244061"/>
              </w:rPr>
              <w:t>用例2</w:t>
            </w:r>
          </w:p>
        </w:tc>
        <w:tc>
          <w:tcPr>
            <w:tcW w:w="1230" w:type="dxa"/>
            <w:tcBorders>
              <w:top w:val="single" w:color="000000" w:sz="4" w:space="0"/>
              <w:left w:val="single" w:color="000000" w:sz="4" w:space="0"/>
              <w:bottom w:val="single" w:color="000000" w:sz="4" w:space="0"/>
              <w:right w:val="single" w:color="000000" w:sz="4" w:space="0"/>
            </w:tcBorders>
          </w:tcPr>
          <w:p>
            <w:pPr>
              <w:tabs>
                <w:tab w:val="left" w:pos="2625"/>
              </w:tabs>
              <w:autoSpaceDE w:val="0"/>
              <w:autoSpaceDN w:val="0"/>
              <w:adjustRightInd w:val="0"/>
              <w:spacing w:before="26"/>
              <w:ind w:right="74"/>
              <w:rPr>
                <w:color w:val="244061"/>
              </w:rPr>
            </w:pPr>
            <w:r>
              <w:rPr>
                <w:rFonts w:hint="eastAsia"/>
                <w:color w:val="244061"/>
              </w:rPr>
              <w:t>S001-102</w:t>
            </w:r>
          </w:p>
        </w:tc>
        <w:tc>
          <w:tcPr>
            <w:tcW w:w="1393" w:type="dxa"/>
            <w:tcBorders>
              <w:top w:val="single" w:color="000000" w:sz="4" w:space="0"/>
              <w:left w:val="single" w:color="000000" w:sz="4" w:space="0"/>
              <w:bottom w:val="single" w:color="000000" w:sz="4" w:space="0"/>
              <w:right w:val="single" w:color="000000" w:sz="4" w:space="0"/>
            </w:tcBorders>
          </w:tcPr>
          <w:p>
            <w:pPr>
              <w:tabs>
                <w:tab w:val="left" w:pos="2625"/>
              </w:tabs>
              <w:autoSpaceDE w:val="0"/>
              <w:autoSpaceDN w:val="0"/>
              <w:adjustRightInd w:val="0"/>
              <w:spacing w:before="26"/>
              <w:ind w:right="74"/>
              <w:rPr>
                <w:color w:val="244061"/>
              </w:rPr>
            </w:pPr>
            <w:r>
              <w:rPr>
                <w:rFonts w:hint="eastAsia"/>
                <w:color w:val="244061"/>
              </w:rPr>
              <w:t>需求点2</w:t>
            </w:r>
          </w:p>
        </w:tc>
        <w:tc>
          <w:tcPr>
            <w:tcW w:w="1416" w:type="dxa"/>
            <w:tcBorders>
              <w:top w:val="single" w:color="000000" w:sz="4" w:space="0"/>
              <w:left w:val="single" w:color="000000" w:sz="4" w:space="0"/>
              <w:bottom w:val="single" w:color="000000" w:sz="4" w:space="0"/>
              <w:right w:val="single" w:color="000000" w:sz="4" w:space="0"/>
            </w:tcBorders>
          </w:tcPr>
          <w:p>
            <w:pPr>
              <w:tabs>
                <w:tab w:val="left" w:pos="2625"/>
              </w:tabs>
              <w:autoSpaceDE w:val="0"/>
              <w:autoSpaceDN w:val="0"/>
              <w:adjustRightInd w:val="0"/>
              <w:spacing w:before="26"/>
              <w:ind w:left="19" w:right="74"/>
              <w:rPr>
                <w:color w:val="244061"/>
              </w:rPr>
            </w:pPr>
            <w:r>
              <w:rPr>
                <w:rFonts w:hint="eastAsia"/>
                <w:color w:val="244061"/>
              </w:rPr>
              <w:t>……</w:t>
            </w:r>
          </w:p>
        </w:tc>
        <w:tc>
          <w:tcPr>
            <w:tcW w:w="2124"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spacing w:before="26"/>
              <w:ind w:left="19" w:right="86" w:rightChars="41"/>
              <w:rPr>
                <w:color w:val="244061"/>
              </w:rPr>
            </w:pPr>
            <w:r>
              <w:rPr>
                <w:rFonts w:hint="eastAsia"/>
                <w:color w:val="244061"/>
              </w:rPr>
              <w:t>……</w:t>
            </w:r>
          </w:p>
        </w:tc>
        <w:tc>
          <w:tcPr>
            <w:tcW w:w="1276" w:type="dxa"/>
            <w:tcBorders>
              <w:top w:val="single" w:color="000000" w:sz="4" w:space="0"/>
              <w:left w:val="single" w:color="000000" w:sz="4" w:space="0"/>
              <w:bottom w:val="single" w:color="000000" w:sz="4" w:space="0"/>
              <w:right w:val="single" w:color="000000" w:sz="12" w:space="0"/>
            </w:tcBorders>
          </w:tcPr>
          <w:p>
            <w:pPr>
              <w:autoSpaceDE w:val="0"/>
              <w:autoSpaceDN w:val="0"/>
              <w:adjustRightInd w:val="0"/>
              <w:spacing w:before="26"/>
              <w:ind w:left="19"/>
              <w:rPr>
                <w:color w:val="244061"/>
              </w:rPr>
            </w:pPr>
            <w:r>
              <w:rPr>
                <w:rFonts w:hint="eastAsia"/>
                <w:color w:val="244061"/>
              </w:rPr>
              <w:t>……</w:t>
            </w:r>
          </w:p>
        </w:tc>
      </w:tr>
    </w:tbl>
    <w:p>
      <w:pPr>
        <w:ind w:firstLine="420"/>
      </w:pPr>
    </w:p>
    <w:p>
      <w:pPr>
        <w:pStyle w:val="4"/>
        <w:widowControl/>
        <w:tabs>
          <w:tab w:val="clear" w:pos="720"/>
        </w:tabs>
        <w:spacing w:line="416" w:lineRule="auto"/>
        <w:jc w:val="left"/>
      </w:pPr>
      <w:bookmarkStart w:id="63" w:name="_Toc296356116"/>
      <w:r>
        <w:rPr>
          <w:rFonts w:hint="eastAsia"/>
        </w:rPr>
        <w:t>非功能测试用例</w:t>
      </w:r>
      <w:bookmarkEnd w:id="63"/>
    </w:p>
    <w:p>
      <w:pPr>
        <w:numPr>
          <w:ilvl w:val="0"/>
          <w:numId w:val="12"/>
        </w:numPr>
        <w:rPr>
          <w:color w:val="244061"/>
        </w:rPr>
      </w:pPr>
      <w:r>
        <w:rPr>
          <w:rFonts w:hint="eastAsia"/>
          <w:color w:val="244061"/>
        </w:rPr>
        <w:t>性能测试用例</w:t>
      </w:r>
    </w:p>
    <w:tbl>
      <w:tblPr>
        <w:tblStyle w:val="19"/>
        <w:tblW w:w="83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2511"/>
        <w:gridCol w:w="1661"/>
        <w:gridCol w:w="2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ascii="宋体" w:hAnsi="宋体"/>
                <w:b/>
              </w:rPr>
            </w:pPr>
            <w:r>
              <w:rPr>
                <w:rFonts w:hint="eastAsia" w:ascii="宋体" w:hAnsi="宋体"/>
                <w:b/>
              </w:rPr>
              <w:t>用例编号</w:t>
            </w:r>
          </w:p>
        </w:tc>
        <w:tc>
          <w:tcPr>
            <w:tcW w:w="2511" w:type="dxa"/>
          </w:tcPr>
          <w:p>
            <w:pPr>
              <w:jc w:val="left"/>
            </w:pPr>
            <w:r>
              <w:rPr>
                <w:rFonts w:hint="eastAsia"/>
              </w:rPr>
              <w:t>用户登录</w:t>
            </w:r>
          </w:p>
        </w:tc>
        <w:tc>
          <w:tcPr>
            <w:tcW w:w="1661" w:type="dxa"/>
            <w:shd w:val="clear" w:color="auto" w:fill="D9D9D9"/>
          </w:tcPr>
          <w:p>
            <w:pPr>
              <w:jc w:val="left"/>
              <w:rPr>
                <w:b/>
              </w:rPr>
            </w:pPr>
            <w:r>
              <w:rPr>
                <w:rFonts w:hint="eastAsia"/>
                <w:b/>
              </w:rPr>
              <w:t>用例名称</w:t>
            </w:r>
          </w:p>
        </w:tc>
        <w:tc>
          <w:tcPr>
            <w:tcW w:w="2316" w:type="dxa"/>
          </w:tcPr>
          <w:p>
            <w:pPr>
              <w:jc w:val="left"/>
            </w:pPr>
            <w:r>
              <w:rPr>
                <w:rFonts w:hint="eastAsia"/>
              </w:rPr>
              <w:t>C_GH_01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优先级</w:t>
            </w:r>
          </w:p>
        </w:tc>
        <w:tc>
          <w:tcPr>
            <w:tcW w:w="2511" w:type="dxa"/>
          </w:tcPr>
          <w:p>
            <w:pPr>
              <w:jc w:val="left"/>
            </w:pPr>
            <w:r>
              <w:rPr>
                <w:rFonts w:hint="eastAsia"/>
              </w:rPr>
              <w:t>高 中 低</w:t>
            </w:r>
          </w:p>
        </w:tc>
        <w:tc>
          <w:tcPr>
            <w:tcW w:w="1661" w:type="dxa"/>
            <w:shd w:val="clear" w:color="auto" w:fill="D9D9D9"/>
          </w:tcPr>
          <w:p>
            <w:pPr>
              <w:jc w:val="left"/>
              <w:rPr>
                <w:b/>
              </w:rPr>
            </w:pPr>
            <w:r>
              <w:rPr>
                <w:rFonts w:hint="eastAsia"/>
                <w:b/>
              </w:rPr>
              <w:t>对应场景</w:t>
            </w:r>
          </w:p>
        </w:tc>
        <w:tc>
          <w:tcPr>
            <w:tcW w:w="2316" w:type="dxa"/>
          </w:tcPr>
          <w:p>
            <w:pPr>
              <w:jc w:val="left"/>
            </w:pPr>
            <w:r>
              <w:rPr>
                <w:rFonts w:hint="eastAsia"/>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用例简要描述</w:t>
            </w:r>
          </w:p>
        </w:tc>
        <w:tc>
          <w:tcPr>
            <w:tcW w:w="6488" w:type="dxa"/>
            <w:gridSpan w:val="3"/>
          </w:tcPr>
          <w:p>
            <w:pPr>
              <w:jc w:val="left"/>
            </w:pPr>
            <w:r>
              <w:rPr>
                <w:rFonts w:hint="eastAsia"/>
              </w:rPr>
              <w:t>测试多用户并发登录系统的性能</w:t>
            </w:r>
          </w:p>
          <w:p>
            <w:pPr>
              <w:jc w:val="left"/>
            </w:pPr>
            <w:r>
              <w:rPr>
                <w:rFonts w:hint="eastAsia"/>
              </w:rPr>
              <w:t>如平均事务响应时间、服务器资源占用率（CPU、内存等）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前提条件</w:t>
            </w:r>
          </w:p>
        </w:tc>
        <w:tc>
          <w:tcPr>
            <w:tcW w:w="6488" w:type="dxa"/>
            <w:gridSpan w:val="3"/>
          </w:tcPr>
          <w:p>
            <w:pPr>
              <w:numPr>
                <w:ilvl w:val="0"/>
                <w:numId w:val="13"/>
              </w:numPr>
              <w:ind w:firstLine="0"/>
              <w:jc w:val="left"/>
            </w:pPr>
            <w:r>
              <w:rPr>
                <w:rFonts w:hint="eastAsia"/>
              </w:rPr>
              <w:t>功能测试通过</w:t>
            </w:r>
          </w:p>
          <w:p>
            <w:pPr>
              <w:numPr>
                <w:ilvl w:val="0"/>
                <w:numId w:val="13"/>
              </w:numPr>
              <w:ind w:firstLine="0"/>
              <w:jc w:val="left"/>
            </w:pPr>
            <w:r>
              <w:rPr>
                <w:rFonts w:hint="eastAsia"/>
              </w:rPr>
              <w:t>如有未修复缺陷，不会影响性能测试要求的业务操作。</w:t>
            </w:r>
          </w:p>
          <w:p>
            <w:pPr>
              <w:numPr>
                <w:ilvl w:val="0"/>
                <w:numId w:val="13"/>
              </w:numPr>
              <w:ind w:firstLine="0"/>
              <w:jc w:val="left"/>
            </w:pPr>
            <w:r>
              <w:rPr>
                <w:rFonts w:hint="eastAsia"/>
              </w:rPr>
              <w:t>服务器配置完成，系统架构配置完成。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特殊说明</w:t>
            </w:r>
          </w:p>
        </w:tc>
        <w:tc>
          <w:tcPr>
            <w:tcW w:w="6488" w:type="dxa"/>
            <w:gridSpan w:val="3"/>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测试步骤</w:t>
            </w:r>
          </w:p>
        </w:tc>
        <w:tc>
          <w:tcPr>
            <w:tcW w:w="6488" w:type="dxa"/>
            <w:gridSpan w:val="3"/>
          </w:tcPr>
          <w:p>
            <w:pPr>
              <w:numPr>
                <w:ilvl w:val="0"/>
                <w:numId w:val="14"/>
              </w:numPr>
              <w:ind w:firstLine="0"/>
              <w:jc w:val="left"/>
            </w:pPr>
            <w:r>
              <w:rPr>
                <w:rFonts w:hint="eastAsia"/>
              </w:rPr>
              <w:t>运行测试工具</w:t>
            </w:r>
          </w:p>
          <w:p>
            <w:pPr>
              <w:numPr>
                <w:ilvl w:val="0"/>
                <w:numId w:val="14"/>
              </w:numPr>
              <w:ind w:firstLine="0"/>
              <w:jc w:val="left"/>
            </w:pPr>
            <w:r>
              <w:rPr>
                <w:rFonts w:hint="eastAsia"/>
              </w:rPr>
              <w:t>在浏览器中输入登录系统URL地址：</w:t>
            </w:r>
            <w:r>
              <w:rPr>
                <w:rFonts w:ascii="宋体" w:cs="宋体"/>
                <w:color w:val="000000"/>
                <w:kern w:val="0"/>
                <w:szCs w:val="21"/>
              </w:rPr>
              <w:t>http://10.</w:t>
            </w:r>
            <w:r>
              <w:rPr>
                <w:rFonts w:hint="eastAsia" w:ascii="宋体" w:cs="宋体"/>
                <w:color w:val="000000"/>
                <w:kern w:val="0"/>
                <w:szCs w:val="21"/>
              </w:rPr>
              <w:t>xx</w:t>
            </w:r>
            <w:r>
              <w:rPr>
                <w:rFonts w:ascii="宋体" w:cs="宋体"/>
                <w:color w:val="000000"/>
                <w:kern w:val="0"/>
                <w:szCs w:val="21"/>
              </w:rPr>
              <w:t>.</w:t>
            </w:r>
            <w:r>
              <w:rPr>
                <w:rFonts w:hint="eastAsia" w:ascii="宋体" w:cs="宋体"/>
                <w:color w:val="000000"/>
                <w:kern w:val="0"/>
                <w:szCs w:val="21"/>
              </w:rPr>
              <w:t>xx</w:t>
            </w:r>
            <w:r>
              <w:rPr>
                <w:rFonts w:ascii="宋体" w:cs="宋体"/>
                <w:color w:val="000000"/>
                <w:kern w:val="0"/>
                <w:szCs w:val="21"/>
              </w:rPr>
              <w:t>.</w:t>
            </w:r>
            <w:r>
              <w:rPr>
                <w:rFonts w:hint="eastAsia" w:ascii="宋体" w:cs="宋体"/>
                <w:color w:val="000000"/>
                <w:kern w:val="0"/>
                <w:szCs w:val="21"/>
              </w:rPr>
              <w:t>xx</w:t>
            </w:r>
            <w:r>
              <w:rPr>
                <w:rFonts w:ascii="宋体" w:cs="宋体"/>
                <w:color w:val="000000"/>
                <w:kern w:val="0"/>
                <w:szCs w:val="21"/>
              </w:rPr>
              <w:t>:8080/gh/</w:t>
            </w:r>
          </w:p>
          <w:p>
            <w:pPr>
              <w:numPr>
                <w:ilvl w:val="0"/>
                <w:numId w:val="14"/>
              </w:numPr>
              <w:ind w:firstLine="0"/>
              <w:jc w:val="left"/>
            </w:pPr>
            <w:r>
              <w:rPr>
                <w:rFonts w:hint="eastAsia"/>
              </w:rPr>
              <w:t>打开登录页面</w:t>
            </w:r>
          </w:p>
          <w:p>
            <w:pPr>
              <w:numPr>
                <w:ilvl w:val="0"/>
                <w:numId w:val="14"/>
              </w:numPr>
              <w:ind w:firstLine="0"/>
              <w:jc w:val="left"/>
            </w:pPr>
            <w:r>
              <w:rPr>
                <w:rFonts w:hint="eastAsia"/>
              </w:rPr>
              <w:t>输入登录用户名和密码。</w:t>
            </w:r>
          </w:p>
          <w:p>
            <w:pPr>
              <w:numPr>
                <w:ilvl w:val="0"/>
                <w:numId w:val="14"/>
              </w:numPr>
              <w:ind w:firstLine="0"/>
              <w:jc w:val="left"/>
            </w:pPr>
            <w:r>
              <w:rPr>
                <w:rFonts w:hint="eastAsia"/>
              </w:rPr>
              <w:t>点“登录”，登录系统</w:t>
            </w:r>
          </w:p>
          <w:p>
            <w:pPr>
              <w:numPr>
                <w:ilvl w:val="0"/>
                <w:numId w:val="14"/>
              </w:numPr>
              <w:ind w:firstLine="0"/>
              <w:jc w:val="left"/>
            </w:pPr>
            <w:r>
              <w:rPr>
                <w:rFonts w:hint="eastAsia"/>
              </w:rPr>
              <w:t>登录后，注销系统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 xml:space="preserve">虚拟用户数 </w:t>
            </w:r>
          </w:p>
        </w:tc>
        <w:tc>
          <w:tcPr>
            <w:tcW w:w="6488" w:type="dxa"/>
            <w:gridSpan w:val="3"/>
          </w:tcPr>
          <w:p>
            <w:pPr>
              <w:jc w:val="left"/>
            </w:pPr>
            <w:r>
              <w:rPr>
                <w:rFonts w:hint="eastAsia"/>
              </w:rPr>
              <w:t>100、200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思考时间</w:t>
            </w:r>
          </w:p>
        </w:tc>
        <w:tc>
          <w:tcPr>
            <w:tcW w:w="6488" w:type="dxa"/>
            <w:gridSpan w:val="3"/>
          </w:tcPr>
          <w:p>
            <w:pPr>
              <w:jc w:val="left"/>
            </w:pPr>
            <w:r>
              <w:rPr>
                <w:rFonts w:hint="eastAsia"/>
              </w:rPr>
              <w:t>忽略思考时间或10秒（随机20%～100%）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ascii="宋体" w:hAnsi="宋体"/>
                <w:b/>
              </w:rPr>
            </w:pPr>
            <w:r>
              <w:rPr>
                <w:rFonts w:hint="eastAsia" w:ascii="宋体" w:hAnsi="宋体"/>
                <w:b/>
              </w:rPr>
              <w:t>加减压</w:t>
            </w:r>
          </w:p>
        </w:tc>
        <w:tc>
          <w:tcPr>
            <w:tcW w:w="6488" w:type="dxa"/>
            <w:gridSpan w:val="3"/>
          </w:tcPr>
          <w:p>
            <w:pPr>
              <w:jc w:val="left"/>
            </w:pPr>
            <w:r>
              <w:rPr>
                <w:rFonts w:hint="eastAsia"/>
              </w:rPr>
              <w:t>每秒加载1用户直到加载全部用户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持续时间</w:t>
            </w:r>
          </w:p>
        </w:tc>
        <w:tc>
          <w:tcPr>
            <w:tcW w:w="6488" w:type="dxa"/>
            <w:gridSpan w:val="3"/>
          </w:tcPr>
          <w:p>
            <w:pPr>
              <w:jc w:val="left"/>
            </w:pPr>
            <w:r>
              <w:rPr>
                <w:rFonts w:hint="eastAsia"/>
              </w:rPr>
              <w:t>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ascii="宋体" w:hAnsi="宋体"/>
                <w:b/>
              </w:rPr>
            </w:pPr>
            <w:r>
              <w:rPr>
                <w:rFonts w:hint="eastAsia" w:ascii="宋体" w:hAnsi="宋体"/>
                <w:b/>
              </w:rPr>
              <w:t>用例间的依赖关系</w:t>
            </w:r>
          </w:p>
        </w:tc>
        <w:tc>
          <w:tcPr>
            <w:tcW w:w="6488" w:type="dxa"/>
            <w:gridSpan w:val="3"/>
          </w:tcPr>
          <w:p>
            <w:pPr>
              <w:jc w:val="left"/>
            </w:pPr>
            <w:r>
              <w:rPr>
                <w:rFonts w:hint="eastAsia"/>
              </w:rPr>
              <w:t>对应相应的功能测试用例，不再详细描述。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回归条件</w:t>
            </w:r>
          </w:p>
        </w:tc>
        <w:tc>
          <w:tcPr>
            <w:tcW w:w="6488" w:type="dxa"/>
            <w:gridSpan w:val="3"/>
          </w:tcPr>
          <w:p>
            <w:pPr>
              <w:jc w:val="left"/>
            </w:pPr>
            <w:r>
              <w:rPr>
                <w:rFonts w:hint="eastAsia"/>
              </w:rPr>
              <w:t>性能结果未达到指定目标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备注</w:t>
            </w:r>
          </w:p>
        </w:tc>
        <w:tc>
          <w:tcPr>
            <w:tcW w:w="6488" w:type="dxa"/>
            <w:gridSpan w:val="3"/>
          </w:tcPr>
          <w:p>
            <w:pPr>
              <w:jc w:val="left"/>
            </w:pPr>
          </w:p>
        </w:tc>
      </w:tr>
    </w:tbl>
    <w:p>
      <w:pPr>
        <w:ind w:left="619"/>
        <w:rPr>
          <w:color w:val="244061"/>
        </w:rPr>
      </w:pPr>
    </w:p>
    <w:p>
      <w:pPr>
        <w:numPr>
          <w:ilvl w:val="0"/>
          <w:numId w:val="12"/>
        </w:numPr>
        <w:rPr>
          <w:color w:val="244061"/>
        </w:rPr>
      </w:pPr>
      <w:r>
        <w:rPr>
          <w:rFonts w:hint="eastAsia"/>
          <w:color w:val="244061"/>
        </w:rPr>
        <w:t>安全测试用例</w:t>
      </w:r>
    </w:p>
    <w:p>
      <w:pPr>
        <w:ind w:left="199"/>
        <w:rPr>
          <w:i/>
          <w:color w:val="244061"/>
        </w:rPr>
      </w:pPr>
      <w:r>
        <w:rPr>
          <w:rFonts w:hint="eastAsia"/>
          <w:i/>
          <w:color w:val="244061"/>
        </w:rPr>
        <w:t>安全测试用例表格</w:t>
      </w:r>
    </w:p>
    <w:p>
      <w:pPr>
        <w:ind w:left="199"/>
        <w:rPr>
          <w:i/>
          <w:color w:val="244061"/>
        </w:rPr>
      </w:pPr>
      <w:r>
        <w:rPr>
          <w:i/>
          <w:color w:val="244061"/>
        </w:rPr>
        <w:t>……</w:t>
      </w:r>
    </w:p>
    <w:p>
      <w:pPr>
        <w:pStyle w:val="2"/>
        <w:pageBreakBefore/>
        <w:widowControl/>
        <w:tabs>
          <w:tab w:val="clear" w:pos="432"/>
        </w:tabs>
        <w:spacing w:line="578" w:lineRule="auto"/>
        <w:ind w:left="773" w:hanging="773" w:hangingChars="175"/>
        <w:jc w:val="center"/>
      </w:pPr>
      <w:bookmarkStart w:id="64" w:name="_Toc351796085"/>
      <w:bookmarkStart w:id="65" w:name="_Toc296356117"/>
      <w:r>
        <w:rPr>
          <w:rFonts w:hint="eastAsia"/>
        </w:rPr>
        <w:t>问题与风险</w:t>
      </w:r>
      <w:bookmarkEnd w:id="64"/>
      <w:bookmarkEnd w:id="65"/>
    </w:p>
    <w:p>
      <w:pPr>
        <w:ind w:firstLine="420"/>
        <w:rPr>
          <w:color w:val="244061"/>
        </w:rPr>
      </w:pPr>
      <w:r>
        <w:rPr>
          <w:rFonts w:hint="eastAsia"/>
          <w:color w:val="244061"/>
        </w:rPr>
        <w:t>对于在非功能测试阶段结束仍然遗留的待解决问题做归类说明。</w:t>
      </w:r>
    </w:p>
    <w:p>
      <w:pPr>
        <w:pStyle w:val="3"/>
        <w:widowControl/>
        <w:tabs>
          <w:tab w:val="clear" w:pos="576"/>
        </w:tabs>
        <w:spacing w:line="416" w:lineRule="auto"/>
        <w:jc w:val="left"/>
      </w:pPr>
      <w:bookmarkStart w:id="66" w:name="_Toc296356118"/>
      <w:bookmarkStart w:id="67" w:name="_Toc351796086"/>
      <w:r>
        <w:rPr>
          <w:rFonts w:hint="eastAsia"/>
        </w:rPr>
        <w:t>问题总表</w:t>
      </w:r>
      <w:bookmarkEnd w:id="66"/>
      <w:bookmarkEnd w:id="67"/>
    </w:p>
    <w:tbl>
      <w:tblPr>
        <w:tblStyle w:val="19"/>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1222"/>
        <w:gridCol w:w="5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621" w:type="dxa"/>
            <w:shd w:val="clear" w:color="auto" w:fill="D9D9D9"/>
          </w:tcPr>
          <w:p>
            <w:pPr>
              <w:rPr>
                <w:color w:val="244061"/>
              </w:rPr>
            </w:pPr>
            <w:r>
              <w:rPr>
                <w:rFonts w:hint="eastAsia"/>
                <w:color w:val="244061"/>
              </w:rPr>
              <w:t>问题类别</w:t>
            </w:r>
          </w:p>
        </w:tc>
        <w:tc>
          <w:tcPr>
            <w:tcW w:w="1222" w:type="dxa"/>
            <w:shd w:val="clear" w:color="auto" w:fill="D9D9D9"/>
          </w:tcPr>
          <w:p>
            <w:pPr>
              <w:rPr>
                <w:color w:val="244061"/>
              </w:rPr>
            </w:pPr>
            <w:r>
              <w:rPr>
                <w:rFonts w:hint="eastAsia"/>
                <w:color w:val="244061"/>
              </w:rPr>
              <w:t>问题项</w:t>
            </w:r>
          </w:p>
        </w:tc>
        <w:tc>
          <w:tcPr>
            <w:tcW w:w="5521" w:type="dxa"/>
            <w:shd w:val="clear" w:color="auto" w:fill="D9D9D9"/>
          </w:tcPr>
          <w:p>
            <w:pPr>
              <w:rPr>
                <w:color w:val="244061"/>
              </w:rPr>
            </w:pPr>
            <w:r>
              <w:rPr>
                <w:rFonts w:hint="eastAsia"/>
                <w:color w:val="24406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1" w:type="dxa"/>
          </w:tcPr>
          <w:p>
            <w:pPr>
              <w:rPr>
                <w:color w:val="244061"/>
              </w:rPr>
            </w:pPr>
          </w:p>
        </w:tc>
        <w:tc>
          <w:tcPr>
            <w:tcW w:w="1222" w:type="dxa"/>
          </w:tcPr>
          <w:p>
            <w:pPr>
              <w:rPr>
                <w:color w:val="244061"/>
              </w:rPr>
            </w:pPr>
          </w:p>
        </w:tc>
        <w:tc>
          <w:tcPr>
            <w:tcW w:w="5521" w:type="dxa"/>
          </w:tcPr>
          <w:p>
            <w:pPr>
              <w:rPr>
                <w:color w:val="244061"/>
              </w:rPr>
            </w:pPr>
          </w:p>
        </w:tc>
      </w:tr>
    </w:tbl>
    <w:p>
      <w:pPr>
        <w:pStyle w:val="3"/>
        <w:widowControl/>
        <w:tabs>
          <w:tab w:val="clear" w:pos="576"/>
        </w:tabs>
        <w:spacing w:line="416" w:lineRule="auto"/>
        <w:jc w:val="left"/>
      </w:pPr>
      <w:bookmarkStart w:id="68" w:name="_Toc351796087"/>
      <w:bookmarkStart w:id="69" w:name="_Toc296356119"/>
      <w:r>
        <w:rPr>
          <w:rFonts w:hint="eastAsia"/>
        </w:rPr>
        <w:t>问题处理</w:t>
      </w:r>
      <w:bookmarkEnd w:id="68"/>
      <w:bookmarkEnd w:id="69"/>
    </w:p>
    <w:p>
      <w:pPr>
        <w:ind w:firstLine="420"/>
        <w:rPr>
          <w:color w:val="244061"/>
        </w:rPr>
      </w:pPr>
      <w:r>
        <w:rPr>
          <w:rFonts w:hint="eastAsia"/>
          <w:color w:val="244061"/>
        </w:rPr>
        <w:t>逐个问题项分节阐述处理方法、处理结果或建议。</w:t>
      </w:r>
    </w:p>
    <w:p>
      <w:pPr>
        <w:pStyle w:val="3"/>
        <w:widowControl/>
        <w:tabs>
          <w:tab w:val="clear" w:pos="576"/>
        </w:tabs>
        <w:spacing w:line="416" w:lineRule="auto"/>
        <w:jc w:val="left"/>
      </w:pPr>
      <w:bookmarkStart w:id="70" w:name="_Toc296356120"/>
      <w:bookmarkStart w:id="71" w:name="_Toc351796088"/>
      <w:bookmarkStart w:id="72" w:name="_Toc225131012"/>
      <w:r>
        <w:rPr>
          <w:rFonts w:hint="eastAsia"/>
        </w:rPr>
        <w:t>风险估计</w:t>
      </w:r>
      <w:bookmarkEnd w:id="70"/>
      <w:bookmarkEnd w:id="71"/>
      <w:bookmarkEnd w:id="72"/>
    </w:p>
    <w:tbl>
      <w:tblPr>
        <w:tblStyle w:val="19"/>
        <w:tblW w:w="8107" w:type="dxa"/>
        <w:jc w:val="center"/>
        <w:tblInd w:w="1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7"/>
        <w:gridCol w:w="3120"/>
        <w:gridCol w:w="2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jc w:val="center"/>
        </w:trPr>
        <w:tc>
          <w:tcPr>
            <w:tcW w:w="2707" w:type="dxa"/>
            <w:tcBorders>
              <w:top w:val="single" w:color="auto" w:sz="4" w:space="0"/>
              <w:left w:val="single" w:color="auto" w:sz="4" w:space="0"/>
              <w:bottom w:val="single" w:color="auto" w:sz="4" w:space="0"/>
              <w:right w:val="single" w:color="auto" w:sz="4" w:space="0"/>
            </w:tcBorders>
            <w:shd w:val="clear" w:color="auto" w:fill="E6E6E6"/>
          </w:tcPr>
          <w:p>
            <w:pPr>
              <w:spacing w:line="480" w:lineRule="exact"/>
              <w:ind w:firstLine="422"/>
              <w:jc w:val="center"/>
              <w:rPr>
                <w:rFonts w:cs="宋体"/>
                <w:b/>
                <w:szCs w:val="21"/>
              </w:rPr>
            </w:pPr>
            <w:r>
              <w:rPr>
                <w:rFonts w:hint="eastAsia"/>
                <w:b/>
              </w:rPr>
              <w:t>风险项名称</w:t>
            </w:r>
          </w:p>
        </w:tc>
        <w:tc>
          <w:tcPr>
            <w:tcW w:w="3120" w:type="dxa"/>
            <w:tcBorders>
              <w:top w:val="single" w:color="auto" w:sz="4" w:space="0"/>
              <w:left w:val="single" w:color="auto" w:sz="4" w:space="0"/>
              <w:bottom w:val="single" w:color="auto" w:sz="4" w:space="0"/>
              <w:right w:val="single" w:color="auto" w:sz="4" w:space="0"/>
            </w:tcBorders>
            <w:shd w:val="clear" w:color="auto" w:fill="E6E6E6"/>
          </w:tcPr>
          <w:p>
            <w:pPr>
              <w:spacing w:line="480" w:lineRule="exact"/>
              <w:ind w:firstLine="422"/>
              <w:jc w:val="center"/>
              <w:rPr>
                <w:rFonts w:cs="宋体"/>
                <w:b/>
                <w:szCs w:val="21"/>
              </w:rPr>
            </w:pPr>
            <w:r>
              <w:rPr>
                <w:rFonts w:hint="eastAsia"/>
                <w:b/>
              </w:rPr>
              <w:t>风险描述</w:t>
            </w:r>
          </w:p>
        </w:tc>
        <w:tc>
          <w:tcPr>
            <w:tcW w:w="2280" w:type="dxa"/>
            <w:tcBorders>
              <w:top w:val="single" w:color="auto" w:sz="4" w:space="0"/>
              <w:left w:val="single" w:color="auto" w:sz="4" w:space="0"/>
              <w:bottom w:val="single" w:color="auto" w:sz="4" w:space="0"/>
              <w:right w:val="single" w:color="auto" w:sz="4" w:space="0"/>
            </w:tcBorders>
            <w:shd w:val="clear" w:color="auto" w:fill="E6E6E6"/>
          </w:tcPr>
          <w:p>
            <w:pPr>
              <w:spacing w:line="480" w:lineRule="exact"/>
              <w:ind w:firstLine="422"/>
              <w:jc w:val="center"/>
              <w:rPr>
                <w:rFonts w:cs="宋体"/>
                <w:b/>
                <w:szCs w:val="21"/>
              </w:rPr>
            </w:pPr>
            <w:r>
              <w:rPr>
                <w:rFonts w:hint="eastAsia"/>
                <w:b/>
              </w:rPr>
              <w:t>风险应急方案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07" w:type="dxa"/>
            <w:tcBorders>
              <w:top w:val="single" w:color="auto" w:sz="4" w:space="0"/>
              <w:left w:val="single" w:color="auto" w:sz="4" w:space="0"/>
              <w:bottom w:val="single" w:color="auto" w:sz="4" w:space="0"/>
              <w:right w:val="single" w:color="auto" w:sz="4" w:space="0"/>
            </w:tcBorders>
            <w:vAlign w:val="center"/>
          </w:tcPr>
          <w:p>
            <w:pPr>
              <w:pStyle w:val="43"/>
              <w:widowControl w:val="0"/>
              <w:spacing w:line="240" w:lineRule="atLeast"/>
              <w:ind w:firstLine="420"/>
              <w:jc w:val="center"/>
              <w:rPr>
                <w:rFonts w:ascii="Arial" w:hAnsi="Arial"/>
                <w:sz w:val="21"/>
                <w:szCs w:val="21"/>
              </w:rPr>
            </w:pPr>
            <w:r>
              <w:rPr>
                <w:rFonts w:hint="eastAsia" w:ascii="Arial" w:hAnsi="Arial"/>
                <w:sz w:val="21"/>
                <w:szCs w:val="21"/>
              </w:rPr>
              <w:t>需求变更</w:t>
            </w:r>
          </w:p>
        </w:tc>
        <w:tc>
          <w:tcPr>
            <w:tcW w:w="3120" w:type="dxa"/>
            <w:tcBorders>
              <w:top w:val="single" w:color="auto" w:sz="4" w:space="0"/>
              <w:left w:val="single" w:color="auto" w:sz="4" w:space="0"/>
              <w:bottom w:val="single" w:color="auto" w:sz="4" w:space="0"/>
              <w:right w:val="single" w:color="auto" w:sz="4" w:space="0"/>
            </w:tcBorders>
            <w:vAlign w:val="center"/>
          </w:tcPr>
          <w:p>
            <w:pPr>
              <w:pStyle w:val="43"/>
              <w:widowControl w:val="0"/>
              <w:spacing w:line="240" w:lineRule="atLeast"/>
              <w:ind w:firstLine="420"/>
              <w:jc w:val="center"/>
              <w:rPr>
                <w:rFonts w:ascii="Arial" w:hAnsi="Arial"/>
                <w:sz w:val="21"/>
                <w:szCs w:val="21"/>
              </w:rPr>
            </w:pPr>
            <w:r>
              <w:rPr>
                <w:rFonts w:hint="eastAsia" w:ascii="Arial" w:hAnsi="Arial"/>
                <w:sz w:val="21"/>
                <w:szCs w:val="21"/>
              </w:rPr>
              <w:t>技术风险</w:t>
            </w:r>
          </w:p>
        </w:tc>
        <w:tc>
          <w:tcPr>
            <w:tcW w:w="2280" w:type="dxa"/>
            <w:tcBorders>
              <w:top w:val="single" w:color="auto" w:sz="4" w:space="0"/>
              <w:left w:val="single" w:color="auto" w:sz="4" w:space="0"/>
              <w:bottom w:val="single" w:color="auto" w:sz="4" w:space="0"/>
              <w:right w:val="single" w:color="auto" w:sz="4" w:space="0"/>
            </w:tcBorders>
            <w:vAlign w:val="center"/>
          </w:tcPr>
          <w:p>
            <w:pPr>
              <w:pStyle w:val="43"/>
              <w:widowControl w:val="0"/>
              <w:spacing w:line="240" w:lineRule="atLeast"/>
              <w:rPr>
                <w:rFonts w:ascii="Arial" w:hAnsi="Arial"/>
                <w:sz w:val="21"/>
                <w:szCs w:val="21"/>
              </w:rPr>
            </w:pPr>
            <w:r>
              <w:rPr>
                <w:rFonts w:hint="eastAsia" w:ascii="Arial" w:hAnsi="Arial"/>
                <w:sz w:val="21"/>
                <w:szCs w:val="21"/>
              </w:rPr>
              <w:t>组织相关人员讨论并尽快更改测试用例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07" w:type="dxa"/>
            <w:tcBorders>
              <w:top w:val="single" w:color="auto" w:sz="4" w:space="0"/>
              <w:left w:val="single" w:color="auto" w:sz="4" w:space="0"/>
              <w:bottom w:val="single" w:color="auto" w:sz="4" w:space="0"/>
              <w:right w:val="single" w:color="auto" w:sz="4" w:space="0"/>
            </w:tcBorders>
            <w:vAlign w:val="center"/>
          </w:tcPr>
          <w:p>
            <w:pPr>
              <w:pStyle w:val="43"/>
              <w:widowControl w:val="0"/>
              <w:spacing w:line="240" w:lineRule="atLeast"/>
              <w:ind w:firstLine="420"/>
              <w:jc w:val="center"/>
              <w:rPr>
                <w:rFonts w:ascii="Arial" w:hAnsi="Arial"/>
                <w:sz w:val="21"/>
                <w:szCs w:val="21"/>
              </w:rPr>
            </w:pPr>
            <w:r>
              <w:rPr>
                <w:rFonts w:hint="eastAsia" w:ascii="Arial" w:hAnsi="Arial"/>
                <w:sz w:val="21"/>
                <w:szCs w:val="21"/>
              </w:rPr>
              <w:t>测试环境遭到破坏</w:t>
            </w:r>
          </w:p>
        </w:tc>
        <w:tc>
          <w:tcPr>
            <w:tcW w:w="3120" w:type="dxa"/>
            <w:tcBorders>
              <w:top w:val="single" w:color="auto" w:sz="4" w:space="0"/>
              <w:left w:val="single" w:color="auto" w:sz="4" w:space="0"/>
              <w:bottom w:val="single" w:color="auto" w:sz="4" w:space="0"/>
              <w:right w:val="single" w:color="auto" w:sz="4" w:space="0"/>
            </w:tcBorders>
            <w:vAlign w:val="center"/>
          </w:tcPr>
          <w:p>
            <w:pPr>
              <w:pStyle w:val="43"/>
              <w:widowControl w:val="0"/>
              <w:spacing w:line="240" w:lineRule="atLeast"/>
              <w:ind w:firstLine="420"/>
              <w:jc w:val="center"/>
              <w:rPr>
                <w:rFonts w:ascii="Arial" w:hAnsi="Arial"/>
                <w:sz w:val="21"/>
                <w:szCs w:val="21"/>
              </w:rPr>
            </w:pPr>
            <w:r>
              <w:rPr>
                <w:rFonts w:hint="eastAsia" w:ascii="Arial" w:hAnsi="Arial"/>
                <w:sz w:val="21"/>
                <w:szCs w:val="21"/>
              </w:rPr>
              <w:t>资源风险</w:t>
            </w:r>
          </w:p>
        </w:tc>
        <w:tc>
          <w:tcPr>
            <w:tcW w:w="2280" w:type="dxa"/>
            <w:tcBorders>
              <w:top w:val="single" w:color="auto" w:sz="4" w:space="0"/>
              <w:left w:val="single" w:color="auto" w:sz="4" w:space="0"/>
              <w:bottom w:val="single" w:color="auto" w:sz="4" w:space="0"/>
              <w:right w:val="single" w:color="auto" w:sz="4" w:space="0"/>
            </w:tcBorders>
            <w:vAlign w:val="center"/>
          </w:tcPr>
          <w:p>
            <w:pPr>
              <w:pStyle w:val="43"/>
              <w:widowControl w:val="0"/>
              <w:spacing w:line="240" w:lineRule="atLeast"/>
              <w:rPr>
                <w:rFonts w:ascii="Arial" w:hAnsi="Arial"/>
                <w:sz w:val="21"/>
                <w:szCs w:val="21"/>
              </w:rPr>
            </w:pPr>
            <w:r>
              <w:rPr>
                <w:rFonts w:hint="eastAsia" w:ascii="Arial" w:hAnsi="Arial"/>
                <w:sz w:val="21"/>
                <w:szCs w:val="21"/>
              </w:rPr>
              <w:t>组织人员尽快解决环境问题</w:t>
            </w:r>
          </w:p>
        </w:tc>
      </w:tr>
    </w:tbl>
    <w:p>
      <w:pPr>
        <w:ind w:firstLine="420"/>
        <w:rPr>
          <w:color w:val="24406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D4B4D"/>
    <w:multiLevelType w:val="multilevel"/>
    <w:tmpl w:val="078D4B4D"/>
    <w:lvl w:ilvl="0" w:tentative="0">
      <w:start w:val="1"/>
      <w:numFmt w:val="bullet"/>
      <w:lvlText w:val=""/>
      <w:lvlJc w:val="left"/>
      <w:pPr>
        <w:ind w:left="439" w:hanging="420"/>
      </w:pPr>
      <w:rPr>
        <w:rFonts w:hint="default" w:ascii="Wingdings" w:hAnsi="Wingdings"/>
      </w:rPr>
    </w:lvl>
    <w:lvl w:ilvl="1" w:tentative="0">
      <w:start w:val="1"/>
      <w:numFmt w:val="bullet"/>
      <w:lvlText w:val=""/>
      <w:lvlJc w:val="left"/>
      <w:pPr>
        <w:ind w:left="859" w:hanging="420"/>
      </w:pPr>
      <w:rPr>
        <w:rFonts w:hint="default" w:ascii="Wingdings" w:hAnsi="Wingdings"/>
      </w:rPr>
    </w:lvl>
    <w:lvl w:ilvl="2" w:tentative="0">
      <w:start w:val="1"/>
      <w:numFmt w:val="bullet"/>
      <w:lvlText w:val=""/>
      <w:lvlJc w:val="left"/>
      <w:pPr>
        <w:ind w:left="1279" w:hanging="420"/>
      </w:pPr>
      <w:rPr>
        <w:rFonts w:hint="default" w:ascii="Wingdings" w:hAnsi="Wingdings"/>
      </w:rPr>
    </w:lvl>
    <w:lvl w:ilvl="3" w:tentative="0">
      <w:start w:val="1"/>
      <w:numFmt w:val="bullet"/>
      <w:lvlText w:val=""/>
      <w:lvlJc w:val="left"/>
      <w:pPr>
        <w:ind w:left="1699" w:hanging="420"/>
      </w:pPr>
      <w:rPr>
        <w:rFonts w:hint="default" w:ascii="Wingdings" w:hAnsi="Wingdings"/>
      </w:rPr>
    </w:lvl>
    <w:lvl w:ilvl="4" w:tentative="0">
      <w:start w:val="1"/>
      <w:numFmt w:val="bullet"/>
      <w:lvlText w:val=""/>
      <w:lvlJc w:val="left"/>
      <w:pPr>
        <w:ind w:left="2119" w:hanging="420"/>
      </w:pPr>
      <w:rPr>
        <w:rFonts w:hint="default" w:ascii="Wingdings" w:hAnsi="Wingdings"/>
      </w:rPr>
    </w:lvl>
    <w:lvl w:ilvl="5" w:tentative="0">
      <w:start w:val="1"/>
      <w:numFmt w:val="bullet"/>
      <w:lvlText w:val=""/>
      <w:lvlJc w:val="left"/>
      <w:pPr>
        <w:ind w:left="2539" w:hanging="420"/>
      </w:pPr>
      <w:rPr>
        <w:rFonts w:hint="default" w:ascii="Wingdings" w:hAnsi="Wingdings"/>
      </w:rPr>
    </w:lvl>
    <w:lvl w:ilvl="6" w:tentative="0">
      <w:start w:val="1"/>
      <w:numFmt w:val="bullet"/>
      <w:lvlText w:val=""/>
      <w:lvlJc w:val="left"/>
      <w:pPr>
        <w:ind w:left="2959" w:hanging="420"/>
      </w:pPr>
      <w:rPr>
        <w:rFonts w:hint="default" w:ascii="Wingdings" w:hAnsi="Wingdings"/>
      </w:rPr>
    </w:lvl>
    <w:lvl w:ilvl="7" w:tentative="0">
      <w:start w:val="1"/>
      <w:numFmt w:val="bullet"/>
      <w:lvlText w:val=""/>
      <w:lvlJc w:val="left"/>
      <w:pPr>
        <w:ind w:left="3379" w:hanging="420"/>
      </w:pPr>
      <w:rPr>
        <w:rFonts w:hint="default" w:ascii="Wingdings" w:hAnsi="Wingdings"/>
      </w:rPr>
    </w:lvl>
    <w:lvl w:ilvl="8" w:tentative="0">
      <w:start w:val="1"/>
      <w:numFmt w:val="bullet"/>
      <w:lvlText w:val=""/>
      <w:lvlJc w:val="left"/>
      <w:pPr>
        <w:ind w:left="3799" w:hanging="420"/>
      </w:pPr>
      <w:rPr>
        <w:rFonts w:hint="default" w:ascii="Wingdings" w:hAnsi="Wingdings"/>
      </w:rPr>
    </w:lvl>
  </w:abstractNum>
  <w:abstractNum w:abstractNumId="1">
    <w:nsid w:val="199C2523"/>
    <w:multiLevelType w:val="multilevel"/>
    <w:tmpl w:val="199C2523"/>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65A13E4"/>
    <w:multiLevelType w:val="multilevel"/>
    <w:tmpl w:val="265A13E4"/>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26CE7740"/>
    <w:multiLevelType w:val="multilevel"/>
    <w:tmpl w:val="26CE7740"/>
    <w:lvl w:ilvl="0" w:tentative="0">
      <w:start w:val="1"/>
      <w:numFmt w:val="bullet"/>
      <w:lvlText w:val=""/>
      <w:lvlJc w:val="left"/>
      <w:pPr>
        <w:ind w:left="619" w:hanging="420"/>
      </w:pPr>
      <w:rPr>
        <w:rFonts w:hint="default" w:ascii="Wingdings" w:hAnsi="Wingdings"/>
      </w:rPr>
    </w:lvl>
    <w:lvl w:ilvl="1" w:tentative="0">
      <w:start w:val="1"/>
      <w:numFmt w:val="bullet"/>
      <w:lvlText w:val=""/>
      <w:lvlJc w:val="left"/>
      <w:pPr>
        <w:ind w:left="1039" w:hanging="420"/>
      </w:pPr>
      <w:rPr>
        <w:rFonts w:hint="default" w:ascii="Wingdings" w:hAnsi="Wingdings"/>
      </w:rPr>
    </w:lvl>
    <w:lvl w:ilvl="2" w:tentative="0">
      <w:start w:val="1"/>
      <w:numFmt w:val="bullet"/>
      <w:lvlText w:val=""/>
      <w:lvlJc w:val="left"/>
      <w:pPr>
        <w:ind w:left="1459" w:hanging="420"/>
      </w:pPr>
      <w:rPr>
        <w:rFonts w:hint="default" w:ascii="Wingdings" w:hAnsi="Wingdings"/>
      </w:rPr>
    </w:lvl>
    <w:lvl w:ilvl="3" w:tentative="0">
      <w:start w:val="1"/>
      <w:numFmt w:val="bullet"/>
      <w:lvlText w:val=""/>
      <w:lvlJc w:val="left"/>
      <w:pPr>
        <w:ind w:left="1879" w:hanging="420"/>
      </w:pPr>
      <w:rPr>
        <w:rFonts w:hint="default" w:ascii="Wingdings" w:hAnsi="Wingdings"/>
      </w:rPr>
    </w:lvl>
    <w:lvl w:ilvl="4" w:tentative="0">
      <w:start w:val="1"/>
      <w:numFmt w:val="bullet"/>
      <w:lvlText w:val=""/>
      <w:lvlJc w:val="left"/>
      <w:pPr>
        <w:ind w:left="2299" w:hanging="420"/>
      </w:pPr>
      <w:rPr>
        <w:rFonts w:hint="default" w:ascii="Wingdings" w:hAnsi="Wingdings"/>
      </w:rPr>
    </w:lvl>
    <w:lvl w:ilvl="5" w:tentative="0">
      <w:start w:val="1"/>
      <w:numFmt w:val="bullet"/>
      <w:lvlText w:val=""/>
      <w:lvlJc w:val="left"/>
      <w:pPr>
        <w:ind w:left="2719" w:hanging="420"/>
      </w:pPr>
      <w:rPr>
        <w:rFonts w:hint="default" w:ascii="Wingdings" w:hAnsi="Wingdings"/>
      </w:rPr>
    </w:lvl>
    <w:lvl w:ilvl="6" w:tentative="0">
      <w:start w:val="1"/>
      <w:numFmt w:val="bullet"/>
      <w:lvlText w:val=""/>
      <w:lvlJc w:val="left"/>
      <w:pPr>
        <w:ind w:left="3139" w:hanging="420"/>
      </w:pPr>
      <w:rPr>
        <w:rFonts w:hint="default" w:ascii="Wingdings" w:hAnsi="Wingdings"/>
      </w:rPr>
    </w:lvl>
    <w:lvl w:ilvl="7" w:tentative="0">
      <w:start w:val="1"/>
      <w:numFmt w:val="bullet"/>
      <w:lvlText w:val=""/>
      <w:lvlJc w:val="left"/>
      <w:pPr>
        <w:ind w:left="3559" w:hanging="420"/>
      </w:pPr>
      <w:rPr>
        <w:rFonts w:hint="default" w:ascii="Wingdings" w:hAnsi="Wingdings"/>
      </w:rPr>
    </w:lvl>
    <w:lvl w:ilvl="8" w:tentative="0">
      <w:start w:val="1"/>
      <w:numFmt w:val="bullet"/>
      <w:lvlText w:val=""/>
      <w:lvlJc w:val="left"/>
      <w:pPr>
        <w:ind w:left="3979" w:hanging="420"/>
      </w:pPr>
      <w:rPr>
        <w:rFonts w:hint="default" w:ascii="Wingdings" w:hAnsi="Wingdings"/>
      </w:rPr>
    </w:lvl>
  </w:abstractNum>
  <w:abstractNum w:abstractNumId="4">
    <w:nsid w:val="292B1FC4"/>
    <w:multiLevelType w:val="multilevel"/>
    <w:tmpl w:val="292B1FC4"/>
    <w:lvl w:ilvl="0" w:tentative="0">
      <w:start w:val="1"/>
      <w:numFmt w:val="chineseCountingThousand"/>
      <w:pStyle w:val="2"/>
      <w:lvlText w:val="第%1章"/>
      <w:lvlJc w:val="left"/>
      <w:pPr>
        <w:ind w:left="4107" w:hanging="420"/>
      </w:pPr>
      <w:rPr>
        <w:rFonts w:hint="eastAsia"/>
      </w:rPr>
    </w:lvl>
    <w:lvl w:ilvl="1" w:tentative="0">
      <w:start w:val="1"/>
      <w:numFmt w:val="decimal"/>
      <w:pStyle w:val="3"/>
      <w:isLgl/>
      <w:lvlText w:val="%1.%2"/>
      <w:lvlJc w:val="left"/>
      <w:pPr>
        <w:ind w:left="576" w:hanging="576"/>
      </w:pPr>
      <w:rPr>
        <w:rFonts w:hint="default" w:ascii="Consolas" w:hAnsi="Consolas" w:eastAsia="黑体"/>
      </w:rPr>
    </w:lvl>
    <w:lvl w:ilvl="2" w:tentative="0">
      <w:start w:val="1"/>
      <w:numFmt w:val="decimal"/>
      <w:pStyle w:val="4"/>
      <w:isLgl/>
      <w:lvlText w:val="%1.%2.%3"/>
      <w:lvlJc w:val="left"/>
      <w:pPr>
        <w:ind w:left="720" w:hanging="720"/>
      </w:pPr>
      <w:rPr>
        <w:rFonts w:hint="default" w:ascii="Consolas" w:hAnsi="Consolas" w:eastAsia="黑体" w:cs="Consolas"/>
        <w:sz w:val="30"/>
        <w:szCs w:val="30"/>
      </w:rPr>
    </w:lvl>
    <w:lvl w:ilvl="3" w:tentative="0">
      <w:start w:val="1"/>
      <w:numFmt w:val="decimal"/>
      <w:pStyle w:val="5"/>
      <w:isLgl/>
      <w:lvlText w:val="%1.%2.%3.%4"/>
      <w:lvlJc w:val="left"/>
      <w:pPr>
        <w:ind w:left="864" w:hanging="864"/>
      </w:pPr>
      <w:rPr>
        <w:rFonts w:hint="default" w:ascii="Consolas" w:hAnsi="Consolas" w:eastAsia="黑体" w:cs="Consolas"/>
      </w:rPr>
    </w:lvl>
    <w:lvl w:ilvl="4" w:tentative="0">
      <w:start w:val="1"/>
      <w:numFmt w:val="decimal"/>
      <w:pStyle w:val="6"/>
      <w:isLgl/>
      <w:lvlText w:val="%1.%2.%3.%4.%5"/>
      <w:lvlJc w:val="left"/>
      <w:pPr>
        <w:ind w:left="1150" w:hanging="1008"/>
      </w:pPr>
      <w:rPr>
        <w:rFonts w:hint="default" w:ascii="Consolas" w:hAnsi="Consolas" w:eastAsia="黑体" w:cs="Consolas"/>
      </w:rPr>
    </w:lvl>
    <w:lvl w:ilvl="5" w:tentative="0">
      <w:start w:val="1"/>
      <w:numFmt w:val="decimal"/>
      <w:pStyle w:val="7"/>
      <w:isLgl/>
      <w:lvlText w:val="%1.%2.%3.%4.%5.%6"/>
      <w:lvlJc w:val="left"/>
      <w:pPr>
        <w:ind w:left="1152" w:hanging="1152"/>
      </w:pPr>
      <w:rPr>
        <w:rFonts w:hint="default" w:ascii="Consolas" w:hAnsi="Consolas" w:eastAsia="黑体" w:cs="Consolas"/>
      </w:rPr>
    </w:lvl>
    <w:lvl w:ilvl="6" w:tentative="0">
      <w:start w:val="1"/>
      <w:numFmt w:val="decimal"/>
      <w:pStyle w:val="8"/>
      <w:isLgl/>
      <w:lvlText w:val="%1.%2.%3.%4.%5.%6.%7"/>
      <w:lvlJc w:val="left"/>
      <w:pPr>
        <w:ind w:left="1296" w:hanging="1296"/>
      </w:pPr>
      <w:rPr>
        <w:rFonts w:hint="default" w:ascii="Consolas" w:hAnsi="Consolas" w:eastAsia="黑体" w:cs="Consolas"/>
      </w:rPr>
    </w:lvl>
    <w:lvl w:ilvl="7" w:tentative="0">
      <w:start w:val="1"/>
      <w:numFmt w:val="decimal"/>
      <w:pStyle w:val="9"/>
      <w:isLgl/>
      <w:lvlText w:val="%1.%2.%3.%4.%5.%6.%7.%8"/>
      <w:lvlJc w:val="left"/>
      <w:pPr>
        <w:ind w:left="1440" w:hanging="1440"/>
      </w:pPr>
      <w:rPr>
        <w:rFonts w:hint="default" w:ascii="Consolas" w:hAnsi="Consolas" w:eastAsia="黑体" w:cs="Consolas"/>
      </w:rPr>
    </w:lvl>
    <w:lvl w:ilvl="8" w:tentative="0">
      <w:start w:val="1"/>
      <w:numFmt w:val="decimal"/>
      <w:pStyle w:val="10"/>
      <w:isLgl/>
      <w:lvlText w:val="%1.%2.%3.%4.%5.%6.%7.%8.%9"/>
      <w:lvlJc w:val="left"/>
      <w:pPr>
        <w:ind w:left="1584" w:hanging="1584"/>
      </w:pPr>
      <w:rPr>
        <w:rFonts w:hint="default" w:ascii="Consolas" w:hAnsi="Consolas" w:eastAsia="黑体" w:cs="Consolas"/>
      </w:rPr>
    </w:lvl>
  </w:abstractNum>
  <w:abstractNum w:abstractNumId="5">
    <w:nsid w:val="2F40784E"/>
    <w:multiLevelType w:val="multilevel"/>
    <w:tmpl w:val="2F40784E"/>
    <w:lvl w:ilvl="0" w:tentative="0">
      <w:start w:val="1"/>
      <w:numFmt w:val="bullet"/>
      <w:lvlText w:val=""/>
      <w:lvlJc w:val="left"/>
      <w:pPr>
        <w:ind w:left="619" w:hanging="420"/>
      </w:pPr>
      <w:rPr>
        <w:rFonts w:hint="default" w:ascii="Wingdings" w:hAnsi="Wingdings"/>
      </w:rPr>
    </w:lvl>
    <w:lvl w:ilvl="1" w:tentative="0">
      <w:start w:val="1"/>
      <w:numFmt w:val="bullet"/>
      <w:lvlText w:val=""/>
      <w:lvlJc w:val="left"/>
      <w:pPr>
        <w:ind w:left="1039" w:hanging="420"/>
      </w:pPr>
      <w:rPr>
        <w:rFonts w:hint="default" w:ascii="Wingdings" w:hAnsi="Wingdings"/>
      </w:rPr>
    </w:lvl>
    <w:lvl w:ilvl="2" w:tentative="0">
      <w:start w:val="1"/>
      <w:numFmt w:val="bullet"/>
      <w:lvlText w:val=""/>
      <w:lvlJc w:val="left"/>
      <w:pPr>
        <w:ind w:left="1459" w:hanging="420"/>
      </w:pPr>
      <w:rPr>
        <w:rFonts w:hint="default" w:ascii="Wingdings" w:hAnsi="Wingdings"/>
      </w:rPr>
    </w:lvl>
    <w:lvl w:ilvl="3" w:tentative="0">
      <w:start w:val="1"/>
      <w:numFmt w:val="bullet"/>
      <w:lvlText w:val=""/>
      <w:lvlJc w:val="left"/>
      <w:pPr>
        <w:ind w:left="1879" w:hanging="420"/>
      </w:pPr>
      <w:rPr>
        <w:rFonts w:hint="default" w:ascii="Wingdings" w:hAnsi="Wingdings"/>
      </w:rPr>
    </w:lvl>
    <w:lvl w:ilvl="4" w:tentative="0">
      <w:start w:val="1"/>
      <w:numFmt w:val="bullet"/>
      <w:lvlText w:val=""/>
      <w:lvlJc w:val="left"/>
      <w:pPr>
        <w:ind w:left="2299" w:hanging="420"/>
      </w:pPr>
      <w:rPr>
        <w:rFonts w:hint="default" w:ascii="Wingdings" w:hAnsi="Wingdings"/>
      </w:rPr>
    </w:lvl>
    <w:lvl w:ilvl="5" w:tentative="0">
      <w:start w:val="1"/>
      <w:numFmt w:val="bullet"/>
      <w:lvlText w:val=""/>
      <w:lvlJc w:val="left"/>
      <w:pPr>
        <w:ind w:left="2719" w:hanging="420"/>
      </w:pPr>
      <w:rPr>
        <w:rFonts w:hint="default" w:ascii="Wingdings" w:hAnsi="Wingdings"/>
      </w:rPr>
    </w:lvl>
    <w:lvl w:ilvl="6" w:tentative="0">
      <w:start w:val="1"/>
      <w:numFmt w:val="bullet"/>
      <w:lvlText w:val=""/>
      <w:lvlJc w:val="left"/>
      <w:pPr>
        <w:ind w:left="3139" w:hanging="420"/>
      </w:pPr>
      <w:rPr>
        <w:rFonts w:hint="default" w:ascii="Wingdings" w:hAnsi="Wingdings"/>
      </w:rPr>
    </w:lvl>
    <w:lvl w:ilvl="7" w:tentative="0">
      <w:start w:val="1"/>
      <w:numFmt w:val="bullet"/>
      <w:lvlText w:val=""/>
      <w:lvlJc w:val="left"/>
      <w:pPr>
        <w:ind w:left="3559" w:hanging="420"/>
      </w:pPr>
      <w:rPr>
        <w:rFonts w:hint="default" w:ascii="Wingdings" w:hAnsi="Wingdings"/>
      </w:rPr>
    </w:lvl>
    <w:lvl w:ilvl="8" w:tentative="0">
      <w:start w:val="1"/>
      <w:numFmt w:val="bullet"/>
      <w:lvlText w:val=""/>
      <w:lvlJc w:val="left"/>
      <w:pPr>
        <w:ind w:left="3979" w:hanging="420"/>
      </w:pPr>
      <w:rPr>
        <w:rFonts w:hint="default" w:ascii="Wingdings" w:hAnsi="Wingdings"/>
      </w:rPr>
    </w:lvl>
  </w:abstractNum>
  <w:abstractNum w:abstractNumId="6">
    <w:nsid w:val="3E921FF7"/>
    <w:multiLevelType w:val="multilevel"/>
    <w:tmpl w:val="3E921FF7"/>
    <w:lvl w:ilvl="0" w:tentative="0">
      <w:start w:val="1"/>
      <w:numFmt w:val="decimal"/>
      <w:lvlText w:val="%1."/>
      <w:lvlJc w:val="left"/>
      <w:pPr>
        <w:ind w:left="619" w:hanging="420"/>
      </w:pPr>
      <w:rPr>
        <w:rFonts w:hint="default"/>
      </w:rPr>
    </w:lvl>
    <w:lvl w:ilvl="1" w:tentative="0">
      <w:start w:val="1"/>
      <w:numFmt w:val="bullet"/>
      <w:lvlText w:val=""/>
      <w:lvlJc w:val="left"/>
      <w:pPr>
        <w:ind w:left="1039" w:hanging="420"/>
      </w:pPr>
      <w:rPr>
        <w:rFonts w:hint="default" w:ascii="Wingdings" w:hAnsi="Wingdings"/>
      </w:rPr>
    </w:lvl>
    <w:lvl w:ilvl="2" w:tentative="0">
      <w:start w:val="1"/>
      <w:numFmt w:val="bullet"/>
      <w:lvlText w:val=""/>
      <w:lvlJc w:val="left"/>
      <w:pPr>
        <w:ind w:left="1459" w:hanging="420"/>
      </w:pPr>
      <w:rPr>
        <w:rFonts w:hint="default" w:ascii="Wingdings" w:hAnsi="Wingdings"/>
      </w:rPr>
    </w:lvl>
    <w:lvl w:ilvl="3" w:tentative="0">
      <w:start w:val="1"/>
      <w:numFmt w:val="bullet"/>
      <w:lvlText w:val=""/>
      <w:lvlJc w:val="left"/>
      <w:pPr>
        <w:ind w:left="1879" w:hanging="420"/>
      </w:pPr>
      <w:rPr>
        <w:rFonts w:hint="default" w:ascii="Wingdings" w:hAnsi="Wingdings"/>
      </w:rPr>
    </w:lvl>
    <w:lvl w:ilvl="4" w:tentative="0">
      <w:start w:val="1"/>
      <w:numFmt w:val="bullet"/>
      <w:lvlText w:val=""/>
      <w:lvlJc w:val="left"/>
      <w:pPr>
        <w:ind w:left="2299" w:hanging="420"/>
      </w:pPr>
      <w:rPr>
        <w:rFonts w:hint="default" w:ascii="Wingdings" w:hAnsi="Wingdings"/>
      </w:rPr>
    </w:lvl>
    <w:lvl w:ilvl="5" w:tentative="0">
      <w:start w:val="1"/>
      <w:numFmt w:val="bullet"/>
      <w:lvlText w:val=""/>
      <w:lvlJc w:val="left"/>
      <w:pPr>
        <w:ind w:left="2719" w:hanging="420"/>
      </w:pPr>
      <w:rPr>
        <w:rFonts w:hint="default" w:ascii="Wingdings" w:hAnsi="Wingdings"/>
      </w:rPr>
    </w:lvl>
    <w:lvl w:ilvl="6" w:tentative="0">
      <w:start w:val="1"/>
      <w:numFmt w:val="bullet"/>
      <w:lvlText w:val=""/>
      <w:lvlJc w:val="left"/>
      <w:pPr>
        <w:ind w:left="3139" w:hanging="420"/>
      </w:pPr>
      <w:rPr>
        <w:rFonts w:hint="default" w:ascii="Wingdings" w:hAnsi="Wingdings"/>
      </w:rPr>
    </w:lvl>
    <w:lvl w:ilvl="7" w:tentative="0">
      <w:start w:val="1"/>
      <w:numFmt w:val="bullet"/>
      <w:lvlText w:val=""/>
      <w:lvlJc w:val="left"/>
      <w:pPr>
        <w:ind w:left="3559" w:hanging="420"/>
      </w:pPr>
      <w:rPr>
        <w:rFonts w:hint="default" w:ascii="Wingdings" w:hAnsi="Wingdings"/>
      </w:rPr>
    </w:lvl>
    <w:lvl w:ilvl="8" w:tentative="0">
      <w:start w:val="1"/>
      <w:numFmt w:val="bullet"/>
      <w:lvlText w:val=""/>
      <w:lvlJc w:val="left"/>
      <w:pPr>
        <w:ind w:left="3979" w:hanging="420"/>
      </w:pPr>
      <w:rPr>
        <w:rFonts w:hint="default" w:ascii="Wingdings" w:hAnsi="Wingdings"/>
      </w:rPr>
    </w:lvl>
  </w:abstractNum>
  <w:abstractNum w:abstractNumId="7">
    <w:nsid w:val="421E45F3"/>
    <w:multiLevelType w:val="multilevel"/>
    <w:tmpl w:val="421E45F3"/>
    <w:lvl w:ilvl="0" w:tentative="0">
      <w:start w:val="1"/>
      <w:numFmt w:val="decimal"/>
      <w:lvlText w:val="%1、"/>
      <w:lvlJc w:val="left"/>
      <w:pPr>
        <w:ind w:left="619" w:hanging="420"/>
      </w:pPr>
      <w:rPr>
        <w:rFonts w:hint="default"/>
      </w:rPr>
    </w:lvl>
    <w:lvl w:ilvl="1" w:tentative="0">
      <w:start w:val="1"/>
      <w:numFmt w:val="bullet"/>
      <w:lvlText w:val=""/>
      <w:lvlJc w:val="left"/>
      <w:pPr>
        <w:ind w:left="1039" w:hanging="420"/>
      </w:pPr>
      <w:rPr>
        <w:rFonts w:hint="default" w:ascii="Wingdings" w:hAnsi="Wingdings"/>
      </w:rPr>
    </w:lvl>
    <w:lvl w:ilvl="2" w:tentative="0">
      <w:start w:val="1"/>
      <w:numFmt w:val="bullet"/>
      <w:lvlText w:val=""/>
      <w:lvlJc w:val="left"/>
      <w:pPr>
        <w:ind w:left="1459" w:hanging="420"/>
      </w:pPr>
      <w:rPr>
        <w:rFonts w:hint="default" w:ascii="Wingdings" w:hAnsi="Wingdings"/>
      </w:rPr>
    </w:lvl>
    <w:lvl w:ilvl="3" w:tentative="0">
      <w:start w:val="1"/>
      <w:numFmt w:val="bullet"/>
      <w:lvlText w:val=""/>
      <w:lvlJc w:val="left"/>
      <w:pPr>
        <w:ind w:left="1879" w:hanging="420"/>
      </w:pPr>
      <w:rPr>
        <w:rFonts w:hint="default" w:ascii="Wingdings" w:hAnsi="Wingdings"/>
      </w:rPr>
    </w:lvl>
    <w:lvl w:ilvl="4" w:tentative="0">
      <w:start w:val="1"/>
      <w:numFmt w:val="bullet"/>
      <w:lvlText w:val=""/>
      <w:lvlJc w:val="left"/>
      <w:pPr>
        <w:ind w:left="2299" w:hanging="420"/>
      </w:pPr>
      <w:rPr>
        <w:rFonts w:hint="default" w:ascii="Wingdings" w:hAnsi="Wingdings"/>
      </w:rPr>
    </w:lvl>
    <w:lvl w:ilvl="5" w:tentative="0">
      <w:start w:val="1"/>
      <w:numFmt w:val="bullet"/>
      <w:lvlText w:val=""/>
      <w:lvlJc w:val="left"/>
      <w:pPr>
        <w:ind w:left="2719" w:hanging="420"/>
      </w:pPr>
      <w:rPr>
        <w:rFonts w:hint="default" w:ascii="Wingdings" w:hAnsi="Wingdings"/>
      </w:rPr>
    </w:lvl>
    <w:lvl w:ilvl="6" w:tentative="0">
      <w:start w:val="1"/>
      <w:numFmt w:val="bullet"/>
      <w:lvlText w:val=""/>
      <w:lvlJc w:val="left"/>
      <w:pPr>
        <w:ind w:left="3139" w:hanging="420"/>
      </w:pPr>
      <w:rPr>
        <w:rFonts w:hint="default" w:ascii="Wingdings" w:hAnsi="Wingdings"/>
      </w:rPr>
    </w:lvl>
    <w:lvl w:ilvl="7" w:tentative="0">
      <w:start w:val="1"/>
      <w:numFmt w:val="bullet"/>
      <w:lvlText w:val=""/>
      <w:lvlJc w:val="left"/>
      <w:pPr>
        <w:ind w:left="3559" w:hanging="420"/>
      </w:pPr>
      <w:rPr>
        <w:rFonts w:hint="default" w:ascii="Wingdings" w:hAnsi="Wingdings"/>
      </w:rPr>
    </w:lvl>
    <w:lvl w:ilvl="8" w:tentative="0">
      <w:start w:val="1"/>
      <w:numFmt w:val="bullet"/>
      <w:lvlText w:val=""/>
      <w:lvlJc w:val="left"/>
      <w:pPr>
        <w:ind w:left="3979" w:hanging="420"/>
      </w:pPr>
      <w:rPr>
        <w:rFonts w:hint="default" w:ascii="Wingdings" w:hAnsi="Wingdings"/>
      </w:rPr>
    </w:lvl>
  </w:abstractNum>
  <w:abstractNum w:abstractNumId="8">
    <w:nsid w:val="45B62411"/>
    <w:multiLevelType w:val="multilevel"/>
    <w:tmpl w:val="45B62411"/>
    <w:lvl w:ilvl="0" w:tentative="0">
      <w:start w:val="1"/>
      <w:numFmt w:val="none"/>
      <w:suff w:val="nothing"/>
      <w:lvlText w:val="%1"/>
      <w:lvlJc w:val="left"/>
      <w:pPr>
        <w:ind w:left="0" w:firstLine="0"/>
      </w:pPr>
      <w:rPr>
        <w:rFonts w:hint="default" w:ascii="Times New Roman" w:hAnsi="Times New Roman"/>
        <w:b/>
        <w:i w:val="0"/>
        <w:sz w:val="21"/>
      </w:rPr>
    </w:lvl>
    <w:lvl w:ilvl="1" w:tentative="0">
      <w:start w:val="1"/>
      <w:numFmt w:val="decimal"/>
      <w:pStyle w:val="32"/>
      <w:suff w:val="nothing"/>
      <w:lvlText w:val="%1%2　"/>
      <w:lvlJc w:val="left"/>
      <w:pPr>
        <w:ind w:left="0" w:firstLine="0"/>
      </w:pPr>
      <w:rPr>
        <w:rFonts w:hint="eastAsia" w:ascii="黑体" w:hAnsi="Times New Roman" w:eastAsia="黑体"/>
        <w:b/>
        <w:i w:val="0"/>
        <w:sz w:val="24"/>
        <w:szCs w:val="24"/>
      </w:rPr>
    </w:lvl>
    <w:lvl w:ilvl="2" w:tentative="0">
      <w:start w:val="1"/>
      <w:numFmt w:val="decimal"/>
      <w:pStyle w:val="33"/>
      <w:suff w:val="nothing"/>
      <w:lvlText w:val="%1%2.%3　"/>
      <w:lvlJc w:val="left"/>
      <w:pPr>
        <w:ind w:left="0" w:firstLine="0"/>
      </w:pPr>
      <w:rPr>
        <w:rFonts w:hint="eastAsia" w:ascii="黑体" w:hAnsi="Times New Roman" w:eastAsia="黑体"/>
        <w:b w:val="0"/>
        <w:i w:val="0"/>
        <w:sz w:val="24"/>
        <w:szCs w:val="24"/>
      </w:rPr>
    </w:lvl>
    <w:lvl w:ilvl="3" w:tentative="0">
      <w:start w:val="1"/>
      <w:numFmt w:val="decimal"/>
      <w:pStyle w:val="34"/>
      <w:suff w:val="nothing"/>
      <w:lvlText w:val="%1%2.%3.%4　"/>
      <w:lvlJc w:val="left"/>
      <w:pPr>
        <w:ind w:left="0" w:firstLine="0"/>
      </w:pPr>
      <w:rPr>
        <w:rFonts w:hint="eastAsia" w:ascii="黑体" w:hAnsi="Times New Roman" w:eastAsia="黑体"/>
        <w:b w:val="0"/>
        <w:i w:val="0"/>
        <w:sz w:val="24"/>
        <w:szCs w:val="24"/>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9">
    <w:nsid w:val="5B2031F1"/>
    <w:multiLevelType w:val="multilevel"/>
    <w:tmpl w:val="5B2031F1"/>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0">
    <w:nsid w:val="71790BB1"/>
    <w:multiLevelType w:val="multilevel"/>
    <w:tmpl w:val="71790BB1"/>
    <w:lvl w:ilvl="0" w:tentative="0">
      <w:start w:val="1"/>
      <w:numFmt w:val="bullet"/>
      <w:lvlText w:val=""/>
      <w:lvlJc w:val="left"/>
      <w:pPr>
        <w:ind w:left="619" w:hanging="420"/>
      </w:pPr>
      <w:rPr>
        <w:rFonts w:hint="default" w:ascii="Wingdings" w:hAnsi="Wingdings"/>
      </w:rPr>
    </w:lvl>
    <w:lvl w:ilvl="1" w:tentative="0">
      <w:start w:val="1"/>
      <w:numFmt w:val="bullet"/>
      <w:lvlText w:val=""/>
      <w:lvlJc w:val="left"/>
      <w:pPr>
        <w:ind w:left="1039" w:hanging="420"/>
      </w:pPr>
      <w:rPr>
        <w:rFonts w:hint="default" w:ascii="Wingdings" w:hAnsi="Wingdings"/>
      </w:rPr>
    </w:lvl>
    <w:lvl w:ilvl="2" w:tentative="0">
      <w:start w:val="1"/>
      <w:numFmt w:val="bullet"/>
      <w:lvlText w:val=""/>
      <w:lvlJc w:val="left"/>
      <w:pPr>
        <w:ind w:left="1459" w:hanging="420"/>
      </w:pPr>
      <w:rPr>
        <w:rFonts w:hint="default" w:ascii="Wingdings" w:hAnsi="Wingdings"/>
      </w:rPr>
    </w:lvl>
    <w:lvl w:ilvl="3" w:tentative="0">
      <w:start w:val="1"/>
      <w:numFmt w:val="bullet"/>
      <w:lvlText w:val=""/>
      <w:lvlJc w:val="left"/>
      <w:pPr>
        <w:ind w:left="1879" w:hanging="420"/>
      </w:pPr>
      <w:rPr>
        <w:rFonts w:hint="default" w:ascii="Wingdings" w:hAnsi="Wingdings"/>
      </w:rPr>
    </w:lvl>
    <w:lvl w:ilvl="4" w:tentative="0">
      <w:start w:val="1"/>
      <w:numFmt w:val="bullet"/>
      <w:lvlText w:val=""/>
      <w:lvlJc w:val="left"/>
      <w:pPr>
        <w:ind w:left="2299" w:hanging="420"/>
      </w:pPr>
      <w:rPr>
        <w:rFonts w:hint="default" w:ascii="Wingdings" w:hAnsi="Wingdings"/>
      </w:rPr>
    </w:lvl>
    <w:lvl w:ilvl="5" w:tentative="0">
      <w:start w:val="1"/>
      <w:numFmt w:val="bullet"/>
      <w:lvlText w:val=""/>
      <w:lvlJc w:val="left"/>
      <w:pPr>
        <w:ind w:left="2719" w:hanging="420"/>
      </w:pPr>
      <w:rPr>
        <w:rFonts w:hint="default" w:ascii="Wingdings" w:hAnsi="Wingdings"/>
      </w:rPr>
    </w:lvl>
    <w:lvl w:ilvl="6" w:tentative="0">
      <w:start w:val="1"/>
      <w:numFmt w:val="bullet"/>
      <w:lvlText w:val=""/>
      <w:lvlJc w:val="left"/>
      <w:pPr>
        <w:ind w:left="3139" w:hanging="420"/>
      </w:pPr>
      <w:rPr>
        <w:rFonts w:hint="default" w:ascii="Wingdings" w:hAnsi="Wingdings"/>
      </w:rPr>
    </w:lvl>
    <w:lvl w:ilvl="7" w:tentative="0">
      <w:start w:val="1"/>
      <w:numFmt w:val="bullet"/>
      <w:lvlText w:val=""/>
      <w:lvlJc w:val="left"/>
      <w:pPr>
        <w:ind w:left="3559" w:hanging="420"/>
      </w:pPr>
      <w:rPr>
        <w:rFonts w:hint="default" w:ascii="Wingdings" w:hAnsi="Wingdings"/>
      </w:rPr>
    </w:lvl>
    <w:lvl w:ilvl="8" w:tentative="0">
      <w:start w:val="1"/>
      <w:numFmt w:val="bullet"/>
      <w:lvlText w:val=""/>
      <w:lvlJc w:val="left"/>
      <w:pPr>
        <w:ind w:left="3979" w:hanging="420"/>
      </w:pPr>
      <w:rPr>
        <w:rFonts w:hint="default" w:ascii="Wingdings" w:hAnsi="Wingdings"/>
      </w:rPr>
    </w:lvl>
  </w:abstractNum>
  <w:abstractNum w:abstractNumId="11">
    <w:nsid w:val="722C4E37"/>
    <w:multiLevelType w:val="multilevel"/>
    <w:tmpl w:val="722C4E37"/>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77A12023"/>
    <w:multiLevelType w:val="multilevel"/>
    <w:tmpl w:val="77A12023"/>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4"/>
  </w:num>
  <w:num w:numId="2">
    <w:abstractNumId w:val="8"/>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2"/>
  </w:num>
  <w:num w:numId="6">
    <w:abstractNumId w:val="2"/>
  </w:num>
  <w:num w:numId="7">
    <w:abstractNumId w:val="6"/>
  </w:num>
  <w:num w:numId="8">
    <w:abstractNumId w:val="10"/>
  </w:num>
  <w:num w:numId="9">
    <w:abstractNumId w:val="7"/>
  </w:num>
  <w:num w:numId="10">
    <w:abstractNumId w:val="5"/>
  </w:num>
  <w:num w:numId="11">
    <w:abstractNumId w:val="0"/>
  </w:num>
  <w:num w:numId="12">
    <w:abstractNumId w:val="3"/>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A4F"/>
    <w:rsid w:val="00003E7F"/>
    <w:rsid w:val="001956BA"/>
    <w:rsid w:val="001B398A"/>
    <w:rsid w:val="00361820"/>
    <w:rsid w:val="00411EB3"/>
    <w:rsid w:val="00474279"/>
    <w:rsid w:val="00547A4F"/>
    <w:rsid w:val="007A2B21"/>
    <w:rsid w:val="008F5DD8"/>
    <w:rsid w:val="00923BD0"/>
    <w:rsid w:val="0098711C"/>
    <w:rsid w:val="00BF217D"/>
    <w:rsid w:val="00DD4109"/>
    <w:rsid w:val="00F53DEB"/>
    <w:rsid w:val="07C66186"/>
    <w:rsid w:val="3F222E33"/>
    <w:rsid w:val="7A590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2"/>
    <w:qFormat/>
    <w:uiPriority w:val="0"/>
    <w:pPr>
      <w:keepNext/>
      <w:keepLines/>
      <w:numPr>
        <w:ilvl w:val="0"/>
        <w:numId w:val="1"/>
      </w:numPr>
      <w:tabs>
        <w:tab w:val="left" w:pos="432"/>
      </w:tabs>
      <w:spacing w:before="340" w:after="330" w:line="576" w:lineRule="auto"/>
      <w:ind w:left="432" w:hanging="432"/>
      <w:outlineLvl w:val="0"/>
    </w:pPr>
    <w:rPr>
      <w:b/>
      <w:bCs/>
      <w:kern w:val="44"/>
      <w:sz w:val="44"/>
      <w:szCs w:val="44"/>
      <w:lang w:val="zh-CN" w:eastAsia="zh-CN"/>
    </w:rPr>
  </w:style>
  <w:style w:type="paragraph" w:styleId="3">
    <w:name w:val="heading 2"/>
    <w:basedOn w:val="1"/>
    <w:next w:val="1"/>
    <w:link w:val="23"/>
    <w:qFormat/>
    <w:uiPriority w:val="0"/>
    <w:pPr>
      <w:keepNext/>
      <w:keepLines/>
      <w:numPr>
        <w:ilvl w:val="1"/>
        <w:numId w:val="1"/>
      </w:numPr>
      <w:tabs>
        <w:tab w:val="left" w:pos="576"/>
      </w:tabs>
      <w:spacing w:before="260" w:after="260" w:line="413" w:lineRule="auto"/>
      <w:outlineLvl w:val="1"/>
    </w:pPr>
    <w:rPr>
      <w:rFonts w:ascii="Arial" w:hAnsi="Arial" w:eastAsia="黑体"/>
      <w:b/>
      <w:bCs/>
      <w:sz w:val="32"/>
      <w:szCs w:val="32"/>
      <w:lang w:val="zh-CN" w:eastAsia="zh-CN"/>
    </w:rPr>
  </w:style>
  <w:style w:type="paragraph" w:styleId="4">
    <w:name w:val="heading 3"/>
    <w:basedOn w:val="1"/>
    <w:next w:val="1"/>
    <w:link w:val="24"/>
    <w:qFormat/>
    <w:uiPriority w:val="0"/>
    <w:pPr>
      <w:keepNext/>
      <w:keepLines/>
      <w:numPr>
        <w:ilvl w:val="2"/>
        <w:numId w:val="1"/>
      </w:numPr>
      <w:tabs>
        <w:tab w:val="left" w:pos="720"/>
      </w:tabs>
      <w:spacing w:before="260" w:after="260" w:line="413" w:lineRule="auto"/>
      <w:outlineLvl w:val="2"/>
    </w:pPr>
    <w:rPr>
      <w:b/>
      <w:bCs/>
      <w:sz w:val="32"/>
      <w:szCs w:val="32"/>
      <w:lang w:val="zh-CN" w:eastAsia="zh-CN"/>
    </w:rPr>
  </w:style>
  <w:style w:type="paragraph" w:styleId="5">
    <w:name w:val="heading 4"/>
    <w:basedOn w:val="1"/>
    <w:next w:val="1"/>
    <w:link w:val="25"/>
    <w:qFormat/>
    <w:uiPriority w:val="0"/>
    <w:pPr>
      <w:keepNext/>
      <w:keepLines/>
      <w:numPr>
        <w:ilvl w:val="3"/>
        <w:numId w:val="1"/>
      </w:numPr>
      <w:tabs>
        <w:tab w:val="left" w:pos="864"/>
      </w:tabs>
      <w:spacing w:before="280" w:after="290" w:line="372" w:lineRule="auto"/>
      <w:outlineLvl w:val="3"/>
    </w:pPr>
    <w:rPr>
      <w:rFonts w:ascii="Arial" w:hAnsi="Arial" w:eastAsia="黑体"/>
      <w:b/>
      <w:bCs/>
      <w:sz w:val="28"/>
      <w:szCs w:val="28"/>
      <w:lang w:val="zh-CN" w:eastAsia="zh-CN"/>
    </w:rPr>
  </w:style>
  <w:style w:type="paragraph" w:styleId="6">
    <w:name w:val="heading 5"/>
    <w:basedOn w:val="1"/>
    <w:next w:val="1"/>
    <w:link w:val="26"/>
    <w:qFormat/>
    <w:uiPriority w:val="0"/>
    <w:pPr>
      <w:keepNext/>
      <w:keepLines/>
      <w:numPr>
        <w:ilvl w:val="4"/>
        <w:numId w:val="1"/>
      </w:numPr>
      <w:tabs>
        <w:tab w:val="left" w:pos="1008"/>
      </w:tabs>
      <w:spacing w:before="280" w:after="290" w:line="372" w:lineRule="auto"/>
      <w:ind w:left="1008"/>
      <w:outlineLvl w:val="4"/>
    </w:pPr>
    <w:rPr>
      <w:b/>
      <w:bCs/>
      <w:sz w:val="28"/>
      <w:szCs w:val="28"/>
    </w:rPr>
  </w:style>
  <w:style w:type="paragraph" w:styleId="7">
    <w:name w:val="heading 6"/>
    <w:basedOn w:val="1"/>
    <w:next w:val="1"/>
    <w:link w:val="27"/>
    <w:qFormat/>
    <w:uiPriority w:val="0"/>
    <w:pPr>
      <w:keepNext/>
      <w:keepLines/>
      <w:numPr>
        <w:ilvl w:val="5"/>
        <w:numId w:val="1"/>
      </w:numPr>
      <w:tabs>
        <w:tab w:val="left" w:pos="1152"/>
      </w:tabs>
      <w:spacing w:before="240" w:after="64" w:line="317" w:lineRule="auto"/>
      <w:outlineLvl w:val="5"/>
    </w:pPr>
    <w:rPr>
      <w:rFonts w:ascii="Arial" w:hAnsi="Arial" w:eastAsia="黑体"/>
      <w:b/>
      <w:bCs/>
      <w:sz w:val="24"/>
      <w:lang w:val="zh-CN" w:eastAsia="zh-CN"/>
    </w:rPr>
  </w:style>
  <w:style w:type="paragraph" w:styleId="8">
    <w:name w:val="heading 7"/>
    <w:basedOn w:val="1"/>
    <w:next w:val="1"/>
    <w:link w:val="28"/>
    <w:qFormat/>
    <w:uiPriority w:val="0"/>
    <w:pPr>
      <w:keepNext/>
      <w:keepLines/>
      <w:numPr>
        <w:ilvl w:val="6"/>
        <w:numId w:val="1"/>
      </w:numPr>
      <w:tabs>
        <w:tab w:val="left" w:pos="1296"/>
      </w:tabs>
      <w:spacing w:before="240" w:after="64" w:line="317" w:lineRule="auto"/>
      <w:outlineLvl w:val="6"/>
    </w:pPr>
    <w:rPr>
      <w:b/>
      <w:bCs/>
      <w:sz w:val="24"/>
      <w:lang w:val="zh-CN" w:eastAsia="zh-CN"/>
    </w:rPr>
  </w:style>
  <w:style w:type="paragraph" w:styleId="9">
    <w:name w:val="heading 8"/>
    <w:basedOn w:val="1"/>
    <w:next w:val="1"/>
    <w:link w:val="29"/>
    <w:qFormat/>
    <w:uiPriority w:val="0"/>
    <w:pPr>
      <w:keepNext/>
      <w:keepLines/>
      <w:numPr>
        <w:ilvl w:val="7"/>
        <w:numId w:val="1"/>
      </w:numPr>
      <w:tabs>
        <w:tab w:val="left" w:pos="1440"/>
      </w:tabs>
      <w:spacing w:before="240" w:after="64" w:line="317" w:lineRule="auto"/>
      <w:outlineLvl w:val="7"/>
    </w:pPr>
    <w:rPr>
      <w:rFonts w:ascii="Arial" w:hAnsi="Arial" w:eastAsia="黑体"/>
      <w:sz w:val="24"/>
      <w:lang w:val="zh-CN" w:eastAsia="zh-CN"/>
    </w:rPr>
  </w:style>
  <w:style w:type="paragraph" w:styleId="10">
    <w:name w:val="heading 9"/>
    <w:basedOn w:val="1"/>
    <w:next w:val="1"/>
    <w:link w:val="30"/>
    <w:qFormat/>
    <w:uiPriority w:val="0"/>
    <w:pPr>
      <w:keepNext/>
      <w:keepLines/>
      <w:numPr>
        <w:ilvl w:val="8"/>
        <w:numId w:val="1"/>
      </w:numPr>
      <w:tabs>
        <w:tab w:val="left" w:pos="1584"/>
      </w:tabs>
      <w:spacing w:before="240" w:after="64" w:line="317" w:lineRule="auto"/>
      <w:outlineLvl w:val="8"/>
    </w:pPr>
    <w:rPr>
      <w:rFonts w:ascii="Arial" w:hAnsi="Arial" w:eastAsia="黑体"/>
      <w:szCs w:val="21"/>
      <w:lang w:val="zh-CN" w:eastAsia="zh-CN"/>
    </w:rPr>
  </w:style>
  <w:style w:type="character" w:default="1" w:styleId="17">
    <w:name w:val="Default Paragraph Font"/>
    <w:unhideWhenUsed/>
    <w:uiPriority w:val="1"/>
  </w:style>
  <w:style w:type="table" w:default="1" w:styleId="19">
    <w:name w:val="Normal Table"/>
    <w:unhideWhenUsed/>
    <w:uiPriority w:val="99"/>
    <w:tblPr>
      <w:tblLayout w:type="fixed"/>
      <w:tblCellMar>
        <w:top w:w="0" w:type="dxa"/>
        <w:left w:w="108" w:type="dxa"/>
        <w:bottom w:w="0" w:type="dxa"/>
        <w:right w:w="108" w:type="dxa"/>
      </w:tblCellMar>
    </w:tblPr>
  </w:style>
  <w:style w:type="paragraph" w:styleId="11">
    <w:name w:val="toc 3"/>
    <w:basedOn w:val="12"/>
    <w:next w:val="1"/>
    <w:qFormat/>
    <w:uiPriority w:val="39"/>
  </w:style>
  <w:style w:type="paragraph" w:styleId="12">
    <w:name w:val="toc 2"/>
    <w:basedOn w:val="13"/>
    <w:next w:val="1"/>
    <w:uiPriority w:val="39"/>
  </w:style>
  <w:style w:type="paragraph" w:styleId="13">
    <w:name w:val="toc 1"/>
    <w:next w:val="1"/>
    <w:uiPriority w:val="39"/>
    <w:pPr>
      <w:jc w:val="both"/>
    </w:pPr>
    <w:rPr>
      <w:rFonts w:ascii="宋体" w:hAnsi="Times New Roman" w:eastAsia="宋体" w:cs="Times New Roman"/>
      <w:kern w:val="0"/>
      <w:sz w:val="21"/>
      <w:szCs w:val="20"/>
      <w:lang w:val="en-US" w:eastAsia="zh-CN" w:bidi="ar-SA"/>
    </w:rPr>
  </w:style>
  <w:style w:type="paragraph" w:styleId="14">
    <w:name w:val="Balloon Text"/>
    <w:basedOn w:val="1"/>
    <w:link w:val="44"/>
    <w:unhideWhenUsed/>
    <w:uiPriority w:val="99"/>
    <w:rPr>
      <w:sz w:val="18"/>
      <w:szCs w:val="18"/>
    </w:rPr>
  </w:style>
  <w:style w:type="paragraph" w:styleId="15">
    <w:name w:val="footer"/>
    <w:basedOn w:val="1"/>
    <w:link w:val="21"/>
    <w:unhideWhenUsed/>
    <w:uiPriority w:val="0"/>
    <w:pPr>
      <w:tabs>
        <w:tab w:val="center" w:pos="4153"/>
        <w:tab w:val="right" w:pos="8306"/>
      </w:tabs>
      <w:snapToGrid w:val="0"/>
      <w:jc w:val="left"/>
    </w:pPr>
    <w:rPr>
      <w:sz w:val="18"/>
      <w:szCs w:val="18"/>
    </w:rPr>
  </w:style>
  <w:style w:type="paragraph" w:styleId="16">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character" w:styleId="18">
    <w:name w:val="Hyperlink"/>
    <w:uiPriority w:val="99"/>
    <w:rPr>
      <w:rFonts w:ascii="Times New Roman" w:hAnsi="Times New Roman" w:eastAsia="宋体"/>
      <w:color w:val="auto"/>
      <w:spacing w:val="0"/>
      <w:w w:val="100"/>
      <w:position w:val="0"/>
      <w:sz w:val="21"/>
      <w:u w:val="none"/>
      <w:vertAlign w:val="baseline"/>
    </w:rPr>
  </w:style>
  <w:style w:type="character" w:customStyle="1" w:styleId="20">
    <w:name w:val="页眉 Char"/>
    <w:basedOn w:val="17"/>
    <w:link w:val="16"/>
    <w:uiPriority w:val="99"/>
    <w:rPr>
      <w:sz w:val="18"/>
      <w:szCs w:val="18"/>
    </w:rPr>
  </w:style>
  <w:style w:type="character" w:customStyle="1" w:styleId="21">
    <w:name w:val="页脚 Char"/>
    <w:basedOn w:val="17"/>
    <w:link w:val="15"/>
    <w:uiPriority w:val="0"/>
    <w:rPr>
      <w:sz w:val="18"/>
      <w:szCs w:val="18"/>
    </w:rPr>
  </w:style>
  <w:style w:type="character" w:customStyle="1" w:styleId="22">
    <w:name w:val="标题 1 Char"/>
    <w:basedOn w:val="17"/>
    <w:link w:val="2"/>
    <w:uiPriority w:val="0"/>
    <w:rPr>
      <w:rFonts w:ascii="Times New Roman" w:hAnsi="Times New Roman" w:eastAsia="宋体" w:cs="Times New Roman"/>
      <w:b/>
      <w:bCs/>
      <w:kern w:val="44"/>
      <w:sz w:val="44"/>
      <w:szCs w:val="44"/>
      <w:lang w:val="zh-CN" w:eastAsia="zh-CN"/>
    </w:rPr>
  </w:style>
  <w:style w:type="character" w:customStyle="1" w:styleId="23">
    <w:name w:val="标题 2 Char"/>
    <w:basedOn w:val="17"/>
    <w:link w:val="3"/>
    <w:uiPriority w:val="0"/>
    <w:rPr>
      <w:rFonts w:ascii="Arial" w:hAnsi="Arial" w:eastAsia="黑体" w:cs="Times New Roman"/>
      <w:b/>
      <w:bCs/>
      <w:sz w:val="32"/>
      <w:szCs w:val="32"/>
      <w:lang w:val="zh-CN" w:eastAsia="zh-CN"/>
    </w:rPr>
  </w:style>
  <w:style w:type="character" w:customStyle="1" w:styleId="24">
    <w:name w:val="标题 3 Char"/>
    <w:basedOn w:val="17"/>
    <w:link w:val="4"/>
    <w:uiPriority w:val="0"/>
    <w:rPr>
      <w:rFonts w:ascii="Times New Roman" w:hAnsi="Times New Roman" w:eastAsia="宋体" w:cs="Times New Roman"/>
      <w:b/>
      <w:bCs/>
      <w:sz w:val="32"/>
      <w:szCs w:val="32"/>
      <w:lang w:val="zh-CN" w:eastAsia="zh-CN"/>
    </w:rPr>
  </w:style>
  <w:style w:type="character" w:customStyle="1" w:styleId="25">
    <w:name w:val="标题 4 Char"/>
    <w:basedOn w:val="17"/>
    <w:link w:val="5"/>
    <w:uiPriority w:val="0"/>
    <w:rPr>
      <w:rFonts w:ascii="Arial" w:hAnsi="Arial" w:eastAsia="黑体" w:cs="Times New Roman"/>
      <w:b/>
      <w:bCs/>
      <w:sz w:val="28"/>
      <w:szCs w:val="28"/>
      <w:lang w:val="zh-CN" w:eastAsia="zh-CN"/>
    </w:rPr>
  </w:style>
  <w:style w:type="character" w:customStyle="1" w:styleId="26">
    <w:name w:val="标题 5 Char"/>
    <w:basedOn w:val="17"/>
    <w:link w:val="6"/>
    <w:uiPriority w:val="0"/>
    <w:rPr>
      <w:rFonts w:ascii="Times New Roman" w:hAnsi="Times New Roman" w:eastAsia="宋体" w:cs="Times New Roman"/>
      <w:b/>
      <w:bCs/>
      <w:sz w:val="28"/>
      <w:szCs w:val="28"/>
    </w:rPr>
  </w:style>
  <w:style w:type="character" w:customStyle="1" w:styleId="27">
    <w:name w:val="标题 6 Char"/>
    <w:basedOn w:val="17"/>
    <w:link w:val="7"/>
    <w:uiPriority w:val="0"/>
    <w:rPr>
      <w:rFonts w:ascii="Arial" w:hAnsi="Arial" w:eastAsia="黑体" w:cs="Times New Roman"/>
      <w:b/>
      <w:bCs/>
      <w:sz w:val="24"/>
      <w:szCs w:val="24"/>
      <w:lang w:val="zh-CN" w:eastAsia="zh-CN"/>
    </w:rPr>
  </w:style>
  <w:style w:type="character" w:customStyle="1" w:styleId="28">
    <w:name w:val="标题 7 Char"/>
    <w:basedOn w:val="17"/>
    <w:link w:val="8"/>
    <w:uiPriority w:val="0"/>
    <w:rPr>
      <w:rFonts w:ascii="Times New Roman" w:hAnsi="Times New Roman" w:eastAsia="宋体" w:cs="Times New Roman"/>
      <w:b/>
      <w:bCs/>
      <w:sz w:val="24"/>
      <w:szCs w:val="24"/>
      <w:lang w:val="zh-CN" w:eastAsia="zh-CN"/>
    </w:rPr>
  </w:style>
  <w:style w:type="character" w:customStyle="1" w:styleId="29">
    <w:name w:val="标题 8 Char"/>
    <w:basedOn w:val="17"/>
    <w:link w:val="9"/>
    <w:uiPriority w:val="0"/>
    <w:rPr>
      <w:rFonts w:ascii="Arial" w:hAnsi="Arial" w:eastAsia="黑体" w:cs="Times New Roman"/>
      <w:sz w:val="24"/>
      <w:szCs w:val="24"/>
      <w:lang w:val="zh-CN" w:eastAsia="zh-CN"/>
    </w:rPr>
  </w:style>
  <w:style w:type="character" w:customStyle="1" w:styleId="30">
    <w:name w:val="标题 9 Char"/>
    <w:basedOn w:val="17"/>
    <w:link w:val="10"/>
    <w:uiPriority w:val="0"/>
    <w:rPr>
      <w:rFonts w:ascii="Arial" w:hAnsi="Arial" w:eastAsia="黑体" w:cs="Times New Roman"/>
      <w:szCs w:val="21"/>
      <w:lang w:val="zh-CN" w:eastAsia="zh-CN"/>
    </w:rPr>
  </w:style>
  <w:style w:type="paragraph" w:customStyle="1" w:styleId="31">
    <w:name w:val="段"/>
    <w:link w:val="38"/>
    <w:qFormat/>
    <w:uiPriority w:val="0"/>
    <w:pPr>
      <w:autoSpaceDE w:val="0"/>
      <w:autoSpaceDN w:val="0"/>
      <w:ind w:firstLine="200" w:firstLineChars="200"/>
      <w:jc w:val="both"/>
    </w:pPr>
    <w:rPr>
      <w:rFonts w:ascii="宋体" w:hAnsi="Times New Roman" w:eastAsia="宋体" w:cs="Times New Roman"/>
      <w:kern w:val="0"/>
      <w:sz w:val="21"/>
      <w:szCs w:val="20"/>
      <w:lang w:val="en-US" w:eastAsia="zh-CN" w:bidi="ar-SA"/>
    </w:rPr>
  </w:style>
  <w:style w:type="paragraph" w:customStyle="1" w:styleId="32">
    <w:name w:val="章标题"/>
    <w:next w:val="31"/>
    <w:uiPriority w:val="0"/>
    <w:pPr>
      <w:numPr>
        <w:ilvl w:val="1"/>
        <w:numId w:val="2"/>
      </w:numPr>
      <w:spacing w:before="156" w:beforeLines="50" w:after="156" w:afterLines="50"/>
      <w:jc w:val="both"/>
      <w:outlineLvl w:val="1"/>
    </w:pPr>
    <w:rPr>
      <w:rFonts w:ascii="黑体" w:hAnsi="Times New Roman" w:eastAsia="黑体" w:cs="Times New Roman"/>
      <w:kern w:val="0"/>
      <w:sz w:val="21"/>
      <w:szCs w:val="20"/>
      <w:lang w:val="en-US" w:eastAsia="zh-CN" w:bidi="ar-SA"/>
    </w:rPr>
  </w:style>
  <w:style w:type="paragraph" w:customStyle="1" w:styleId="33">
    <w:name w:val="一级条标题"/>
    <w:next w:val="31"/>
    <w:qFormat/>
    <w:uiPriority w:val="0"/>
    <w:pPr>
      <w:numPr>
        <w:ilvl w:val="2"/>
        <w:numId w:val="2"/>
      </w:numPr>
      <w:outlineLvl w:val="2"/>
    </w:pPr>
    <w:rPr>
      <w:rFonts w:ascii="Times New Roman" w:hAnsi="Times New Roman" w:eastAsia="黑体" w:cs="Times New Roman"/>
      <w:kern w:val="0"/>
      <w:sz w:val="21"/>
      <w:szCs w:val="20"/>
      <w:lang w:val="en-US" w:eastAsia="zh-CN" w:bidi="ar-SA"/>
    </w:rPr>
  </w:style>
  <w:style w:type="paragraph" w:customStyle="1" w:styleId="34">
    <w:name w:val="二级条标题"/>
    <w:basedOn w:val="33"/>
    <w:next w:val="31"/>
    <w:qFormat/>
    <w:uiPriority w:val="0"/>
    <w:pPr>
      <w:numPr>
        <w:ilvl w:val="3"/>
      </w:numPr>
      <w:outlineLvl w:val="3"/>
    </w:pPr>
  </w:style>
  <w:style w:type="paragraph" w:customStyle="1" w:styleId="35">
    <w:name w:val="封面副标题"/>
    <w:basedOn w:val="1"/>
    <w:qFormat/>
    <w:uiPriority w:val="0"/>
    <w:pPr>
      <w:widowControl/>
      <w:ind w:firstLine="200" w:firstLineChars="200"/>
      <w:jc w:val="center"/>
    </w:pPr>
    <w:rPr>
      <w:rFonts w:ascii="Consolas" w:hAnsi="Consolas" w:eastAsia="黑体" w:cs="宋体"/>
      <w:kern w:val="0"/>
      <w:sz w:val="44"/>
      <w:szCs w:val="21"/>
    </w:rPr>
  </w:style>
  <w:style w:type="paragraph" w:customStyle="1" w:styleId="36">
    <w:name w:val="封面公司中文名称"/>
    <w:basedOn w:val="1"/>
    <w:uiPriority w:val="0"/>
    <w:pPr>
      <w:widowControl/>
      <w:ind w:firstLine="200" w:firstLineChars="200"/>
      <w:jc w:val="center"/>
    </w:pPr>
    <w:rPr>
      <w:rFonts w:ascii="Consolas" w:hAnsi="Consolas" w:eastAsia="黑体" w:cs="宋体"/>
      <w:kern w:val="0"/>
      <w:sz w:val="36"/>
      <w:szCs w:val="21"/>
    </w:rPr>
  </w:style>
  <w:style w:type="paragraph" w:customStyle="1" w:styleId="37">
    <w:name w:val="List Paragraph"/>
    <w:basedOn w:val="1"/>
    <w:qFormat/>
    <w:uiPriority w:val="34"/>
    <w:pPr>
      <w:ind w:firstLine="420" w:firstLineChars="200"/>
    </w:pPr>
  </w:style>
  <w:style w:type="character" w:customStyle="1" w:styleId="38">
    <w:name w:val="段 Char"/>
    <w:link w:val="31"/>
    <w:qFormat/>
    <w:uiPriority w:val="0"/>
    <w:rPr>
      <w:rFonts w:ascii="宋体" w:hAnsi="Times New Roman" w:eastAsia="宋体" w:cs="Times New Roman"/>
      <w:kern w:val="0"/>
      <w:szCs w:val="20"/>
    </w:rPr>
  </w:style>
  <w:style w:type="paragraph" w:customStyle="1" w:styleId="39">
    <w:name w:val="图 居中"/>
    <w:basedOn w:val="1"/>
    <w:qFormat/>
    <w:uiPriority w:val="6"/>
    <w:pPr>
      <w:jc w:val="center"/>
    </w:pPr>
    <w:rPr>
      <w:rFonts w:ascii="Calibri" w:hAnsi="Calibri"/>
      <w:szCs w:val="21"/>
    </w:rPr>
  </w:style>
  <w:style w:type="paragraph" w:customStyle="1" w:styleId="40">
    <w:name w:val="封面一级标题文字"/>
    <w:basedOn w:val="1"/>
    <w:semiHidden/>
    <w:qFormat/>
    <w:uiPriority w:val="0"/>
    <w:pPr>
      <w:spacing w:line="640" w:lineRule="exact"/>
      <w:ind w:firstLine="200" w:firstLineChars="200"/>
      <w:jc w:val="center"/>
    </w:pPr>
    <w:rPr>
      <w:rFonts w:ascii="黑体" w:hAnsi="黑体" w:eastAsia="黑体"/>
      <w:b/>
      <w:bCs/>
      <w:sz w:val="52"/>
      <w:lang w:val="zh-CN" w:eastAsia="zh-CN"/>
    </w:rPr>
  </w:style>
  <w:style w:type="paragraph" w:customStyle="1" w:styleId="41">
    <w:name w:val="TOC Heading"/>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paragraph" w:customStyle="1" w:styleId="42">
    <w:name w:val="居中正文"/>
    <w:basedOn w:val="1"/>
    <w:uiPriority w:val="0"/>
    <w:pPr>
      <w:widowControl/>
      <w:ind w:firstLine="200" w:firstLineChars="200"/>
      <w:jc w:val="center"/>
    </w:pPr>
    <w:rPr>
      <w:rFonts w:ascii="Consolas" w:hAnsi="Consolas" w:cs="宋体"/>
      <w:kern w:val="0"/>
      <w:szCs w:val="20"/>
    </w:rPr>
  </w:style>
  <w:style w:type="paragraph" w:customStyle="1" w:styleId="43">
    <w:name w:val="Figure edge"/>
    <w:basedOn w:val="1"/>
    <w:qFormat/>
    <w:uiPriority w:val="0"/>
    <w:pPr>
      <w:widowControl/>
      <w:snapToGrid w:val="0"/>
      <w:jc w:val="left"/>
    </w:pPr>
    <w:rPr>
      <w:rFonts w:ascii="Wingdings" w:hAnsi="Wingdings"/>
      <w:kern w:val="0"/>
      <w:sz w:val="20"/>
      <w:szCs w:val="20"/>
    </w:rPr>
  </w:style>
  <w:style w:type="character" w:customStyle="1" w:styleId="44">
    <w:name w:val="批注框文本 Char"/>
    <w:basedOn w:val="17"/>
    <w:link w:val="14"/>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7.png"/><Relationship Id="rId21" Type="http://schemas.openxmlformats.org/officeDocument/2006/relationships/image" Target="media/image6.e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5.emf"/><Relationship Id="rId18" Type="http://schemas.openxmlformats.org/officeDocument/2006/relationships/oleObject" Target="embeddings/oleObject5.bin"/><Relationship Id="rId17" Type="http://schemas.openxmlformats.org/officeDocument/2006/relationships/image" Target="media/image4.emf"/><Relationship Id="rId16" Type="http://schemas.openxmlformats.org/officeDocument/2006/relationships/oleObject" Target="embeddings/oleObject4.bin"/><Relationship Id="rId15" Type="http://schemas.openxmlformats.org/officeDocument/2006/relationships/image" Target="media/image3.emf"/><Relationship Id="rId14" Type="http://schemas.openxmlformats.org/officeDocument/2006/relationships/oleObject" Target="embeddings/oleObject3.bin"/><Relationship Id="rId13" Type="http://schemas.openxmlformats.org/officeDocument/2006/relationships/image" Target="media/image2.emf"/><Relationship Id="rId12" Type="http://schemas.openxmlformats.org/officeDocument/2006/relationships/oleObject" Target="embeddings/oleObject2.bin"/><Relationship Id="rId11" Type="http://schemas.openxmlformats.org/officeDocument/2006/relationships/image" Target="media/image1.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1067</Words>
  <Characters>6088</Characters>
  <Lines>50</Lines>
  <Paragraphs>14</Paragraphs>
  <ScaleCrop>false</ScaleCrop>
  <LinksUpToDate>false</LinksUpToDate>
  <CharactersWithSpaces>7141</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2013-06-12T08:44:00Z</dcterms:created>
  <dc:creator>吴方权</dc:creator>
  <cp:lastModifiedBy>MathxH</cp:lastModifiedBy>
  <dcterms:modified xsi:type="dcterms:W3CDTF">2017-06-22T07:24:17Z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