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Red —— 图表类                 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>Green —— 文字类</w:t>
      </w:r>
    </w:p>
    <w:p>
      <w:pPr>
        <w:jc w:val="left"/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Blue —— 通用描述句            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Yellow —— 替换词</w:t>
      </w:r>
    </w:p>
    <w:p>
      <w:pPr>
        <w:ind w:firstLine="640" w:firstLineChars="200"/>
        <w:jc w:val="left"/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color w:val="FF0000"/>
          <w:sz w:val="32"/>
          <w:szCs w:val="40"/>
          <w:lang w:val="en-US" w:eastAsia="zh-CN"/>
        </w:rPr>
        <w:t>An extraordinary and meaningful drawing unfolds before our eyes: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/ </w:t>
      </w: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Nowadays many individuals,if not most, are concerned about the phenomenon </w:t>
      </w:r>
      <w:bookmarkStart w:id="1" w:name="_GoBack"/>
      <w:bookmarkEnd w:id="1"/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. </w:t>
      </w:r>
      <w:r>
        <w:rPr>
          <w:rFonts w:hint="eastAsia" w:ascii="Comic Sans MS" w:hAnsi="Comic Sans MS" w:cs="Comic Sans MS"/>
          <w:b w:val="0"/>
          <w:bCs w:val="0"/>
          <w:color w:val="FFC000"/>
          <w:sz w:val="32"/>
          <w:szCs w:val="40"/>
          <w:shd w:val="clear" w:color="auto" w:fill="auto"/>
          <w:lang w:val="en-US" w:eastAsia="zh-CN"/>
        </w:rPr>
        <w:t xml:space="preserve">图画内容 </w:t>
      </w:r>
      <w:r>
        <w:rPr>
          <w:rFonts w:hint="eastAsia" w:ascii="Comic Sans MS" w:hAnsi="Comic Sans MS" w:cs="Comic Sans MS"/>
          <w:b w:val="0"/>
          <w:bCs w:val="0"/>
          <w:color w:val="00B050"/>
          <w:sz w:val="32"/>
          <w:szCs w:val="40"/>
          <w:shd w:val="clear" w:color="auto" w:fill="auto"/>
          <w:lang w:val="en-US" w:eastAsia="zh-CN"/>
        </w:rPr>
        <w:t xml:space="preserve">/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In the light of the excerpt, </w:t>
      </w:r>
      <w:r>
        <w:rPr>
          <w:rFonts w:hint="eastAsia" w:ascii="Comic Sans MS" w:hAnsi="Comic Sans MS" w:cs="Comic Sans MS"/>
          <w:b w:val="0"/>
          <w:bCs w:val="0"/>
          <w:color w:val="FFC000"/>
          <w:sz w:val="32"/>
          <w:szCs w:val="40"/>
          <w:shd w:val="clear" w:color="auto" w:fill="auto"/>
          <w:lang w:val="en-US" w:eastAsia="zh-CN"/>
        </w:rPr>
        <w:t>作者观点</w:t>
      </w:r>
      <w:r>
        <w:rPr>
          <w:rFonts w:hint="default" w:ascii="Comic Sans MS" w:hAnsi="Comic Sans MS" w:cs="Comic Sans MS"/>
          <w:color w:val="00B05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|| some people content 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, others maintain 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default" w:ascii="Comic Sans MS" w:hAnsi="Comic Sans MS" w:cs="Comic Sans MS"/>
          <w:color w:val="00B050"/>
          <w:sz w:val="32"/>
          <w:szCs w:val="40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  <w:t xml:space="preserve">To tell the truth,it is not faithful to become believe that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  <w:t>,which can be interpreted by the three following aspects.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Common as it is at first glance,this </w:t>
      </w:r>
      <w:r>
        <w:rPr>
          <w:rFonts w:hint="default" w:ascii="Comic Sans MS" w:hAnsi="Comic Sans MS" w:cs="Comic Sans MS"/>
          <w:color w:val="FF0000"/>
          <w:sz w:val="32"/>
          <w:szCs w:val="40"/>
          <w:lang w:val="en-US" w:eastAsia="zh-CN"/>
        </w:rPr>
        <w:t>drawing</w:t>
      </w: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>theme of article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brimming with illumination after your serious pondering: individuals are bound to put value on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,which can be accounted for as follows. A well-kno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w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n saying f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r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om Karl Heinrich Marx's Critique of Hegel's Philosophy of Right (1843) should be quoted here: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(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"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Economy basis decides superstructure"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[经济])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A rational choice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, especially at a critical moment,counts a lot due to the fact that it determines that what the future holds. Despite the above, noting the inevitable diversity and inclusiveness of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culture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,there are arrays of option facing every person —— and some of them choose the very of doing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.  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Taking into account what has been argued,a conclusion that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overwhelmingly crucial can be made, which needs more action to be done.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Life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a huge ship sailing on the sea,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in which at any moment we will meet storms or reefs,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but if we insist on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the ship will never sink. An epigram of Oscar Wilde should be quoted here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: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"There is no fault except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".</w:t>
      </w:r>
    </w:p>
    <w:p>
      <w:pPr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jc w:val="left"/>
        <w:rPr>
          <w:rFonts w:hint="eastAsia" w:ascii="Comic Sans MS" w:hAnsi="Comic Sans MS" w:cs="Comic Sans MS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翻译：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一幅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特殊且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有意义的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画面呈现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在我们眼前：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~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。说实话，相信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的观点并不是异想天开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从以下三个方面来解释。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乍一看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，这是一幅普通的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图片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但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是仔细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思考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就会觉得它充满了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启发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性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：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人们必须要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重视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解释如下。引用卡尔·海因里希·马克斯（Karl Heinrich Marx）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在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《</w:t>
      </w:r>
      <w:bookmarkStart w:id="0" w:name="OLE_LINK1"/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黑格尔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哲学</w:t>
      </w:r>
      <w:bookmarkEnd w:id="0"/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》（1843）中的一句名言：“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经济基础决定上层建筑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”。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理性的选择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，尤其是在关键时刻，意义重大，因为它决定了未来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回怎样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。尽管如此，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要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注意到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由于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文化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不可避免的多样性和包容性，每个人都面临着一系列的选择——其中一些人选择了做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考虑到所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讨论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的内容，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我们可以得出结论，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是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至关重要的，需要采取更多行动。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生活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就像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一艘在海上航行的巨轮，我们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随时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会遇到风暴或暗礁，但如果我们坚持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，这艘船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永远不会沉没。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仅以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引用奥斯卡·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王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尔德的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话语来结束全文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。“除了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没有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错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”。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“The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family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, as the social nucleus, has been undermined by the economic structure of modern society.”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(《资本论》（Capital）)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br w:type="textWrapping"/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译文：作为社会核心的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家庭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，被现代社会的经济结构所削弱。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6214"/>
    <w:rsid w:val="11FC3D25"/>
    <w:rsid w:val="2C522C39"/>
    <w:rsid w:val="39A86BCF"/>
    <w:rsid w:val="459A32C0"/>
    <w:rsid w:val="5824341C"/>
    <w:rsid w:val="62F60E9B"/>
    <w:rsid w:val="78D118D8"/>
    <w:rsid w:val="7C0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2023-12-08T06:03:00Z</dcterms:created>
  <dc:creator>1</dc:creator>
  <cp:lastModifiedBy>1</cp:lastModifiedBy>
  <dcterms:modified xsi:type="dcterms:W3CDTF">2023-12-16T06:05:14Z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