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D49C" w14:textId="77777777" w:rsidR="00CF2326" w:rsidRPr="00CF2326" w:rsidRDefault="00CF2326" w:rsidP="00CF2326">
      <w:pPr>
        <w:spacing w:after="0" w:line="240" w:lineRule="auto"/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CF2326"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  <w:t>Tên khác:</w:t>
      </w:r>
    </w:p>
    <w:p w14:paraId="40685C1C" w14:textId="77777777" w:rsidR="00CF2326" w:rsidRPr="00CF2326" w:rsidRDefault="00CF2326" w:rsidP="00CF2326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CF2326">
        <w:rPr>
          <w:rFonts w:ascii="MS Mincho" w:eastAsia="MS Mincho" w:hAnsi="MS Mincho" w:cs="MS Mincho" w:hint="eastAsia"/>
          <w:color w:val="111111"/>
          <w:kern w:val="0"/>
          <w:sz w:val="21"/>
          <w:szCs w:val="21"/>
          <w14:ligatures w14:val="none"/>
        </w:rPr>
        <w:t>クラスで２番目に可愛い女の子と友だちになった</w:t>
      </w:r>
    </w:p>
    <w:p w14:paraId="6F489ECD" w14:textId="79712D08" w:rsidR="008A1F46" w:rsidRPr="00A373B3" w:rsidRDefault="00CF2326" w:rsidP="00A373B3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CF2326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Kurasu de nibanme ni kawaii onna no ko to tomodachi ni natta</w:t>
      </w:r>
    </w:p>
    <w:sectPr w:rsidR="008A1F46" w:rsidRPr="00A3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0"/>
    <w:rsid w:val="00005430"/>
    <w:rsid w:val="00320F66"/>
    <w:rsid w:val="00456C1F"/>
    <w:rsid w:val="008A1F46"/>
    <w:rsid w:val="00A373B3"/>
    <w:rsid w:val="00B867F3"/>
    <w:rsid w:val="00CF0789"/>
    <w:rsid w:val="00CF2326"/>
    <w:rsid w:val="00E102BC"/>
    <w:rsid w:val="00F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93"/>
  <w15:chartTrackingRefBased/>
  <w15:docId w15:val="{19AC0F38-1DF0-4514-AED9-BBF476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808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124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66242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797339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026714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02217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297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009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6724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2670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2052797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598253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301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2094928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53210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33936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</w:divsChild>
    </w:div>
    <w:div w:id="16413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884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4994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01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71067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768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791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711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150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2131123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98809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870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329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1565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125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56483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2034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876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0866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3610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549152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9</cp:revision>
  <dcterms:created xsi:type="dcterms:W3CDTF">2023-07-25T08:06:00Z</dcterms:created>
  <dcterms:modified xsi:type="dcterms:W3CDTF">2023-07-25T09:16:00Z</dcterms:modified>
</cp:coreProperties>
</file>