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9286" w14:textId="358F8B68" w:rsidR="00FE36B3" w:rsidRDefault="00277619">
      <w:r>
        <w:rPr>
          <w:rFonts w:ascii="OpenSans" w:hAnsi="OpenSans"/>
          <w:color w:val="111111"/>
          <w:sz w:val="21"/>
          <w:szCs w:val="21"/>
        </w:rPr>
        <w:t>Anh trai mất từ khi Miyako còn bé đã để lại cho cô nhiều thứ hơn cô tưởng: Một cậu bạn thuở nhỏ, một cô bạn thân, một người anh trai không cùng huyết thống. Điều đó khiến cuộc sống của cô rối mù. Nhưng khi cho Miyako chọn lựa lại, cô vẫn quyết định sống cuộc sống khó khăn đó.</w:t>
      </w:r>
    </w:p>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277619"/>
    <w:rsid w:val="00CD4516"/>
    <w:rsid w:val="00EB6E24"/>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B6E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2023-07-25T12:13:00Z</dcterms:created>
  <dcterms:modified xsi:type="dcterms:W3CDTF">2023-07-26T08:51:00Z</dcterms:modified>
</cp:coreProperties>
</file>