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64B25B42" w:rsidR="00FE36B3" w:rsidRPr="003249B5" w:rsidRDefault="000723DD">
      <w:pPr>
        <w:rPr>
          <w:lang w:val="en-US"/>
        </w:rPr>
      </w:pPr>
      <w:r>
        <w:rPr>
          <w:lang w:val="en-US"/>
        </w:rPr>
        <w:t>wowy</w:t>
      </w:r>
    </w:p>
    <w:sectPr w:rsidR="00FE36B3" w:rsidRPr="0032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0723DD"/>
    <w:rsid w:val="003249B5"/>
    <w:rsid w:val="009E6DF7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3</cp:revision>
  <dcterms:created xsi:type="dcterms:W3CDTF">2023-07-26T01:39:00Z</dcterms:created>
  <dcterms:modified xsi:type="dcterms:W3CDTF">2023-07-26T01:47:00Z</dcterms:modified>
</cp:coreProperties>
</file>