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Pr="00381B31" w:rsidRDefault="00381B31" w:rsidP="00381B31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Vào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ngày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8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tháng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năm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2018,</w:t>
      </w:r>
      <w:bookmarkStart w:id="0" w:name="_GoBack"/>
      <w:bookmarkEnd w:id="0"/>
      <w:r>
        <w:fldChar w:fldCharType="begin"/>
      </w:r>
      <w:r>
        <w:instrText xml:space="preserve"> HYPERLINK "https://vi.wikipedia.org/wiki/T%C3%B2a_%C3%A1n_T%E1%BB%91i_cao_V%C6%B0%C6%A1ng_qu%E1%BB%91c_Anh" \o "Tòa án Tối cao Vương quốc Anh" </w:instrText>
      </w:r>
      <w:r>
        <w:fldChar w:fldCharType="separate"/>
      </w:r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họ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nhất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quyết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rằng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rò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rỉ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qua WikiLeaks "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thừa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nhận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chứng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Cáp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bị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loại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trừ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khỏi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phần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vụ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trước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Tòa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hành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Phiên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trần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Tòa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án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Tối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thử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nghiệm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đối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với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ước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liên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quan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tài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Wikileaks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505EC8" w:rsidRPr="0038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32507A"/>
    <w:rsid w:val="00381B31"/>
    <w:rsid w:val="00505EC8"/>
    <w:rsid w:val="006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2023-07-25T13:45:00Z</dcterms:created>
  <dcterms:modified xsi:type="dcterms:W3CDTF">2023-07-25T13:45:00Z</dcterms:modified>
</cp:coreProperties>
</file>