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4AE57B8" wp14:paraId="220F810A" wp14:textId="5AAF6070">
      <w:pPr>
        <w:pStyle w:val="Heading1"/>
        <w:spacing w:before="0" w:beforeAutospacing="off" w:after="322" w:afterAutospacing="off"/>
      </w:pPr>
      <w:r w:rsidRPr="04AE57B8" w:rsidR="75803D04">
        <w:rPr>
          <w:rFonts w:ascii="Cambria" w:hAnsi="Cambria" w:eastAsia="Cambria" w:cs="Cambria"/>
          <w:b w:val="1"/>
          <w:bCs w:val="1"/>
          <w:noProof w:val="0"/>
          <w:sz w:val="48"/>
          <w:szCs w:val="48"/>
          <w:lang w:val="fr-FR"/>
        </w:rPr>
        <w:t>Benchmark des modèles LLM Locaux (Perturbation J2)</w:t>
      </w:r>
    </w:p>
    <w:p xmlns:wp14="http://schemas.microsoft.com/office/word/2010/wordml" w:rsidP="04AE57B8" wp14:paraId="5CCB5458" wp14:textId="5F9E0B14">
      <w:pPr>
        <w:pStyle w:val="Heading2"/>
        <w:spacing w:before="0" w:beforeAutospacing="off" w:after="299" w:afterAutospacing="off"/>
      </w:pPr>
      <w:r w:rsidRPr="04AE57B8" w:rsidR="75803D04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fr-FR"/>
        </w:rPr>
        <w:t>1. Protocole de test</w:t>
      </w:r>
    </w:p>
    <w:p xmlns:wp14="http://schemas.microsoft.com/office/word/2010/wordml" w:rsidP="04AE57B8" wp14:paraId="51098806" wp14:textId="006069AD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fr-FR"/>
        </w:rPr>
      </w:pPr>
      <w:r w:rsidRPr="04AE57B8" w:rsidR="75803D04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fr-FR"/>
        </w:rPr>
        <w:t>Environnement cible :</w:t>
      </w:r>
      <w:r w:rsidRPr="04AE57B8" w:rsidR="75803D04">
        <w:rPr>
          <w:rFonts w:ascii="Cambria" w:hAnsi="Cambria" w:eastAsia="Cambria" w:cs="Cambria"/>
          <w:noProof w:val="0"/>
          <w:sz w:val="24"/>
          <w:szCs w:val="24"/>
          <w:lang w:val="fr-FR"/>
        </w:rPr>
        <w:t xml:space="preserve"> Serveur d'inférence local (Ollama).</w:t>
      </w:r>
    </w:p>
    <w:p xmlns:wp14="http://schemas.microsoft.com/office/word/2010/wordml" w:rsidP="04AE57B8" wp14:paraId="331CDA3F" wp14:textId="1919CDF2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fr-FR"/>
        </w:rPr>
      </w:pPr>
      <w:r w:rsidRPr="04AE57B8" w:rsidR="75803D04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fr-FR"/>
        </w:rPr>
        <w:t>Document source :</w:t>
      </w:r>
      <w:r w:rsidRPr="04AE57B8" w:rsidR="75803D04">
        <w:rPr>
          <w:rFonts w:ascii="Cambria" w:hAnsi="Cambria" w:eastAsia="Cambria" w:cs="Cambria"/>
          <w:noProof w:val="0"/>
          <w:sz w:val="24"/>
          <w:szCs w:val="24"/>
          <w:lang w:val="fr-FR"/>
        </w:rPr>
        <w:t xml:space="preserve"> Extrait de cours d'Algorithmie (définition, tris, complexité temporelle).</w:t>
      </w:r>
    </w:p>
    <w:p xmlns:wp14="http://schemas.microsoft.com/office/word/2010/wordml" w:rsidP="04AE57B8" wp14:paraId="21B5DDE9" wp14:textId="1BD7B182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fr-FR"/>
        </w:rPr>
      </w:pPr>
      <w:r w:rsidRPr="04AE57B8" w:rsidR="75803D04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fr-FR"/>
        </w:rPr>
        <w:t>Requête (Prompt) :</w:t>
      </w:r>
      <w:r w:rsidRPr="04AE57B8" w:rsidR="75803D04">
        <w:rPr>
          <w:rFonts w:ascii="Cambria" w:hAnsi="Cambria" w:eastAsia="Cambria" w:cs="Cambria"/>
          <w:noProof w:val="0"/>
          <w:sz w:val="24"/>
          <w:szCs w:val="24"/>
          <w:lang w:val="fr-FR"/>
        </w:rPr>
        <w:t xml:space="preserve"> "Génère un quiz de 5 questions à choix multiples (QCM) avec 1 bonne réponse et 3 mauvaises réponses."</w:t>
      </w:r>
    </w:p>
    <w:p xmlns:wp14="http://schemas.microsoft.com/office/word/2010/wordml" w:rsidP="04AE57B8" wp14:paraId="1A1526B4" wp14:textId="5558D951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fr-FR"/>
        </w:rPr>
      </w:pPr>
      <w:r w:rsidRPr="04AE57B8" w:rsidR="75803D04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fr-FR"/>
        </w:rPr>
        <w:t>Méthodologie :</w:t>
      </w:r>
      <w:r w:rsidRPr="04AE57B8" w:rsidR="75803D04">
        <w:rPr>
          <w:rFonts w:ascii="Cambria" w:hAnsi="Cambria" w:eastAsia="Cambria" w:cs="Cambria"/>
          <w:noProof w:val="0"/>
          <w:sz w:val="24"/>
          <w:szCs w:val="24"/>
          <w:lang w:val="fr-FR"/>
        </w:rPr>
        <w:t xml:space="preserve"> Exécution avec le flag </w:t>
      </w:r>
      <w:r w:rsidRPr="04AE57B8" w:rsidR="75803D04">
        <w:rPr>
          <w:rFonts w:ascii="Consolas" w:hAnsi="Consolas" w:eastAsia="Consolas" w:cs="Consolas"/>
          <w:noProof w:val="0"/>
          <w:sz w:val="24"/>
          <w:szCs w:val="24"/>
          <w:lang w:val="fr-FR"/>
        </w:rPr>
        <w:t>--verbose</w:t>
      </w:r>
      <w:r w:rsidRPr="04AE57B8" w:rsidR="75803D04">
        <w:rPr>
          <w:rFonts w:ascii="Cambria" w:hAnsi="Cambria" w:eastAsia="Cambria" w:cs="Cambria"/>
          <w:noProof w:val="0"/>
          <w:sz w:val="24"/>
          <w:szCs w:val="24"/>
          <w:lang w:val="fr-FR"/>
        </w:rPr>
        <w:t xml:space="preserve"> pour capturer la </w:t>
      </w:r>
      <w:r w:rsidRPr="04AE57B8" w:rsidR="75803D04">
        <w:rPr>
          <w:rFonts w:ascii="Consolas" w:hAnsi="Consolas" w:eastAsia="Consolas" w:cs="Consolas"/>
          <w:noProof w:val="0"/>
          <w:sz w:val="24"/>
          <w:szCs w:val="24"/>
          <w:lang w:val="fr-FR"/>
        </w:rPr>
        <w:t>total duration</w:t>
      </w:r>
      <w:r w:rsidRPr="04AE57B8" w:rsidR="75803D04">
        <w:rPr>
          <w:rFonts w:ascii="Cambria" w:hAnsi="Cambria" w:eastAsia="Cambria" w:cs="Cambria"/>
          <w:noProof w:val="0"/>
          <w:sz w:val="24"/>
          <w:szCs w:val="24"/>
          <w:lang w:val="fr-FR"/>
        </w:rPr>
        <w:t xml:space="preserve"> exacte.</w:t>
      </w:r>
    </w:p>
    <w:p xmlns:wp14="http://schemas.microsoft.com/office/word/2010/wordml" w:rsidP="04AE57B8" wp14:paraId="3DB8590B" wp14:textId="291D895F">
      <w:pPr>
        <w:pStyle w:val="Heading2"/>
        <w:spacing w:before="0" w:beforeAutospacing="off" w:after="299" w:afterAutospacing="off"/>
      </w:pPr>
      <w:r w:rsidRPr="04AE57B8" w:rsidR="75803D04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fr-FR"/>
        </w:rPr>
        <w:t>2. Résultats des mesures réelles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79"/>
        <w:gridCol w:w="1290"/>
        <w:gridCol w:w="1140"/>
        <w:gridCol w:w="1963"/>
        <w:gridCol w:w="3343"/>
      </w:tblGrid>
      <w:tr w:rsidR="04AE57B8" w:rsidTr="04AE57B8" w14:paraId="497063F1">
        <w:trPr>
          <w:trHeight w:val="300"/>
        </w:trPr>
        <w:tc>
          <w:tcPr>
            <w:tcW w:w="127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AE57B8" w:rsidP="04AE57B8" w:rsidRDefault="04AE57B8" w14:paraId="34FB5D6A" w14:textId="0C882B2A">
            <w:pPr>
              <w:spacing w:before="0" w:beforeAutospacing="off" w:after="0" w:afterAutospacing="off"/>
            </w:pPr>
            <w:r w:rsidRPr="04AE57B8" w:rsidR="04AE57B8">
              <w:rPr>
                <w:b w:val="1"/>
                <w:bCs w:val="1"/>
              </w:rPr>
              <w:t>Modèle évalué</w:t>
            </w:r>
          </w:p>
        </w:tc>
        <w:tc>
          <w:tcPr>
            <w:tcW w:w="12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AE57B8" w:rsidP="04AE57B8" w:rsidRDefault="04AE57B8" w14:paraId="0F8C6CC8" w14:textId="51A1F3FC">
            <w:pPr>
              <w:spacing w:before="0" w:beforeAutospacing="off" w:after="0" w:afterAutospacing="off"/>
            </w:pPr>
            <w:r w:rsidRPr="04AE57B8" w:rsidR="04AE57B8">
              <w:rPr>
                <w:b w:val="1"/>
                <w:bCs w:val="1"/>
              </w:rPr>
              <w:t>Latence Totale</w:t>
            </w:r>
          </w:p>
        </w:tc>
        <w:tc>
          <w:tcPr>
            <w:tcW w:w="11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AE57B8" w:rsidP="04AE57B8" w:rsidRDefault="04AE57B8" w14:paraId="738231E0" w14:textId="32B87D83">
            <w:pPr>
              <w:spacing w:before="0" w:beforeAutospacing="off" w:after="0" w:afterAutospacing="off"/>
            </w:pPr>
            <w:r w:rsidRPr="04AE57B8" w:rsidR="04AE57B8">
              <w:rPr>
                <w:b w:val="1"/>
                <w:bCs w:val="1"/>
              </w:rPr>
              <w:t>Vitesse de génération</w:t>
            </w:r>
          </w:p>
        </w:tc>
        <w:tc>
          <w:tcPr>
            <w:tcW w:w="196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AE57B8" w:rsidP="04AE57B8" w:rsidRDefault="04AE57B8" w14:paraId="1976AE7E" w14:textId="6AA683E3">
            <w:pPr>
              <w:spacing w:before="0" w:beforeAutospacing="off" w:after="0" w:afterAutospacing="off"/>
            </w:pPr>
            <w:r w:rsidRPr="04AE57B8" w:rsidR="04AE57B8">
              <w:rPr>
                <w:b w:val="1"/>
                <w:bCs w:val="1"/>
              </w:rPr>
              <w:t>Qualité (sur 5)</w:t>
            </w:r>
          </w:p>
        </w:tc>
        <w:tc>
          <w:tcPr>
            <w:tcW w:w="334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AE57B8" w:rsidP="04AE57B8" w:rsidRDefault="04AE57B8" w14:paraId="4021A435" w14:textId="0D830127">
            <w:pPr>
              <w:spacing w:before="0" w:beforeAutospacing="off" w:after="0" w:afterAutospacing="off"/>
            </w:pPr>
            <w:r w:rsidRPr="04AE57B8" w:rsidR="04AE57B8">
              <w:rPr>
                <w:b w:val="1"/>
                <w:bCs w:val="1"/>
              </w:rPr>
              <w:t>Remarques sur l'output</w:t>
            </w:r>
          </w:p>
        </w:tc>
      </w:tr>
      <w:tr w:rsidR="04AE57B8" w:rsidTr="04AE57B8" w14:paraId="02CEB542">
        <w:trPr>
          <w:trHeight w:val="300"/>
        </w:trPr>
        <w:tc>
          <w:tcPr>
            <w:tcW w:w="127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AE57B8" w:rsidP="04AE57B8" w:rsidRDefault="04AE57B8" w14:paraId="5433626B" w14:textId="403B24E4">
            <w:pPr>
              <w:spacing w:before="0" w:beforeAutospacing="off" w:after="0" w:afterAutospacing="off"/>
            </w:pPr>
            <w:r w:rsidRPr="04AE57B8" w:rsidR="04AE57B8">
              <w:rPr>
                <w:b w:val="1"/>
                <w:bCs w:val="1"/>
              </w:rPr>
              <w:t>Llama 3.1 (8B)</w:t>
            </w:r>
            <w:r w:rsidR="04AE57B8">
              <w:rPr/>
              <w:t xml:space="preserve"> </w:t>
            </w:r>
            <w:r w:rsidRPr="04AE57B8" w:rsidR="04AE57B8">
              <w:rPr>
                <w:i w:val="1"/>
                <w:iCs w:val="1"/>
              </w:rPr>
              <w:t>(Actuel)</w:t>
            </w:r>
          </w:p>
        </w:tc>
        <w:tc>
          <w:tcPr>
            <w:tcW w:w="12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AE57B8" w:rsidP="04AE57B8" w:rsidRDefault="04AE57B8" w14:paraId="57288DDB" w14:textId="1F6A22FE">
            <w:pPr>
              <w:spacing w:before="0" w:beforeAutospacing="off" w:after="0" w:afterAutospacing="off"/>
            </w:pPr>
            <w:r w:rsidRPr="04AE57B8" w:rsidR="04AE57B8">
              <w:rPr>
                <w:b w:val="1"/>
                <w:bCs w:val="1"/>
              </w:rPr>
              <w:t>55.37 s</w:t>
            </w:r>
          </w:p>
        </w:tc>
        <w:tc>
          <w:tcPr>
            <w:tcW w:w="11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AE57B8" w:rsidP="04AE57B8" w:rsidRDefault="04AE57B8" w14:paraId="10BEBC01" w14:textId="4299B334">
            <w:pPr>
              <w:spacing w:before="0" w:beforeAutospacing="off" w:after="0" w:afterAutospacing="off"/>
            </w:pPr>
            <w:r w:rsidR="04AE57B8">
              <w:rPr/>
              <w:t>17.43 tokens/s</w:t>
            </w:r>
          </w:p>
        </w:tc>
        <w:tc>
          <w:tcPr>
            <w:tcW w:w="196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AE57B8" w:rsidP="04AE57B8" w:rsidRDefault="04AE57B8" w14:paraId="21114E0F" w14:textId="60D54C7E">
            <w:pPr>
              <w:spacing w:before="0" w:beforeAutospacing="off" w:after="0" w:afterAutospacing="off"/>
            </w:pPr>
            <w:r w:rsidR="04AE57B8">
              <w:rPr/>
              <w:t>3.5 / 5</w:t>
            </w:r>
          </w:p>
        </w:tc>
        <w:tc>
          <w:tcPr>
            <w:tcW w:w="334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AE57B8" w:rsidP="04AE57B8" w:rsidRDefault="04AE57B8" w14:paraId="0FA0AECD" w14:textId="41240C42">
            <w:pPr>
              <w:spacing w:before="0" w:beforeAutospacing="off" w:after="0" w:afterAutospacing="off"/>
            </w:pPr>
            <w:r w:rsidR="04AE57B8">
              <w:rPr/>
              <w:t>Formatage instable : n'a généré que 2 choix de réponses au lieu de 4 sur les dernières questions.</w:t>
            </w:r>
          </w:p>
        </w:tc>
      </w:tr>
      <w:tr w:rsidR="04AE57B8" w:rsidTr="04AE57B8" w14:paraId="5BCB21B5">
        <w:trPr>
          <w:trHeight w:val="300"/>
        </w:trPr>
        <w:tc>
          <w:tcPr>
            <w:tcW w:w="127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AE57B8" w:rsidP="04AE57B8" w:rsidRDefault="04AE57B8" w14:paraId="5D903FFD" w14:textId="7ACF063B">
            <w:pPr>
              <w:spacing w:before="0" w:beforeAutospacing="off" w:after="0" w:afterAutospacing="off"/>
            </w:pPr>
            <w:r w:rsidRPr="04AE57B8" w:rsidR="04AE57B8">
              <w:rPr>
                <w:b w:val="1"/>
                <w:bCs w:val="1"/>
              </w:rPr>
              <w:t>Llama 3.2 (3B)</w:t>
            </w:r>
            <w:r w:rsidR="04AE57B8">
              <w:rPr/>
              <w:t xml:space="preserve"> </w:t>
            </w:r>
            <w:r w:rsidRPr="04AE57B8" w:rsidR="04AE57B8">
              <w:rPr>
                <w:i w:val="1"/>
                <w:iCs w:val="1"/>
              </w:rPr>
              <w:t>(Option 1)</w:t>
            </w:r>
          </w:p>
        </w:tc>
        <w:tc>
          <w:tcPr>
            <w:tcW w:w="12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AE57B8" w:rsidP="04AE57B8" w:rsidRDefault="04AE57B8" w14:paraId="3022D3D5" w14:textId="2174FFEB">
            <w:pPr>
              <w:spacing w:before="0" w:beforeAutospacing="off" w:after="0" w:afterAutospacing="off"/>
            </w:pPr>
            <w:r w:rsidRPr="04AE57B8" w:rsidR="04AE57B8">
              <w:rPr>
                <w:b w:val="1"/>
                <w:bCs w:val="1"/>
              </w:rPr>
              <w:t>8.21 s</w:t>
            </w:r>
          </w:p>
        </w:tc>
        <w:tc>
          <w:tcPr>
            <w:tcW w:w="11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AE57B8" w:rsidP="04AE57B8" w:rsidRDefault="04AE57B8" w14:paraId="57372D8A" w14:textId="2BC804D4">
            <w:pPr>
              <w:spacing w:before="0" w:beforeAutospacing="off" w:after="0" w:afterAutospacing="off"/>
            </w:pPr>
            <w:r w:rsidR="04AE57B8">
              <w:rPr/>
              <w:t>71.28 tokens/s</w:t>
            </w:r>
          </w:p>
        </w:tc>
        <w:tc>
          <w:tcPr>
            <w:tcW w:w="196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AE57B8" w:rsidP="04AE57B8" w:rsidRDefault="04AE57B8" w14:paraId="1C280E4F" w14:textId="04B27B17">
            <w:pPr>
              <w:spacing w:before="0" w:beforeAutospacing="off" w:after="0" w:afterAutospacing="off"/>
            </w:pPr>
            <w:r w:rsidRPr="04AE57B8" w:rsidR="04AE57B8">
              <w:rPr>
                <w:b w:val="1"/>
                <w:bCs w:val="1"/>
              </w:rPr>
              <w:t>4.8 / 5</w:t>
            </w:r>
          </w:p>
        </w:tc>
        <w:tc>
          <w:tcPr>
            <w:tcW w:w="334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AE57B8" w:rsidP="04AE57B8" w:rsidRDefault="04AE57B8" w14:paraId="0A454E10" w14:textId="563B106D">
            <w:pPr>
              <w:spacing w:before="0" w:beforeAutospacing="off" w:after="0" w:afterAutospacing="off"/>
            </w:pPr>
            <w:r w:rsidR="04AE57B8">
              <w:rPr/>
              <w:t>Excellent formatage (A, B, C, D), respect strict de la consigne et des distracteurs.</w:t>
            </w:r>
          </w:p>
        </w:tc>
      </w:tr>
      <w:tr w:rsidR="04AE57B8" w:rsidTr="04AE57B8" w14:paraId="7FF88341">
        <w:trPr>
          <w:trHeight w:val="300"/>
        </w:trPr>
        <w:tc>
          <w:tcPr>
            <w:tcW w:w="1279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AE57B8" w:rsidP="04AE57B8" w:rsidRDefault="04AE57B8" w14:paraId="32EDD824" w14:textId="6F42BBF7">
            <w:pPr>
              <w:spacing w:before="0" w:beforeAutospacing="off" w:after="0" w:afterAutospacing="off"/>
            </w:pPr>
            <w:r w:rsidRPr="04AE57B8" w:rsidR="04AE57B8">
              <w:rPr>
                <w:b w:val="1"/>
                <w:bCs w:val="1"/>
              </w:rPr>
              <w:t>Phi-3 Mini (3.8B)</w:t>
            </w:r>
            <w:r w:rsidR="04AE57B8">
              <w:rPr/>
              <w:t xml:space="preserve"> </w:t>
            </w:r>
            <w:r w:rsidRPr="04AE57B8" w:rsidR="04AE57B8">
              <w:rPr>
                <w:i w:val="1"/>
                <w:iCs w:val="1"/>
              </w:rPr>
              <w:t>(Option 2)</w:t>
            </w:r>
          </w:p>
        </w:tc>
        <w:tc>
          <w:tcPr>
            <w:tcW w:w="129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AE57B8" w:rsidP="04AE57B8" w:rsidRDefault="04AE57B8" w14:paraId="39DE1873" w14:textId="585110EE">
            <w:pPr>
              <w:spacing w:before="0" w:beforeAutospacing="off" w:after="0" w:afterAutospacing="off"/>
            </w:pPr>
            <w:r w:rsidRPr="04AE57B8" w:rsidR="04AE57B8">
              <w:rPr>
                <w:b w:val="1"/>
                <w:bCs w:val="1"/>
              </w:rPr>
              <w:t>48.50 s</w:t>
            </w:r>
          </w:p>
        </w:tc>
        <w:tc>
          <w:tcPr>
            <w:tcW w:w="11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AE57B8" w:rsidP="04AE57B8" w:rsidRDefault="04AE57B8" w14:paraId="67040344" w14:textId="55726C18">
            <w:pPr>
              <w:spacing w:before="0" w:beforeAutospacing="off" w:after="0" w:afterAutospacing="off"/>
            </w:pPr>
            <w:r w:rsidR="04AE57B8">
              <w:rPr/>
              <w:t>65.28 tokens/s</w:t>
            </w:r>
          </w:p>
        </w:tc>
        <w:tc>
          <w:tcPr>
            <w:tcW w:w="196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AE57B8" w:rsidP="04AE57B8" w:rsidRDefault="04AE57B8" w14:paraId="78415E5F" w14:textId="5108C6EB">
            <w:pPr>
              <w:spacing w:before="0" w:beforeAutospacing="off" w:after="0" w:afterAutospacing="off"/>
            </w:pPr>
            <w:r w:rsidR="04AE57B8">
              <w:rPr/>
              <w:t>2.0 / 5</w:t>
            </w:r>
          </w:p>
        </w:tc>
        <w:tc>
          <w:tcPr>
            <w:tcW w:w="334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4AE57B8" w:rsidP="04AE57B8" w:rsidRDefault="04AE57B8" w14:paraId="14E6D985" w14:textId="59F5510E">
            <w:pPr>
              <w:spacing w:before="0" w:beforeAutospacing="off" w:after="0" w:afterAutospacing="off"/>
            </w:pPr>
            <w:r w:rsidR="04AE57B8">
              <w:rPr/>
              <w:t>Hallucinations techniques (erreur sur O(n log n)), format illisible intégrant les balises "Bonne réponse" dans les choix.</w:t>
            </w:r>
          </w:p>
        </w:tc>
      </w:tr>
    </w:tbl>
    <w:p xmlns:wp14="http://schemas.microsoft.com/office/word/2010/wordml" w:rsidP="04AE57B8" wp14:paraId="5A88F660" wp14:textId="7387A77E">
      <w:pPr>
        <w:pStyle w:val="Heading2"/>
        <w:bidi w:val="0"/>
        <w:spacing w:before="0" w:beforeAutospacing="off" w:after="299" w:afterAutospacing="off"/>
      </w:pPr>
      <w:r w:rsidRPr="04AE57B8" w:rsidR="75803D04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fr-FR"/>
        </w:rPr>
        <w:t>3. Conclusion de l'équipe</w:t>
      </w:r>
    </w:p>
    <w:p xmlns:wp14="http://schemas.microsoft.com/office/word/2010/wordml" w:rsidP="04AE57B8" wp14:paraId="2C581273" wp14:textId="1EC6D521">
      <w:pPr>
        <w:bidi w:val="0"/>
        <w:spacing w:before="0" w:beforeAutospacing="off" w:after="240" w:afterAutospacing="off"/>
      </w:pPr>
      <w:r w:rsidRPr="04AE57B8" w:rsidR="75803D04">
        <w:rPr>
          <w:rFonts w:ascii="Cambria" w:hAnsi="Cambria" w:eastAsia="Cambria" w:cs="Cambria"/>
          <w:noProof w:val="0"/>
          <w:sz w:val="24"/>
          <w:szCs w:val="24"/>
          <w:lang w:val="fr-FR"/>
        </w:rPr>
        <w:t xml:space="preserve">Les données parlent d'elles-mêmes. Le modèle de base (Llama 3.1 8B) est beaucoup trop lent (55 secondes) pour notre cas d'usage interactif. L'alternative </w:t>
      </w:r>
      <w:r w:rsidRPr="04AE57B8" w:rsidR="75803D04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fr-FR"/>
        </w:rPr>
        <w:t>Llama 3.2 3B</w:t>
      </w:r>
      <w:r w:rsidRPr="04AE57B8" w:rsidR="75803D04">
        <w:rPr>
          <w:rFonts w:ascii="Cambria" w:hAnsi="Cambria" w:eastAsia="Cambria" w:cs="Cambria"/>
          <w:noProof w:val="0"/>
          <w:sz w:val="24"/>
          <w:szCs w:val="24"/>
          <w:lang w:val="fr-FR"/>
        </w:rPr>
        <w:t xml:space="preserve"> a produit le meilleur résultat qualitatif tout en générant le quiz en à peine </w:t>
      </w:r>
      <w:r w:rsidRPr="04AE57B8" w:rsidR="75803D04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fr-FR"/>
        </w:rPr>
        <w:t>8.2 secondes</w:t>
      </w:r>
      <w:r w:rsidRPr="04AE57B8" w:rsidR="75803D04">
        <w:rPr>
          <w:rFonts w:ascii="Cambria" w:hAnsi="Cambria" w:eastAsia="Cambria" w:cs="Cambria"/>
          <w:noProof w:val="0"/>
          <w:sz w:val="24"/>
          <w:szCs w:val="24"/>
          <w:lang w:val="fr-FR"/>
        </w:rPr>
        <w:t>. Le choix technique est donc évident et documenté dans l'ADR-001.</w:t>
      </w:r>
    </w:p>
    <w:p xmlns:wp14="http://schemas.microsoft.com/office/word/2010/wordml" wp14:paraId="3BFEFB25" wp14:textId="5833F76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c6564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cc0c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6138e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9F4C9E"/>
    <w:rsid w:val="04AE57B8"/>
    <w:rsid w:val="1CE201D9"/>
    <w:rsid w:val="1E731771"/>
    <w:rsid w:val="75803D04"/>
    <w:rsid w:val="759F4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9C6B5"/>
  <w15:chartTrackingRefBased/>
  <w15:docId w15:val="{8F4CD4ED-03D2-4215-8156-329D87C78A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CE201D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CE201D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CE201D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04AE57B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6c07cfa936e344f9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E35FF551331140B273BB19EEA78143" ma:contentTypeVersion="10" ma:contentTypeDescription="Crée un document." ma:contentTypeScope="" ma:versionID="24e190b721971277c3a6c84e664da28e">
  <xsd:schema xmlns:xsd="http://www.w3.org/2001/XMLSchema" xmlns:xs="http://www.w3.org/2001/XMLSchema" xmlns:p="http://schemas.microsoft.com/office/2006/metadata/properties" xmlns:ns2="aa7a771e-02cb-4c1a-a357-20624cfae5a5" xmlns:ns3="78c7a825-5576-4260-86cd-49ed1229aaf2" targetNamespace="http://schemas.microsoft.com/office/2006/metadata/properties" ma:root="true" ma:fieldsID="b4afb506792081e421f6dd5d97f88c5f" ns2:_="" ns3:_="">
    <xsd:import namespace="aa7a771e-02cb-4c1a-a357-20624cfae5a5"/>
    <xsd:import namespace="78c7a825-5576-4260-86cd-49ed1229aa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7a771e-02cb-4c1a-a357-20624cfae5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a567f5d5-0c03-422f-bbbb-479e45a213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c7a825-5576-4260-86cd-49ed1229aaf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900d1d9-7e2a-4c71-b79b-308e4e8c98bf}" ma:internalName="TaxCatchAll" ma:showField="CatchAllData" ma:web="78c7a825-5576-4260-86cd-49ed1229aa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7a771e-02cb-4c1a-a357-20624cfae5a5">
      <Terms xmlns="http://schemas.microsoft.com/office/infopath/2007/PartnerControls"/>
    </lcf76f155ced4ddcb4097134ff3c332f>
    <TaxCatchAll xmlns="78c7a825-5576-4260-86cd-49ed1229aaf2" xsi:nil="true"/>
  </documentManagement>
</p:properties>
</file>

<file path=customXml/itemProps1.xml><?xml version="1.0" encoding="utf-8"?>
<ds:datastoreItem xmlns:ds="http://schemas.openxmlformats.org/officeDocument/2006/customXml" ds:itemID="{4306955C-D2AD-447F-BA4B-1943B20F21DE}"/>
</file>

<file path=customXml/itemProps2.xml><?xml version="1.0" encoding="utf-8"?>
<ds:datastoreItem xmlns:ds="http://schemas.openxmlformats.org/officeDocument/2006/customXml" ds:itemID="{E8F76BEE-FC77-4290-A30E-68CEE7A61255}"/>
</file>

<file path=customXml/itemProps3.xml><?xml version="1.0" encoding="utf-8"?>
<ds:datastoreItem xmlns:ds="http://schemas.openxmlformats.org/officeDocument/2006/customXml" ds:itemID="{B9E06344-7FA7-42A9-A9D7-6D306B7D475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 Antunes</dc:creator>
  <cp:keywords/>
  <dc:description/>
  <cp:lastModifiedBy>Adrien Antunes</cp:lastModifiedBy>
  <dcterms:created xsi:type="dcterms:W3CDTF">2026-06-30T09:41:27Z</dcterms:created>
  <dcterms:modified xsi:type="dcterms:W3CDTF">2026-06-30T10:36:12Z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0x01010047E35FF551331140B273BB19EEA78143</vt:lpwstr>
  </property>
  <property fmtid="{D5CDD505-2E9C-101B-9397-08002B2CF9AE}" pid="3" name="MediaServiceImageTags">
    <vt:lpwstr/>
  </property>
</Properties>
</file>