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680040</wp:posOffset>
            </wp:positionH>
            <wp:positionV relativeFrom="paragraph">
              <wp:posOffset>145217</wp:posOffset>
            </wp:positionV>
            <wp:extent cx="1567297" cy="3771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297" cy="37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O R</w:t>
      </w:r>
      <w:r>
        <w:rPr>
          <w:color w:val="001F5F"/>
          <w:spacing w:val="-2"/>
        </w:rPr>
        <w:t> </w:t>
      </w:r>
      <w:r>
        <w:rPr>
          <w:color w:val="001F5F"/>
        </w:rPr>
        <w:t>A R U </w:t>
      </w:r>
      <w:r>
        <w:rPr>
          <w:color w:val="001F5F"/>
          <w:spacing w:val="-10"/>
        </w:rPr>
        <w:t>L</w:t>
      </w:r>
    </w:p>
    <w:p>
      <w:pPr>
        <w:spacing w:line="235" w:lineRule="auto" w:before="5"/>
        <w:ind w:left="3964" w:right="2" w:firstLine="0"/>
        <w:jc w:val="center"/>
        <w:rPr>
          <w:sz w:val="28"/>
        </w:rPr>
      </w:pPr>
      <w:r>
        <w:rPr>
          <w:b/>
          <w:i/>
          <w:color w:val="001F5F"/>
          <w:sz w:val="28"/>
        </w:rPr>
        <w:t>Examenelor</w:t>
      </w:r>
      <w:r>
        <w:rPr>
          <w:b/>
          <w:i/>
          <w:color w:val="001F5F"/>
          <w:spacing w:val="-18"/>
          <w:sz w:val="28"/>
        </w:rPr>
        <w:t> </w:t>
      </w:r>
      <w:r>
        <w:rPr>
          <w:b/>
          <w:i/>
          <w:color w:val="001F5F"/>
          <w:sz w:val="28"/>
        </w:rPr>
        <w:t>și</w:t>
      </w:r>
      <w:r>
        <w:rPr>
          <w:b/>
          <w:i/>
          <w:color w:val="001F5F"/>
          <w:spacing w:val="-17"/>
          <w:sz w:val="28"/>
        </w:rPr>
        <w:t> </w:t>
      </w:r>
      <w:r>
        <w:rPr>
          <w:b/>
          <w:i/>
          <w:color w:val="001F5F"/>
          <w:sz w:val="28"/>
        </w:rPr>
        <w:t>activităților </w:t>
      </w:r>
      <w:r>
        <w:rPr>
          <w:b/>
          <w:i/>
          <w:color w:val="001F5F"/>
          <w:spacing w:val="-2"/>
          <w:sz w:val="28"/>
        </w:rPr>
        <w:t>didactice</w:t>
      </w:r>
      <w:r>
        <w:rPr>
          <w:color w:val="001F5F"/>
          <w:spacing w:val="-2"/>
          <w:sz w:val="28"/>
        </w:rPr>
        <w:t>,</w:t>
      </w:r>
    </w:p>
    <w:p>
      <w:pPr>
        <w:spacing w:line="322" w:lineRule="exact" w:before="2"/>
        <w:ind w:left="3964" w:right="0" w:firstLine="0"/>
        <w:jc w:val="center"/>
        <w:rPr>
          <w:b/>
          <w:i/>
          <w:sz w:val="28"/>
        </w:rPr>
      </w:pPr>
      <w:r>
        <w:rPr>
          <w:i/>
          <w:color w:val="001F5F"/>
          <w:sz w:val="28"/>
        </w:rPr>
        <w:t>ciclul</w:t>
      </w:r>
      <w:r>
        <w:rPr>
          <w:i/>
          <w:color w:val="001F5F"/>
          <w:spacing w:val="-2"/>
          <w:sz w:val="28"/>
        </w:rPr>
        <w:t> </w:t>
      </w:r>
      <w:r>
        <w:rPr>
          <w:b/>
          <w:i/>
          <w:color w:val="001F5F"/>
          <w:sz w:val="28"/>
        </w:rPr>
        <w:t>I,</w:t>
      </w:r>
      <w:r>
        <w:rPr>
          <w:b/>
          <w:i/>
          <w:color w:val="001F5F"/>
          <w:spacing w:val="-3"/>
          <w:sz w:val="28"/>
        </w:rPr>
        <w:t> </w:t>
      </w:r>
      <w:r>
        <w:rPr>
          <w:b/>
          <w:i/>
          <w:color w:val="001F5F"/>
          <w:spacing w:val="-2"/>
          <w:sz w:val="28"/>
        </w:rPr>
        <w:t>Licență,</w:t>
      </w:r>
    </w:p>
    <w:p>
      <w:pPr>
        <w:spacing w:line="322" w:lineRule="exact" w:before="0"/>
        <w:ind w:left="3964" w:right="4" w:firstLine="0"/>
        <w:jc w:val="center"/>
        <w:rPr>
          <w:b/>
          <w:i/>
          <w:sz w:val="28"/>
        </w:rPr>
      </w:pPr>
      <w:r>
        <w:rPr>
          <w:i/>
          <w:color w:val="001F5F"/>
          <w:sz w:val="28"/>
        </w:rPr>
        <w:t>anul</w:t>
      </w:r>
      <w:r>
        <w:rPr>
          <w:i/>
          <w:color w:val="001F5F"/>
          <w:spacing w:val="-5"/>
          <w:sz w:val="28"/>
        </w:rPr>
        <w:t> </w:t>
      </w:r>
      <w:r>
        <w:rPr>
          <w:b/>
          <w:i/>
          <w:color w:val="001F5F"/>
          <w:sz w:val="28"/>
        </w:rPr>
        <w:t>III</w:t>
      </w:r>
      <w:r>
        <w:rPr>
          <w:i/>
          <w:color w:val="001F5F"/>
          <w:sz w:val="28"/>
        </w:rPr>
        <w:t>,</w:t>
      </w:r>
      <w:r>
        <w:rPr>
          <w:i/>
          <w:color w:val="001F5F"/>
          <w:spacing w:val="-5"/>
          <w:sz w:val="28"/>
        </w:rPr>
        <w:t> </w:t>
      </w:r>
      <w:r>
        <w:rPr>
          <w:i/>
          <w:color w:val="001F5F"/>
          <w:sz w:val="28"/>
        </w:rPr>
        <w:t>semestrul</w:t>
      </w:r>
      <w:r>
        <w:rPr>
          <w:i/>
          <w:color w:val="001F5F"/>
          <w:spacing w:val="-4"/>
          <w:sz w:val="28"/>
        </w:rPr>
        <w:t> </w:t>
      </w:r>
      <w:r>
        <w:rPr>
          <w:b/>
          <w:i/>
          <w:color w:val="001F5F"/>
          <w:spacing w:val="-5"/>
          <w:sz w:val="28"/>
        </w:rPr>
        <w:t>IV,</w:t>
      </w:r>
    </w:p>
    <w:p>
      <w:pPr>
        <w:spacing w:before="0"/>
        <w:ind w:left="3964" w:right="3" w:firstLine="0"/>
        <w:jc w:val="center"/>
        <w:rPr>
          <w:i/>
          <w:sz w:val="28"/>
        </w:rPr>
      </w:pPr>
      <w:r>
        <w:rPr>
          <w:i/>
          <w:color w:val="001F5F"/>
          <w:sz w:val="28"/>
        </w:rPr>
        <w:t>anul</w:t>
      </w:r>
      <w:r>
        <w:rPr>
          <w:i/>
          <w:color w:val="001F5F"/>
          <w:spacing w:val="-8"/>
          <w:sz w:val="28"/>
        </w:rPr>
        <w:t> </w:t>
      </w:r>
      <w:r>
        <w:rPr>
          <w:i/>
          <w:color w:val="001F5F"/>
          <w:sz w:val="28"/>
        </w:rPr>
        <w:t>universitar</w:t>
      </w:r>
      <w:r>
        <w:rPr>
          <w:i/>
          <w:color w:val="001F5F"/>
          <w:spacing w:val="-11"/>
          <w:sz w:val="28"/>
        </w:rPr>
        <w:t> </w:t>
      </w:r>
      <w:r>
        <w:rPr>
          <w:i/>
          <w:color w:val="001F5F"/>
          <w:sz w:val="28"/>
        </w:rPr>
        <w:t>2023-</w:t>
      </w:r>
      <w:r>
        <w:rPr>
          <w:i/>
          <w:color w:val="001F5F"/>
          <w:spacing w:val="-4"/>
          <w:sz w:val="28"/>
        </w:rPr>
        <w:t>2024</w:t>
      </w:r>
    </w:p>
    <w:p>
      <w:pPr>
        <w:spacing w:line="272" w:lineRule="exact" w:before="65"/>
        <w:ind w:left="1924" w:right="0" w:firstLine="0"/>
        <w:jc w:val="left"/>
        <w:rPr>
          <w:b/>
          <w:i/>
          <w:sz w:val="20"/>
        </w:rPr>
      </w:pPr>
      <w:r>
        <w:rPr/>
        <w:br w:type="column"/>
      </w:r>
      <w:r>
        <w:rPr>
          <w:b/>
          <w:i/>
          <w:sz w:val="24"/>
        </w:rPr>
        <w:t>„A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P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R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59"/>
          <w:sz w:val="24"/>
        </w:rPr>
        <w:t> </w:t>
      </w:r>
      <w:r>
        <w:rPr>
          <w:b/>
          <w:i/>
          <w:sz w:val="24"/>
        </w:rPr>
        <w:t>B</w:t>
      </w:r>
      <w:r>
        <w:rPr>
          <w:b/>
          <w:i/>
          <w:spacing w:val="-9"/>
          <w:sz w:val="24"/>
        </w:rPr>
        <w:t> </w:t>
      </w:r>
      <w:r>
        <w:rPr>
          <w:b/>
          <w:i/>
          <w:spacing w:val="-10"/>
          <w:sz w:val="20"/>
        </w:rPr>
        <w:t>”</w:t>
      </w:r>
    </w:p>
    <w:p>
      <w:pPr>
        <w:pStyle w:val="BodyText"/>
        <w:ind w:left="374" w:firstLine="1620"/>
      </w:pPr>
      <w:r>
        <w:rPr>
          <w:spacing w:val="-2"/>
        </w:rPr>
        <w:t>Prim-prorector,</w:t>
      </w:r>
      <w:r>
        <w:rPr>
          <w:spacing w:val="-2"/>
        </w:rPr>
        <w:t> </w:t>
      </w:r>
      <w:r>
        <w:rPr/>
        <w:t>Prorector</w:t>
      </w:r>
      <w:r>
        <w:rPr>
          <w:spacing w:val="-3"/>
        </w:rPr>
        <w:t> </w:t>
      </w:r>
      <w:r>
        <w:rPr/>
        <w:t>cu</w:t>
      </w:r>
      <w:r>
        <w:rPr>
          <w:spacing w:val="-2"/>
        </w:rPr>
        <w:t> </w:t>
      </w:r>
      <w:r>
        <w:rPr/>
        <w:t>activitate</w:t>
      </w:r>
      <w:r>
        <w:rPr>
          <w:spacing w:val="-2"/>
        </w:rPr>
        <w:t> didactică,</w:t>
      </w:r>
    </w:p>
    <w:p>
      <w:pPr>
        <w:pStyle w:val="BodyText"/>
        <w:ind w:left="2063"/>
      </w:pPr>
      <w:r>
        <w:rPr/>
        <w:t>dr.,</w:t>
      </w:r>
      <w:r>
        <w:rPr>
          <w:spacing w:val="-1"/>
        </w:rPr>
        <w:t> </w:t>
      </w:r>
      <w:r>
        <w:rPr/>
        <w:t>conf.</w:t>
      </w:r>
      <w:r>
        <w:rPr>
          <w:spacing w:val="-1"/>
        </w:rPr>
        <w:t> </w:t>
      </w:r>
      <w:r>
        <w:rPr>
          <w:spacing w:val="-2"/>
        </w:rPr>
        <w:t>univ.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6149085</wp:posOffset>
                </wp:positionH>
                <wp:positionV relativeFrom="paragraph">
                  <wp:posOffset>199657</wp:posOffset>
                </wp:positionV>
                <wp:extent cx="12192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" h="0">
                              <a:moveTo>
                                <a:pt x="0" y="0"/>
                              </a:moveTo>
                              <a:lnTo>
                                <a:pt x="1219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179993pt;margin-top:15.721091pt;width:96pt;height:.1pt;mso-position-horizontal-relative:page;mso-position-vertical-relative:paragraph;z-index:-15728640;mso-wrap-distance-left:0;mso-wrap-distance-right:0" id="docshape1" coordorigin="9684,314" coordsize="1920,0" path="m9684,314l11604,314e" filled="false" stroked="true" strokeweight=".4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830"/>
      </w:pPr>
      <w:r>
        <w:rPr>
          <w:color w:val="1F1F1E"/>
        </w:rPr>
        <w:t>Angela</w:t>
      </w:r>
      <w:r>
        <w:rPr>
          <w:color w:val="1F1F1E"/>
          <w:spacing w:val="-4"/>
        </w:rPr>
        <w:t> </w:t>
      </w:r>
      <w:r>
        <w:rPr>
          <w:color w:val="1F1F1E"/>
          <w:spacing w:val="-2"/>
        </w:rPr>
        <w:t>CASIAN</w:t>
      </w:r>
    </w:p>
    <w:p>
      <w:pPr>
        <w:pStyle w:val="BodyText"/>
      </w:pPr>
    </w:p>
    <w:p>
      <w:pPr>
        <w:tabs>
          <w:tab w:pos="1064" w:val="left" w:leader="none"/>
          <w:tab w:pos="2932" w:val="left" w:leader="none"/>
        </w:tabs>
        <w:spacing w:before="0"/>
        <w:ind w:left="330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„</w:t>
      </w:r>
      <w:r>
        <w:rPr>
          <w:sz w:val="24"/>
          <w:u w:val="single"/>
        </w:rPr>
        <w:tab/>
      </w:r>
      <w:r>
        <w:rPr>
          <w:i/>
          <w:sz w:val="24"/>
        </w:rPr>
        <w:t>”</w:t>
      </w:r>
      <w:r>
        <w:rPr>
          <w:i/>
          <w:spacing w:val="61"/>
          <w:sz w:val="24"/>
        </w:rPr>
        <w:t> </w:t>
      </w:r>
      <w:r>
        <w:rPr>
          <w:sz w:val="24"/>
          <w:u w:val="single"/>
        </w:rPr>
        <w:tab/>
      </w:r>
      <w:r>
        <w:rPr>
          <w:sz w:val="24"/>
        </w:rPr>
        <w:t> </w:t>
      </w:r>
      <w:r>
        <w:rPr>
          <w:i/>
          <w:sz w:val="24"/>
        </w:rPr>
        <w:t>2023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40" w:bottom="280" w:left="740" w:right="200"/>
          <w:cols w:num="2" w:equalWidth="0">
            <w:col w:w="7122" w:space="264"/>
            <w:col w:w="3584"/>
          </w:cols>
        </w:sectPr>
      </w:pPr>
    </w:p>
    <w:p>
      <w:pPr>
        <w:spacing w:before="25"/>
        <w:ind w:left="755" w:right="450" w:firstLine="1060"/>
        <w:jc w:val="left"/>
        <w:rPr>
          <w:sz w:val="28"/>
        </w:rPr>
      </w:pPr>
      <w:r>
        <w:rPr>
          <w:color w:val="001F5F"/>
          <w:sz w:val="28"/>
        </w:rPr>
        <w:t>facultatea „</w:t>
      </w:r>
      <w:r>
        <w:rPr>
          <w:b/>
          <w:color w:val="001F5F"/>
          <w:sz w:val="28"/>
        </w:rPr>
        <w:t>Tehnologii Informaționale și Statistică Economică</w:t>
      </w:r>
      <w:r>
        <w:rPr>
          <w:color w:val="001F5F"/>
          <w:sz w:val="28"/>
        </w:rPr>
        <w:t>”, programele</w:t>
      </w:r>
      <w:r>
        <w:rPr>
          <w:color w:val="001F5F"/>
          <w:spacing w:val="-5"/>
          <w:sz w:val="28"/>
        </w:rPr>
        <w:t> </w:t>
      </w:r>
      <w:r>
        <w:rPr>
          <w:color w:val="001F5F"/>
          <w:sz w:val="28"/>
        </w:rPr>
        <w:t>de</w:t>
      </w:r>
      <w:r>
        <w:rPr>
          <w:color w:val="001F5F"/>
          <w:spacing w:val="-7"/>
          <w:sz w:val="28"/>
        </w:rPr>
        <w:t> </w:t>
      </w:r>
      <w:r>
        <w:rPr>
          <w:color w:val="001F5F"/>
          <w:sz w:val="28"/>
        </w:rPr>
        <w:t>studii</w:t>
      </w:r>
      <w:r>
        <w:rPr>
          <w:color w:val="001F5F"/>
          <w:spacing w:val="-6"/>
          <w:sz w:val="28"/>
        </w:rPr>
        <w:t> </w:t>
      </w:r>
      <w:r>
        <w:rPr>
          <w:color w:val="001F5F"/>
          <w:sz w:val="28"/>
        </w:rPr>
        <w:t>„Ciberntică</w:t>
      </w:r>
      <w:r>
        <w:rPr>
          <w:color w:val="001F5F"/>
          <w:spacing w:val="-7"/>
          <w:sz w:val="28"/>
        </w:rPr>
        <w:t> </w:t>
      </w:r>
      <w:r>
        <w:rPr>
          <w:color w:val="001F5F"/>
          <w:sz w:val="28"/>
        </w:rPr>
        <w:t>și</w:t>
      </w:r>
      <w:r>
        <w:rPr>
          <w:color w:val="001F5F"/>
          <w:spacing w:val="-3"/>
          <w:sz w:val="28"/>
        </w:rPr>
        <w:t> </w:t>
      </w:r>
      <w:r>
        <w:rPr>
          <w:color w:val="001F5F"/>
          <w:sz w:val="28"/>
        </w:rPr>
        <w:t>Informatică</w:t>
      </w:r>
      <w:r>
        <w:rPr>
          <w:color w:val="001F5F"/>
          <w:spacing w:val="-4"/>
          <w:sz w:val="28"/>
        </w:rPr>
        <w:t> </w:t>
      </w:r>
      <w:r>
        <w:rPr>
          <w:color w:val="001F5F"/>
          <w:sz w:val="28"/>
        </w:rPr>
        <w:t>Economică”</w:t>
      </w:r>
      <w:r>
        <w:rPr>
          <w:color w:val="001F5F"/>
          <w:spacing w:val="-4"/>
          <w:sz w:val="28"/>
        </w:rPr>
        <w:t> </w:t>
      </w:r>
      <w:r>
        <w:rPr>
          <w:color w:val="001F5F"/>
          <w:sz w:val="28"/>
        </w:rPr>
        <w:t>și</w:t>
      </w:r>
      <w:r>
        <w:rPr>
          <w:color w:val="001F5F"/>
          <w:spacing w:val="-3"/>
          <w:sz w:val="28"/>
        </w:rPr>
        <w:t> </w:t>
      </w:r>
      <w:r>
        <w:rPr>
          <w:color w:val="001F5F"/>
          <w:sz w:val="28"/>
        </w:rPr>
        <w:t>„Informatică</w:t>
      </w:r>
      <w:r>
        <w:rPr>
          <w:color w:val="001F5F"/>
          <w:spacing w:val="-4"/>
          <w:sz w:val="28"/>
        </w:rPr>
        <w:t> </w:t>
      </w:r>
      <w:r>
        <w:rPr>
          <w:color w:val="001F5F"/>
          <w:sz w:val="28"/>
        </w:rPr>
        <w:t>aplicată”</w:t>
      </w:r>
    </w:p>
    <w:p>
      <w:pPr>
        <w:spacing w:line="321" w:lineRule="exact" w:before="0"/>
        <w:ind w:left="3571" w:right="0" w:firstLine="0"/>
        <w:jc w:val="left"/>
        <w:rPr>
          <w:b/>
          <w:i/>
          <w:sz w:val="28"/>
        </w:rPr>
      </w:pPr>
      <w:r>
        <w:rPr>
          <w:i/>
          <w:color w:val="001F5F"/>
          <w:sz w:val="28"/>
        </w:rPr>
        <w:t>învăţământ</w:t>
      </w:r>
      <w:r>
        <w:rPr>
          <w:i/>
          <w:color w:val="001F5F"/>
          <w:spacing w:val="-5"/>
          <w:sz w:val="28"/>
        </w:rPr>
        <w:t> </w:t>
      </w:r>
      <w:r>
        <w:rPr>
          <w:b/>
          <w:i/>
          <w:color w:val="001F5F"/>
          <w:sz w:val="28"/>
        </w:rPr>
        <w:t>cu</w:t>
      </w:r>
      <w:r>
        <w:rPr>
          <w:b/>
          <w:i/>
          <w:color w:val="001F5F"/>
          <w:spacing w:val="-7"/>
          <w:sz w:val="28"/>
        </w:rPr>
        <w:t> </w:t>
      </w:r>
      <w:r>
        <w:rPr>
          <w:b/>
          <w:i/>
          <w:color w:val="001F5F"/>
          <w:sz w:val="28"/>
        </w:rPr>
        <w:t>frecvenţă</w:t>
      </w:r>
      <w:r>
        <w:rPr>
          <w:b/>
          <w:i/>
          <w:color w:val="001F5F"/>
          <w:spacing w:val="-5"/>
          <w:sz w:val="28"/>
        </w:rPr>
        <w:t> </w:t>
      </w:r>
      <w:r>
        <w:rPr>
          <w:b/>
          <w:i/>
          <w:color w:val="001F5F"/>
          <w:spacing w:val="-2"/>
          <w:sz w:val="28"/>
        </w:rPr>
        <w:t>REDUSĂ</w:t>
      </w:r>
    </w:p>
    <w:p>
      <w:pPr>
        <w:pStyle w:val="BodyText"/>
        <w:spacing w:before="204"/>
        <w:rPr>
          <w:b/>
          <w:i/>
          <w:sz w:val="20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1335"/>
        <w:gridCol w:w="3788"/>
        <w:gridCol w:w="3831"/>
      </w:tblGrid>
      <w:tr>
        <w:trPr>
          <w:trHeight w:val="460" w:hRule="atLeast"/>
        </w:trPr>
        <w:tc>
          <w:tcPr>
            <w:tcW w:w="1257" w:type="dxa"/>
            <w:shd w:val="clear" w:color="auto" w:fill="BCD5ED"/>
          </w:tcPr>
          <w:p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ziua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13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ora</w:t>
            </w:r>
          </w:p>
        </w:tc>
        <w:tc>
          <w:tcPr>
            <w:tcW w:w="3788" w:type="dxa"/>
            <w:shd w:val="clear" w:color="auto" w:fill="BCD5ED"/>
          </w:tcPr>
          <w:p>
            <w:pPr>
              <w:pStyle w:val="TableParagraph"/>
              <w:spacing w:line="228" w:lineRule="exact"/>
              <w:ind w:left="5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CIB211fr</w:t>
            </w:r>
          </w:p>
          <w:p>
            <w:pPr>
              <w:pStyle w:val="TableParagraph"/>
              <w:tabs>
                <w:tab w:pos="1339" w:val="left" w:leader="none"/>
              </w:tabs>
              <w:spacing w:line="212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1sg</w:t>
            </w:r>
            <w:r>
              <w:rPr>
                <w:b/>
                <w:spacing w:val="-2"/>
                <w:sz w:val="20"/>
              </w:rPr>
              <w:t> 11st.</w:t>
            </w:r>
            <w:r>
              <w:rPr>
                <w:b/>
                <w:sz w:val="20"/>
              </w:rPr>
              <w:tab/>
            </w:r>
            <w:hyperlink r:id="rId6">
              <w:r>
                <w:rPr>
                  <w:b/>
                  <w:spacing w:val="-2"/>
                  <w:sz w:val="20"/>
                </w:rPr>
                <w:t>cib211fr@ase.md</w:t>
              </w:r>
            </w:hyperlink>
          </w:p>
        </w:tc>
        <w:tc>
          <w:tcPr>
            <w:tcW w:w="3831" w:type="dxa"/>
            <w:shd w:val="clear" w:color="auto" w:fill="BCD5ED"/>
          </w:tcPr>
          <w:p>
            <w:pPr>
              <w:pStyle w:val="TableParagraph"/>
              <w:spacing w:line="228" w:lineRule="exact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InfA211fr</w:t>
            </w:r>
          </w:p>
          <w:p>
            <w:pPr>
              <w:pStyle w:val="TableParagraph"/>
              <w:tabs>
                <w:tab w:pos="1433" w:val="left" w:leader="none"/>
              </w:tabs>
              <w:spacing w:line="212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sg </w:t>
            </w:r>
            <w:r>
              <w:rPr>
                <w:b/>
                <w:spacing w:val="-4"/>
                <w:sz w:val="20"/>
              </w:rPr>
              <w:t>26st</w:t>
            </w:r>
            <w:r>
              <w:rPr>
                <w:b/>
                <w:sz w:val="20"/>
              </w:rPr>
              <w:tab/>
            </w:r>
            <w:hyperlink r:id="rId7">
              <w:r>
                <w:rPr>
                  <w:b/>
                  <w:spacing w:val="-2"/>
                  <w:sz w:val="20"/>
                </w:rPr>
                <w:t>infa211@ase.md</w:t>
              </w:r>
            </w:hyperlink>
          </w:p>
        </w:tc>
      </w:tr>
      <w:tr>
        <w:trPr>
          <w:trHeight w:val="275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41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3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Sâmbătă 28.10.23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line="229" w:lineRule="exact" w:before="26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9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B408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15.10-16.40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17"/>
              <w:ind w:left="1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Dispozitive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16.50-18.20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B206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207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2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Duminică 29.10.23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pacing w:val="-2"/>
                <w:sz w:val="20"/>
              </w:rPr>
              <w:t>8.00-</w:t>
            </w:r>
            <w:r>
              <w:rPr>
                <w:spacing w:val="-4"/>
                <w:sz w:val="20"/>
              </w:rPr>
              <w:t>9.30</w:t>
            </w:r>
          </w:p>
        </w:tc>
        <w:tc>
          <w:tcPr>
            <w:tcW w:w="7619" w:type="dxa"/>
            <w:gridSpan w:val="2"/>
            <w:vMerge w:val="restart"/>
          </w:tcPr>
          <w:p>
            <w:pPr>
              <w:pStyle w:val="TableParagraph"/>
              <w:spacing w:before="48"/>
              <w:ind w:left="16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ind w:left="16" w:right="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231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9.40-11.10</w:t>
            </w:r>
          </w:p>
        </w:tc>
        <w:tc>
          <w:tcPr>
            <w:tcW w:w="76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11.20-12.50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 </w:t>
            </w:r>
            <w:r>
              <w:rPr>
                <w:b/>
                <w:spacing w:val="-4"/>
                <w:sz w:val="20"/>
              </w:rPr>
              <w:t>B205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117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B408</w:t>
            </w: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15.10-16.40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16.50-18.20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B206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27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42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Luni </w:t>
            </w:r>
            <w:r>
              <w:rPr>
                <w:b/>
                <w:spacing w:val="-2"/>
                <w:sz w:val="20"/>
              </w:rPr>
              <w:t>30.10.23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7619" w:type="dxa"/>
            <w:gridSpan w:val="2"/>
          </w:tcPr>
          <w:p>
            <w:pPr>
              <w:pStyle w:val="TableParagraph"/>
              <w:spacing w:line="223" w:lineRule="exact"/>
              <w:ind w:left="16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16" w:right="1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 </w:t>
            </w:r>
            <w:r>
              <w:rPr>
                <w:b/>
                <w:spacing w:val="-4"/>
                <w:sz w:val="20"/>
              </w:rPr>
              <w:t>B205</w:t>
            </w: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958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B408</w:t>
            </w: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1004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B204</w:t>
            </w: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7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4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Marți 31.10.23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17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Antreprenoriat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Brăguță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B406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B408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line="225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procesare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informaţiei</w:t>
            </w:r>
          </w:p>
          <w:p>
            <w:pPr>
              <w:pStyle w:val="TableParagraph"/>
              <w:spacing w:line="228" w:lineRule="exact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16"/>
              </w:rPr>
              <w:t>(TPI)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20"/>
              </w:rPr>
              <w:t>–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08"/>
              <w:ind w:left="958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44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98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17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Miercuri 1.11.23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2"/>
              <w:ind w:left="18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TPI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6" w:lineRule="exact"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2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Antreprenoriat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6" w:lineRule="exact" w:before="1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Brăguță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B406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TPI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163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52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Joi </w:t>
            </w:r>
            <w:r>
              <w:rPr>
                <w:b/>
                <w:spacing w:val="-2"/>
                <w:sz w:val="20"/>
              </w:rPr>
              <w:t>2.11.23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Cibernetica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sistemelor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economice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Godonoagă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B206</w:t>
            </w: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line="229" w:lineRule="exact" w:before="120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Antreprenoriat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9" w:lineRule="exact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Brăguță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B406</w:t>
            </w:r>
          </w:p>
        </w:tc>
      </w:tr>
      <w:tr>
        <w:trPr>
          <w:trHeight w:val="23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14"/>
              <w:ind w:left="18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TPI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26" w:lineRule="exact" w:before="5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24"/>
              <w:ind w:left="1004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B204</w:t>
            </w:r>
          </w:p>
        </w:tc>
      </w:tr>
      <w:tr>
        <w:trPr>
          <w:trHeight w:val="248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26" w:lineRule="exact" w:before="2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204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Vineri 3.11.23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line="229" w:lineRule="exact" w:before="65"/>
              <w:ind w:left="1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TPI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29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line="229" w:lineRule="exact" w:before="129"/>
              <w:ind w:left="1004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29" w:lineRule="exact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B204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41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3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Sâmbătă 4.11.23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8.00-</w:t>
            </w:r>
            <w:r>
              <w:rPr>
                <w:spacing w:val="-4"/>
                <w:sz w:val="20"/>
              </w:rPr>
              <w:t>9.30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line="229" w:lineRule="exact" w:before="26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9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9.40-11.10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11.20-12.50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5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Antreprenoriat</w:t>
            </w:r>
            <w:r>
              <w:rPr>
                <w:sz w:val="20"/>
              </w:rPr>
              <w:t>–</w:t>
            </w:r>
            <w:r>
              <w:rPr>
                <w:spacing w:val="-12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Brăguță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B406</w:t>
            </w:r>
          </w:p>
        </w:tc>
      </w:tr>
    </w:tbl>
    <w:p>
      <w:pPr>
        <w:spacing w:after="0" w:line="217" w:lineRule="exact"/>
        <w:jc w:val="center"/>
        <w:rPr>
          <w:sz w:val="20"/>
        </w:rPr>
        <w:sectPr>
          <w:type w:val="continuous"/>
          <w:pgSz w:w="11910" w:h="16840"/>
          <w:pgMar w:top="340" w:bottom="280" w:left="740" w:right="200"/>
        </w:sectPr>
      </w:pPr>
    </w:p>
    <w:p>
      <w:pPr>
        <w:pStyle w:val="BodyText"/>
        <w:spacing w:before="5"/>
        <w:rPr>
          <w:b/>
          <w:i/>
          <w:sz w:val="2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7"/>
        <w:gridCol w:w="1335"/>
        <w:gridCol w:w="3788"/>
        <w:gridCol w:w="3831"/>
      </w:tblGrid>
      <w:tr>
        <w:trPr>
          <w:trHeight w:val="457" w:hRule="atLeast"/>
        </w:trPr>
        <w:tc>
          <w:tcPr>
            <w:tcW w:w="1257" w:type="dxa"/>
            <w:shd w:val="clear" w:color="auto" w:fill="BCD5ED"/>
          </w:tcPr>
          <w:p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ziua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13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ora</w:t>
            </w:r>
          </w:p>
        </w:tc>
        <w:tc>
          <w:tcPr>
            <w:tcW w:w="3788" w:type="dxa"/>
            <w:shd w:val="clear" w:color="auto" w:fill="BCD5ED"/>
          </w:tcPr>
          <w:p>
            <w:pPr>
              <w:pStyle w:val="TableParagraph"/>
              <w:spacing w:line="228" w:lineRule="exact"/>
              <w:ind w:left="5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CIB211fr</w:t>
            </w:r>
          </w:p>
          <w:p>
            <w:pPr>
              <w:pStyle w:val="TableParagraph"/>
              <w:tabs>
                <w:tab w:pos="1339" w:val="left" w:leader="none"/>
              </w:tabs>
              <w:spacing w:line="210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1sg</w:t>
            </w:r>
            <w:r>
              <w:rPr>
                <w:b/>
                <w:spacing w:val="-2"/>
                <w:sz w:val="20"/>
              </w:rPr>
              <w:t> 11st.</w:t>
            </w:r>
            <w:r>
              <w:rPr>
                <w:b/>
                <w:sz w:val="20"/>
              </w:rPr>
              <w:tab/>
            </w:r>
            <w:hyperlink r:id="rId6">
              <w:r>
                <w:rPr>
                  <w:b/>
                  <w:spacing w:val="-2"/>
                  <w:sz w:val="20"/>
                </w:rPr>
                <w:t>cib211fr@ase.md</w:t>
              </w:r>
            </w:hyperlink>
          </w:p>
        </w:tc>
        <w:tc>
          <w:tcPr>
            <w:tcW w:w="3831" w:type="dxa"/>
            <w:shd w:val="clear" w:color="auto" w:fill="BCD5ED"/>
          </w:tcPr>
          <w:p>
            <w:pPr>
              <w:pStyle w:val="TableParagraph"/>
              <w:spacing w:line="228" w:lineRule="exact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InfA211fr</w:t>
            </w:r>
          </w:p>
          <w:p>
            <w:pPr>
              <w:pStyle w:val="TableParagraph"/>
              <w:tabs>
                <w:tab w:pos="1433" w:val="left" w:leader="none"/>
              </w:tabs>
              <w:spacing w:line="210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sg </w:t>
            </w:r>
            <w:r>
              <w:rPr>
                <w:b/>
                <w:spacing w:val="-4"/>
                <w:sz w:val="20"/>
              </w:rPr>
              <w:t>26st</w:t>
            </w:r>
            <w:r>
              <w:rPr>
                <w:b/>
                <w:sz w:val="20"/>
              </w:rPr>
              <w:tab/>
            </w:r>
            <w:hyperlink r:id="rId7">
              <w:r>
                <w:rPr>
                  <w:b/>
                  <w:spacing w:val="-2"/>
                  <w:sz w:val="20"/>
                </w:rPr>
                <w:t>infa211@ase.md</w:t>
              </w:r>
            </w:hyperlink>
          </w:p>
        </w:tc>
      </w:tr>
      <w:tr>
        <w:trPr>
          <w:trHeight w:val="277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line="225" w:lineRule="exact"/>
              <w:ind w:left="10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Antreprenoriat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Brăguță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B406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15.10-16.40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2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26" w:lineRule="exact"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 </w:t>
            </w:r>
            <w:r>
              <w:rPr>
                <w:b/>
                <w:spacing w:val="-4"/>
                <w:sz w:val="20"/>
              </w:rPr>
              <w:t>B205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16.50-18.20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98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2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Duminică 5.11.23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8.00-</w:t>
            </w:r>
            <w:r>
              <w:rPr>
                <w:spacing w:val="-4"/>
                <w:sz w:val="20"/>
              </w:rPr>
              <w:t>9.30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48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 </w:t>
            </w:r>
            <w:r>
              <w:rPr>
                <w:b/>
                <w:spacing w:val="-4"/>
                <w:sz w:val="20"/>
              </w:rPr>
              <w:t>B205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9.40-11.10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11.20-12.50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117"/>
              <w:ind w:left="23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1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Dispozitive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7" w:lineRule="exact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B404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17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Dispozitive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15.10-16.40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107" w:right="52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Luni </w:t>
            </w:r>
            <w:r>
              <w:rPr>
                <w:b/>
                <w:spacing w:val="-2"/>
                <w:sz w:val="20"/>
              </w:rPr>
              <w:t>6.11.23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line="229" w:lineRule="exact" w:before="5"/>
              <w:ind w:left="23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25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4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29" w:lineRule="exact" w:before="1"/>
              <w:ind w:left="1004"/>
              <w:rPr>
                <w:i/>
                <w:sz w:val="20"/>
              </w:rPr>
            </w:pPr>
            <w:r>
              <w:rPr>
                <w:b/>
                <w:sz w:val="20"/>
              </w:rPr>
              <w:t>Tehnologii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29" w:lineRule="exact"/>
              <w:ind w:left="896"/>
              <w:rPr>
                <w:b/>
                <w:sz w:val="20"/>
              </w:rPr>
            </w:pPr>
            <w:r>
              <w:rPr>
                <w:sz w:val="20"/>
              </w:rPr>
              <w:t>as.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Alexei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B204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</w:tcPr>
          <w:p>
            <w:pPr>
              <w:pStyle w:val="TableParagraph"/>
              <w:spacing w:line="225" w:lineRule="exact"/>
              <w:ind w:left="1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4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180"/>
              <w:ind w:left="107" w:righ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Marți 7.11.23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75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Inițiere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B810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1257" w:type="dxa"/>
            <w:shd w:val="clear" w:color="auto" w:fill="BCD5ED"/>
          </w:tcPr>
          <w:p>
            <w:pPr>
              <w:pStyle w:val="TableParagraph"/>
              <w:spacing w:line="184" w:lineRule="exact"/>
              <w:ind w:left="107" w:right="51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Miercuri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8.11.23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107" w:right="52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Joi </w:t>
            </w:r>
            <w:r>
              <w:rPr>
                <w:b/>
                <w:spacing w:val="-2"/>
                <w:sz w:val="20"/>
              </w:rPr>
              <w:t>9.11.23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43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Inițiere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B810</w:t>
            </w:r>
          </w:p>
        </w:tc>
      </w:tr>
      <w:tr>
        <w:trPr>
          <w:trHeight w:val="311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158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spacing w:line="223" w:lineRule="exact"/>
              <w:ind w:left="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Inițiere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7" w:lineRule="exact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B810</w:t>
            </w: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27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4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Vineri 10.11.23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14.40-16.10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16.20-17.50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17"/>
              <w:ind w:left="12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Inițiere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B810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18.00-19.30</w:t>
            </w:r>
          </w:p>
        </w:tc>
        <w:tc>
          <w:tcPr>
            <w:tcW w:w="3788" w:type="dxa"/>
          </w:tcPr>
          <w:p>
            <w:pPr>
              <w:pStyle w:val="TableParagraph"/>
              <w:spacing w:line="224" w:lineRule="exact"/>
              <w:ind w:left="21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line="216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19.40-21.10</w:t>
            </w:r>
          </w:p>
        </w:tc>
        <w:tc>
          <w:tcPr>
            <w:tcW w:w="3788" w:type="dxa"/>
          </w:tcPr>
          <w:p>
            <w:pPr>
              <w:pStyle w:val="TableParagraph"/>
              <w:spacing w:line="224" w:lineRule="exact"/>
              <w:ind w:left="15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6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spacing w:line="224" w:lineRule="exact"/>
              <w:ind w:left="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Inițiere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ERP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16" w:lineRule="exact"/>
              <w:ind w:left="15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Tutunaru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B810</w:t>
            </w:r>
          </w:p>
        </w:tc>
      </w:tr>
      <w:tr>
        <w:trPr>
          <w:trHeight w:val="460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88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 w:right="3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Sâmbătă 11.11.23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8.00-</w:t>
            </w:r>
            <w:r>
              <w:rPr>
                <w:spacing w:val="-4"/>
                <w:sz w:val="20"/>
              </w:rPr>
              <w:t>9.30</w:t>
            </w:r>
          </w:p>
        </w:tc>
        <w:tc>
          <w:tcPr>
            <w:tcW w:w="3788" w:type="dxa"/>
          </w:tcPr>
          <w:p>
            <w:pPr>
              <w:pStyle w:val="TableParagraph"/>
              <w:spacing w:line="224" w:lineRule="exact"/>
              <w:ind w:left="15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6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9.40-11.10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26"/>
              <w:ind w:left="1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Econometrie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Verejan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O.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11.20-12.50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5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Dispozitive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26" w:lineRule="exact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23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15.10-16.40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2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line="226" w:lineRule="exact"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16.50-18.20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 w:val="restart"/>
            <w:shd w:val="clear" w:color="auto" w:fill="BCD5ED"/>
          </w:tcPr>
          <w:p>
            <w:pPr>
              <w:pStyle w:val="TableParagraph"/>
              <w:spacing w:before="190"/>
              <w:ind w:left="0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278" w:right="189" w:hanging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Duminică 12.11.23</w:t>
            </w: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8.00-</w:t>
            </w:r>
            <w:r>
              <w:rPr>
                <w:spacing w:val="-4"/>
                <w:sz w:val="20"/>
              </w:rPr>
              <w:t>9.30</w:t>
            </w:r>
          </w:p>
        </w:tc>
        <w:tc>
          <w:tcPr>
            <w:tcW w:w="378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50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Dispozitive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mobile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325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2"/>
                <w:sz w:val="20"/>
              </w:rPr>
              <w:t>9.40-11.10</w:t>
            </w:r>
          </w:p>
        </w:tc>
        <w:tc>
          <w:tcPr>
            <w:tcW w:w="3788" w:type="dxa"/>
            <w:vMerge w:val="restart"/>
          </w:tcPr>
          <w:p>
            <w:pPr>
              <w:pStyle w:val="TableParagraph"/>
              <w:spacing w:before="50"/>
              <w:ind w:left="23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curs</w:t>
            </w: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11.20-12.50</w:t>
            </w:r>
          </w:p>
        </w:tc>
        <w:tc>
          <w:tcPr>
            <w:tcW w:w="3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  <w:vMerge w:val="restart"/>
          </w:tcPr>
          <w:p>
            <w:pPr>
              <w:pStyle w:val="TableParagraph"/>
              <w:spacing w:before="117"/>
              <w:ind w:left="14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Programarea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aplicațiilor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Windows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lab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Coandă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B205</w:t>
            </w:r>
          </w:p>
        </w:tc>
      </w:tr>
      <w:tr>
        <w:trPr>
          <w:trHeight w:val="460" w:hRule="atLeast"/>
        </w:trPr>
        <w:tc>
          <w:tcPr>
            <w:tcW w:w="1257" w:type="dxa"/>
            <w:vMerge/>
            <w:tcBorders>
              <w:top w:val="nil"/>
            </w:tcBorders>
            <w:shd w:val="clear" w:color="auto" w:fill="BCD5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5" w:type="dxa"/>
            <w:shd w:val="clear" w:color="auto" w:fill="BCD5ED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13.30-15.00</w:t>
            </w:r>
          </w:p>
        </w:tc>
        <w:tc>
          <w:tcPr>
            <w:tcW w:w="3788" w:type="dxa"/>
          </w:tcPr>
          <w:p>
            <w:pPr>
              <w:pStyle w:val="TableParagraph"/>
              <w:spacing w:line="223" w:lineRule="exact"/>
              <w:ind w:left="17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sem</w:t>
            </w:r>
          </w:p>
          <w:p>
            <w:pPr>
              <w:pStyle w:val="TableParagraph"/>
              <w:spacing w:line="217" w:lineRule="exact"/>
              <w:ind w:left="19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Conf.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univ.,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R. </w:t>
            </w:r>
            <w:r>
              <w:rPr>
                <w:b/>
                <w:spacing w:val="-4"/>
                <w:sz w:val="20"/>
              </w:rPr>
              <w:t>B407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b/>
          <w:i/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380" w:bottom="280" w:left="740" w:right="200"/>
        </w:sectPr>
      </w:pPr>
    </w:p>
    <w:p>
      <w:pPr>
        <w:pStyle w:val="BodyText"/>
        <w:spacing w:before="90"/>
        <w:ind w:left="220"/>
      </w:pPr>
      <w:r>
        <w:rPr/>
        <w:t>Decan</w:t>
      </w:r>
      <w:r>
        <w:rPr>
          <w:spacing w:val="40"/>
        </w:rPr>
        <w:t> </w:t>
      </w:r>
      <w:r>
        <w:rPr/>
        <w:t>facultatea</w:t>
      </w:r>
      <w:r>
        <w:rPr>
          <w:spacing w:val="-8"/>
        </w:rPr>
        <w:t> </w:t>
      </w:r>
      <w:r>
        <w:rPr/>
        <w:t>„</w:t>
      </w:r>
      <w:r>
        <w:rPr>
          <w:spacing w:val="-6"/>
        </w:rPr>
        <w:t> </w:t>
      </w:r>
      <w:r>
        <w:rPr/>
        <w:t>Tehnologii</w:t>
      </w:r>
      <w:r>
        <w:rPr>
          <w:spacing w:val="-6"/>
        </w:rPr>
        <w:t> </w:t>
      </w:r>
      <w:r>
        <w:rPr/>
        <w:t>Informaționale</w:t>
      </w:r>
      <w:r>
        <w:rPr>
          <w:spacing w:val="-8"/>
        </w:rPr>
        <w:t> </w:t>
      </w:r>
      <w:r>
        <w:rPr/>
        <w:t>și Statistică Economică”</w:t>
      </w:r>
    </w:p>
    <w:p>
      <w:pPr>
        <w:pStyle w:val="BodyText"/>
        <w:ind w:left="220"/>
      </w:pPr>
      <w:r>
        <w:rPr/>
        <w:t>dr.,</w:t>
      </w:r>
      <w:r>
        <w:rPr>
          <w:spacing w:val="-1"/>
        </w:rPr>
        <w:t> </w:t>
      </w:r>
      <w:r>
        <w:rPr/>
        <w:t>conf.</w:t>
      </w:r>
      <w:r>
        <w:rPr>
          <w:spacing w:val="-2"/>
        </w:rPr>
        <w:t> univ.</w:t>
      </w:r>
    </w:p>
    <w:p>
      <w:pPr>
        <w:spacing w:line="237" w:lineRule="auto" w:before="97"/>
        <w:ind w:left="220" w:right="975" w:firstLine="943"/>
        <w:jc w:val="right"/>
        <w:rPr>
          <w:sz w:val="24"/>
        </w:rPr>
      </w:pPr>
      <w:r>
        <w:rPr/>
        <w:br w:type="column"/>
      </w:r>
      <w:r>
        <w:rPr>
          <w:b/>
          <w:i/>
          <w:spacing w:val="-2"/>
          <w:sz w:val="24"/>
        </w:rPr>
        <w:t>Coordonat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Șefa</w:t>
      </w:r>
      <w:r>
        <w:rPr>
          <w:spacing w:val="-15"/>
          <w:sz w:val="24"/>
        </w:rPr>
        <w:t> </w:t>
      </w:r>
      <w:r>
        <w:rPr>
          <w:sz w:val="24"/>
        </w:rPr>
        <w:t>secției</w:t>
      </w:r>
      <w:r>
        <w:rPr>
          <w:spacing w:val="-15"/>
          <w:sz w:val="24"/>
        </w:rPr>
        <w:t> </w:t>
      </w:r>
      <w:r>
        <w:rPr>
          <w:sz w:val="24"/>
        </w:rPr>
        <w:t>SDCMC dr., conf. univ.</w:t>
      </w:r>
    </w:p>
    <w:p>
      <w:pPr>
        <w:spacing w:after="0" w:line="237" w:lineRule="auto"/>
        <w:jc w:val="right"/>
        <w:rPr>
          <w:sz w:val="24"/>
        </w:rPr>
        <w:sectPr>
          <w:type w:val="continuous"/>
          <w:pgSz w:w="11910" w:h="16840"/>
          <w:pgMar w:top="340" w:bottom="280" w:left="740" w:right="200"/>
          <w:cols w:num="2" w:equalWidth="0">
            <w:col w:w="4911" w:space="2860"/>
            <w:col w:w="3199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340" w:bottom="280" w:left="740" w:right="200"/>
        </w:sectPr>
      </w:pPr>
    </w:p>
    <w:p>
      <w:pPr>
        <w:pStyle w:val="BodyText"/>
        <w:tabs>
          <w:tab w:pos="1420" w:val="left" w:leader="none"/>
        </w:tabs>
        <w:spacing w:before="90"/>
        <w:ind w:left="220"/>
      </w:pPr>
      <w:r>
        <w:rPr>
          <w:u w:val="single"/>
        </w:rPr>
        <w:tab/>
      </w:r>
      <w:r>
        <w:rPr/>
        <w:t>Zinovia</w:t>
      </w:r>
      <w:r>
        <w:rPr>
          <w:spacing w:val="-4"/>
        </w:rPr>
        <w:t> </w:t>
      </w:r>
      <w:r>
        <w:rPr>
          <w:spacing w:val="-2"/>
        </w:rPr>
        <w:t>TOACĂ</w:t>
      </w:r>
    </w:p>
    <w:p>
      <w:pPr>
        <w:pStyle w:val="BodyText"/>
      </w:pPr>
    </w:p>
    <w:p>
      <w:pPr>
        <w:tabs>
          <w:tab w:pos="953" w:val="left" w:leader="none"/>
          <w:tab w:pos="2760" w:val="left" w:leader="none"/>
        </w:tabs>
        <w:spacing w:before="0"/>
        <w:ind w:left="220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„</w:t>
      </w:r>
      <w:r>
        <w:rPr>
          <w:sz w:val="24"/>
          <w:u w:val="single"/>
        </w:rPr>
        <w:tab/>
      </w:r>
      <w:r>
        <w:rPr>
          <w:i/>
          <w:sz w:val="24"/>
        </w:rPr>
        <w:t>” </w:t>
      </w:r>
      <w:r>
        <w:rPr>
          <w:sz w:val="24"/>
          <w:u w:val="single"/>
        </w:rPr>
        <w:tab/>
      </w:r>
      <w:r>
        <w:rPr>
          <w:i/>
          <w:spacing w:val="-4"/>
          <w:sz w:val="24"/>
        </w:rPr>
        <w:t>2023</w:t>
      </w:r>
    </w:p>
    <w:p>
      <w:pPr>
        <w:pStyle w:val="BodyText"/>
        <w:tabs>
          <w:tab w:pos="1354" w:val="left" w:leader="none"/>
        </w:tabs>
        <w:spacing w:before="90"/>
        <w:ind w:left="220"/>
      </w:pPr>
      <w:r>
        <w:rPr/>
        <w:br w:type="column"/>
      </w:r>
      <w:r>
        <w:rPr>
          <w:color w:val="1F1F1E"/>
          <w:u w:val="single" w:color="000000"/>
        </w:rPr>
        <w:tab/>
      </w:r>
      <w:r>
        <w:rPr>
          <w:color w:val="1F1F1E"/>
        </w:rPr>
        <w:t>Elena</w:t>
      </w:r>
      <w:r>
        <w:rPr>
          <w:color w:val="1F1F1E"/>
          <w:spacing w:val="-2"/>
        </w:rPr>
        <w:t> VACULOVSCHI</w:t>
      </w:r>
    </w:p>
    <w:p>
      <w:pPr>
        <w:pStyle w:val="BodyText"/>
      </w:pPr>
    </w:p>
    <w:p>
      <w:pPr>
        <w:tabs>
          <w:tab w:pos="1393" w:val="left" w:leader="none"/>
          <w:tab w:pos="3199" w:val="left" w:leader="none"/>
        </w:tabs>
        <w:spacing w:before="0"/>
        <w:ind w:left="659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„</w:t>
      </w:r>
      <w:r>
        <w:rPr>
          <w:sz w:val="24"/>
          <w:u w:val="single"/>
        </w:rPr>
        <w:tab/>
      </w:r>
      <w:r>
        <w:rPr>
          <w:i/>
          <w:sz w:val="24"/>
        </w:rPr>
        <w:t>” </w:t>
      </w:r>
      <w:r>
        <w:rPr>
          <w:sz w:val="24"/>
          <w:u w:val="single"/>
        </w:rPr>
        <w:tab/>
      </w:r>
      <w:r>
        <w:rPr>
          <w:i/>
          <w:spacing w:val="-4"/>
          <w:sz w:val="24"/>
        </w:rPr>
        <w:t>2023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40" w:bottom="280" w:left="740" w:right="200"/>
          <w:cols w:num="2" w:equalWidth="0">
            <w:col w:w="3288" w:space="3016"/>
            <w:col w:w="466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i/>
          <w:sz w:val="20"/>
        </w:rPr>
        <w:t>Executor:</w:t>
      </w:r>
      <w:r>
        <w:rPr>
          <w:i/>
          <w:spacing w:val="-8"/>
          <w:sz w:val="20"/>
        </w:rPr>
        <w:t> </w:t>
      </w:r>
      <w:r>
        <w:rPr>
          <w:sz w:val="20"/>
        </w:rPr>
        <w:t>Prodecan</w:t>
      </w:r>
      <w:r>
        <w:rPr>
          <w:spacing w:val="-8"/>
          <w:sz w:val="20"/>
        </w:rPr>
        <w:t> </w:t>
      </w:r>
      <w:r>
        <w:rPr>
          <w:sz w:val="20"/>
        </w:rPr>
        <w:t>facultatea</w:t>
      </w:r>
      <w:r>
        <w:rPr>
          <w:spacing w:val="-5"/>
          <w:sz w:val="20"/>
        </w:rPr>
        <w:t> </w:t>
      </w:r>
      <w:r>
        <w:rPr>
          <w:sz w:val="20"/>
        </w:rPr>
        <w:t>Tehnologii</w:t>
      </w:r>
      <w:r>
        <w:rPr>
          <w:spacing w:val="-9"/>
          <w:sz w:val="20"/>
        </w:rPr>
        <w:t> </w:t>
      </w:r>
      <w:r>
        <w:rPr>
          <w:sz w:val="20"/>
        </w:rPr>
        <w:t>Informaționale</w:t>
      </w:r>
      <w:r>
        <w:rPr>
          <w:spacing w:val="-8"/>
          <w:sz w:val="20"/>
        </w:rPr>
        <w:t> </w:t>
      </w:r>
      <w:r>
        <w:rPr>
          <w:sz w:val="20"/>
        </w:rPr>
        <w:t>și</w:t>
      </w:r>
      <w:r>
        <w:rPr>
          <w:spacing w:val="-6"/>
          <w:sz w:val="20"/>
        </w:rPr>
        <w:t> </w:t>
      </w:r>
      <w:r>
        <w:rPr>
          <w:sz w:val="20"/>
        </w:rPr>
        <w:t>Statistică</w:t>
      </w:r>
      <w:r>
        <w:rPr>
          <w:spacing w:val="-8"/>
          <w:sz w:val="20"/>
        </w:rPr>
        <w:t> </w:t>
      </w:r>
      <w:r>
        <w:rPr>
          <w:sz w:val="20"/>
        </w:rPr>
        <w:t>Economică,</w:t>
      </w:r>
      <w:r>
        <w:rPr>
          <w:spacing w:val="-7"/>
          <w:sz w:val="20"/>
        </w:rPr>
        <w:t> </w:t>
      </w:r>
      <w:r>
        <w:rPr>
          <w:sz w:val="20"/>
        </w:rPr>
        <w:t>Olga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CHICU</w:t>
      </w:r>
    </w:p>
    <w:sectPr>
      <w:type w:val="continuous"/>
      <w:pgSz w:w="11910" w:h="16840"/>
      <w:pgMar w:top="340" w:bottom="280" w:left="7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67" w:line="552" w:lineRule="exact"/>
      <w:ind w:left="3964" w:right="6"/>
      <w:jc w:val="center"/>
    </w:pPr>
    <w:rPr>
      <w:rFonts w:ascii="Times New Roman" w:hAnsi="Times New Roman" w:eastAsia="Times New Roman" w:cs="Times New Roman"/>
      <w:b/>
      <w:bCs/>
      <w:i/>
      <w:iCs/>
      <w:sz w:val="48"/>
      <w:szCs w:val="48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ib211fr@ase.md" TargetMode="External"/><Relationship Id="rId7" Type="http://schemas.openxmlformats.org/officeDocument/2006/relationships/hyperlink" Target="mailto:infa211@ase.m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Chicu</dc:creator>
  <dcterms:created xsi:type="dcterms:W3CDTF">2024-02-08T11:03:24Z</dcterms:created>
  <dcterms:modified xsi:type="dcterms:W3CDTF">2024-02-08T11:03:24Z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2024-02-08T00:00:00Z</vt:filetime>
  </property>
  <property fmtid="{D5CDD505-2E9C-101B-9397-08002B2CF9AE}" pid="5" name="Producer">
    <vt:lpwstr>Microsoft® Word 2013</vt:lpwstr>
  </property>
</Properties>
</file>