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</w:t>
      </w:r>
      <w:proofErr w:type="gramStart"/>
      <w:r w:rsidR="00FF0ED3" w:rsidRPr="001B0A29">
        <w:rPr>
          <w:rFonts w:cstheme="minorHAnsi"/>
          <w:bCs/>
          <w:w w:val="90"/>
        </w:rPr>
        <w:t>de acuerdo a</w:t>
      </w:r>
      <w:proofErr w:type="gramEnd"/>
      <w:r w:rsidR="00FF0ED3" w:rsidRPr="001B0A29">
        <w:rPr>
          <w:rFonts w:cstheme="minorHAnsi"/>
          <w:bCs/>
          <w:w w:val="90"/>
        </w:rPr>
        <w:t xml:space="preserve">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4C1A6B29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>
        <w:rPr>
          <w:rFonts w:ascii="Calibri" w:eastAsia="Calibri" w:hAnsi="Calibri" w:cs="Calibri"/>
          <w:w w:val="90"/>
        </w:rPr>
        <w:t xml:space="preserve"> </w:t>
      </w:r>
      <w:r w:rsidR="00A1754F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A1754F">
        <w:rPr>
          <w:rFonts w:ascii="Calibri" w:eastAsia="Calibri" w:hAnsi="Calibri" w:cs="Calibri"/>
          <w:w w:val="90"/>
        </w:rPr>
        <w:t xml:space="preserve"> Decreto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>
        <w:rPr>
          <w:rFonts w:ascii="Calibri" w:eastAsia="Calibri" w:hAnsi="Calibri" w:cs="Calibri"/>
          <w:w w:val="90"/>
        </w:rPr>
        <w:t>140/04, del Ministerio de Salud que aprobó el Reglamento Orgánico de los Servicios de Salud;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EF7E8D">
        <w:rPr>
          <w:rFonts w:ascii="Calibri" w:eastAsia="Calibri" w:hAnsi="Calibri" w:cs="Calibri"/>
          <w:w w:val="90"/>
        </w:rPr>
        <w:t xml:space="preserve">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0C0F6A">
        <w:rPr>
          <w:rFonts w:ascii="Calibri" w:hAnsi="Calibri" w:cs="Calibri"/>
          <w:w w:val="90"/>
        </w:rPr>
        <w:t xml:space="preserve"> </w:t>
      </w:r>
      <w:r w:rsidR="00A1754F" w:rsidRPr="00B72B0A">
        <w:rPr>
          <w:rFonts w:ascii="Calibri" w:hAnsi="Calibri" w:cs="Calibri"/>
          <w:w w:val="90"/>
        </w:rPr>
        <w:t>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30544F86" w14:textId="7AD169CF" w:rsidR="003778C3" w:rsidRPr="000025BC" w:rsidRDefault="003778C3" w:rsidP="000025BC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7430F20D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0025BC">
        <w:rPr>
          <w:rFonts w:cstheme="minorHAnsi"/>
          <w:b/>
        </w:rPr>
        <w:t>1</w:t>
      </w:r>
      <w:r w:rsidR="003778C3" w:rsidRPr="000E6A62">
        <w:rPr>
          <w:rFonts w:cstheme="minorHAnsi"/>
          <w:b/>
        </w:rPr>
        <w:t>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${ilustre}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</w:t>
      </w:r>
      <w:r w:rsidR="000025BC" w:rsidRPr="000025BC">
        <w:rPr>
          <w:rFonts w:cstheme="minorHAnsi"/>
        </w:rPr>
        <w:t xml:space="preserve">conviene en traspasar a la </w:t>
      </w:r>
      <w:r w:rsidR="000025BC" w:rsidRPr="00984750">
        <w:rPr>
          <w:rFonts w:cstheme="minorHAnsi"/>
          <w:b/>
          <w:bCs/>
        </w:rPr>
        <w:t>“MUNICIPALIDAD”</w:t>
      </w:r>
      <w:r w:rsidR="000025BC" w:rsidRPr="000025BC">
        <w:rPr>
          <w:rFonts w:cstheme="minorHAnsi"/>
        </w:rPr>
        <w:t>, bienes, insumos, materiales, implementos, equipos, equipamientos y medicamentos destinados a dar cumplimiento a las necesidades de salud de la comuna durante el año 2022.</w:t>
      </w:r>
    </w:p>
    <w:p w14:paraId="0E292500" w14:textId="5B7D29CB" w:rsidR="000025BC" w:rsidRDefault="000025BC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6BB944CF" w14:textId="27B4C583" w:rsidR="000025BC" w:rsidRDefault="000025BC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>
        <w:rPr>
          <w:rFonts w:cstheme="minorHAnsi"/>
        </w:rPr>
        <w:tab/>
        <w:t>2.-</w:t>
      </w:r>
      <w:r>
        <w:rPr>
          <w:rFonts w:cstheme="minorHAnsi"/>
        </w:rPr>
        <w:tab/>
      </w:r>
      <w:r w:rsidRPr="000E6A62">
        <w:rPr>
          <w:rFonts w:cstheme="minorHAnsi"/>
        </w:rPr>
        <w:t xml:space="preserve">Que, mediante convenio de fecha </w:t>
      </w:r>
      <w:r w:rsidRPr="000E6A62">
        <w:rPr>
          <w:rFonts w:ascii="Calibri" w:hAnsi="Calibri" w:cs="Calibri"/>
          <w:highlight w:val="green"/>
        </w:rPr>
        <w:t>${</w:t>
      </w:r>
      <w:proofErr w:type="spellStart"/>
      <w:r w:rsidRPr="000E6A62">
        <w:rPr>
          <w:rFonts w:ascii="Calibri" w:hAnsi="Calibri" w:cs="Calibri"/>
          <w:highlight w:val="green"/>
        </w:rPr>
        <w:t>fechaConvenio</w:t>
      </w:r>
      <w:proofErr w:type="spellEnd"/>
      <w:r w:rsidRPr="000E6A62">
        <w:rPr>
          <w:rFonts w:ascii="Calibri" w:hAnsi="Calibri" w:cs="Calibri"/>
          <w:highlight w:val="green"/>
        </w:rPr>
        <w:t>}</w:t>
      </w:r>
      <w:r>
        <w:rPr>
          <w:rFonts w:ascii="Calibri" w:hAnsi="Calibri" w:cs="Calibri"/>
        </w:rPr>
        <w:t>,</w:t>
      </w:r>
      <w:r w:rsidRPr="000E6A62">
        <w:rPr>
          <w:rFonts w:ascii="Calibri" w:hAnsi="Calibri" w:cs="Calibri"/>
        </w:rPr>
        <w:t xml:space="preserve"> </w:t>
      </w:r>
      <w:r w:rsidRPr="000E6A62">
        <w:rPr>
          <w:rFonts w:cstheme="minorHAnsi"/>
        </w:rPr>
        <w:t>suscrito entre el Servicio de Salud de Iquique y la</w:t>
      </w:r>
      <w:r>
        <w:rPr>
          <w:rFonts w:cstheme="minorHAnsi"/>
        </w:rPr>
        <w:t xml:space="preserve"> </w:t>
      </w:r>
      <w:r w:rsidRPr="0037423A">
        <w:rPr>
          <w:rFonts w:cstheme="minorHAnsi"/>
          <w:highlight w:val="yellow"/>
        </w:rPr>
        <w:t>${ilustre}</w:t>
      </w:r>
      <w:r>
        <w:rPr>
          <w:rFonts w:cstheme="minorHAnsi"/>
        </w:rPr>
        <w:t xml:space="preserve"> </w:t>
      </w:r>
      <w:r w:rsidRPr="000E6A62">
        <w:rPr>
          <w:rFonts w:ascii="Calibri" w:hAnsi="Calibri" w:cs="Calibri"/>
          <w:lang w:eastAsia="ar-SA"/>
        </w:rPr>
        <w:t>Municipalidad de</w:t>
      </w:r>
      <w:r>
        <w:rPr>
          <w:rFonts w:ascii="Calibri" w:hAnsi="Calibri" w:cs="Calibri"/>
          <w:lang w:eastAsia="ar-SA"/>
        </w:rPr>
        <w:t xml:space="preserve"> </w:t>
      </w:r>
      <w:r w:rsidRPr="000E6A62">
        <w:rPr>
          <w:rFonts w:ascii="Calibri" w:hAnsi="Calibri" w:cs="Calibri"/>
          <w:highlight w:val="green"/>
          <w:lang w:eastAsia="ar-SA"/>
        </w:rPr>
        <w:t>${comuna}</w:t>
      </w:r>
      <w:r w:rsidRPr="000E6A62">
        <w:rPr>
          <w:rFonts w:cstheme="minorHAnsi"/>
        </w:rPr>
        <w:t xml:space="preserve">, el </w:t>
      </w:r>
      <w:r w:rsidRPr="006D1598">
        <w:rPr>
          <w:rFonts w:cstheme="minorHAnsi"/>
          <w:b/>
          <w:bCs/>
        </w:rPr>
        <w:t>“SERVICIO”</w:t>
      </w:r>
      <w:r w:rsidRPr="000E6A62">
        <w:rPr>
          <w:rFonts w:cstheme="minorHAnsi"/>
        </w:rPr>
        <w:t xml:space="preserve"> </w:t>
      </w:r>
      <w:r w:rsidRPr="000025BC">
        <w:rPr>
          <w:rFonts w:cstheme="minorHAnsi"/>
        </w:rPr>
        <w:t>conviene</w:t>
      </w:r>
      <w:r>
        <w:rPr>
          <w:rFonts w:cstheme="minorHAnsi"/>
        </w:rPr>
        <w:t xml:space="preserve"> </w:t>
      </w:r>
      <w:r w:rsidRPr="000025BC">
        <w:rPr>
          <w:rFonts w:cstheme="minorHAnsi"/>
        </w:rPr>
        <w:t xml:space="preserve">en traspasar en comisiones de servicio a la </w:t>
      </w:r>
      <w:r w:rsidRPr="000025BC">
        <w:rPr>
          <w:rFonts w:cstheme="minorHAnsi"/>
          <w:b/>
          <w:bCs/>
        </w:rPr>
        <w:t>“MUNICIPALIDAD”</w:t>
      </w:r>
      <w:r w:rsidRPr="000025BC">
        <w:rPr>
          <w:rFonts w:cstheme="minorHAnsi"/>
        </w:rPr>
        <w:t>, Recursos Humanos destinados a dar cumplimiento a las necesidades de salud de la comuna, durante el año 2022</w:t>
      </w:r>
      <w:r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752C078F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r w:rsidR="002316AB" w:rsidRPr="002316AB">
        <w:rPr>
          <w:rFonts w:cstheme="minorHAnsi"/>
          <w:b/>
          <w:bCs/>
        </w:rPr>
        <w:t>“C</w:t>
      </w:r>
      <w:r w:rsidR="000F1FD5" w:rsidRPr="002316AB">
        <w:rPr>
          <w:rFonts w:cstheme="minorHAnsi"/>
          <w:b/>
          <w:bCs/>
        </w:rPr>
        <w:t xml:space="preserve">onvenio de </w:t>
      </w:r>
      <w:r w:rsidR="000025BC" w:rsidRPr="002316AB">
        <w:rPr>
          <w:rFonts w:cstheme="minorHAnsi"/>
          <w:b/>
          <w:bCs/>
        </w:rPr>
        <w:t>Colaboración</w:t>
      </w:r>
      <w:r w:rsidR="002316AB" w:rsidRPr="002316AB">
        <w:rPr>
          <w:rFonts w:cstheme="minorHAnsi"/>
          <w:b/>
          <w:bCs/>
        </w:rPr>
        <w:t xml:space="preserve"> </w:t>
      </w:r>
      <w:r w:rsidR="002316AB" w:rsidRPr="002316AB">
        <w:rPr>
          <w:rFonts w:ascii="Calibri" w:hAnsi="Calibri" w:cs="Calibri"/>
          <w:b/>
          <w:bCs/>
        </w:rPr>
        <w:t>año</w:t>
      </w:r>
      <w:r w:rsidR="0003670B" w:rsidRPr="002316AB">
        <w:rPr>
          <w:rFonts w:ascii="Calibri" w:hAnsi="Calibri" w:cs="Calibri"/>
          <w:b/>
          <w:bCs/>
        </w:rPr>
        <w:t xml:space="preserve"> </w:t>
      </w:r>
      <w:r w:rsidR="0003670B" w:rsidRPr="002316AB">
        <w:rPr>
          <w:rFonts w:cstheme="minorHAnsi"/>
          <w:b/>
          <w:bCs/>
          <w:highlight w:val="green"/>
        </w:rPr>
        <w:t>${</w:t>
      </w:r>
      <w:proofErr w:type="spellStart"/>
      <w:r w:rsidR="0003670B" w:rsidRPr="002316AB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2316AB">
        <w:rPr>
          <w:rFonts w:cstheme="minorHAnsi"/>
          <w:b/>
          <w:bCs/>
          <w:highlight w:val="green"/>
        </w:rPr>
        <w:t>}</w:t>
      </w:r>
      <w:r w:rsidR="000F1FD5" w:rsidRPr="002316AB">
        <w:rPr>
          <w:rFonts w:cstheme="minorHAnsi"/>
          <w:b/>
          <w:bCs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CF5F" w14:textId="77777777" w:rsidR="00B44E09" w:rsidRDefault="00B44E09">
      <w:pPr>
        <w:spacing w:after="0" w:line="240" w:lineRule="auto"/>
      </w:pPr>
      <w:r>
        <w:separator/>
      </w:r>
    </w:p>
  </w:endnote>
  <w:endnote w:type="continuationSeparator" w:id="0">
    <w:p w14:paraId="2B5DDDB7" w14:textId="77777777" w:rsidR="00B44E09" w:rsidRDefault="00B44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C840" w14:textId="77777777" w:rsidR="00B44E09" w:rsidRDefault="00B44E09">
      <w:pPr>
        <w:spacing w:after="0" w:line="240" w:lineRule="auto"/>
      </w:pPr>
      <w:r>
        <w:separator/>
      </w:r>
    </w:p>
  </w:footnote>
  <w:footnote w:type="continuationSeparator" w:id="0">
    <w:p w14:paraId="2D7EEA28" w14:textId="77777777" w:rsidR="00B44E09" w:rsidRDefault="00B44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99.5pt;height:199.5pt" o:bullet="t">
        <v:imagedata r:id="rId1" o:title="email"/>
      </v:shape>
    </w:pict>
  </w:numPicBullet>
  <w:numPicBullet w:numPicBulletId="1">
    <w:pict>
      <v:shape id="_x0000_i1055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935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55337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369362">
    <w:abstractNumId w:val="5"/>
  </w:num>
  <w:num w:numId="4" w16cid:durableId="1138916648">
    <w:abstractNumId w:val="29"/>
  </w:num>
  <w:num w:numId="5" w16cid:durableId="2066023613">
    <w:abstractNumId w:val="1"/>
  </w:num>
  <w:num w:numId="6" w16cid:durableId="1558542516">
    <w:abstractNumId w:val="10"/>
  </w:num>
  <w:num w:numId="7" w16cid:durableId="1100224548">
    <w:abstractNumId w:val="3"/>
  </w:num>
  <w:num w:numId="8" w16cid:durableId="1952009174">
    <w:abstractNumId w:val="42"/>
  </w:num>
  <w:num w:numId="9" w16cid:durableId="1864901074">
    <w:abstractNumId w:val="40"/>
  </w:num>
  <w:num w:numId="10" w16cid:durableId="1830556581">
    <w:abstractNumId w:val="27"/>
  </w:num>
  <w:num w:numId="11" w16cid:durableId="938294851">
    <w:abstractNumId w:val="39"/>
  </w:num>
  <w:num w:numId="12" w16cid:durableId="587153321">
    <w:abstractNumId w:val="17"/>
  </w:num>
  <w:num w:numId="13" w16cid:durableId="1616909960">
    <w:abstractNumId w:val="2"/>
  </w:num>
  <w:num w:numId="14" w16cid:durableId="2029019256">
    <w:abstractNumId w:val="0"/>
  </w:num>
  <w:num w:numId="15" w16cid:durableId="918519384">
    <w:abstractNumId w:val="38"/>
  </w:num>
  <w:num w:numId="16" w16cid:durableId="358774931">
    <w:abstractNumId w:val="14"/>
  </w:num>
  <w:num w:numId="17" w16cid:durableId="257451310">
    <w:abstractNumId w:val="4"/>
  </w:num>
  <w:num w:numId="18" w16cid:durableId="1299650955">
    <w:abstractNumId w:val="25"/>
  </w:num>
  <w:num w:numId="19" w16cid:durableId="1558932449">
    <w:abstractNumId w:val="20"/>
  </w:num>
  <w:num w:numId="20" w16cid:durableId="960455285">
    <w:abstractNumId w:val="13"/>
  </w:num>
  <w:num w:numId="21" w16cid:durableId="879324698">
    <w:abstractNumId w:val="8"/>
  </w:num>
  <w:num w:numId="22" w16cid:durableId="682515344">
    <w:abstractNumId w:val="11"/>
  </w:num>
  <w:num w:numId="23" w16cid:durableId="989820384">
    <w:abstractNumId w:val="9"/>
  </w:num>
  <w:num w:numId="24" w16cid:durableId="1431973587">
    <w:abstractNumId w:val="41"/>
  </w:num>
  <w:num w:numId="25" w16cid:durableId="1595672675">
    <w:abstractNumId w:val="37"/>
  </w:num>
  <w:num w:numId="26" w16cid:durableId="52388079">
    <w:abstractNumId w:val="19"/>
  </w:num>
  <w:num w:numId="27" w16cid:durableId="646476645">
    <w:abstractNumId w:val="30"/>
  </w:num>
  <w:num w:numId="28" w16cid:durableId="2032565528">
    <w:abstractNumId w:val="26"/>
  </w:num>
  <w:num w:numId="29" w16cid:durableId="1456677664">
    <w:abstractNumId w:val="15"/>
  </w:num>
  <w:num w:numId="30" w16cid:durableId="1358122126">
    <w:abstractNumId w:val="22"/>
  </w:num>
  <w:num w:numId="31" w16cid:durableId="1608274224">
    <w:abstractNumId w:val="23"/>
  </w:num>
  <w:num w:numId="32" w16cid:durableId="1253665663">
    <w:abstractNumId w:val="12"/>
  </w:num>
  <w:num w:numId="33" w16cid:durableId="840850757">
    <w:abstractNumId w:val="6"/>
  </w:num>
  <w:num w:numId="34" w16cid:durableId="2013725993">
    <w:abstractNumId w:val="7"/>
  </w:num>
  <w:num w:numId="35" w16cid:durableId="1190529536">
    <w:abstractNumId w:val="32"/>
  </w:num>
  <w:num w:numId="36" w16cid:durableId="1810249567">
    <w:abstractNumId w:val="36"/>
  </w:num>
  <w:num w:numId="37" w16cid:durableId="2012104991">
    <w:abstractNumId w:val="31"/>
  </w:num>
  <w:num w:numId="38" w16cid:durableId="460615705">
    <w:abstractNumId w:val="16"/>
  </w:num>
  <w:num w:numId="39" w16cid:durableId="304117703">
    <w:abstractNumId w:val="24"/>
  </w:num>
  <w:num w:numId="40" w16cid:durableId="2144417601">
    <w:abstractNumId w:val="18"/>
  </w:num>
  <w:num w:numId="41" w16cid:durableId="1787963473">
    <w:abstractNumId w:val="28"/>
  </w:num>
  <w:num w:numId="42" w16cid:durableId="1625040042">
    <w:abstractNumId w:val="33"/>
  </w:num>
  <w:num w:numId="43" w16cid:durableId="321813417">
    <w:abstractNumId w:val="21"/>
  </w:num>
  <w:num w:numId="44" w16cid:durableId="1665742698">
    <w:abstractNumId w:val="43"/>
  </w:num>
  <w:num w:numId="45" w16cid:durableId="434181486">
    <w:abstractNumId w:val="34"/>
  </w:num>
  <w:num w:numId="46" w16cid:durableId="18980127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25BC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0F6A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16AB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56A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750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93E31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44E09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85</cp:revision>
  <cp:lastPrinted>2019-12-10T19:45:00Z</cp:lastPrinted>
  <dcterms:created xsi:type="dcterms:W3CDTF">2020-01-16T12:40:00Z</dcterms:created>
  <dcterms:modified xsi:type="dcterms:W3CDTF">2022-04-13T14:59:00Z</dcterms:modified>
</cp:coreProperties>
</file>