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j5etehyna9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del Script de Scraping de TV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597bmsnzl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script en Python realiza scraping de la guía de TV del sitio web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9Now TV Guide</w:t>
        </w:r>
      </w:hyperlink>
      <w:r w:rsidDel="00000000" w:rsidR="00000000" w:rsidRPr="00000000">
        <w:rPr>
          <w:rtl w:val="0"/>
        </w:rPr>
        <w:t xml:space="preserve"> para extraer información relevante sobre los canales y su programación.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principales objetivos son: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Obtener la lista de regiones y sus respectivas ciudades.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Extraer la programación de cada canal con sus metadatos clave.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los datos estructurados en un archivo CSV.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Medir e imprimir el tiempo de ejecución.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acnvoa81n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Librerías Utilizadas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Para la automatización del navegador y extracción de datos dinámicos.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: Para almacenar la información extraída en un archivo estructurado.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Para medir la duración del proceso.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u9kt8j7m7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Configuración del WebDriver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script utiliza </w:t>
      </w:r>
      <w:r w:rsidDel="00000000" w:rsidR="00000000" w:rsidRPr="00000000">
        <w:rPr>
          <w:b w:val="1"/>
          <w:rtl w:val="0"/>
        </w:rPr>
        <w:t xml:space="preserve">Microsoft Edge WebDriver</w:t>
      </w:r>
      <w:r w:rsidDel="00000000" w:rsidR="00000000" w:rsidRPr="00000000">
        <w:rPr>
          <w:rtl w:val="0"/>
        </w:rPr>
        <w:t xml:space="preserve"> como navegador de referencia. Sin embargo, se puede utilizar 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 cambiando la configuración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webdriver.Edge()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webdriver.Chrome()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webdriver.Firefox()</w:t>
      </w:r>
      <w:r w:rsidDel="00000000" w:rsidR="00000000" w:rsidRPr="00000000">
        <w:rPr>
          <w:rtl w:val="0"/>
        </w:rPr>
        <w:t xml:space="preserve">, y asegurándose de contar con el driver correspondiente en el sistema.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08c2qbo1r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Extracción y Procesamiento de Datos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de scraping se divide en dos funciones principales: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extract_regions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: Obtiene todas las regiones y ciudades disponibles en la plataforma, </w:t>
      </w:r>
      <w:r w:rsidDel="00000000" w:rsidR="00000000" w:rsidRPr="00000000">
        <w:rPr>
          <w:rtl w:val="0"/>
        </w:rPr>
        <w:t xml:space="preserve">almacenándolas</w:t>
      </w:r>
      <w:r w:rsidDel="00000000" w:rsidR="00000000" w:rsidRPr="00000000">
        <w:rPr>
          <w:rtl w:val="0"/>
        </w:rPr>
        <w:t xml:space="preserve"> en el diccionario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regions_info</w:t>
      </w:r>
      <w:r w:rsidDel="00000000" w:rsidR="00000000" w:rsidRPr="00000000">
        <w:rPr>
          <w:rtl w:val="0"/>
        </w:rPr>
        <w:t xml:space="preserve">, donde cada región tiene asociadas sus respectivas ciudades y la URL correspondiente.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extract_tv_guide()</w:t>
      </w:r>
      <w:r w:rsidDel="00000000" w:rsidR="00000000" w:rsidRPr="00000000">
        <w:rPr>
          <w:rtl w:val="0"/>
        </w:rPr>
        <w:t xml:space="preserve">: Para cada ciudad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regions_info</w:t>
      </w:r>
      <w:r w:rsidDel="00000000" w:rsidR="00000000" w:rsidRPr="00000000">
        <w:rPr>
          <w:rtl w:val="0"/>
        </w:rPr>
        <w:t xml:space="preserve">, navega hasta su guía de TV y extrae la programación de cada canal. Los datos se almacenan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city_tv_guide</w:t>
      </w:r>
      <w:r w:rsidDel="00000000" w:rsidR="00000000" w:rsidRPr="00000000">
        <w:rPr>
          <w:rtl w:val="0"/>
        </w:rPr>
        <w:t xml:space="preserve">, organizados por ciudad, región y canal.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vnzksrd71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Almacenamiento de Datos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recopilados se guardan en un archivo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con las siguientes columnas: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Horario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Enlace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el tiempo total de ejecución se guarda en un archivo </w:t>
      </w:r>
      <w:r w:rsidDel="00000000" w:rsidR="00000000" w:rsidRPr="00000000">
        <w:rPr>
          <w:b w:val="1"/>
          <w:rtl w:val="0"/>
        </w:rPr>
        <w:t xml:space="preserve">execution_time.txt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j9r66hiwl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Conclusión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script extrae eficientemente la guía de TV de 9Now, estructurando la información en dos diccionarios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regions_info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city_tv_guide</w:t>
      </w:r>
      <w:r w:rsidDel="00000000" w:rsidR="00000000" w:rsidRPr="00000000">
        <w:rPr>
          <w:rtl w:val="0"/>
        </w:rPr>
        <w:t xml:space="preserve">) para facilitar su uso. Se puede ampliar con mejoras como agregar más metadata, almacenar en una base de datos o reducir el tiempo de ejecución.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vguide.9now.com.au/" TargetMode="External"/><Relationship Id="rId7" Type="http://schemas.openxmlformats.org/officeDocument/2006/relationships/hyperlink" Target="https://tvguide.9now.com.a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