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8648A" w14:textId="4F0FBF96" w:rsidR="004F0B6F" w:rsidRPr="004F0B6F" w:rsidRDefault="00951BF8" w:rsidP="004F0B6F">
      <w:pPr>
        <w:pStyle w:val="Heading1"/>
      </w:pPr>
      <w:r w:rsidRPr="0035521D">
        <w:t xml:space="preserve">CS 305 Module </w:t>
      </w:r>
      <w:r w:rsidR="3846C632" w:rsidRPr="0035521D">
        <w:t>Two Coding Assignment</w:t>
      </w:r>
      <w:r w:rsidR="004F0B6F">
        <w:t>: Alexis Prazak</w:t>
      </w:r>
    </w:p>
    <w:p w14:paraId="3B5543A3" w14:textId="77777777" w:rsidR="00DB0788" w:rsidRPr="0035521D" w:rsidRDefault="00DB0788" w:rsidP="004113A7">
      <w:pPr>
        <w:spacing w:after="0" w:line="240" w:lineRule="auto"/>
        <w:rPr>
          <w:rFonts w:ascii="Calibri" w:hAnsi="Calibri" w:cs="Calibri"/>
          <w:sz w:val="22"/>
        </w:rPr>
      </w:pPr>
    </w:p>
    <w:p w14:paraId="06164A8E" w14:textId="77777777" w:rsidR="00DB0788" w:rsidRPr="0035521D" w:rsidRDefault="00DB0788" w:rsidP="00F30CF2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2362C603" w14:textId="30246B19" w:rsidR="00951BF8" w:rsidRPr="0035521D" w:rsidRDefault="00951BF8" w:rsidP="002F7777">
      <w:pPr>
        <w:pStyle w:val="Heading2"/>
        <w:numPr>
          <w:ilvl w:val="0"/>
          <w:numId w:val="6"/>
        </w:numPr>
        <w:spacing w:line="360" w:lineRule="auto"/>
      </w:pPr>
      <w:r w:rsidRPr="0035521D">
        <w:t>Run Dependency Check</w:t>
      </w:r>
    </w:p>
    <w:p w14:paraId="22B12149" w14:textId="77777777" w:rsidR="00DF29F3" w:rsidRPr="0035521D" w:rsidRDefault="00DF29F3" w:rsidP="002F7777">
      <w:pPr>
        <w:suppressAutoHyphens/>
        <w:spacing w:after="0" w:line="360" w:lineRule="auto"/>
        <w:contextualSpacing/>
        <w:rPr>
          <w:rFonts w:ascii="Calibri" w:hAnsi="Calibri" w:cs="Calibri"/>
          <w:sz w:val="22"/>
        </w:rPr>
      </w:pPr>
    </w:p>
    <w:p w14:paraId="3859C482" w14:textId="6A85B69D" w:rsidR="005F2DEA" w:rsidRPr="0035521D" w:rsidRDefault="00856022" w:rsidP="002F7777">
      <w:pPr>
        <w:suppressAutoHyphens/>
        <w:spacing w:after="0" w:line="360" w:lineRule="auto"/>
        <w:contextualSpacing/>
        <w:rPr>
          <w:rFonts w:ascii="Calibri" w:hAnsi="Calibri" w:cs="Calibri"/>
          <w:sz w:val="22"/>
        </w:rPr>
      </w:pPr>
      <w:r w:rsidRPr="00856022">
        <w:rPr>
          <w:rFonts w:ascii="Calibri" w:hAnsi="Calibri" w:cs="Calibri"/>
          <w:noProof/>
          <w:sz w:val="22"/>
        </w:rPr>
        <w:drawing>
          <wp:inline distT="0" distB="0" distL="0" distR="0" wp14:anchorId="26BBA145" wp14:editId="52135CE8">
            <wp:extent cx="5943600" cy="2121535"/>
            <wp:effectExtent l="0" t="0" r="0" b="0"/>
            <wp:docPr id="16784887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48878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4B9B" w14:textId="77777777" w:rsidR="00DB0788" w:rsidRPr="0035521D" w:rsidRDefault="00DB0788" w:rsidP="002F7777">
      <w:pPr>
        <w:pStyle w:val="ListParagraph"/>
        <w:suppressAutoHyphens/>
        <w:spacing w:after="0" w:line="360" w:lineRule="auto"/>
        <w:ind w:left="0"/>
        <w:rPr>
          <w:rFonts w:ascii="Calibri" w:hAnsi="Calibri" w:cs="Calibri"/>
          <w:sz w:val="22"/>
        </w:rPr>
      </w:pPr>
    </w:p>
    <w:p w14:paraId="54A169CF" w14:textId="4116D16D" w:rsidR="00951BF8" w:rsidRDefault="00951BF8" w:rsidP="002F7777">
      <w:pPr>
        <w:pStyle w:val="Heading2"/>
        <w:numPr>
          <w:ilvl w:val="0"/>
          <w:numId w:val="6"/>
        </w:numPr>
        <w:spacing w:line="360" w:lineRule="auto"/>
      </w:pPr>
      <w:r w:rsidRPr="0035521D">
        <w:t>Document Results</w:t>
      </w:r>
    </w:p>
    <w:p w14:paraId="2E2BD80E" w14:textId="470E420E" w:rsidR="000F2F88" w:rsidRDefault="000F2F88" w:rsidP="002F7777">
      <w:pPr>
        <w:spacing w:line="360" w:lineRule="auto"/>
      </w:pPr>
      <w:r>
        <w:t xml:space="preserve">Current vulnerable </w:t>
      </w:r>
      <w:proofErr w:type="spellStart"/>
      <w:r>
        <w:t>dependicies</w:t>
      </w:r>
      <w:proofErr w:type="spellEnd"/>
      <w:r>
        <w:t xml:space="preserve">: </w:t>
      </w:r>
    </w:p>
    <w:p w14:paraId="3695B059" w14:textId="51F23ED0" w:rsidR="000F2F88" w:rsidRDefault="00DC1F1C" w:rsidP="002F7777">
      <w:pPr>
        <w:pStyle w:val="ListParagraph"/>
        <w:numPr>
          <w:ilvl w:val="0"/>
          <w:numId w:val="7"/>
        </w:numPr>
        <w:spacing w:line="360" w:lineRule="auto"/>
      </w:pPr>
      <w:r>
        <w:t>h</w:t>
      </w:r>
      <w:r w:rsidR="000F2F88">
        <w:t>ibernate validator</w:t>
      </w:r>
    </w:p>
    <w:p w14:paraId="33399190" w14:textId="1BF1AF5C" w:rsidR="000F2F88" w:rsidRDefault="00DC1F1C" w:rsidP="002F7777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j</w:t>
      </w:r>
      <w:r w:rsidR="000F2F88">
        <w:t>ackson</w:t>
      </w:r>
      <w:proofErr w:type="spellEnd"/>
      <w:r>
        <w:t xml:space="preserve"> </w:t>
      </w:r>
      <w:proofErr w:type="spellStart"/>
      <w:r>
        <w:t>databind</w:t>
      </w:r>
      <w:proofErr w:type="spellEnd"/>
      <w:r>
        <w:t xml:space="preserve"> </w:t>
      </w:r>
      <w:r w:rsidR="000F2F88">
        <w:t xml:space="preserve"> </w:t>
      </w:r>
    </w:p>
    <w:p w14:paraId="6ED14082" w14:textId="77777777" w:rsidR="00DC1F1C" w:rsidRDefault="00DC1F1C" w:rsidP="002F7777">
      <w:pPr>
        <w:pStyle w:val="ListParagraph"/>
        <w:numPr>
          <w:ilvl w:val="0"/>
          <w:numId w:val="7"/>
        </w:numPr>
        <w:spacing w:line="360" w:lineRule="auto"/>
      </w:pPr>
      <w:r>
        <w:t>l</w:t>
      </w:r>
      <w:r w:rsidR="000F2F88">
        <w:t>og4</w:t>
      </w:r>
      <w:r>
        <w:t>j</w:t>
      </w:r>
    </w:p>
    <w:p w14:paraId="255FA803" w14:textId="73E33766" w:rsidR="000F2F88" w:rsidRDefault="000F2F88" w:rsidP="002F7777">
      <w:pPr>
        <w:pStyle w:val="ListParagraph"/>
        <w:numPr>
          <w:ilvl w:val="0"/>
          <w:numId w:val="7"/>
        </w:numPr>
        <w:spacing w:line="360" w:lineRule="auto"/>
      </w:pPr>
      <w:proofErr w:type="gramStart"/>
      <w:r>
        <w:t>log</w:t>
      </w:r>
      <w:proofErr w:type="gramEnd"/>
      <w:r>
        <w:t xml:space="preserve"> back</w:t>
      </w:r>
    </w:p>
    <w:p w14:paraId="00EFB940" w14:textId="654A85D7" w:rsidR="000F2F88" w:rsidRDefault="00DC1F1C" w:rsidP="002F7777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m</w:t>
      </w:r>
      <w:r w:rsidR="000F2F88">
        <w:t>ongodb</w:t>
      </w:r>
      <w:proofErr w:type="spellEnd"/>
    </w:p>
    <w:p w14:paraId="221F8813" w14:textId="7499F709" w:rsidR="000F2F88" w:rsidRDefault="00DC1F1C" w:rsidP="002F7777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s</w:t>
      </w:r>
      <w:r w:rsidR="000F2F88">
        <w:t>nakeyaml</w:t>
      </w:r>
      <w:proofErr w:type="spellEnd"/>
    </w:p>
    <w:p w14:paraId="6DA227F5" w14:textId="0EBB5AE2" w:rsidR="000F2F88" w:rsidRDefault="00DC1F1C" w:rsidP="002F7777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s</w:t>
      </w:r>
      <w:r w:rsidR="000F2F88">
        <w:t>pringboot</w:t>
      </w:r>
      <w:proofErr w:type="spellEnd"/>
      <w:r w:rsidR="000F2F88">
        <w:t xml:space="preserve"> </w:t>
      </w:r>
    </w:p>
    <w:p w14:paraId="0F1D3E04" w14:textId="6F5B5CB3" w:rsidR="000F2F88" w:rsidRDefault="00DC1F1C" w:rsidP="002F7777">
      <w:pPr>
        <w:pStyle w:val="ListParagraph"/>
        <w:numPr>
          <w:ilvl w:val="0"/>
          <w:numId w:val="7"/>
        </w:numPr>
        <w:spacing w:line="360" w:lineRule="auto"/>
      </w:pPr>
      <w:r>
        <w:t>t</w:t>
      </w:r>
      <w:r w:rsidR="000F2F88">
        <w:t>omcat</w:t>
      </w:r>
    </w:p>
    <w:p w14:paraId="26F9A426" w14:textId="77777777" w:rsidR="000F2F88" w:rsidRPr="000F2F88" w:rsidRDefault="000F2F88" w:rsidP="002F7777">
      <w:pPr>
        <w:spacing w:line="360" w:lineRule="auto"/>
      </w:pPr>
    </w:p>
    <w:p w14:paraId="36E9CB13" w14:textId="60528E1B" w:rsidR="00DF29F3" w:rsidRDefault="000F2F88" w:rsidP="002F7777">
      <w:pPr>
        <w:suppressAutoHyphens/>
        <w:spacing w:after="0" w:line="360" w:lineRule="auto"/>
        <w:contextualSpacing/>
        <w:rPr>
          <w:rFonts w:ascii="Calibri" w:hAnsi="Calibri" w:cs="Calibri"/>
          <w:sz w:val="22"/>
        </w:rPr>
      </w:pPr>
      <w:r w:rsidRPr="000F2F88">
        <w:rPr>
          <w:rFonts w:ascii="Calibri" w:hAnsi="Calibri" w:cs="Calibri"/>
          <w:noProof/>
          <w:sz w:val="22"/>
        </w:rPr>
        <w:lastRenderedPageBreak/>
        <w:drawing>
          <wp:inline distT="0" distB="0" distL="0" distR="0" wp14:anchorId="5A229559" wp14:editId="39317A18">
            <wp:extent cx="5943600" cy="3467100"/>
            <wp:effectExtent l="0" t="0" r="0" b="0"/>
            <wp:docPr id="19755012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50123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E65E5" w14:textId="77777777" w:rsidR="000F2F88" w:rsidRPr="0035521D" w:rsidRDefault="000F2F88" w:rsidP="002F7777">
      <w:pPr>
        <w:suppressAutoHyphens/>
        <w:spacing w:after="0" w:line="360" w:lineRule="auto"/>
        <w:contextualSpacing/>
        <w:rPr>
          <w:rFonts w:ascii="Calibri" w:hAnsi="Calibri" w:cs="Calibri"/>
          <w:sz w:val="22"/>
        </w:rPr>
      </w:pPr>
    </w:p>
    <w:p w14:paraId="2C811B8D" w14:textId="77777777" w:rsidR="00DB0788" w:rsidRPr="0035521D" w:rsidRDefault="00DB0788" w:rsidP="002F7777">
      <w:pPr>
        <w:pStyle w:val="ListParagraph"/>
        <w:suppressAutoHyphens/>
        <w:spacing w:after="0" w:line="360" w:lineRule="auto"/>
        <w:ind w:left="0"/>
        <w:rPr>
          <w:rFonts w:ascii="Calibri" w:hAnsi="Calibri" w:cs="Calibri"/>
          <w:sz w:val="22"/>
        </w:rPr>
      </w:pPr>
    </w:p>
    <w:p w14:paraId="713646DB" w14:textId="2B1A1D9A" w:rsidR="00951BF8" w:rsidRPr="0035521D" w:rsidRDefault="00BA438F" w:rsidP="002F7777">
      <w:pPr>
        <w:pStyle w:val="Heading2"/>
        <w:numPr>
          <w:ilvl w:val="0"/>
          <w:numId w:val="6"/>
        </w:numPr>
        <w:spacing w:line="360" w:lineRule="auto"/>
      </w:pPr>
      <w:r>
        <w:t>Analyze</w:t>
      </w:r>
      <w:r w:rsidR="00951BF8" w:rsidRPr="0035521D">
        <w:t xml:space="preserve"> Results</w:t>
      </w:r>
    </w:p>
    <w:p w14:paraId="6496E502" w14:textId="77777777" w:rsidR="00DF29F3" w:rsidRPr="0035521D" w:rsidRDefault="00DF29F3" w:rsidP="002F7777">
      <w:pPr>
        <w:suppressAutoHyphens/>
        <w:spacing w:after="0" w:line="360" w:lineRule="auto"/>
        <w:contextualSpacing/>
        <w:rPr>
          <w:rFonts w:ascii="Calibri" w:hAnsi="Calibri" w:cs="Calibri"/>
          <w:sz w:val="22"/>
        </w:rPr>
      </w:pPr>
    </w:p>
    <w:p w14:paraId="533B5527" w14:textId="5A56FB6A" w:rsidR="006859AB" w:rsidRDefault="006859AB" w:rsidP="002F7777">
      <w:pPr>
        <w:spacing w:line="360" w:lineRule="auto"/>
      </w:pPr>
      <w:r>
        <w:t>Based on the above vulnerabilities I recommend</w:t>
      </w:r>
      <w:r>
        <w:t xml:space="preserve"> a handful of important steps</w:t>
      </w:r>
      <w:r>
        <w:t xml:space="preserve">. Upgrade the tomcat, </w:t>
      </w:r>
      <w:proofErr w:type="spellStart"/>
      <w:r>
        <w:t>snakyaml</w:t>
      </w:r>
      <w:proofErr w:type="spellEnd"/>
      <w:r>
        <w:t xml:space="preserve">, and spring frameworks to more current versions. To prevent DDOS attacks and malicious inputs set limits for resources, especially for unprivileged users. Work to prevent the </w:t>
      </w:r>
      <w:proofErr w:type="spellStart"/>
      <w:r>
        <w:t>unserialization</w:t>
      </w:r>
      <w:proofErr w:type="spellEnd"/>
      <w:r>
        <w:t xml:space="preserve"> of untrusted data. Taking these steps will help prevent users from performing unwanted actions and injecting malicious content into the software. </w:t>
      </w:r>
    </w:p>
    <w:p w14:paraId="7990204D" w14:textId="07AE3D92" w:rsidR="00DC1F1C" w:rsidRDefault="00DC1F1C" w:rsidP="002F7777">
      <w:pPr>
        <w:spacing w:line="360" w:lineRule="auto"/>
      </w:pPr>
      <w:r>
        <w:t xml:space="preserve">Below is a summary of known vulnerabilities. Remember that this list is not exhaustive and does not predict new issues. </w:t>
      </w:r>
      <w:r w:rsidR="00D704C1">
        <w:t>False positives have been filtered out</w:t>
      </w:r>
      <w:r w:rsidR="00D807EA">
        <w:t xml:space="preserve"> to prevent the team from focusing on vulnerabilities that may not exist. </w:t>
      </w:r>
    </w:p>
    <w:p w14:paraId="29343424" w14:textId="77777777" w:rsidR="00DC1F1C" w:rsidRDefault="00DC1F1C" w:rsidP="002F7777">
      <w:pPr>
        <w:pStyle w:val="ListParagraph"/>
        <w:numPr>
          <w:ilvl w:val="0"/>
          <w:numId w:val="7"/>
        </w:numPr>
        <w:spacing w:line="360" w:lineRule="auto"/>
      </w:pPr>
      <w:r>
        <w:t>hibernate validator</w:t>
      </w:r>
    </w:p>
    <w:p w14:paraId="36020C6F" w14:textId="07457A71" w:rsidR="00DC1F1C" w:rsidRDefault="00227DBB" w:rsidP="002F7777">
      <w:pPr>
        <w:pStyle w:val="ListParagraph"/>
        <w:numPr>
          <w:ilvl w:val="1"/>
          <w:numId w:val="7"/>
        </w:numPr>
        <w:spacing w:line="360" w:lineRule="auto"/>
      </w:pPr>
      <w:r w:rsidRPr="00227DBB">
        <w:t>A flaw was found in Hibernate Validator version 6.1.</w:t>
      </w:r>
      <w:proofErr w:type="gramStart"/>
      <w:r w:rsidRPr="00227DBB">
        <w:t>2.Final</w:t>
      </w:r>
      <w:proofErr w:type="gramEnd"/>
      <w:r w:rsidRPr="00227DBB">
        <w:t xml:space="preserve">. A bug in the message interpolation processor enables invalid EL expressions to be evaluated as if they were valid. This flaw allows attackers to bypass input sanitation (escaping, </w:t>
      </w:r>
      <w:r w:rsidRPr="00227DBB">
        <w:lastRenderedPageBreak/>
        <w:t>stripping) controls that developers may have put in place when handling user-controlled data in error messages.</w:t>
      </w:r>
    </w:p>
    <w:p w14:paraId="37E98F1C" w14:textId="5EDECFF2" w:rsidR="00227DBB" w:rsidRDefault="00DC1F1C" w:rsidP="002F7777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jackson</w:t>
      </w:r>
      <w:proofErr w:type="spellEnd"/>
      <w:r>
        <w:t xml:space="preserve"> </w:t>
      </w:r>
      <w:proofErr w:type="spellStart"/>
      <w:r>
        <w:t>databind</w:t>
      </w:r>
      <w:proofErr w:type="spellEnd"/>
      <w:r>
        <w:t xml:space="preserve">  </w:t>
      </w:r>
    </w:p>
    <w:p w14:paraId="6E4366A8" w14:textId="162401A3" w:rsidR="00CD2916" w:rsidRDefault="00227DBB" w:rsidP="002F7777">
      <w:pPr>
        <w:pStyle w:val="ListParagraph"/>
        <w:numPr>
          <w:ilvl w:val="1"/>
          <w:numId w:val="7"/>
        </w:numPr>
        <w:spacing w:line="360" w:lineRule="auto"/>
      </w:pPr>
      <w:proofErr w:type="spellStart"/>
      <w:r>
        <w:t>jackson-databind</w:t>
      </w:r>
      <w:proofErr w:type="spellEnd"/>
      <w:r>
        <w:t xml:space="preserve"> 2.10.x through 2.12.x before 2.12.6 and 2.13.x before 2.13.1 allows attackers to cause a denial of service (2 GB transient heap usage per read) in uncommon situations involving </w:t>
      </w:r>
      <w:proofErr w:type="spellStart"/>
      <w:r>
        <w:t>JsonNode</w:t>
      </w:r>
      <w:proofErr w:type="spellEnd"/>
      <w:r>
        <w:t xml:space="preserve"> JDK serialization.</w:t>
      </w:r>
    </w:p>
    <w:p w14:paraId="5614E6AA" w14:textId="77777777" w:rsidR="00DC1F1C" w:rsidRDefault="00DC1F1C" w:rsidP="002F7777">
      <w:pPr>
        <w:pStyle w:val="ListParagraph"/>
        <w:numPr>
          <w:ilvl w:val="0"/>
          <w:numId w:val="7"/>
        </w:numPr>
        <w:spacing w:line="360" w:lineRule="auto"/>
      </w:pPr>
      <w:r>
        <w:t>log4j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9"/>
      </w:tblGrid>
      <w:tr w:rsidR="00227DBB" w:rsidRPr="00227DBB" w14:paraId="0134582C" w14:textId="77777777" w:rsidTr="00227DBB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14:paraId="6A4AEF72" w14:textId="77777777" w:rsidR="00227DBB" w:rsidRPr="00227DBB" w:rsidRDefault="00227DBB" w:rsidP="002F7777">
            <w:pPr>
              <w:pStyle w:val="ListParagraph"/>
              <w:numPr>
                <w:ilvl w:val="1"/>
                <w:numId w:val="7"/>
              </w:numPr>
              <w:spacing w:line="360" w:lineRule="auto"/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57D0D2D0" w14:textId="77777777" w:rsidR="00227DBB" w:rsidRPr="00227DBB" w:rsidRDefault="00227DBB" w:rsidP="002F7777">
            <w:pPr>
              <w:pStyle w:val="ListParagraph"/>
              <w:numPr>
                <w:ilvl w:val="1"/>
                <w:numId w:val="7"/>
              </w:numPr>
              <w:spacing w:line="360" w:lineRule="auto"/>
            </w:pPr>
            <w:r w:rsidRPr="00227DBB">
              <w:t xml:space="preserve">Improper validation of certificate with host mismatch in Apache Log4j SMTP </w:t>
            </w:r>
            <w:proofErr w:type="spellStart"/>
            <w:r w:rsidRPr="00227DBB">
              <w:t>appender</w:t>
            </w:r>
            <w:proofErr w:type="spellEnd"/>
            <w:r w:rsidRPr="00227DBB">
              <w:t xml:space="preserve">. This could allow an SMTPS connection to be intercepted by a man-in-the-middle attack which could leak any log messages sent through that </w:t>
            </w:r>
            <w:proofErr w:type="spellStart"/>
            <w:r w:rsidRPr="00227DBB">
              <w:t>appender</w:t>
            </w:r>
            <w:proofErr w:type="spellEnd"/>
            <w:r w:rsidRPr="00227DBB">
              <w:t>. Fixed in Apache Log4j 2.12.3 and 2.13.1</w:t>
            </w:r>
          </w:p>
        </w:tc>
      </w:tr>
    </w:tbl>
    <w:p w14:paraId="0805F8B6" w14:textId="24DC5E64" w:rsidR="00CD2916" w:rsidRDefault="00CD2916" w:rsidP="002F7777">
      <w:pPr>
        <w:spacing w:line="360" w:lineRule="auto"/>
      </w:pPr>
    </w:p>
    <w:p w14:paraId="7AE1E172" w14:textId="77777777" w:rsidR="00DC1F1C" w:rsidRDefault="00DC1F1C" w:rsidP="002F7777">
      <w:pPr>
        <w:pStyle w:val="ListParagraph"/>
        <w:numPr>
          <w:ilvl w:val="0"/>
          <w:numId w:val="7"/>
        </w:numPr>
        <w:spacing w:line="360" w:lineRule="auto"/>
      </w:pPr>
      <w:proofErr w:type="gramStart"/>
      <w:r>
        <w:t>log</w:t>
      </w:r>
      <w:proofErr w:type="gramEnd"/>
      <w:r>
        <w:t xml:space="preserve"> back</w:t>
      </w:r>
    </w:p>
    <w:p w14:paraId="15549CEC" w14:textId="39C24AB4" w:rsidR="00833BE6" w:rsidRDefault="00833BE6" w:rsidP="002F7777">
      <w:pPr>
        <w:pStyle w:val="ListParagraph"/>
        <w:numPr>
          <w:ilvl w:val="1"/>
          <w:numId w:val="7"/>
        </w:numPr>
        <w:spacing w:line="360" w:lineRule="auto"/>
      </w:pPr>
      <w:r w:rsidRPr="00833BE6">
        <w:t xml:space="preserve">In </w:t>
      </w:r>
      <w:proofErr w:type="spellStart"/>
      <w:r w:rsidRPr="00833BE6">
        <w:t>logback</w:t>
      </w:r>
      <w:proofErr w:type="spellEnd"/>
      <w:r w:rsidRPr="00833BE6">
        <w:t xml:space="preserve"> version 1.2.7 and prior versions, an attacker with the required privileges to edit configurations files could craft a malicious configuration allowing to execute arbitrary code loaded from LDAP servers.</w:t>
      </w:r>
    </w:p>
    <w:p w14:paraId="6EB90502" w14:textId="6A14D3D6" w:rsidR="00CD2916" w:rsidRDefault="00833BE6" w:rsidP="002F7777">
      <w:pPr>
        <w:pStyle w:val="ListParagraph"/>
        <w:numPr>
          <w:ilvl w:val="1"/>
          <w:numId w:val="7"/>
        </w:numPr>
        <w:spacing w:line="360" w:lineRule="auto"/>
      </w:pPr>
      <w:r>
        <w:t xml:space="preserve">A serialization vulnerability in </w:t>
      </w:r>
      <w:proofErr w:type="spellStart"/>
      <w:proofErr w:type="gramStart"/>
      <w:r>
        <w:t>logback</w:t>
      </w:r>
      <w:proofErr w:type="spellEnd"/>
      <w:proofErr w:type="gramEnd"/>
      <w:r>
        <w:t xml:space="preserve"> receiver component part of </w:t>
      </w:r>
      <w:proofErr w:type="spellStart"/>
      <w:r>
        <w:t>logback</w:t>
      </w:r>
      <w:proofErr w:type="spellEnd"/>
      <w:r>
        <w:t xml:space="preserve"> version 1.4.11 allows an attacker to mount a Denial-Of-Service attack by sending poisoned data.</w:t>
      </w:r>
    </w:p>
    <w:p w14:paraId="4692BC83" w14:textId="77777777" w:rsidR="00DC1F1C" w:rsidRDefault="00DC1F1C" w:rsidP="002F7777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mongodb</w:t>
      </w:r>
      <w:proofErr w:type="spellEnd"/>
    </w:p>
    <w:p w14:paraId="450CA4F8" w14:textId="60A68363" w:rsidR="00CD2916" w:rsidRDefault="00227DBB" w:rsidP="002F7777">
      <w:pPr>
        <w:pStyle w:val="ListParagraph"/>
        <w:numPr>
          <w:ilvl w:val="1"/>
          <w:numId w:val="7"/>
        </w:numPr>
        <w:spacing w:line="360" w:lineRule="auto"/>
      </w:pPr>
      <w:r w:rsidRPr="00227DBB">
        <w:t>Sending specially crafted commands to a MongoDB Server may result in artificial log entries being generated or for log entries to be split. This issue affects MongoDB Server v3.6 versions prior to 3.6.20; MongoDB Server v4.0 versions prior to 4.0.21 and MongoDB Server v4.2 versions prior to 4.2.10.</w:t>
      </w:r>
    </w:p>
    <w:p w14:paraId="0656CF3A" w14:textId="2D648CD6" w:rsidR="00DC1F1C" w:rsidRDefault="00CD2916" w:rsidP="002F7777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s</w:t>
      </w:r>
      <w:r w:rsidR="00DC1F1C">
        <w:t>nakeyaml</w:t>
      </w:r>
      <w:proofErr w:type="spellEnd"/>
    </w:p>
    <w:p w14:paraId="092FED77" w14:textId="557F038D" w:rsidR="00CD2916" w:rsidRDefault="00833BE6" w:rsidP="002F7777">
      <w:pPr>
        <w:pStyle w:val="ListParagraph"/>
        <w:numPr>
          <w:ilvl w:val="1"/>
          <w:numId w:val="7"/>
        </w:numPr>
        <w:spacing w:line="360" w:lineRule="auto"/>
      </w:pPr>
      <w:proofErr w:type="spellStart"/>
      <w:r w:rsidRPr="00833BE6">
        <w:t>SnakeYaml's</w:t>
      </w:r>
      <w:proofErr w:type="spellEnd"/>
      <w:r w:rsidRPr="00833BE6">
        <w:t xml:space="preserve"> </w:t>
      </w:r>
      <w:proofErr w:type="gramStart"/>
      <w:r w:rsidRPr="00833BE6">
        <w:t>Constructor(</w:t>
      </w:r>
      <w:proofErr w:type="gramEnd"/>
      <w:r w:rsidRPr="00833BE6">
        <w:t xml:space="preserve">) class does not restrict types which can be instantiated during deserialization. Deserializing </w:t>
      </w:r>
      <w:proofErr w:type="spellStart"/>
      <w:r w:rsidRPr="00833BE6">
        <w:t>yaml</w:t>
      </w:r>
      <w:proofErr w:type="spellEnd"/>
      <w:r w:rsidRPr="00833BE6">
        <w:t xml:space="preserve"> content provided by an attacker can lead to remote code execution. We recommend using </w:t>
      </w:r>
      <w:proofErr w:type="spellStart"/>
      <w:r w:rsidRPr="00833BE6">
        <w:t>SnakeYaml's</w:t>
      </w:r>
      <w:proofErr w:type="spellEnd"/>
      <w:r w:rsidRPr="00833BE6">
        <w:t xml:space="preserve"> </w:t>
      </w:r>
      <w:proofErr w:type="spellStart"/>
      <w:r w:rsidRPr="00833BE6">
        <w:lastRenderedPageBreak/>
        <w:t>SafeConsturctor</w:t>
      </w:r>
      <w:proofErr w:type="spellEnd"/>
      <w:r w:rsidRPr="00833BE6">
        <w:t xml:space="preserve"> when parsing untrusted content to restrict deserialization. We recommend upgrading to version 2.0 and beyond.</w:t>
      </w:r>
    </w:p>
    <w:p w14:paraId="4B588B2F" w14:textId="77777777" w:rsidR="00DC1F1C" w:rsidRDefault="00DC1F1C" w:rsidP="002F7777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springboot</w:t>
      </w:r>
      <w:proofErr w:type="spellEnd"/>
      <w:r>
        <w:t xml:space="preserve"> </w:t>
      </w:r>
    </w:p>
    <w:p w14:paraId="605B9A07" w14:textId="15E9BDF2" w:rsidR="00A1466A" w:rsidRDefault="00A1466A" w:rsidP="002F7777">
      <w:pPr>
        <w:pStyle w:val="ListParagraph"/>
        <w:numPr>
          <w:ilvl w:val="1"/>
          <w:numId w:val="7"/>
        </w:numPr>
        <w:spacing w:line="360" w:lineRule="auto"/>
      </w:pPr>
      <w:r w:rsidRPr="00A1466A">
        <w:t>In Spring Boot versions 3.0.0 - 3.0.6, 2.7.0 - 2.7.11, 2.6.0 - 2.6.14, 2.5.0 - 2.5.14 and older unsupported versions, there is potential for a denial-of-service (DoS) attack if Spring MVC is used together with a reverse proxy cache.</w:t>
      </w:r>
    </w:p>
    <w:p w14:paraId="0A0DDD73" w14:textId="02E25C50" w:rsidR="00A1466A" w:rsidRDefault="00A1466A" w:rsidP="002F7777">
      <w:pPr>
        <w:pStyle w:val="ListParagraph"/>
        <w:numPr>
          <w:ilvl w:val="1"/>
          <w:numId w:val="7"/>
        </w:numPr>
        <w:spacing w:line="360" w:lineRule="auto"/>
      </w:pPr>
      <w:r w:rsidRPr="00A1466A">
        <w:t>In Spring Boot versions 3.0.0 - 3.0.5, 2.7.0 - 2.7.10, and older unsupported versions, an application that is deployed to Cloud Foundry could be susceptible to a security bypass. Users of affected versions should apply the following mitigation: 3.0.x users should upgrade to 3.0.6+. 2.7.x users should upgrade to 2.7.11+. Users of older, unsupported versions should upgrade to 3.0.6+ or 2.7.11+.</w:t>
      </w:r>
    </w:p>
    <w:p w14:paraId="2B5277CD" w14:textId="4CAFD2A4" w:rsidR="00A1466A" w:rsidRDefault="00A1466A" w:rsidP="002F7777">
      <w:pPr>
        <w:pStyle w:val="ListParagraph"/>
        <w:numPr>
          <w:ilvl w:val="1"/>
          <w:numId w:val="7"/>
        </w:numPr>
        <w:spacing w:line="360" w:lineRule="auto"/>
      </w:pPr>
      <w:proofErr w:type="gramStart"/>
      <w:r w:rsidRPr="00A1466A">
        <w:t>spring</w:t>
      </w:r>
      <w:proofErr w:type="gramEnd"/>
      <w:r w:rsidRPr="00A1466A">
        <w:t>-boot versions prior to version v2.2.</w:t>
      </w:r>
      <w:proofErr w:type="gramStart"/>
      <w:r w:rsidRPr="00A1466A">
        <w:t>11.RELEASE</w:t>
      </w:r>
      <w:proofErr w:type="gramEnd"/>
      <w:r w:rsidRPr="00A1466A">
        <w:t xml:space="preserve"> was vulnerable to temporary directory hijacking. This vulnerability </w:t>
      </w:r>
      <w:proofErr w:type="gramStart"/>
      <w:r w:rsidRPr="00A1466A">
        <w:t>impacted</w:t>
      </w:r>
      <w:proofErr w:type="gramEnd"/>
      <w:r w:rsidRPr="00A1466A">
        <w:t xml:space="preserve"> the </w:t>
      </w:r>
      <w:proofErr w:type="gramStart"/>
      <w:r w:rsidRPr="00A1466A">
        <w:t>org.springframework.boot.web.server</w:t>
      </w:r>
      <w:proofErr w:type="gramEnd"/>
      <w:r w:rsidRPr="00A1466A">
        <w:t>.AbstractConfigurableWebServerFactory.createTempDir method. NOTE: This vulnerability only affects products and/or versions that are no longer supported by the maintainer</w:t>
      </w:r>
    </w:p>
    <w:p w14:paraId="4C50448D" w14:textId="22B3294F" w:rsidR="00A1466A" w:rsidRDefault="00A1466A" w:rsidP="002F7777">
      <w:pPr>
        <w:pStyle w:val="ListParagraph"/>
        <w:numPr>
          <w:ilvl w:val="1"/>
          <w:numId w:val="7"/>
        </w:numPr>
        <w:spacing w:line="360" w:lineRule="auto"/>
      </w:pPr>
      <w:r w:rsidRPr="00A1466A">
        <w:t>In Spring Framework versions 5.3.0 - 5.3.10, 5.2.0 - 5.2.17, and older unsupported versions, it is possible for a user to provide malicious input to cause the insertion of additional log entries.</w:t>
      </w:r>
    </w:p>
    <w:p w14:paraId="379A79D0" w14:textId="3E62A4F2" w:rsidR="00A1466A" w:rsidRDefault="00A1466A" w:rsidP="002F7777">
      <w:pPr>
        <w:pStyle w:val="ListParagraph"/>
        <w:numPr>
          <w:ilvl w:val="1"/>
          <w:numId w:val="7"/>
        </w:numPr>
        <w:spacing w:line="360" w:lineRule="auto"/>
      </w:pPr>
      <w:r>
        <w:t>In spring framework versions prior to 5.2.24 release+ ,5.3.27+ and 6.0.8</w:t>
      </w:r>
      <w:proofErr w:type="gramStart"/>
      <w:r>
        <w:t>+ ,</w:t>
      </w:r>
      <w:proofErr w:type="gramEnd"/>
      <w:r>
        <w:t xml:space="preserve"> it is possible for a user to provide a specially crafted </w:t>
      </w:r>
      <w:proofErr w:type="spellStart"/>
      <w:r>
        <w:t>SpEL</w:t>
      </w:r>
      <w:proofErr w:type="spellEnd"/>
      <w:r>
        <w:t xml:space="preserve"> expression that may cause a denial-of-service (DoS) condition.</w:t>
      </w:r>
    </w:p>
    <w:p w14:paraId="1EE05CDF" w14:textId="77777777" w:rsidR="00DC1F1C" w:rsidRDefault="00DC1F1C" w:rsidP="002F7777">
      <w:pPr>
        <w:pStyle w:val="ListParagraph"/>
        <w:numPr>
          <w:ilvl w:val="0"/>
          <w:numId w:val="7"/>
        </w:numPr>
        <w:spacing w:line="360" w:lineRule="auto"/>
      </w:pPr>
      <w:r>
        <w:t>tomcat</w:t>
      </w:r>
    </w:p>
    <w:p w14:paraId="630C13B0" w14:textId="226890A4" w:rsidR="00CD2916" w:rsidRDefault="001F75B5" w:rsidP="002F7777">
      <w:pPr>
        <w:pStyle w:val="ListParagraph"/>
        <w:numPr>
          <w:ilvl w:val="1"/>
          <w:numId w:val="7"/>
        </w:numPr>
        <w:spacing w:line="360" w:lineRule="auto"/>
      </w:pPr>
      <w:r w:rsidRPr="001F75B5">
        <w:t xml:space="preserve">Generation of Error Message Containing Sensitive Information vulnerability in Apache </w:t>
      </w:r>
      <w:proofErr w:type="spellStart"/>
      <w:r w:rsidRPr="001F75B5">
        <w:t>Tomcat</w:t>
      </w:r>
      <w:proofErr w:type="gramStart"/>
      <w:r w:rsidRPr="001F75B5">
        <w:t>.This</w:t>
      </w:r>
      <w:proofErr w:type="spellEnd"/>
      <w:proofErr w:type="gramEnd"/>
      <w:r w:rsidRPr="001F75B5">
        <w:t xml:space="preserve"> issue affects Apache Tomcat: from 8.5.7 through 8.5.63, from 9.0.0-M11 through 9.0.43. Users are recommended to upgrade to version 8.5.64 onwards or 9.0.44 onwards, which contain a fix for the issue.</w:t>
      </w:r>
    </w:p>
    <w:p w14:paraId="284CA619" w14:textId="59E15BA4" w:rsidR="00CD2916" w:rsidRDefault="001F75B5" w:rsidP="002F7777">
      <w:pPr>
        <w:pStyle w:val="ListParagraph"/>
        <w:numPr>
          <w:ilvl w:val="1"/>
          <w:numId w:val="7"/>
        </w:numPr>
        <w:spacing w:line="360" w:lineRule="auto"/>
      </w:pPr>
      <w:r w:rsidRPr="001F75B5">
        <w:lastRenderedPageBreak/>
        <w:t>The simplified implementation of blocking reads and writes introduced in Tomcat 10 and back-ported to Tomcat 9.0.47 onwards exposed a long standing (but extremely hard to trigger) concurrency bug in Apache Tomcat 10.1.0 to 10.1.0-M12, 10.0.0-M1 to 10.0.18, 9.0.0-M1 to 9.0.60 and 8.5.0 to 8.5.77 that could cause client connections to share an Http11Processor instance resulting in responses, or part responses, to be received by the wrong client.</w:t>
      </w:r>
    </w:p>
    <w:p w14:paraId="5F8109D5" w14:textId="15854578" w:rsidR="001F75B5" w:rsidRDefault="001F75B5" w:rsidP="002F7777">
      <w:pPr>
        <w:pStyle w:val="ListParagraph"/>
        <w:numPr>
          <w:ilvl w:val="1"/>
          <w:numId w:val="7"/>
        </w:numPr>
        <w:spacing w:line="360" w:lineRule="auto"/>
      </w:pPr>
      <w:r w:rsidRPr="001F75B5">
        <w:t xml:space="preserve">Apache Tomcat 8.5.0 to 8.5.63, 9.0.0-M1 to 9.0.43 and 10.0.0-M1 to 10.0.2 did not properly validate incoming TLS packets. When Tomcat was configured to use </w:t>
      </w:r>
      <w:proofErr w:type="spellStart"/>
      <w:r w:rsidRPr="001F75B5">
        <w:t>NIO+OpenSSL</w:t>
      </w:r>
      <w:proofErr w:type="spellEnd"/>
      <w:r w:rsidRPr="001F75B5">
        <w:t xml:space="preserve"> or NIO2+OpenSSL for TLS, a specially crafted packet could be used to trigger an infinite loop resulting in a denial of service.</w:t>
      </w:r>
    </w:p>
    <w:p w14:paraId="5CA9023D" w14:textId="314D9DE7" w:rsidR="005F2DEA" w:rsidRDefault="002F7777" w:rsidP="002F7777">
      <w:pPr>
        <w:pStyle w:val="ListParagraph"/>
        <w:numPr>
          <w:ilvl w:val="0"/>
          <w:numId w:val="6"/>
        </w:numPr>
        <w:suppressAutoHyphens/>
        <w:spacing w:after="0" w:line="360" w:lineRule="auto"/>
        <w:rPr>
          <w:rFonts w:ascii="Calibri" w:hAnsi="Calibri" w:cs="Calibri"/>
          <w:b/>
          <w:bCs/>
          <w:sz w:val="22"/>
        </w:rPr>
      </w:pPr>
      <w:r w:rsidRPr="002F7777">
        <w:rPr>
          <w:rFonts w:ascii="Calibri" w:hAnsi="Calibri" w:cs="Calibri"/>
          <w:b/>
          <w:bCs/>
          <w:sz w:val="22"/>
        </w:rPr>
        <w:t xml:space="preserve">Resources </w:t>
      </w:r>
    </w:p>
    <w:p w14:paraId="03475D62" w14:textId="77777777" w:rsidR="002F7777" w:rsidRPr="002F7777" w:rsidRDefault="002F7777" w:rsidP="002F7777">
      <w:pPr>
        <w:pStyle w:val="NormalWeb"/>
        <w:ind w:left="360"/>
        <w:rPr>
          <w:rFonts w:asciiTheme="minorHAnsi" w:hAnsiTheme="minorHAnsi" w:cstheme="minorHAnsi"/>
          <w:sz w:val="22"/>
          <w:szCs w:val="22"/>
        </w:rPr>
      </w:pPr>
      <w:r w:rsidRPr="002F7777">
        <w:rPr>
          <w:rFonts w:asciiTheme="minorHAnsi" w:hAnsiTheme="minorHAnsi" w:cstheme="minorHAnsi"/>
          <w:sz w:val="22"/>
          <w:szCs w:val="22"/>
        </w:rPr>
        <w:t xml:space="preserve">MITRE. (n.d.). </w:t>
      </w:r>
      <w:r w:rsidRPr="002F7777">
        <w:rPr>
          <w:rFonts w:asciiTheme="minorHAnsi" w:hAnsiTheme="minorHAnsi" w:cstheme="minorHAnsi"/>
          <w:i/>
          <w:iCs/>
          <w:sz w:val="22"/>
          <w:szCs w:val="22"/>
        </w:rPr>
        <w:t>Common Weakness Enumeration</w:t>
      </w:r>
      <w:r w:rsidRPr="002F7777">
        <w:rPr>
          <w:rFonts w:asciiTheme="minorHAnsi" w:hAnsiTheme="minorHAnsi" w:cstheme="minorHAnsi"/>
          <w:sz w:val="22"/>
          <w:szCs w:val="22"/>
        </w:rPr>
        <w:t xml:space="preserve">. CWE. https://cwe.mitre.org/index.html </w:t>
      </w:r>
    </w:p>
    <w:p w14:paraId="04A06D54" w14:textId="77777777" w:rsidR="002F7777" w:rsidRPr="002F7777" w:rsidRDefault="002F7777" w:rsidP="002F7777">
      <w:pPr>
        <w:pStyle w:val="ListParagraph"/>
        <w:suppressAutoHyphens/>
        <w:spacing w:after="0" w:line="360" w:lineRule="auto"/>
        <w:ind w:left="360"/>
        <w:rPr>
          <w:rFonts w:ascii="Calibri" w:hAnsi="Calibri" w:cs="Calibri"/>
          <w:sz w:val="22"/>
        </w:rPr>
      </w:pPr>
      <w:r w:rsidRPr="002F7777">
        <w:rPr>
          <w:rFonts w:ascii="Calibri" w:hAnsi="Calibri" w:cs="Calibri"/>
          <w:sz w:val="22"/>
        </w:rPr>
        <w:t xml:space="preserve">Long, J. (n.d.). </w:t>
      </w:r>
      <w:r w:rsidRPr="002F7777">
        <w:rPr>
          <w:rFonts w:ascii="Calibri" w:hAnsi="Calibri" w:cs="Calibri"/>
          <w:i/>
          <w:iCs/>
          <w:sz w:val="22"/>
        </w:rPr>
        <w:t>How to Read the Reports</w:t>
      </w:r>
      <w:r w:rsidRPr="002F7777">
        <w:rPr>
          <w:rFonts w:ascii="Calibri" w:hAnsi="Calibri" w:cs="Calibri"/>
          <w:sz w:val="22"/>
        </w:rPr>
        <w:t xml:space="preserve">. How to read the reports – dependency-check-maven. http://jeremylong.github.io/DependencyCheck/general/thereport.html </w:t>
      </w:r>
    </w:p>
    <w:p w14:paraId="78338D91" w14:textId="77777777" w:rsidR="002F7777" w:rsidRPr="002F7777" w:rsidRDefault="002F7777" w:rsidP="002F7777">
      <w:pPr>
        <w:pStyle w:val="ListParagraph"/>
        <w:suppressAutoHyphens/>
        <w:spacing w:after="0" w:line="360" w:lineRule="auto"/>
        <w:ind w:left="360"/>
        <w:rPr>
          <w:rFonts w:ascii="Calibri" w:hAnsi="Calibri" w:cs="Calibri"/>
          <w:b/>
          <w:bCs/>
          <w:sz w:val="22"/>
        </w:rPr>
      </w:pPr>
    </w:p>
    <w:sectPr w:rsidR="002F7777" w:rsidRPr="002F7777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07E5A0" w14:textId="77777777" w:rsidR="00DD183D" w:rsidRDefault="00DD183D" w:rsidP="0035598A">
      <w:pPr>
        <w:spacing w:after="0" w:line="240" w:lineRule="auto"/>
      </w:pPr>
      <w:r>
        <w:separator/>
      </w:r>
    </w:p>
  </w:endnote>
  <w:endnote w:type="continuationSeparator" w:id="0">
    <w:p w14:paraId="77A103F8" w14:textId="77777777" w:rsidR="00DD183D" w:rsidRDefault="00DD183D" w:rsidP="0035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95595632"/>
      <w:docPartObj>
        <w:docPartGallery w:val="Page Numbers (Bottom of Page)"/>
        <w:docPartUnique/>
      </w:docPartObj>
    </w:sdtPr>
    <w:sdtEndPr>
      <w:rPr>
        <w:noProof/>
        <w:sz w:val="22"/>
        <w:szCs w:val="20"/>
      </w:rPr>
    </w:sdtEndPr>
    <w:sdtContent>
      <w:p w14:paraId="5B4E49A9" w14:textId="1A11EA87" w:rsidR="00514B4A" w:rsidRPr="00514B4A" w:rsidRDefault="00514B4A">
        <w:pPr>
          <w:pStyle w:val="Footer"/>
          <w:jc w:val="center"/>
          <w:rPr>
            <w:sz w:val="22"/>
            <w:szCs w:val="20"/>
          </w:rPr>
        </w:pPr>
        <w:r w:rsidRPr="00514B4A">
          <w:rPr>
            <w:sz w:val="22"/>
            <w:szCs w:val="20"/>
          </w:rPr>
          <w:fldChar w:fldCharType="begin"/>
        </w:r>
        <w:r w:rsidRPr="00514B4A">
          <w:rPr>
            <w:sz w:val="22"/>
            <w:szCs w:val="20"/>
          </w:rPr>
          <w:instrText xml:space="preserve"> PAGE   \* MERGEFORMAT </w:instrText>
        </w:r>
        <w:r w:rsidRPr="00514B4A">
          <w:rPr>
            <w:sz w:val="22"/>
            <w:szCs w:val="20"/>
          </w:rPr>
          <w:fldChar w:fldCharType="separate"/>
        </w:r>
        <w:r w:rsidRPr="00514B4A">
          <w:rPr>
            <w:noProof/>
            <w:sz w:val="22"/>
            <w:szCs w:val="20"/>
          </w:rPr>
          <w:t>2</w:t>
        </w:r>
        <w:r w:rsidRPr="00514B4A">
          <w:rPr>
            <w:noProof/>
            <w:sz w:val="22"/>
            <w:szCs w:val="20"/>
          </w:rPr>
          <w:fldChar w:fldCharType="end"/>
        </w:r>
      </w:p>
    </w:sdtContent>
  </w:sdt>
  <w:p w14:paraId="423BE198" w14:textId="77777777" w:rsidR="00514B4A" w:rsidRDefault="00514B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1446CE" w14:textId="77777777" w:rsidR="00DD183D" w:rsidRDefault="00DD183D" w:rsidP="0035598A">
      <w:pPr>
        <w:spacing w:after="0" w:line="240" w:lineRule="auto"/>
      </w:pPr>
      <w:r>
        <w:separator/>
      </w:r>
    </w:p>
  </w:footnote>
  <w:footnote w:type="continuationSeparator" w:id="0">
    <w:p w14:paraId="3331CEBD" w14:textId="77777777" w:rsidR="00DD183D" w:rsidRDefault="00DD183D" w:rsidP="0035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0E9CCA" w14:textId="558637B3" w:rsidR="0035598A" w:rsidRDefault="00165ABC" w:rsidP="00165ABC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84D231B" wp14:editId="2248A8F0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D6B15"/>
    <w:multiLevelType w:val="hybridMultilevel"/>
    <w:tmpl w:val="014CF9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EE3B46"/>
    <w:multiLevelType w:val="hybridMultilevel"/>
    <w:tmpl w:val="C3E26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51332E"/>
    <w:multiLevelType w:val="hybridMultilevel"/>
    <w:tmpl w:val="F384D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120CE"/>
    <w:multiLevelType w:val="hybridMultilevel"/>
    <w:tmpl w:val="B2CA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718DC"/>
    <w:multiLevelType w:val="hybridMultilevel"/>
    <w:tmpl w:val="E1DE9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25B35"/>
    <w:multiLevelType w:val="hybridMultilevel"/>
    <w:tmpl w:val="8A460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2719D"/>
    <w:multiLevelType w:val="hybridMultilevel"/>
    <w:tmpl w:val="E1924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024662">
    <w:abstractNumId w:val="3"/>
  </w:num>
  <w:num w:numId="2" w16cid:durableId="241838105">
    <w:abstractNumId w:val="5"/>
  </w:num>
  <w:num w:numId="3" w16cid:durableId="1435320198">
    <w:abstractNumId w:val="2"/>
  </w:num>
  <w:num w:numId="4" w16cid:durableId="436756968">
    <w:abstractNumId w:val="6"/>
  </w:num>
  <w:num w:numId="5" w16cid:durableId="686565652">
    <w:abstractNumId w:val="0"/>
  </w:num>
  <w:num w:numId="6" w16cid:durableId="1412308817">
    <w:abstractNumId w:val="1"/>
  </w:num>
  <w:num w:numId="7" w16cid:durableId="16170623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tLQ0MTIzMDA1NzFX0lEKTi0uzszPAykwrAUA67iOFCwAAAA="/>
  </w:docVars>
  <w:rsids>
    <w:rsidRoot w:val="00951BF8"/>
    <w:rsid w:val="00004AD9"/>
    <w:rsid w:val="0003467D"/>
    <w:rsid w:val="00081EEF"/>
    <w:rsid w:val="000B7919"/>
    <w:rsid w:val="000F2F88"/>
    <w:rsid w:val="0012770D"/>
    <w:rsid w:val="00165ABC"/>
    <w:rsid w:val="001B35E4"/>
    <w:rsid w:val="001F75B5"/>
    <w:rsid w:val="00227DBB"/>
    <w:rsid w:val="002F7777"/>
    <w:rsid w:val="0035521D"/>
    <w:rsid w:val="0035598A"/>
    <w:rsid w:val="003867F6"/>
    <w:rsid w:val="003E7FEF"/>
    <w:rsid w:val="004113A7"/>
    <w:rsid w:val="00425D60"/>
    <w:rsid w:val="004B49A4"/>
    <w:rsid w:val="004F0B6F"/>
    <w:rsid w:val="004F756E"/>
    <w:rsid w:val="00510C3F"/>
    <w:rsid w:val="00514B4A"/>
    <w:rsid w:val="005C0980"/>
    <w:rsid w:val="005F2DEA"/>
    <w:rsid w:val="00610A71"/>
    <w:rsid w:val="00626F40"/>
    <w:rsid w:val="00646095"/>
    <w:rsid w:val="006859AB"/>
    <w:rsid w:val="006A51DF"/>
    <w:rsid w:val="00701595"/>
    <w:rsid w:val="00787940"/>
    <w:rsid w:val="00833BE6"/>
    <w:rsid w:val="00856022"/>
    <w:rsid w:val="008767D9"/>
    <w:rsid w:val="00886898"/>
    <w:rsid w:val="00896EA0"/>
    <w:rsid w:val="008B6BAE"/>
    <w:rsid w:val="008D7FAC"/>
    <w:rsid w:val="008E6D1F"/>
    <w:rsid w:val="00927028"/>
    <w:rsid w:val="00951BF8"/>
    <w:rsid w:val="00973CB0"/>
    <w:rsid w:val="00981610"/>
    <w:rsid w:val="009876BF"/>
    <w:rsid w:val="009A01C2"/>
    <w:rsid w:val="00A11B04"/>
    <w:rsid w:val="00A1466A"/>
    <w:rsid w:val="00A306E7"/>
    <w:rsid w:val="00A83ADF"/>
    <w:rsid w:val="00A83AF9"/>
    <w:rsid w:val="00B019B2"/>
    <w:rsid w:val="00B12257"/>
    <w:rsid w:val="00B30973"/>
    <w:rsid w:val="00BA438F"/>
    <w:rsid w:val="00C13F24"/>
    <w:rsid w:val="00CD2916"/>
    <w:rsid w:val="00D704C1"/>
    <w:rsid w:val="00D807EA"/>
    <w:rsid w:val="00DB0788"/>
    <w:rsid w:val="00DC1F1C"/>
    <w:rsid w:val="00DD183D"/>
    <w:rsid w:val="00DF29F3"/>
    <w:rsid w:val="00E61DA4"/>
    <w:rsid w:val="00F077AA"/>
    <w:rsid w:val="00F30CF2"/>
    <w:rsid w:val="00F773E6"/>
    <w:rsid w:val="00F9493F"/>
    <w:rsid w:val="196C6E00"/>
    <w:rsid w:val="24982EE4"/>
    <w:rsid w:val="359FDF07"/>
    <w:rsid w:val="37EBAA5C"/>
    <w:rsid w:val="3846C632"/>
    <w:rsid w:val="46EC7C58"/>
    <w:rsid w:val="5C679C53"/>
    <w:rsid w:val="61F1615E"/>
    <w:rsid w:val="770595ED"/>
    <w:rsid w:val="7B558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1A89FF"/>
  <w15:chartTrackingRefBased/>
  <w15:docId w15:val="{ABFC185B-D722-466E-9713-6F681CB69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C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21D"/>
    <w:pPr>
      <w:suppressAutoHyphens/>
      <w:spacing w:after="0" w:line="240" w:lineRule="auto"/>
      <w:contextualSpacing/>
      <w:jc w:val="center"/>
      <w:outlineLvl w:val="0"/>
    </w:pPr>
    <w:rPr>
      <w:rFonts w:ascii="Calibri" w:eastAsiaTheme="majorEastAsia" w:hAnsi="Calibri" w:cs="Calibr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21D"/>
    <w:pPr>
      <w:suppressAutoHyphens/>
      <w:spacing w:after="0" w:line="240" w:lineRule="auto"/>
      <w:contextualSpacing/>
      <w:outlineLvl w:val="1"/>
    </w:pPr>
    <w:rPr>
      <w:rFonts w:ascii="Calibri" w:eastAsiaTheme="majorEastAsia" w:hAnsi="Calibri" w:cs="Calibri"/>
      <w:b/>
      <w:sz w:val="22"/>
    </w:rPr>
  </w:style>
  <w:style w:type="paragraph" w:styleId="Heading3">
    <w:name w:val="heading 3"/>
    <w:basedOn w:val="Normal"/>
    <w:link w:val="Heading3Char"/>
    <w:uiPriority w:val="9"/>
    <w:qFormat/>
    <w:rsid w:val="006A51D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21D"/>
    <w:rPr>
      <w:rFonts w:ascii="Calibri" w:eastAsiaTheme="majorEastAsia" w:hAnsi="Calibri" w:cs="Calibr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521D"/>
    <w:rPr>
      <w:rFonts w:ascii="Calibri" w:eastAsiaTheme="majorEastAsia" w:hAnsi="Calibri" w:cs="Calibri"/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E61DA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A51DF"/>
    <w:rPr>
      <w:rFonts w:eastAsia="Times New Roman" w:cs="Times New Roman"/>
      <w:b/>
      <w:bCs/>
      <w:sz w:val="24"/>
      <w:szCs w:val="27"/>
    </w:rPr>
  </w:style>
  <w:style w:type="paragraph" w:styleId="Header">
    <w:name w:val="header"/>
    <w:basedOn w:val="Normal"/>
    <w:link w:val="Head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8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8A"/>
    <w:rPr>
      <w:sz w:val="24"/>
    </w:rPr>
  </w:style>
  <w:style w:type="paragraph" w:styleId="ListParagraph">
    <w:name w:val="List Paragraph"/>
    <w:basedOn w:val="Normal"/>
    <w:uiPriority w:val="34"/>
    <w:qFormat/>
    <w:rsid w:val="00951BF8"/>
    <w:pPr>
      <w:ind w:left="720"/>
      <w:contextualSpacing/>
    </w:pPr>
  </w:style>
  <w:style w:type="paragraph" w:styleId="Revision">
    <w:name w:val="Revision"/>
    <w:hidden/>
    <w:uiPriority w:val="99"/>
    <w:semiHidden/>
    <w:rsid w:val="005F2DEA"/>
    <w:pPr>
      <w:spacing w:after="0" w:line="240" w:lineRule="auto"/>
    </w:pPr>
    <w:rPr>
      <w:sz w:val="24"/>
    </w:rPr>
  </w:style>
  <w:style w:type="paragraph" w:styleId="NormalWeb">
    <w:name w:val="Normal (Web)"/>
    <w:basedOn w:val="Normal"/>
    <w:uiPriority w:val="99"/>
    <w:semiHidden/>
    <w:unhideWhenUsed/>
    <w:rsid w:val="002F7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brown9\Documents\Custom%20Office%20Templates\SNHU%20Created%20Materi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026008-D23A-4347-ACC5-96CBF6B117A6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2.xml><?xml version="1.0" encoding="utf-8"?>
<ds:datastoreItem xmlns:ds="http://schemas.openxmlformats.org/officeDocument/2006/customXml" ds:itemID="{61E2393C-8C09-4647-B6BA-5F14A2A6AA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C74099-854A-43BD-A18D-E76B4D7671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SNHU Created Materials Template</Template>
  <TotalTime>204</TotalTime>
  <Pages>5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Module Two Static Testing Summary Template</vt:lpstr>
    </vt:vector>
  </TitlesOfParts>
  <Company>SNHU</Company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Module Two Static Testing Summary Template</dc:title>
  <dc:subject/>
  <dc:creator>Brown, Tyra</dc:creator>
  <cp:keywords/>
  <dc:description/>
  <cp:lastModifiedBy>Prazak, Alexis</cp:lastModifiedBy>
  <cp:revision>13</cp:revision>
  <dcterms:created xsi:type="dcterms:W3CDTF">2025-01-18T23:18:00Z</dcterms:created>
  <dcterms:modified xsi:type="dcterms:W3CDTF">2025-01-19T17:34:00Z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5163600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