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00FB7" w:rsidRPr="007F0824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FB7" w:rsidRPr="007F0824" w:rsidRDefault="00B5148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7F0824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00FB7" w:rsidRPr="007F0824" w:rsidRDefault="00300FB7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0FB7" w:rsidRPr="007F0824" w:rsidRDefault="00300FB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00FB7" w:rsidRPr="007F0824" w:rsidRDefault="00B5148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7F0824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00FB7" w:rsidRPr="007F0824" w:rsidRDefault="00300FB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FB7" w:rsidRPr="007F0824" w:rsidRDefault="00300F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00FB7" w:rsidRPr="007F0824" w:rsidRDefault="00B5148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7F082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00FB7" w:rsidRPr="007F0824" w:rsidRDefault="00300F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FB7" w:rsidRPr="007F0824" w:rsidRDefault="00300F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00FB7" w:rsidRPr="007F0824" w:rsidRDefault="00B5148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7F082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00FB7" w:rsidRPr="007F0824" w:rsidRDefault="00300FB7">
      <w:pPr>
        <w:pStyle w:val="Standard"/>
        <w:rPr>
          <w:lang w:val="es-MX"/>
        </w:rPr>
      </w:pPr>
    </w:p>
    <w:p w:rsidR="00300FB7" w:rsidRPr="007F0824" w:rsidRDefault="00300FB7">
      <w:pPr>
        <w:pStyle w:val="Standard"/>
        <w:rPr>
          <w:lang w:val="es-MX"/>
        </w:rPr>
      </w:pPr>
    </w:p>
    <w:p w:rsidR="00300FB7" w:rsidRPr="007F0824" w:rsidRDefault="00B51486">
      <w:pPr>
        <w:pStyle w:val="Standard"/>
        <w:jc w:val="center"/>
        <w:rPr>
          <w:lang w:val="es-MX"/>
        </w:rPr>
      </w:pPr>
      <w:r w:rsidRPr="007F0824">
        <w:rPr>
          <w:sz w:val="72"/>
          <w:szCs w:val="72"/>
          <w:lang w:val="es-MX"/>
        </w:rPr>
        <w:t>Laboratorios</w:t>
      </w:r>
      <w:r w:rsidRPr="007F0824">
        <w:rPr>
          <w:sz w:val="72"/>
          <w:szCs w:val="72"/>
          <w:lang w:val="es-MX"/>
        </w:rPr>
        <w:t xml:space="preserve"> de </w:t>
      </w:r>
      <w:r w:rsidRPr="007F0824">
        <w:rPr>
          <w:sz w:val="72"/>
          <w:szCs w:val="72"/>
          <w:lang w:val="es-MX"/>
        </w:rPr>
        <w:t>computación</w:t>
      </w:r>
    </w:p>
    <w:p w:rsidR="00300FB7" w:rsidRPr="007F0824" w:rsidRDefault="00B51486">
      <w:pPr>
        <w:pStyle w:val="Standard"/>
        <w:jc w:val="center"/>
        <w:rPr>
          <w:sz w:val="72"/>
          <w:szCs w:val="72"/>
          <w:lang w:val="es-MX"/>
        </w:rPr>
      </w:pPr>
      <w:r w:rsidRPr="007F0824">
        <w:rPr>
          <w:sz w:val="72"/>
          <w:szCs w:val="72"/>
          <w:lang w:val="es-MX"/>
        </w:rPr>
        <w:t>salas A y B</w:t>
      </w:r>
    </w:p>
    <w:p w:rsidR="00300FB7" w:rsidRPr="007F0824" w:rsidRDefault="00B51486">
      <w:pPr>
        <w:pStyle w:val="Standard"/>
        <w:jc w:val="center"/>
        <w:rPr>
          <w:lang w:val="es-MX"/>
        </w:rPr>
      </w:pPr>
      <w:r w:rsidRPr="007F0824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E6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Claudia Rodríguez Espino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1104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Aguilera Valderrama Alexis Femando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B5148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Default="00300FB7" w:rsidP="00B135D8">
            <w:pPr>
              <w:pStyle w:val="TableContents"/>
              <w:rPr>
                <w:lang w:val="es-MX"/>
              </w:rPr>
            </w:pPr>
          </w:p>
          <w:p w:rsidR="00B135D8" w:rsidRPr="007F0824" w:rsidRDefault="00B135D8" w:rsidP="00B135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28/10/2018</w:t>
            </w:r>
            <w:bookmarkStart w:id="0" w:name="_GoBack"/>
            <w:bookmarkEnd w:id="0"/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0FB7" w:rsidRPr="007F0824" w:rsidRDefault="00B51486">
            <w:pPr>
              <w:pStyle w:val="Standard"/>
              <w:ind w:left="629"/>
              <w:jc w:val="right"/>
              <w:rPr>
                <w:lang w:val="es-MX"/>
              </w:rPr>
            </w:pP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Ob</w:t>
            </w:r>
            <w:r w:rsid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s</w:t>
            </w:r>
            <w:r w:rsidRPr="007F0824">
              <w:rPr>
                <w:rFonts w:ascii="Cambria" w:hAnsi="Cambria"/>
                <w:i/>
                <w:color w:val="000000"/>
                <w:sz w:val="30"/>
                <w:lang w:val="es-MX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00FB7" w:rsidRPr="007F082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B7" w:rsidRPr="007F0824" w:rsidRDefault="00300FB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300FB7" w:rsidRPr="007F0824" w:rsidRDefault="00300FB7">
      <w:pPr>
        <w:pStyle w:val="Standard"/>
        <w:rPr>
          <w:lang w:val="es-MX"/>
        </w:rPr>
      </w:pPr>
    </w:p>
    <w:p w:rsidR="00300FB7" w:rsidRPr="007F0824" w:rsidRDefault="00300FB7">
      <w:pPr>
        <w:pStyle w:val="Standard"/>
        <w:rPr>
          <w:lang w:val="es-MX"/>
        </w:rPr>
      </w:pPr>
    </w:p>
    <w:p w:rsidR="00300FB7" w:rsidRPr="007F0824" w:rsidRDefault="00B51486">
      <w:pPr>
        <w:pStyle w:val="Standard"/>
        <w:rPr>
          <w:lang w:val="es-MX"/>
        </w:rPr>
      </w:pPr>
      <w:r w:rsidRPr="007F0824">
        <w:rPr>
          <w:rFonts w:ascii="Calibri" w:hAnsi="Calibri"/>
          <w:color w:val="000000"/>
          <w:sz w:val="52"/>
          <w:lang w:val="es-MX"/>
        </w:rPr>
        <w:tab/>
      </w:r>
      <w:r w:rsidRPr="007F0824">
        <w:rPr>
          <w:rFonts w:ascii="Calibri" w:hAnsi="Calibri"/>
          <w:color w:val="000000"/>
          <w:sz w:val="52"/>
          <w:lang w:val="es-MX"/>
        </w:rPr>
        <w:tab/>
      </w:r>
      <w:r w:rsidRPr="007F0824">
        <w:rPr>
          <w:rFonts w:ascii="Calibri" w:hAnsi="Calibri"/>
          <w:color w:val="000000"/>
          <w:sz w:val="52"/>
          <w:lang w:val="es-MX"/>
        </w:rPr>
        <w:tab/>
      </w:r>
      <w:r w:rsidRPr="007F0824">
        <w:rPr>
          <w:rFonts w:ascii="Calibri" w:hAnsi="Calibri"/>
          <w:color w:val="000000"/>
          <w:sz w:val="52"/>
          <w:lang w:val="es-MX"/>
        </w:rPr>
        <w:tab/>
      </w:r>
      <w:r w:rsidRPr="007F0824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F0824" w:rsidRDefault="007F0824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>Objetivos:</w:t>
      </w:r>
    </w:p>
    <w:p w:rsidR="007F0824" w:rsidRDefault="007F0824" w:rsidP="007F0824">
      <w:pPr>
        <w:rPr>
          <w:rFonts w:asciiTheme="minorHAnsi" w:hAnsiTheme="minorHAnsi" w:cstheme="minorHAnsi"/>
          <w:lang w:val="es-MX"/>
        </w:rPr>
      </w:pPr>
      <w:r w:rsidRPr="007F0824">
        <w:rPr>
          <w:rFonts w:asciiTheme="minorHAnsi" w:hAnsiTheme="minorHAnsi" w:cstheme="minorHAnsi"/>
          <w:lang w:val="es-MX"/>
        </w:rPr>
        <w:t xml:space="preserve">Reconocer la importancia y utilidad de los arreglos, en la elaboración de programas que resuelvan problemas que requieran agrupar datos del mismo tipo, así como trabajar con arreglos tanto unidimensionales como multidimensionales. </w:t>
      </w:r>
    </w:p>
    <w:p w:rsidR="007F0824" w:rsidRDefault="007F0824" w:rsidP="007F0824">
      <w:pPr>
        <w:rPr>
          <w:rFonts w:asciiTheme="minorHAnsi" w:hAnsiTheme="minorHAnsi" w:cstheme="minorHAnsi"/>
          <w:lang w:val="es-MX"/>
        </w:rPr>
      </w:pPr>
    </w:p>
    <w:p w:rsidR="007F0824" w:rsidRDefault="007F0824" w:rsidP="007F0824">
      <w:p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Desarrollo:</w:t>
      </w:r>
    </w:p>
    <w:p w:rsidR="007F0824" w:rsidRDefault="007F0824">
      <w:pPr>
        <w:pStyle w:val="Standard"/>
        <w:rPr>
          <w:rFonts w:asciiTheme="minorHAnsi" w:hAnsiTheme="minorHAnsi" w:cstheme="minorHAnsi"/>
          <w:lang w:val="es-MX"/>
        </w:rPr>
      </w:pPr>
    </w:p>
    <w:p w:rsidR="007F0824" w:rsidRDefault="007F0824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Primero de reviso la siguiente teoría para </w:t>
      </w:r>
      <w:r w:rsidR="00CF61CC">
        <w:rPr>
          <w:rFonts w:asciiTheme="minorHAnsi" w:hAnsiTheme="minorHAnsi" w:cstheme="minorHAnsi"/>
          <w:lang w:val="es-MX"/>
        </w:rPr>
        <w:t>comprender el funcionamiento de los arreglos:</w:t>
      </w:r>
    </w:p>
    <w:p w:rsidR="00CF61CC" w:rsidRDefault="00CF61CC">
      <w:pPr>
        <w:pStyle w:val="Standard"/>
        <w:rPr>
          <w:rFonts w:asciiTheme="minorHAnsi" w:hAnsiTheme="minorHAnsi" w:cstheme="minorHAnsi"/>
          <w:lang w:val="es-MX"/>
        </w:rPr>
      </w:pPr>
    </w:p>
    <w:p w:rsidR="00CF61CC" w:rsidRDefault="00CF61CC" w:rsidP="00CF61CC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Arreglo: E</w:t>
      </w:r>
      <w:r w:rsidRPr="00CF61CC">
        <w:rPr>
          <w:rFonts w:asciiTheme="minorHAnsi" w:hAnsiTheme="minorHAnsi" w:cstheme="minorHAnsi"/>
          <w:lang w:val="es-MX"/>
        </w:rPr>
        <w:t>s un conjunto de datos contiguos del mismo tipo con un tamaño fijo definido al momento de crearse.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Su sintaxis es para C es: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CF61CC" w:rsidRPr="00CF61CC" w:rsidRDefault="00CF61CC" w:rsidP="00CF61CC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  <w:r w:rsidRPr="00CF61CC">
        <w:rPr>
          <w:rFonts w:asciiTheme="minorHAnsi" w:hAnsiTheme="minorHAnsi" w:cstheme="minorHAnsi"/>
          <w:b/>
          <w:lang w:val="es-MX"/>
        </w:rPr>
        <w:t>TipoDeDato nombre [tamaño]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CF61CC" w:rsidRDefault="00CF61CC" w:rsidP="00CF61CC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Apuntador: E</w:t>
      </w:r>
      <w:r w:rsidRPr="00CF61CC">
        <w:rPr>
          <w:rFonts w:asciiTheme="minorHAnsi" w:hAnsiTheme="minorHAnsi" w:cstheme="minorHAnsi"/>
          <w:lang w:val="es-MX"/>
        </w:rPr>
        <w:t>s una variable que contiene la dirección de una variable, es decir, hace referencia a la localidad de memoria de otra variable.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La sintaxis es: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CF61CC" w:rsidRPr="00CF61CC" w:rsidRDefault="00CF61CC" w:rsidP="00CF61CC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  <w:r w:rsidRPr="00CF61CC">
        <w:rPr>
          <w:rFonts w:asciiTheme="minorHAnsi" w:hAnsiTheme="minorHAnsi" w:cstheme="minorHAnsi"/>
          <w:b/>
          <w:lang w:val="es-MX"/>
        </w:rPr>
        <w:t xml:space="preserve">TipoDeDato *apuntador, variable; 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  <w:r w:rsidRPr="00CF61CC">
        <w:rPr>
          <w:rFonts w:asciiTheme="minorHAnsi" w:hAnsiTheme="minorHAnsi" w:cstheme="minorHAnsi"/>
          <w:b/>
          <w:lang w:val="es-MX"/>
        </w:rPr>
        <w:t>apuntador = &amp;variable;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  <w:r w:rsidRPr="00CF61CC">
        <w:rPr>
          <w:rFonts w:asciiTheme="minorHAnsi" w:hAnsiTheme="minorHAnsi" w:cstheme="minorHAnsi"/>
          <w:lang w:val="es-MX"/>
        </w:rPr>
        <w:t>La declaración de una variable apuntador inicia con el carácter *. Cuando a una variable le antecede un ampersand</w:t>
      </w:r>
      <w:r>
        <w:rPr>
          <w:rFonts w:asciiTheme="minorHAnsi" w:hAnsiTheme="minorHAnsi" w:cstheme="minorHAnsi"/>
          <w:lang w:val="es-MX"/>
        </w:rPr>
        <w:t xml:space="preserve"> (&amp;)</w:t>
      </w:r>
      <w:r w:rsidRPr="00CF61CC">
        <w:rPr>
          <w:rFonts w:asciiTheme="minorHAnsi" w:hAnsiTheme="minorHAnsi" w:cstheme="minorHAnsi"/>
          <w:lang w:val="es-MX"/>
        </w:rPr>
        <w:t>, lo que se hace es acceder a la dirección de memoria de la misma</w:t>
      </w:r>
      <w:r>
        <w:rPr>
          <w:rFonts w:asciiTheme="minorHAnsi" w:hAnsiTheme="minorHAnsi" w:cstheme="minorHAnsi"/>
          <w:lang w:val="es-MX"/>
        </w:rPr>
        <w:t>.</w:t>
      </w:r>
    </w:p>
    <w:p w:rsidR="00CF61CC" w:rsidRDefault="00CF61CC" w:rsidP="00CF61CC">
      <w:pPr>
        <w:pStyle w:val="Standard"/>
        <w:rPr>
          <w:rFonts w:asciiTheme="minorHAnsi" w:hAnsiTheme="minorHAnsi" w:cstheme="minorHAnsi"/>
          <w:lang w:val="es-MX"/>
        </w:rPr>
      </w:pP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  <w:r w:rsidRPr="00CF61CC">
        <w:rPr>
          <w:rFonts w:asciiTheme="minorHAnsi" w:hAnsiTheme="minorHAnsi" w:cstheme="minorHAnsi"/>
          <w:lang w:val="es-MX"/>
        </w:rPr>
        <w:t>Cabe mencionar que el nombre de un arreglo es un apuntador fijo al primero de sus elementos</w:t>
      </w:r>
      <w:r>
        <w:rPr>
          <w:rFonts w:asciiTheme="minorHAnsi" w:hAnsiTheme="minorHAnsi" w:cstheme="minorHAnsi"/>
          <w:lang w:val="es-MX"/>
        </w:rPr>
        <w:t>.</w:t>
      </w:r>
    </w:p>
    <w:p w:rsidR="00CF61CC" w:rsidRDefault="00CF61CC" w:rsidP="00CF61CC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CF61CC" w:rsidRDefault="00841656" w:rsidP="00CF61CC">
      <w:pPr>
        <w:pStyle w:val="Standard"/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Arreglo Multidimensional: Son datos del mismo tipo pero para acceder a ellos primero se tiene que acceder a una dirección previa.</w:t>
      </w:r>
    </w:p>
    <w:p w:rsidR="00841656" w:rsidRDefault="00841656" w:rsidP="00841656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ind w:left="72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Su sintaxis es:</w:t>
      </w:r>
    </w:p>
    <w:p w:rsidR="00841656" w:rsidRDefault="00841656" w:rsidP="00841656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841656" w:rsidRPr="00841656" w:rsidRDefault="00841656" w:rsidP="00841656">
      <w:pPr>
        <w:pStyle w:val="Standard"/>
        <w:ind w:left="720"/>
        <w:rPr>
          <w:rFonts w:asciiTheme="minorHAnsi" w:hAnsiTheme="minorHAnsi" w:cstheme="minorHAnsi"/>
          <w:b/>
          <w:lang w:val="es-MX"/>
        </w:rPr>
      </w:pPr>
      <w:r w:rsidRPr="00841656">
        <w:rPr>
          <w:rFonts w:asciiTheme="minorHAnsi" w:hAnsiTheme="minorHAnsi" w:cstheme="minorHAnsi"/>
          <w:b/>
          <w:lang w:val="es-MX"/>
        </w:rPr>
        <w:t>TipoDato nombre [tamaño] [tamaño]… [Tamaño];</w:t>
      </w:r>
    </w:p>
    <w:p w:rsidR="00841656" w:rsidRDefault="00841656" w:rsidP="00841656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ind w:left="720"/>
        <w:rPr>
          <w:rFonts w:asciiTheme="minorHAnsi" w:hAnsiTheme="minorHAnsi" w:cstheme="minorHAnsi"/>
          <w:lang w:val="es-MX"/>
        </w:rPr>
      </w:pPr>
      <w:r w:rsidRPr="00841656">
        <w:rPr>
          <w:rFonts w:asciiTheme="minorHAnsi" w:hAnsiTheme="minorHAnsi" w:cstheme="minorHAnsi"/>
          <w:lang w:val="es-MX"/>
        </w:rPr>
        <w:t>De manera práctica se puede considerar que la primera dimensión corresponde a los renglones, la segunda a las columnas, la tercera al plano, y así sucesivamente.</w:t>
      </w: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Con estos tres conceptos ya estudiados se elaboraron programas utilizando arreglos y apuntadores los cuales fueron: Promedio de 5 números, suma de matrices y gastos semanales.</w:t>
      </w: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>Promedio de 5 números (arreglo unidimensional)</w:t>
      </w: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14.5pt">
            <v:imagedata r:id="rId8" o:title="prom 5" croptop="5531f" cropbottom="37713f" cropleft="6695f" cropright="36776f"/>
          </v:shape>
        </w:pict>
      </w: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Suma de matrices (Arreglo Multidimensional)</w:t>
      </w: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841656" w:rsidRDefault="00841656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 id="_x0000_i1026" type="#_x0000_t75" style="width:436.5pt;height:322.5pt">
            <v:imagedata r:id="rId9" o:title="Matrices" croptop="7207f" cropbottom="16258f" cropleft="6679f" cropright="26874f"/>
          </v:shape>
        </w:pict>
      </w: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>Gastos mensuales (Apuntadores con Arreglos)</w:t>
      </w: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 id="_x0000_i1027" type="#_x0000_t75" style="width:472.5pt;height:223.5pt">
            <v:imagedata r:id="rId10" o:title="gastos sema" croptop="6741f" cropbottom="35031f" cropleft="6789f" cropright="30741f"/>
          </v:shape>
        </w:pict>
      </w: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Pr="00B135D8" w:rsidRDefault="00B135D8" w:rsidP="00841656">
      <w:pPr>
        <w:pStyle w:val="Standard"/>
        <w:rPr>
          <w:rFonts w:asciiTheme="minorHAnsi" w:hAnsiTheme="minorHAnsi" w:cstheme="minorHAnsi"/>
          <w:b/>
          <w:sz w:val="32"/>
          <w:lang w:val="es-MX"/>
        </w:rPr>
      </w:pPr>
      <w:r w:rsidRPr="00B135D8">
        <w:rPr>
          <w:rFonts w:asciiTheme="minorHAnsi" w:hAnsiTheme="minorHAnsi" w:cstheme="minorHAnsi"/>
          <w:b/>
          <w:sz w:val="32"/>
          <w:lang w:val="es-MX"/>
        </w:rPr>
        <w:t>Conclusión:</w:t>
      </w:r>
    </w:p>
    <w:p w:rsidR="00B135D8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</w:p>
    <w:p w:rsidR="00B135D8" w:rsidRPr="00CF61CC" w:rsidRDefault="00B135D8" w:rsidP="0084165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logró trabajar con arreglos unidimensionales y multidimensionales con el fin de facilitar el manejo de datos en el programa, al igual con los apuntadores para optimizar el manera de trabajo del programa y el tiempo de ejecución del mismo.</w:t>
      </w:r>
    </w:p>
    <w:sectPr w:rsidR="00B135D8" w:rsidRPr="00CF61C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86" w:rsidRDefault="00B51486">
      <w:r>
        <w:separator/>
      </w:r>
    </w:p>
  </w:endnote>
  <w:endnote w:type="continuationSeparator" w:id="0">
    <w:p w:rsidR="00B51486" w:rsidRDefault="00B5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86" w:rsidRDefault="00B51486">
      <w:r>
        <w:rPr>
          <w:color w:val="000000"/>
        </w:rPr>
        <w:separator/>
      </w:r>
    </w:p>
  </w:footnote>
  <w:footnote w:type="continuationSeparator" w:id="0">
    <w:p w:rsidR="00B51486" w:rsidRDefault="00B51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62EEA"/>
    <w:multiLevelType w:val="hybridMultilevel"/>
    <w:tmpl w:val="A4F01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00FB7"/>
    <w:rsid w:val="00300FB7"/>
    <w:rsid w:val="007F0824"/>
    <w:rsid w:val="00841656"/>
    <w:rsid w:val="00B135D8"/>
    <w:rsid w:val="00B51486"/>
    <w:rsid w:val="00C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E7AE5-7B50-4C00-88E0-C2D2DCF1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ALEXIS Y MAFER</cp:lastModifiedBy>
  <cp:revision>2</cp:revision>
  <dcterms:created xsi:type="dcterms:W3CDTF">2018-10-28T16:08:00Z</dcterms:created>
  <dcterms:modified xsi:type="dcterms:W3CDTF">2018-10-28T16:08:00Z</dcterms:modified>
</cp:coreProperties>
</file>