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74F92" w14:textId="77777777" w:rsidR="00D177A3" w:rsidRDefault="00444ADC">
      <w:pPr>
        <w:spacing w:before="1600"/>
      </w:pPr>
      <w:r>
        <w:rPr>
          <w:rFonts w:ascii="Calibri" w:eastAsia="Calibri" w:hAnsi="Calibri" w:cs="Calibri"/>
          <w:b/>
          <w:bCs/>
          <w:color w:val="23324A"/>
          <w:sz w:val="40"/>
          <w:szCs w:val="40"/>
        </w:rPr>
        <w:t>BELLEZA DEL SER</w:t>
      </w:r>
    </w:p>
    <w:p w14:paraId="29B44E43" w14:textId="77777777" w:rsidR="00D177A3" w:rsidRDefault="00444ADC">
      <w:pPr>
        <w:spacing w:before="120" w:after="60"/>
      </w:pPr>
      <w:r>
        <w:rPr>
          <w:rFonts w:ascii="Calibri" w:eastAsia="Calibri" w:hAnsi="Calibri" w:cs="Calibri"/>
          <w:color w:val="B08D57"/>
          <w:sz w:val="30"/>
          <w:szCs w:val="30"/>
        </w:rPr>
        <w:t>Manual de configuración de Hotmart</w:t>
      </w:r>
    </w:p>
    <w:p w14:paraId="052B18FD" w14:textId="55AE769B" w:rsidR="00D177A3" w:rsidRDefault="00444ADC">
      <w:pPr>
        <w:spacing w:after="1600"/>
      </w:pPr>
      <w:r>
        <w:rPr>
          <w:rFonts w:ascii="Calibri" w:eastAsia="Calibri" w:hAnsi="Calibri" w:cs="Calibri"/>
          <w:i/>
          <w:iCs/>
          <w:color w:val="6B6B6B"/>
          <w:sz w:val="22"/>
          <w:szCs w:val="22"/>
        </w:rPr>
        <w:t>Guía paso a paso</w:t>
      </w:r>
    </w:p>
    <w:p w14:paraId="616A61AC" w14:textId="77777777" w:rsidR="00D177A3" w:rsidRDefault="00444ADC">
      <w:pPr>
        <w:spacing w:after="150" w:line="280" w:lineRule="auto"/>
      </w:pPr>
      <w:r>
        <w:rPr>
          <w:rFonts w:ascii="Calibri" w:eastAsia="Calibri" w:hAnsi="Calibri" w:cs="Calibri"/>
          <w:color w:val="1A1A1A"/>
          <w:sz w:val="21"/>
          <w:szCs w:val="21"/>
        </w:rPr>
        <w:t>Esta guía te acompaña en la configuración de la academia dentro de Hotmart: crear la cuenta, el primer producto, el goteo del contenido semanal, los vivos, la página de cada curso, la membresía tipo combo y los medios de pago.</w:t>
      </w:r>
    </w:p>
    <w:p w14:paraId="4931F36D" w14:textId="331CD717" w:rsidR="00D177A3" w:rsidRDefault="00444ADC">
      <w:pPr>
        <w:spacing w:after="150" w:line="280" w:lineRule="auto"/>
      </w:pPr>
      <w:r>
        <w:rPr>
          <w:rFonts w:ascii="Calibri" w:eastAsia="Calibri" w:hAnsi="Calibri" w:cs="Calibri"/>
          <w:color w:val="1A1A1A"/>
          <w:sz w:val="21"/>
          <w:szCs w:val="21"/>
        </w:rPr>
        <w:t>Cada sección indica los pasos</w:t>
      </w:r>
      <w:r>
        <w:rPr>
          <w:rFonts w:ascii="Calibri" w:eastAsia="Calibri" w:hAnsi="Calibri" w:cs="Calibri"/>
          <w:color w:val="1A1A1A"/>
          <w:sz w:val="21"/>
          <w:szCs w:val="21"/>
        </w:rPr>
        <w:t xml:space="preserve"> resumidos y, al final, el link a la Central de Ayuda oficial de Hotmart con el artículo completo</w:t>
      </w:r>
      <w:r>
        <w:rPr>
          <w:rFonts w:ascii="Calibri" w:eastAsia="Calibri" w:hAnsi="Calibri" w:cs="Calibri"/>
          <w:color w:val="1A1A1A"/>
          <w:sz w:val="21"/>
          <w:szCs w:val="21"/>
        </w:rPr>
        <w:t>.</w:t>
      </w:r>
    </w:p>
    <w:p w14:paraId="1C5484AD" w14:textId="77777777" w:rsidR="00D177A3" w:rsidRDefault="00444ADC">
      <w:r>
        <w:br w:type="page"/>
      </w:r>
    </w:p>
    <w:p w14:paraId="71729FC9" w14:textId="77777777" w:rsidR="00D177A3" w:rsidRDefault="00444ADC">
      <w:pPr>
        <w:pStyle w:val="Ttulo1"/>
        <w:pBdr>
          <w:bottom w:val="single" w:sz="6" w:space="4" w:color="B08D57"/>
        </w:pBdr>
        <w:spacing w:before="380" w:after="140"/>
      </w:pPr>
      <w:r>
        <w:rPr>
          <w:rFonts w:ascii="Calibri" w:eastAsia="Calibri" w:hAnsi="Calibri" w:cs="Calibri"/>
          <w:b/>
          <w:bCs/>
          <w:color w:val="23324A"/>
          <w:sz w:val="28"/>
          <w:szCs w:val="28"/>
        </w:rPr>
        <w:lastRenderedPageBreak/>
        <w:t>0. Cómo se conecta todo (resumen del flujo acordado)</w:t>
      </w:r>
    </w:p>
    <w:p w14:paraId="5568D209" w14:textId="77777777" w:rsidR="00D177A3" w:rsidRDefault="00444ADC">
      <w:pPr>
        <w:spacing w:after="150" w:line="280" w:lineRule="auto"/>
      </w:pPr>
      <w:r>
        <w:rPr>
          <w:rFonts w:ascii="Calibri" w:eastAsia="Calibri" w:hAnsi="Calibri" w:cs="Calibri"/>
          <w:color w:val="1A1A1A"/>
          <w:sz w:val="21"/>
          <w:szCs w:val="21"/>
        </w:rPr>
        <w:t>An</w:t>
      </w:r>
      <w:r>
        <w:rPr>
          <w:rFonts w:ascii="Calibri" w:eastAsia="Calibri" w:hAnsi="Calibri" w:cs="Calibri"/>
          <w:color w:val="1A1A1A"/>
          <w:sz w:val="21"/>
          <w:szCs w:val="21"/>
        </w:rPr>
        <w:t>tes de entrar a Hotmart, este es el mapa completo de cómo va a funcionar la venta, para que tengas el panorama general: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500"/>
        <w:gridCol w:w="2900"/>
        <w:gridCol w:w="500"/>
        <w:gridCol w:w="2900"/>
      </w:tblGrid>
      <w:tr w:rsidR="00D177A3" w14:paraId="13C2019F" w14:textId="77777777">
        <w:tblPrEx>
          <w:tblCellMar>
            <w:top w:w="0" w:type="dxa"/>
            <w:bottom w:w="0" w:type="dxa"/>
          </w:tblCellMar>
        </w:tblPrEx>
        <w:tc>
          <w:tcPr>
            <w:tcW w:w="2900" w:type="dxa"/>
            <w:tcBorders>
              <w:top w:val="single" w:sz="4" w:space="0" w:color="B08D57"/>
              <w:left w:val="single" w:sz="4" w:space="0" w:color="B08D57"/>
              <w:bottom w:val="single" w:sz="4" w:space="0" w:color="B08D57"/>
              <w:right w:val="single" w:sz="4" w:space="0" w:color="B08D57"/>
            </w:tcBorders>
            <w:shd w:val="clear" w:color="auto" w:fill="F4F1EC"/>
            <w:tcMar>
              <w:top w:w="160" w:type="dxa"/>
              <w:left w:w="140" w:type="dxa"/>
              <w:bottom w:w="160" w:type="dxa"/>
              <w:right w:w="140" w:type="dxa"/>
            </w:tcMar>
            <w:vAlign w:val="center"/>
          </w:tcPr>
          <w:p w14:paraId="314E9264" w14:textId="77777777" w:rsidR="00D177A3" w:rsidRDefault="00444ADC">
            <w:pPr>
              <w:spacing w:after="40"/>
              <w:jc w:val="center"/>
            </w:pPr>
            <w:r>
              <w:rPr>
                <w:rFonts w:ascii="Calibri" w:eastAsia="Calibri" w:hAnsi="Calibri" w:cs="Calibri"/>
                <w:b/>
                <w:bCs/>
                <w:color w:val="23324A"/>
              </w:rPr>
              <w:t>Web bellezadelser.com.ar</w:t>
            </w:r>
          </w:p>
          <w:p w14:paraId="2E52C81E" w14:textId="77777777" w:rsidR="00D177A3" w:rsidRDefault="00444ADC">
            <w:pPr>
              <w:jc w:val="center"/>
            </w:pPr>
            <w:r>
              <w:rPr>
                <w:rFonts w:ascii="Calibri" w:eastAsia="Calibri" w:hAnsi="Calibri" w:cs="Calibri"/>
                <w:i/>
                <w:iCs/>
                <w:color w:val="1A1A1A"/>
                <w:sz w:val="18"/>
                <w:szCs w:val="18"/>
              </w:rPr>
              <w:t>Cards de cada curso con botón</w:t>
            </w:r>
          </w:p>
        </w:tc>
        <w:tc>
          <w:tcPr>
            <w:tcW w:w="500" w:type="dxa"/>
            <w:tcBorders>
              <w:top w:val="none" w:sz="0" w:space="0" w:color="FFFFFF"/>
              <w:left w:val="none" w:sz="0" w:space="0" w:color="FFFFFF"/>
              <w:bottom w:val="none" w:sz="0" w:space="0" w:color="FFFFFF"/>
              <w:right w:val="none" w:sz="0" w:space="0" w:color="FFFFFF"/>
            </w:tcBorders>
            <w:vAlign w:val="center"/>
          </w:tcPr>
          <w:p w14:paraId="38D3ECCF" w14:textId="77777777" w:rsidR="00D177A3" w:rsidRDefault="00444ADC">
            <w:pPr>
              <w:jc w:val="center"/>
            </w:pPr>
            <w:r>
              <w:rPr>
                <w:rFonts w:ascii="Calibri" w:eastAsia="Calibri" w:hAnsi="Calibri" w:cs="Calibri"/>
                <w:b/>
                <w:bCs/>
                <w:color w:val="B08D57"/>
                <w:sz w:val="28"/>
                <w:szCs w:val="28"/>
              </w:rPr>
              <w:t>→</w:t>
            </w:r>
          </w:p>
        </w:tc>
        <w:tc>
          <w:tcPr>
            <w:tcW w:w="2900" w:type="dxa"/>
            <w:tcBorders>
              <w:top w:val="single" w:sz="4" w:space="0" w:color="B08D57"/>
              <w:left w:val="single" w:sz="4" w:space="0" w:color="B08D57"/>
              <w:bottom w:val="single" w:sz="4" w:space="0" w:color="B08D57"/>
              <w:right w:val="single" w:sz="4" w:space="0" w:color="B08D57"/>
            </w:tcBorders>
            <w:shd w:val="clear" w:color="auto" w:fill="F4F1EC"/>
            <w:tcMar>
              <w:top w:w="160" w:type="dxa"/>
              <w:left w:w="140" w:type="dxa"/>
              <w:bottom w:w="160" w:type="dxa"/>
              <w:right w:w="140" w:type="dxa"/>
            </w:tcMar>
            <w:vAlign w:val="center"/>
          </w:tcPr>
          <w:p w14:paraId="353086BC" w14:textId="77777777" w:rsidR="00D177A3" w:rsidRDefault="00444ADC">
            <w:pPr>
              <w:spacing w:after="40"/>
              <w:jc w:val="center"/>
            </w:pPr>
            <w:r>
              <w:rPr>
                <w:rFonts w:ascii="Calibri" w:eastAsia="Calibri" w:hAnsi="Calibri" w:cs="Calibri"/>
                <w:b/>
                <w:bCs/>
                <w:color w:val="23324A"/>
              </w:rPr>
              <w:t>Página del curso en Hotmart</w:t>
            </w:r>
          </w:p>
          <w:p w14:paraId="21ADA35B" w14:textId="77777777" w:rsidR="00D177A3" w:rsidRDefault="00444ADC">
            <w:pPr>
              <w:jc w:val="center"/>
            </w:pPr>
            <w:r>
              <w:rPr>
                <w:rFonts w:ascii="Calibri" w:eastAsia="Calibri" w:hAnsi="Calibri" w:cs="Calibri"/>
                <w:i/>
                <w:iCs/>
                <w:color w:val="1A1A1A"/>
                <w:sz w:val="18"/>
                <w:szCs w:val="18"/>
              </w:rPr>
              <w:t>Hero + foto + descripción + botón de pago</w:t>
            </w:r>
          </w:p>
        </w:tc>
        <w:tc>
          <w:tcPr>
            <w:tcW w:w="500" w:type="dxa"/>
            <w:tcBorders>
              <w:top w:val="none" w:sz="0" w:space="0" w:color="FFFFFF"/>
              <w:left w:val="none" w:sz="0" w:space="0" w:color="FFFFFF"/>
              <w:bottom w:val="none" w:sz="0" w:space="0" w:color="FFFFFF"/>
              <w:right w:val="none" w:sz="0" w:space="0" w:color="FFFFFF"/>
            </w:tcBorders>
            <w:vAlign w:val="center"/>
          </w:tcPr>
          <w:p w14:paraId="1D60915C" w14:textId="77777777" w:rsidR="00D177A3" w:rsidRDefault="00444ADC">
            <w:pPr>
              <w:jc w:val="center"/>
            </w:pPr>
            <w:r>
              <w:rPr>
                <w:rFonts w:ascii="Calibri" w:eastAsia="Calibri" w:hAnsi="Calibri" w:cs="Calibri"/>
                <w:b/>
                <w:bCs/>
                <w:color w:val="B08D57"/>
                <w:sz w:val="28"/>
                <w:szCs w:val="28"/>
              </w:rPr>
              <w:t>→</w:t>
            </w:r>
          </w:p>
        </w:tc>
        <w:tc>
          <w:tcPr>
            <w:tcW w:w="2900" w:type="dxa"/>
            <w:tcBorders>
              <w:top w:val="single" w:sz="4" w:space="0" w:color="B08D57"/>
              <w:left w:val="single" w:sz="4" w:space="0" w:color="B08D57"/>
              <w:bottom w:val="single" w:sz="4" w:space="0" w:color="B08D57"/>
              <w:right w:val="single" w:sz="4" w:space="0" w:color="B08D57"/>
            </w:tcBorders>
            <w:shd w:val="clear" w:color="auto" w:fill="F4F1EC"/>
            <w:tcMar>
              <w:top w:w="160" w:type="dxa"/>
              <w:left w:w="140" w:type="dxa"/>
              <w:bottom w:w="160" w:type="dxa"/>
              <w:right w:w="140" w:type="dxa"/>
            </w:tcMar>
            <w:vAlign w:val="center"/>
          </w:tcPr>
          <w:p w14:paraId="1CB52BD9" w14:textId="77777777" w:rsidR="00D177A3" w:rsidRDefault="00444ADC">
            <w:pPr>
              <w:spacing w:after="40"/>
              <w:jc w:val="center"/>
            </w:pPr>
            <w:r>
              <w:rPr>
                <w:rFonts w:ascii="Calibri" w:eastAsia="Calibri" w:hAnsi="Calibri" w:cs="Calibri"/>
                <w:b/>
                <w:bCs/>
                <w:color w:val="23324A"/>
              </w:rPr>
              <w:t>Checkou</w:t>
            </w:r>
            <w:r>
              <w:rPr>
                <w:rFonts w:ascii="Calibri" w:eastAsia="Calibri" w:hAnsi="Calibri" w:cs="Calibri"/>
                <w:b/>
                <w:bCs/>
                <w:color w:val="23324A"/>
              </w:rPr>
              <w:t>t de Hotmart</w:t>
            </w:r>
          </w:p>
          <w:p w14:paraId="6D5FEADD" w14:textId="77777777" w:rsidR="00D177A3" w:rsidRDefault="00444ADC">
            <w:pPr>
              <w:jc w:val="center"/>
            </w:pPr>
            <w:r>
              <w:rPr>
                <w:rFonts w:ascii="Calibri" w:eastAsia="Calibri" w:hAnsi="Calibri" w:cs="Calibri"/>
                <w:i/>
                <w:iCs/>
                <w:color w:val="1A1A1A"/>
                <w:sz w:val="18"/>
                <w:szCs w:val="18"/>
              </w:rPr>
              <w:t>Pago del curso</w:t>
            </w:r>
          </w:p>
        </w:tc>
      </w:tr>
    </w:tbl>
    <w:p w14:paraId="14C4E271" w14:textId="77777777" w:rsidR="00D177A3" w:rsidRDefault="00D177A3">
      <w:pPr>
        <w:spacing w:after="150" w:line="280" w:lineRule="auto"/>
      </w:pPr>
    </w:p>
    <w:p w14:paraId="602FCCEF" w14:textId="460F3F62" w:rsidR="00D177A3" w:rsidRDefault="001F2CF3">
      <w:pPr>
        <w:pStyle w:val="Prrafodelista"/>
        <w:numPr>
          <w:ilvl w:val="0"/>
          <w:numId w:val="2"/>
        </w:numPr>
        <w:spacing w:after="80" w:line="268" w:lineRule="auto"/>
      </w:pPr>
      <w:r>
        <w:rPr>
          <w:rFonts w:ascii="Calibri" w:eastAsia="Calibri" w:hAnsi="Calibri" w:cs="Calibri"/>
          <w:color w:val="1A1A1A"/>
          <w:sz w:val="21"/>
          <w:szCs w:val="21"/>
        </w:rPr>
        <w:t>Con July</w:t>
      </w:r>
      <w:r w:rsidR="00444ADC">
        <w:rPr>
          <w:rFonts w:ascii="Calibri" w:eastAsia="Calibri" w:hAnsi="Calibri" w:cs="Calibri"/>
          <w:color w:val="1A1A1A"/>
          <w:sz w:val="21"/>
          <w:szCs w:val="21"/>
        </w:rPr>
        <w:t xml:space="preserve"> arma</w:t>
      </w:r>
      <w:r>
        <w:rPr>
          <w:rFonts w:ascii="Calibri" w:eastAsia="Calibri" w:hAnsi="Calibri" w:cs="Calibri"/>
          <w:color w:val="1A1A1A"/>
          <w:sz w:val="21"/>
          <w:szCs w:val="21"/>
        </w:rPr>
        <w:t>mos</w:t>
      </w:r>
      <w:r w:rsidR="00444ADC">
        <w:rPr>
          <w:rFonts w:ascii="Calibri" w:eastAsia="Calibri" w:hAnsi="Calibri" w:cs="Calibri"/>
          <w:color w:val="1A1A1A"/>
          <w:sz w:val="21"/>
          <w:szCs w:val="21"/>
        </w:rPr>
        <w:t xml:space="preserve"> la web principal de la academia (belleza del ser.com.ar), con la lista de cursos en cards</w:t>
      </w:r>
      <w:r w:rsidR="00444ADC">
        <w:rPr>
          <w:rFonts w:ascii="Calibri" w:eastAsia="Calibri" w:hAnsi="Calibri" w:cs="Calibri"/>
          <w:color w:val="1A1A1A"/>
          <w:sz w:val="21"/>
          <w:szCs w:val="21"/>
        </w:rPr>
        <w:t>.</w:t>
      </w:r>
    </w:p>
    <w:p w14:paraId="24D5DC65" w14:textId="77777777" w:rsidR="00D177A3" w:rsidRDefault="00444ADC">
      <w:pPr>
        <w:pStyle w:val="Prrafodelista"/>
        <w:numPr>
          <w:ilvl w:val="0"/>
          <w:numId w:val="2"/>
        </w:numPr>
        <w:spacing w:after="80" w:line="268" w:lineRule="auto"/>
      </w:pPr>
      <w:r>
        <w:rPr>
          <w:rFonts w:ascii="Calibri" w:eastAsia="Calibri" w:hAnsi="Calibri" w:cs="Calibri"/>
          <w:color w:val="1A1A1A"/>
          <w:sz w:val="21"/>
          <w:szCs w:val="21"/>
        </w:rPr>
        <w:t>Vos armás, dentro de Hotmart, la página de presentación de cada curso (la que en Hotmart se llama “Página</w:t>
      </w:r>
      <w:r>
        <w:rPr>
          <w:rFonts w:ascii="Calibri" w:eastAsia="Calibri" w:hAnsi="Calibri" w:cs="Calibri"/>
          <w:color w:val="1A1A1A"/>
          <w:sz w:val="21"/>
          <w:szCs w:val="21"/>
        </w:rPr>
        <w:t xml:space="preserve"> de Producto” o una página hecha con “Hotmart Pages” — en la sección 4 te explico cómo armarla).</w:t>
      </w:r>
    </w:p>
    <w:p w14:paraId="3B74D3ED" w14:textId="77777777" w:rsidR="00D177A3" w:rsidRDefault="00444ADC">
      <w:pPr>
        <w:pStyle w:val="Prrafodelista"/>
        <w:numPr>
          <w:ilvl w:val="0"/>
          <w:numId w:val="2"/>
        </w:numPr>
        <w:spacing w:after="80" w:line="268" w:lineRule="auto"/>
      </w:pPr>
      <w:r>
        <w:rPr>
          <w:rFonts w:ascii="Calibri" w:eastAsia="Calibri" w:hAnsi="Calibri" w:cs="Calibri"/>
          <w:color w:val="1A1A1A"/>
          <w:sz w:val="21"/>
          <w:szCs w:val="21"/>
        </w:rPr>
        <w:t>El botón de cada card en la web va a apuntar directo a esa página del curso en Hotmart. Desde ahí, tu propio botón de pago lleva al checkout de Hotmart.</w:t>
      </w:r>
    </w:p>
    <w:p w14:paraId="0BF2FEA5" w14:textId="77777777" w:rsidR="00D177A3" w:rsidRDefault="00444ADC">
      <w:pPr>
        <w:pStyle w:val="Prrafodelista"/>
        <w:numPr>
          <w:ilvl w:val="0"/>
          <w:numId w:val="2"/>
        </w:numPr>
        <w:spacing w:after="80" w:line="268" w:lineRule="auto"/>
      </w:pPr>
      <w:r>
        <w:rPr>
          <w:rFonts w:ascii="Calibri" w:eastAsia="Calibri" w:hAnsi="Calibri" w:cs="Calibri"/>
          <w:color w:val="1A1A1A"/>
          <w:sz w:val="21"/>
          <w:szCs w:val="21"/>
        </w:rPr>
        <w:t>Para que nosotros conectemos cada card, vos nos tenés que pasar un link por curso: el link de la página de ese curso en Hotmart (no el link de pago directo). En la sección 7 te explico exactamente dónde sacarlo.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177A3" w14:paraId="2A8D8342" w14:textId="77777777">
        <w:tblPrEx>
          <w:tblCellMar>
            <w:top w:w="0" w:type="dxa"/>
            <w:bottom w:w="0" w:type="dxa"/>
          </w:tblCellMar>
        </w:tblPrEx>
        <w:tc>
          <w:tcPr>
            <w:tcW w:w="9350" w:type="dxa"/>
            <w:tcBorders>
              <w:top w:val="single" w:sz="4" w:space="0" w:color="B08D57"/>
              <w:left w:val="single" w:sz="4" w:space="0" w:color="B08D57"/>
              <w:bottom w:val="single" w:sz="4" w:space="0" w:color="B08D57"/>
              <w:right w:val="single" w:sz="4" w:space="0" w:color="B08D57"/>
            </w:tcBorders>
            <w:shd w:val="clear" w:color="auto" w:fill="F4F1EC"/>
            <w:tcMar>
              <w:top w:w="160" w:type="dxa"/>
              <w:left w:w="200" w:type="dxa"/>
              <w:bottom w:w="160" w:type="dxa"/>
              <w:right w:w="200" w:type="dxa"/>
            </w:tcMar>
          </w:tcPr>
          <w:p w14:paraId="041FC7BA" w14:textId="77777777" w:rsidR="00D177A3" w:rsidRDefault="00444ADC">
            <w:pPr>
              <w:spacing w:after="80"/>
            </w:pPr>
            <w:r>
              <w:rPr>
                <w:rFonts w:ascii="Calibri" w:eastAsia="Calibri" w:hAnsi="Calibri" w:cs="Calibri"/>
                <w:b/>
                <w:bCs/>
                <w:color w:val="23324A"/>
                <w:sz w:val="21"/>
                <w:szCs w:val="21"/>
              </w:rPr>
              <w:t>Importante</w:t>
            </w:r>
          </w:p>
          <w:p w14:paraId="523DDE7F" w14:textId="77777777" w:rsidR="00D177A3" w:rsidRDefault="00444ADC">
            <w:pPr>
              <w:spacing w:line="268" w:lineRule="auto"/>
            </w:pPr>
            <w:r>
              <w:rPr>
                <w:rFonts w:ascii="Calibri" w:eastAsia="Calibri" w:hAnsi="Calibri" w:cs="Calibri"/>
                <w:color w:val="1A1A1A"/>
              </w:rPr>
              <w:t>Todo lo que pasa después del clic</w:t>
            </w:r>
            <w:r>
              <w:rPr>
                <w:rFonts w:ascii="Calibri" w:eastAsia="Calibri" w:hAnsi="Calibri" w:cs="Calibri"/>
                <w:color w:val="1A1A1A"/>
              </w:rPr>
              <w:t>k en la web — contenido, alumnas, grupos, vivos, pagos — se gestiona 100% desde tu cuenta de Hotmart. Nosotros no necesitamos acceso a eso; solo necesitamos los links de cada página.</w:t>
            </w:r>
          </w:p>
        </w:tc>
      </w:tr>
    </w:tbl>
    <w:p w14:paraId="11F13BA5" w14:textId="77777777" w:rsidR="00D177A3" w:rsidRDefault="00444ADC">
      <w:pPr>
        <w:pStyle w:val="Ttulo1"/>
        <w:pBdr>
          <w:bottom w:val="single" w:sz="6" w:space="4" w:color="B08D57"/>
        </w:pBdr>
        <w:spacing w:before="380" w:after="140"/>
      </w:pPr>
      <w:r>
        <w:rPr>
          <w:rFonts w:ascii="Calibri" w:eastAsia="Calibri" w:hAnsi="Calibri" w:cs="Calibri"/>
          <w:b/>
          <w:bCs/>
          <w:color w:val="23324A"/>
          <w:sz w:val="28"/>
          <w:szCs w:val="28"/>
        </w:rPr>
        <w:t>1. Crear una cuenta en Hotmart</w:t>
      </w:r>
    </w:p>
    <w:p w14:paraId="6E89D30C"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Entrá a hotmart.com.</w:t>
      </w:r>
    </w:p>
    <w:p w14:paraId="387276B6"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la página princip</w:t>
      </w:r>
      <w:r>
        <w:rPr>
          <w:rFonts w:ascii="Calibri" w:eastAsia="Calibri" w:hAnsi="Calibri" w:cs="Calibri"/>
          <w:color w:val="1A1A1A"/>
          <w:sz w:val="21"/>
          <w:szCs w:val="21"/>
        </w:rPr>
        <w:t>al, hacé clic en “Comenzar gratis” o completá el formulario “Crea tu cuenta ahora”.</w:t>
      </w:r>
    </w:p>
    <w:p w14:paraId="1A40E7A1"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Ingresá tu nombre completo, correo electrónico y creá una contraseña.</w:t>
      </w:r>
    </w:p>
    <w:p w14:paraId="4702D837"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Leé y aceptá los Términos y Políticas, confirmando que sos mayor de 18 años.</w:t>
      </w:r>
    </w:p>
    <w:p w14:paraId="532D8FD2"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Hacé clic en “Crear cuent</w:t>
      </w:r>
      <w:r>
        <w:rPr>
          <w:rFonts w:ascii="Calibri" w:eastAsia="Calibri" w:hAnsi="Calibri" w:cs="Calibri"/>
          <w:color w:val="1A1A1A"/>
          <w:sz w:val="21"/>
          <w:szCs w:val="21"/>
        </w:rPr>
        <w:t>a”.</w:t>
      </w:r>
    </w:p>
    <w:p w14:paraId="15F33CF7"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Vas a recibir un código de verificación en tu correo. Ingresalo para confirmar tu dirección de email.</w:t>
      </w:r>
    </w:p>
    <w:p w14:paraId="2F7682C2"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Cuando te pregunte cómo querés empezar a usar la plataforma, elegí “Vender en línea” (más adelante te va a pedir validar tus documentos para poder cob</w:t>
      </w:r>
      <w:r>
        <w:rPr>
          <w:rFonts w:ascii="Calibri" w:eastAsia="Calibri" w:hAnsi="Calibri" w:cs="Calibri"/>
          <w:color w:val="1A1A1A"/>
          <w:sz w:val="21"/>
          <w:szCs w:val="21"/>
        </w:rPr>
        <w:t>rar).</w:t>
      </w:r>
    </w:p>
    <w:p w14:paraId="70831AB3" w14:textId="77777777" w:rsidR="00D177A3" w:rsidRDefault="00444ADC">
      <w:pPr>
        <w:spacing w:after="150" w:line="280" w:lineRule="auto"/>
      </w:pPr>
      <w:r>
        <w:rPr>
          <w:rFonts w:ascii="Calibri" w:eastAsia="Calibri" w:hAnsi="Calibri" w:cs="Calibri"/>
          <w:i/>
          <w:iCs/>
          <w:color w:val="6B6B6B"/>
          <w:sz w:val="21"/>
          <w:szCs w:val="21"/>
        </w:rPr>
        <w:t>Usá un email al que entres seguido — Hotmart lo va a usar para avisos importantes de tu cuenta y de tus ventas.</w:t>
      </w:r>
    </w:p>
    <w:p w14:paraId="70A43724" w14:textId="77777777" w:rsidR="00D177A3" w:rsidRDefault="00444ADC">
      <w:pPr>
        <w:spacing w:before="40" w:after="220"/>
      </w:pPr>
      <w:r>
        <w:rPr>
          <w:rFonts w:ascii="Calibri" w:eastAsia="Calibri" w:hAnsi="Calibri" w:cs="Calibri"/>
          <w:i/>
          <w:iCs/>
          <w:color w:val="6B6B6B"/>
          <w:sz w:val="19"/>
          <w:szCs w:val="19"/>
        </w:rPr>
        <w:t xml:space="preserve">Fuente oficial: </w:t>
      </w:r>
      <w:hyperlink r:id="rId5" w:history="1">
        <w:r>
          <w:rPr>
            <w:rFonts w:ascii="Calibri" w:eastAsia="Calibri" w:hAnsi="Calibri" w:cs="Calibri"/>
            <w:i/>
            <w:iCs/>
            <w:color w:val="1155CC"/>
            <w:sz w:val="19"/>
            <w:szCs w:val="19"/>
            <w:u w:val="single"/>
          </w:rPr>
          <w:t>¿Cómo crear una cuenta en Hotmart?</w:t>
        </w:r>
      </w:hyperlink>
    </w:p>
    <w:p w14:paraId="66E4527E" w14:textId="77777777" w:rsidR="00D177A3" w:rsidRDefault="00444ADC">
      <w:pPr>
        <w:pStyle w:val="Ttulo1"/>
        <w:pBdr>
          <w:bottom w:val="single" w:sz="6" w:space="4" w:color="B08D57"/>
        </w:pBdr>
        <w:spacing w:before="380" w:after="140"/>
      </w:pPr>
      <w:r>
        <w:rPr>
          <w:rFonts w:ascii="Calibri" w:eastAsia="Calibri" w:hAnsi="Calibri" w:cs="Calibri"/>
          <w:b/>
          <w:bCs/>
          <w:color w:val="23324A"/>
          <w:sz w:val="28"/>
          <w:szCs w:val="28"/>
        </w:rPr>
        <w:t>2. Crear el primer producto (curso online)</w:t>
      </w:r>
    </w:p>
    <w:p w14:paraId="603D93B3" w14:textId="77777777" w:rsidR="00D177A3" w:rsidRDefault="00444ADC">
      <w:pPr>
        <w:spacing w:after="150" w:line="280" w:lineRule="auto"/>
      </w:pPr>
      <w:r>
        <w:rPr>
          <w:rFonts w:ascii="Calibri" w:eastAsia="Calibri" w:hAnsi="Calibri" w:cs="Calibri"/>
          <w:color w:val="1A1A1A"/>
          <w:sz w:val="21"/>
          <w:szCs w:val="21"/>
        </w:rPr>
        <w:t>Vamos a registrar cada curso/mes como un producto de tipo “Curso online”, alojad</w:t>
      </w:r>
      <w:r>
        <w:rPr>
          <w:rFonts w:ascii="Calibri" w:eastAsia="Calibri" w:hAnsi="Calibri" w:cs="Calibri"/>
          <w:color w:val="1A1A1A"/>
          <w:sz w:val="21"/>
          <w:szCs w:val="21"/>
        </w:rPr>
        <w:t>o en tu Área de Miembros (Hotmart Club).</w:t>
      </w:r>
    </w:p>
    <w:p w14:paraId="35581165" w14:textId="77777777" w:rsidR="00D177A3" w:rsidRDefault="00444ADC">
      <w:pPr>
        <w:pStyle w:val="Ttulo2"/>
        <w:spacing w:before="240" w:after="110"/>
      </w:pPr>
      <w:r>
        <w:rPr>
          <w:rFonts w:ascii="Calibri" w:eastAsia="Calibri" w:hAnsi="Calibri" w:cs="Calibri"/>
          <w:b/>
          <w:bCs/>
          <w:color w:val="23324A"/>
          <w:sz w:val="23"/>
          <w:szCs w:val="23"/>
        </w:rPr>
        <w:t>2.1 Registrar el producto</w:t>
      </w:r>
    </w:p>
    <w:p w14:paraId="0EA02197"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Accedé a tu cuenta en app.hotmart.com.</w:t>
      </w:r>
    </w:p>
    <w:p w14:paraId="303565CA"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lastRenderedPageBreak/>
        <w:t>En el menú lateral, hacé clic en “Productos” y luego en “Mis productos”.</w:t>
      </w:r>
    </w:p>
    <w:p w14:paraId="0B8EB840"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la esquina superior derecha, seleccioná “+ Crear producto”.</w:t>
      </w:r>
    </w:p>
    <w:p w14:paraId="7D3F15C2"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Elegí “Curso online” como formato.</w:t>
      </w:r>
    </w:p>
    <w:p w14:paraId="7832C19D" w14:textId="77777777" w:rsidR="00D177A3" w:rsidRDefault="00444ADC">
      <w:pPr>
        <w:pStyle w:val="Ttulo2"/>
        <w:spacing w:before="240" w:after="110"/>
      </w:pPr>
      <w:r>
        <w:rPr>
          <w:rFonts w:ascii="Calibri" w:eastAsia="Calibri" w:hAnsi="Calibri" w:cs="Calibri"/>
          <w:b/>
          <w:bCs/>
          <w:color w:val="23324A"/>
          <w:sz w:val="23"/>
          <w:szCs w:val="23"/>
        </w:rPr>
        <w:t>2.2 Información y precio</w:t>
      </w:r>
    </w:p>
    <w:p w14:paraId="4E3A93E7"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la pestaña “Informaciones”: nombre del curso, descripción (mínimo 200 caracteres), imagen del producto (JPG/PNG/GIF, máx. 5 MB), i</w:t>
      </w:r>
      <w:r>
        <w:rPr>
          <w:rFonts w:ascii="Calibri" w:eastAsia="Calibri" w:hAnsi="Calibri" w:cs="Calibri"/>
          <w:color w:val="1A1A1A"/>
          <w:sz w:val="21"/>
          <w:szCs w:val="21"/>
        </w:rPr>
        <w:t>dioma, categoría y mercado.</w:t>
      </w:r>
    </w:p>
    <w:p w14:paraId="3848E61A"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“Fijación de precio”: moneda, plazo de garantía (7, 15, 21 o 30 días), y forma de pago (pago único o en cuotas).</w:t>
      </w:r>
    </w:p>
    <w:p w14:paraId="5FB03D79" w14:textId="77777777" w:rsidR="00D177A3" w:rsidRDefault="00444ADC">
      <w:pPr>
        <w:pStyle w:val="Ttulo2"/>
        <w:spacing w:before="240" w:after="110"/>
      </w:pPr>
      <w:r>
        <w:rPr>
          <w:rFonts w:ascii="Calibri" w:eastAsia="Calibri" w:hAnsi="Calibri" w:cs="Calibri"/>
          <w:b/>
          <w:bCs/>
          <w:color w:val="23324A"/>
          <w:sz w:val="23"/>
          <w:szCs w:val="23"/>
        </w:rPr>
        <w:t>2.3 Área de miembros y contenido</w:t>
      </w:r>
    </w:p>
    <w:p w14:paraId="0733367C"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 xml:space="preserve">En la pestaña “Área de Miembros”: si es tu primer curso, hacé clic en “+ Crear </w:t>
      </w:r>
      <w:r>
        <w:rPr>
          <w:rFonts w:ascii="Calibri" w:eastAsia="Calibri" w:hAnsi="Calibri" w:cs="Calibri"/>
          <w:color w:val="1A1A1A"/>
          <w:sz w:val="21"/>
          <w:szCs w:val="21"/>
        </w:rPr>
        <w:t>Hotmart Club” y ponele nombre y URL personalizada. Si ya existe el Club de la academia, seleccionalo.</w:t>
      </w:r>
    </w:p>
    <w:p w14:paraId="52BDD942"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“Contenido”, elegí “Sí, ya lo tengo” y hacé clic en “Añadir contenido” para subir al menos un módulo antes de continuar (podés seguir completando el re</w:t>
      </w:r>
      <w:r>
        <w:rPr>
          <w:rFonts w:ascii="Calibri" w:eastAsia="Calibri" w:hAnsi="Calibri" w:cs="Calibri"/>
          <w:color w:val="1A1A1A"/>
          <w:sz w:val="21"/>
          <w:szCs w:val="21"/>
        </w:rPr>
        <w:t>sto después).</w:t>
      </w:r>
    </w:p>
    <w:p w14:paraId="5844AB3E"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Si el video está alojado en YouTube o Vimeo, verificá que sea accesible y no tenga contraseña.</w:t>
      </w:r>
    </w:p>
    <w:p w14:paraId="5D6A4370" w14:textId="77777777" w:rsidR="00D177A3" w:rsidRDefault="00444ADC">
      <w:pPr>
        <w:pStyle w:val="Ttulo2"/>
        <w:spacing w:before="240" w:after="110"/>
      </w:pPr>
      <w:r>
        <w:rPr>
          <w:rFonts w:ascii="Calibri" w:eastAsia="Calibri" w:hAnsi="Calibri" w:cs="Calibri"/>
          <w:b/>
          <w:bCs/>
          <w:color w:val="23324A"/>
          <w:sz w:val="23"/>
          <w:szCs w:val="23"/>
        </w:rPr>
        <w:t>2.4 Página de ventas y verificación</w:t>
      </w:r>
    </w:p>
    <w:p w14:paraId="50A9F854"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“Página de ventas”, por ahora dejalo en blanco o elegí Marketplace — vamos a volver a esto en la sección 4.</w:t>
      </w:r>
    </w:p>
    <w:p w14:paraId="23A883C9"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Completá tus datos personales si falta algo, y en el Panel del producto hacé clic en “Finalizar registro”.</w:t>
      </w:r>
    </w:p>
    <w:p w14:paraId="12D4849F"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El producto pasa por una verificación de Hotmart (normalmente ~15 minutos, a veces hasta 1 día hábil).</w:t>
      </w:r>
    </w:p>
    <w:p w14:paraId="7DF08FFD" w14:textId="77777777" w:rsidR="00D177A3" w:rsidRDefault="00444ADC">
      <w:pPr>
        <w:spacing w:before="40" w:after="220"/>
      </w:pPr>
      <w:r>
        <w:rPr>
          <w:rFonts w:ascii="Calibri" w:eastAsia="Calibri" w:hAnsi="Calibri" w:cs="Calibri"/>
          <w:i/>
          <w:iCs/>
          <w:color w:val="6B6B6B"/>
          <w:sz w:val="19"/>
          <w:szCs w:val="19"/>
        </w:rPr>
        <w:t xml:space="preserve">Fuente oficial: </w:t>
      </w:r>
      <w:hyperlink r:id="rId6" w:history="1">
        <w:r>
          <w:rPr>
            <w:rFonts w:ascii="Calibri" w:eastAsia="Calibri" w:hAnsi="Calibri" w:cs="Calibri"/>
            <w:i/>
            <w:iCs/>
            <w:color w:val="1155CC"/>
            <w:sz w:val="19"/>
            <w:szCs w:val="19"/>
            <w:u w:val="single"/>
          </w:rPr>
          <w:t>Curso Online: todo lo que necesitas saber para crear y configurar tu curso</w:t>
        </w:r>
      </w:hyperlink>
    </w:p>
    <w:p w14:paraId="10D0E103" w14:textId="77777777" w:rsidR="00D177A3" w:rsidRDefault="00444ADC">
      <w:pPr>
        <w:spacing w:before="40" w:after="220"/>
      </w:pPr>
      <w:r>
        <w:rPr>
          <w:rFonts w:ascii="Calibri" w:eastAsia="Calibri" w:hAnsi="Calibri" w:cs="Calibri"/>
          <w:i/>
          <w:iCs/>
          <w:color w:val="6B6B6B"/>
          <w:sz w:val="19"/>
          <w:szCs w:val="19"/>
        </w:rPr>
        <w:t xml:space="preserve">Fuente oficial: </w:t>
      </w:r>
      <w:hyperlink r:id="rId7" w:history="1">
        <w:r>
          <w:rPr>
            <w:rFonts w:ascii="Calibri" w:eastAsia="Calibri" w:hAnsi="Calibri" w:cs="Calibri"/>
            <w:i/>
            <w:iCs/>
            <w:color w:val="1155CC"/>
            <w:sz w:val="19"/>
            <w:szCs w:val="19"/>
            <w:u w:val="single"/>
          </w:rPr>
          <w:t>8 pasos clave para crear tu primer producto en Hotmart</w:t>
        </w:r>
      </w:hyperlink>
    </w:p>
    <w:p w14:paraId="3854EC8F" w14:textId="77777777" w:rsidR="00D177A3" w:rsidRDefault="00444ADC">
      <w:r>
        <w:br w:type="page"/>
      </w:r>
    </w:p>
    <w:p w14:paraId="2D03F3D4" w14:textId="77777777" w:rsidR="00D177A3" w:rsidRDefault="00444ADC">
      <w:pPr>
        <w:pStyle w:val="Ttulo1"/>
        <w:pBdr>
          <w:bottom w:val="single" w:sz="6" w:space="4" w:color="B08D57"/>
        </w:pBdr>
        <w:spacing w:before="380" w:after="140"/>
      </w:pPr>
      <w:r>
        <w:rPr>
          <w:rFonts w:ascii="Calibri" w:eastAsia="Calibri" w:hAnsi="Calibri" w:cs="Calibri"/>
          <w:b/>
          <w:bCs/>
          <w:color w:val="23324A"/>
          <w:sz w:val="28"/>
          <w:szCs w:val="28"/>
        </w:rPr>
        <w:lastRenderedPageBreak/>
        <w:t>3. Configurar el contenido: goteo por días y vivos por fecha fija</w:t>
      </w:r>
    </w:p>
    <w:p w14:paraId="0BADE99B" w14:textId="77777777" w:rsidR="00D177A3" w:rsidRDefault="00444ADC">
      <w:pPr>
        <w:spacing w:after="150" w:line="280" w:lineRule="auto"/>
      </w:pPr>
      <w:r>
        <w:rPr>
          <w:rFonts w:ascii="Calibri" w:eastAsia="Calibri" w:hAnsi="Calibri" w:cs="Calibri"/>
          <w:color w:val="1A1A1A"/>
          <w:sz w:val="21"/>
          <w:szCs w:val="21"/>
        </w:rPr>
        <w:t>Decisión final: la inscripción es libre, sin cohortes mensuales. Cada alumna entra cuando quiere y el contenido semanal se le libera según sus propios días desde la compra. Los vivos son la única excepción: van por fecha de calendario fija, igual para toda</w:t>
      </w:r>
      <w:r>
        <w:rPr>
          <w:rFonts w:ascii="Calibri" w:eastAsia="Calibri" w:hAnsi="Calibri" w:cs="Calibri"/>
          <w:color w:val="1A1A1A"/>
          <w:sz w:val="21"/>
          <w:szCs w:val="21"/>
        </w:rPr>
        <w:t>s.</w:t>
      </w:r>
    </w:p>
    <w:p w14:paraId="29E78DC4" w14:textId="77777777" w:rsidR="00D177A3" w:rsidRDefault="00444ADC">
      <w:pPr>
        <w:pStyle w:val="Ttulo2"/>
        <w:spacing w:before="240" w:after="110"/>
      </w:pPr>
      <w:r>
        <w:rPr>
          <w:rFonts w:ascii="Calibri" w:eastAsia="Calibri" w:hAnsi="Calibri" w:cs="Calibri"/>
          <w:b/>
          <w:bCs/>
          <w:color w:val="23324A"/>
          <w:sz w:val="23"/>
          <w:szCs w:val="23"/>
        </w:rPr>
        <w:t>3.1 Cómo funciona el acceso (sin cohortes)</w:t>
      </w:r>
    </w:p>
    <w:p w14:paraId="3336635B" w14:textId="77777777" w:rsidR="00D177A3" w:rsidRDefault="00444ADC">
      <w:pPr>
        <w:pStyle w:val="Prrafodelista"/>
        <w:numPr>
          <w:ilvl w:val="0"/>
          <w:numId w:val="2"/>
        </w:numPr>
        <w:spacing w:after="80" w:line="268" w:lineRule="auto"/>
      </w:pPr>
      <w:r>
        <w:rPr>
          <w:rFonts w:ascii="Calibri" w:eastAsia="Calibri" w:hAnsi="Calibri" w:cs="Calibri"/>
          <w:color w:val="1A1A1A"/>
          <w:sz w:val="21"/>
          <w:szCs w:val="21"/>
        </w:rPr>
        <w:t>Píldoras semanales: se liberan por cantidad de días desde la fecha de compra de cada alumna — es individual. Ejemplo: la primera píldora el mismo día de la compra (día 0), la siguiente a los 5 días, la otra a l</w:t>
      </w:r>
      <w:r>
        <w:rPr>
          <w:rFonts w:ascii="Calibri" w:eastAsia="Calibri" w:hAnsi="Calibri" w:cs="Calibri"/>
          <w:color w:val="1A1A1A"/>
          <w:sz w:val="21"/>
          <w:szCs w:val="21"/>
        </w:rPr>
        <w:t>os 7 días, la siguiente a los 14 días, y así según el cronograma.</w:t>
      </w:r>
    </w:p>
    <w:p w14:paraId="488E7B04" w14:textId="77777777" w:rsidR="00D177A3" w:rsidRDefault="00444ADC">
      <w:pPr>
        <w:pStyle w:val="Prrafodelista"/>
        <w:numPr>
          <w:ilvl w:val="0"/>
          <w:numId w:val="2"/>
        </w:numPr>
        <w:spacing w:after="80" w:line="268" w:lineRule="auto"/>
      </w:pPr>
      <w:r>
        <w:rPr>
          <w:rFonts w:ascii="Calibri" w:eastAsia="Calibri" w:hAnsi="Calibri" w:cs="Calibri"/>
          <w:color w:val="1A1A1A"/>
          <w:sz w:val="21"/>
          <w:szCs w:val="21"/>
        </w:rPr>
        <w:t>Vivos: se liberan en una fecha de calendario fija, igual para todas las alumnas activas, sin importar cuántos días llevan inscriptas. Si alguien compra el curso hoy y el vivo del mes es maña</w:t>
      </w:r>
      <w:r>
        <w:rPr>
          <w:rFonts w:ascii="Calibri" w:eastAsia="Calibri" w:hAnsi="Calibri" w:cs="Calibri"/>
          <w:color w:val="1A1A1A"/>
          <w:sz w:val="21"/>
          <w:szCs w:val="21"/>
        </w:rPr>
        <w:t>na, ya puede sumarse a ese vivo aunque recién esté empezando.</w:t>
      </w:r>
    </w:p>
    <w:p w14:paraId="1D1223F1" w14:textId="77777777" w:rsidR="00D177A3" w:rsidRDefault="00444ADC">
      <w:pPr>
        <w:pStyle w:val="Prrafodelista"/>
        <w:numPr>
          <w:ilvl w:val="0"/>
          <w:numId w:val="2"/>
        </w:numPr>
        <w:spacing w:after="80" w:line="268" w:lineRule="auto"/>
      </w:pPr>
      <w:r>
        <w:rPr>
          <w:rFonts w:ascii="Calibri" w:eastAsia="Calibri" w:hAnsi="Calibri" w:cs="Calibri"/>
          <w:color w:val="1A1A1A"/>
          <w:sz w:val="21"/>
          <w:szCs w:val="21"/>
        </w:rPr>
        <w:t xml:space="preserve">No hace falta crear grupos por cohorte: alcanza con el grupo predeterminado que Hotmart crea automáticamente para el producto, y aplicar cada regla de programación (por días o por fecha fija) a </w:t>
      </w:r>
      <w:r>
        <w:rPr>
          <w:rFonts w:ascii="Calibri" w:eastAsia="Calibri" w:hAnsi="Calibri" w:cs="Calibri"/>
          <w:color w:val="1A1A1A"/>
          <w:sz w:val="21"/>
          <w:szCs w:val="21"/>
        </w:rPr>
        <w:t>“todos los grupos”.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177A3" w14:paraId="22B26387" w14:textId="77777777">
        <w:tblPrEx>
          <w:tblCellMar>
            <w:top w:w="0" w:type="dxa"/>
            <w:bottom w:w="0" w:type="dxa"/>
          </w:tblCellMar>
        </w:tblPrEx>
        <w:tc>
          <w:tcPr>
            <w:tcW w:w="9350" w:type="dxa"/>
            <w:tcBorders>
              <w:top w:val="single" w:sz="4" w:space="0" w:color="B08D57"/>
              <w:left w:val="single" w:sz="4" w:space="0" w:color="B08D57"/>
              <w:bottom w:val="single" w:sz="4" w:space="0" w:color="B08D57"/>
              <w:right w:val="single" w:sz="4" w:space="0" w:color="B08D57"/>
            </w:tcBorders>
            <w:shd w:val="clear" w:color="auto" w:fill="F4F1EC"/>
            <w:tcMar>
              <w:top w:w="160" w:type="dxa"/>
              <w:left w:w="200" w:type="dxa"/>
              <w:bottom w:w="160" w:type="dxa"/>
              <w:right w:w="200" w:type="dxa"/>
            </w:tcMar>
          </w:tcPr>
          <w:p w14:paraId="5BF9A612" w14:textId="77777777" w:rsidR="00D177A3" w:rsidRDefault="00444ADC">
            <w:pPr>
              <w:spacing w:after="80"/>
            </w:pPr>
            <w:r>
              <w:rPr>
                <w:rFonts w:ascii="Calibri" w:eastAsia="Calibri" w:hAnsi="Calibri" w:cs="Calibri"/>
                <w:b/>
                <w:bCs/>
                <w:color w:val="23324A"/>
                <w:sz w:val="21"/>
                <w:szCs w:val="21"/>
              </w:rPr>
              <w:t>Dos reglas distintas conviven en el mismo curso</w:t>
            </w:r>
          </w:p>
          <w:p w14:paraId="1364F25C" w14:textId="77777777" w:rsidR="00D177A3" w:rsidRDefault="00444ADC">
            <w:pPr>
              <w:spacing w:line="268" w:lineRule="auto"/>
            </w:pPr>
            <w:r>
              <w:rPr>
                <w:rFonts w:ascii="Calibri" w:eastAsia="Calibri" w:hAnsi="Calibri" w:cs="Calibri"/>
                <w:color w:val="1A1A1A"/>
              </w:rPr>
              <w:t>Las píldoras semanales usan “Entrega días después de la compra” (individual, por alumna). Los vivos usan “Entrega en una fecha específica” (fija, igual para todas). Se configuran por separado, lección por lección, dentro de la misma pestaña de Contenido.</w:t>
            </w:r>
          </w:p>
        </w:tc>
      </w:tr>
    </w:tbl>
    <w:p w14:paraId="30A0FD0C" w14:textId="77777777" w:rsidR="00D177A3" w:rsidRDefault="00444ADC">
      <w:pPr>
        <w:pStyle w:val="Ttulo2"/>
        <w:spacing w:before="240" w:after="110"/>
      </w:pPr>
      <w:r>
        <w:rPr>
          <w:rFonts w:ascii="Calibri" w:eastAsia="Calibri" w:hAnsi="Calibri" w:cs="Calibri"/>
          <w:b/>
          <w:bCs/>
          <w:color w:val="23324A"/>
          <w:sz w:val="23"/>
          <w:szCs w:val="23"/>
        </w:rPr>
        <w:t>3.2 Programar el goteo de las píldoras semanales (por días desde la compra)</w:t>
      </w:r>
    </w:p>
    <w:p w14:paraId="2B188862"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el producto, andá a la pestaña “Contenido”, seleccioná la lección o módulo que querés programar y hacé clic en “Programar”.</w:t>
      </w:r>
    </w:p>
    <w:p w14:paraId="6734D4F7"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“Nueva programación”, elegí la opción “Entrega día</w:t>
      </w:r>
      <w:r>
        <w:rPr>
          <w:rFonts w:ascii="Calibri" w:eastAsia="Calibri" w:hAnsi="Calibri" w:cs="Calibri"/>
          <w:color w:val="1A1A1A"/>
          <w:sz w:val="21"/>
          <w:szCs w:val="21"/>
        </w:rPr>
        <w:t>s después de la compra”.</w:t>
      </w:r>
    </w:p>
    <w:p w14:paraId="70DAFEDD" w14:textId="342D8111" w:rsidR="00D177A3" w:rsidRDefault="00444ADC">
      <w:pPr>
        <w:pStyle w:val="Prrafodelista"/>
        <w:numPr>
          <w:ilvl w:val="0"/>
          <w:numId w:val="3"/>
        </w:numPr>
        <w:spacing w:after="80" w:line="268" w:lineRule="auto"/>
      </w:pPr>
      <w:r>
        <w:rPr>
          <w:rFonts w:ascii="Calibri" w:eastAsia="Calibri" w:hAnsi="Calibri" w:cs="Calibri"/>
          <w:color w:val="1A1A1A"/>
          <w:sz w:val="21"/>
          <w:szCs w:val="21"/>
        </w:rPr>
        <w:t xml:space="preserve">Definí la cantidad de días para esa lección según el cronograma (por ejemplo: 0, 5, 7, 14... según lo </w:t>
      </w:r>
      <w:r w:rsidR="001F2CF3">
        <w:rPr>
          <w:rFonts w:ascii="Calibri" w:eastAsia="Calibri" w:hAnsi="Calibri" w:cs="Calibri"/>
          <w:color w:val="1A1A1A"/>
          <w:sz w:val="21"/>
          <w:szCs w:val="21"/>
        </w:rPr>
        <w:t>que decidas armar</w:t>
      </w:r>
      <w:r>
        <w:rPr>
          <w:rFonts w:ascii="Calibri" w:eastAsia="Calibri" w:hAnsi="Calibri" w:cs="Calibri"/>
          <w:color w:val="1A1A1A"/>
          <w:sz w:val="21"/>
          <w:szCs w:val="21"/>
        </w:rPr>
        <w:t>).</w:t>
      </w:r>
    </w:p>
    <w:p w14:paraId="1C705D26"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Dejá la programación aplicada a “todos los grupos” — no hace falta elegir un grupo específico.</w:t>
      </w:r>
    </w:p>
    <w:p w14:paraId="1DB22DD5"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Hacé clic en “Revisar entrega programada”, verificá los detalles y confirmá con “Programar”.</w:t>
      </w:r>
    </w:p>
    <w:p w14:paraId="5795129A"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Repetí para cada píldora del cronograma, ajustando el número de días</w:t>
      </w:r>
      <w:r>
        <w:rPr>
          <w:rFonts w:ascii="Calibri" w:eastAsia="Calibri" w:hAnsi="Calibri" w:cs="Calibri"/>
          <w:color w:val="1A1A1A"/>
          <w:sz w:val="21"/>
          <w:szCs w:val="21"/>
        </w:rPr>
        <w:t xml:space="preserve"> de cada una.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177A3" w14:paraId="14A60345" w14:textId="77777777">
        <w:tblPrEx>
          <w:tblCellMar>
            <w:top w:w="0" w:type="dxa"/>
            <w:bottom w:w="0" w:type="dxa"/>
          </w:tblCellMar>
        </w:tblPrEx>
        <w:tc>
          <w:tcPr>
            <w:tcW w:w="9350" w:type="dxa"/>
            <w:tcBorders>
              <w:top w:val="single" w:sz="4" w:space="0" w:color="B08D57"/>
              <w:left w:val="single" w:sz="4" w:space="0" w:color="B08D57"/>
              <w:bottom w:val="single" w:sz="4" w:space="0" w:color="B08D57"/>
              <w:right w:val="single" w:sz="4" w:space="0" w:color="B08D57"/>
            </w:tcBorders>
            <w:shd w:val="clear" w:color="auto" w:fill="F4F1EC"/>
            <w:tcMar>
              <w:top w:w="160" w:type="dxa"/>
              <w:left w:w="200" w:type="dxa"/>
              <w:bottom w:w="160" w:type="dxa"/>
              <w:right w:w="200" w:type="dxa"/>
            </w:tcMar>
          </w:tcPr>
          <w:p w14:paraId="0CF79011" w14:textId="77777777" w:rsidR="00D177A3" w:rsidRDefault="00444ADC">
            <w:pPr>
              <w:spacing w:after="80"/>
            </w:pPr>
            <w:r>
              <w:rPr>
                <w:rFonts w:ascii="Calibri" w:eastAsia="Calibri" w:hAnsi="Calibri" w:cs="Calibri"/>
                <w:b/>
                <w:bCs/>
                <w:color w:val="23324A"/>
                <w:sz w:val="21"/>
                <w:szCs w:val="21"/>
              </w:rPr>
              <w:t>Por qué por días y no por fecha fija (para las píldoras)</w:t>
            </w:r>
          </w:p>
          <w:p w14:paraId="105E81CB" w14:textId="77777777" w:rsidR="00D177A3" w:rsidRDefault="00444ADC">
            <w:pPr>
              <w:spacing w:line="268" w:lineRule="auto"/>
            </w:pPr>
            <w:r>
              <w:rPr>
                <w:rFonts w:ascii="Calibri" w:eastAsia="Calibri" w:hAnsi="Calibri" w:cs="Calibri"/>
                <w:color w:val="1A1A1A"/>
              </w:rPr>
              <w:t>Como cada alumna puede empezar cualquier día, cada una necesita su propio calendario arrancando desde SU fecha de compra. Programando por días desde la compra, todas reciben la misma se</w:t>
            </w:r>
            <w:r>
              <w:rPr>
                <w:rFonts w:ascii="Calibri" w:eastAsia="Calibri" w:hAnsi="Calibri" w:cs="Calibri"/>
                <w:color w:val="1A1A1A"/>
              </w:rPr>
              <w:t>cuencia de contenido (día 0, día 5, día 7...) sin importar cuándo se inscribieron.</w:t>
            </w:r>
          </w:p>
        </w:tc>
      </w:tr>
    </w:tbl>
    <w:p w14:paraId="3FD81C39" w14:textId="77777777" w:rsidR="00D177A3" w:rsidRDefault="00444ADC">
      <w:pPr>
        <w:spacing w:before="40" w:after="220"/>
      </w:pPr>
      <w:r>
        <w:rPr>
          <w:rFonts w:ascii="Calibri" w:eastAsia="Calibri" w:hAnsi="Calibri" w:cs="Calibri"/>
          <w:i/>
          <w:iCs/>
          <w:color w:val="6B6B6B"/>
          <w:sz w:val="19"/>
          <w:szCs w:val="19"/>
        </w:rPr>
        <w:t xml:space="preserve">Fuente oficial: </w:t>
      </w:r>
      <w:hyperlink r:id="rId8" w:history="1">
        <w:r>
          <w:rPr>
            <w:rFonts w:ascii="Calibri" w:eastAsia="Calibri" w:hAnsi="Calibri" w:cs="Calibri"/>
            <w:i/>
            <w:iCs/>
            <w:color w:val="1155CC"/>
            <w:sz w:val="19"/>
            <w:szCs w:val="19"/>
            <w:u w:val="single"/>
          </w:rPr>
          <w:t>¿C</w:t>
        </w:r>
        <w:r>
          <w:rPr>
            <w:rFonts w:ascii="Calibri" w:eastAsia="Calibri" w:hAnsi="Calibri" w:cs="Calibri"/>
            <w:i/>
            <w:iCs/>
            <w:color w:val="1155CC"/>
            <w:sz w:val="19"/>
            <w:szCs w:val="19"/>
            <w:u w:val="single"/>
          </w:rPr>
          <w:t>ómo configurar el plazo de entrega y vencimiento del acceso al contenido en Hotmart Club?</w:t>
        </w:r>
      </w:hyperlink>
    </w:p>
    <w:p w14:paraId="60BF8C59" w14:textId="77777777" w:rsidR="00D177A3" w:rsidRDefault="00444ADC">
      <w:pPr>
        <w:pStyle w:val="Ttulo2"/>
        <w:spacing w:before="240" w:after="110"/>
      </w:pPr>
      <w:r>
        <w:rPr>
          <w:rFonts w:ascii="Calibri" w:eastAsia="Calibri" w:hAnsi="Calibri" w:cs="Calibri"/>
          <w:b/>
          <w:bCs/>
          <w:color w:val="23324A"/>
          <w:sz w:val="23"/>
          <w:szCs w:val="23"/>
        </w:rPr>
        <w:t>3.3 Vivos por Zoom: la limitación nativa y cómo armar el contenido</w:t>
      </w:r>
    </w:p>
    <w:p w14:paraId="2F7823C6" w14:textId="77777777" w:rsidR="00D177A3" w:rsidRDefault="00444ADC">
      <w:pPr>
        <w:spacing w:after="150" w:line="280" w:lineRule="auto"/>
      </w:pPr>
      <w:r>
        <w:rPr>
          <w:rFonts w:ascii="Calibri" w:eastAsia="Calibri" w:hAnsi="Calibri" w:cs="Calibri"/>
          <w:color w:val="1A1A1A"/>
          <w:sz w:val="21"/>
          <w:szCs w:val="21"/>
        </w:rPr>
        <w:t>La función nativa de “transmisión en vivo” del área de miembros de Hotmart solo admite streams de Y</w:t>
      </w:r>
      <w:r>
        <w:rPr>
          <w:rFonts w:ascii="Calibri" w:eastAsia="Calibri" w:hAnsi="Calibri" w:cs="Calibri"/>
          <w:color w:val="1A1A1A"/>
          <w:sz w:val="21"/>
          <w:szCs w:val="21"/>
        </w:rPr>
        <w:t>ouTube o Vimeo — no admite Zoom como fuente directa.</w:t>
      </w:r>
    </w:p>
    <w:p w14:paraId="2F013CEC" w14:textId="77777777" w:rsidR="00D177A3" w:rsidRDefault="00444ADC">
      <w:pPr>
        <w:spacing w:after="150" w:line="280" w:lineRule="auto"/>
      </w:pPr>
      <w:r>
        <w:rPr>
          <w:rFonts w:ascii="Calibri" w:eastAsia="Calibri" w:hAnsi="Calibri" w:cs="Calibri"/>
          <w:color w:val="1A1A1A"/>
          <w:sz w:val="21"/>
          <w:szCs w:val="21"/>
        </w:rPr>
        <w:t>Como para el encuentro grupal lo mejor es Zoom (cámaras, micrófono, más control), la forma recomendada es esta:</w:t>
      </w:r>
    </w:p>
    <w:p w14:paraId="5D8AE2FA"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lastRenderedPageBreak/>
        <w:t>Creá una página de contenido de tipo texto (lección) para el vivo del mes, por fuera del cr</w:t>
      </w:r>
      <w:r>
        <w:rPr>
          <w:rFonts w:ascii="Calibri" w:eastAsia="Calibri" w:hAnsi="Calibri" w:cs="Calibri"/>
          <w:color w:val="1A1A1A"/>
          <w:sz w:val="21"/>
          <w:szCs w:val="21"/>
        </w:rPr>
        <w:t>onograma de días de las píldoras.</w:t>
      </w:r>
    </w:p>
    <w:p w14:paraId="34328855"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el editor de texto de esa lección, escribí la info del encuentro y pegá el link de Zoom directamente, o usá la opción “Lectura complementaria” para añadir el link como un recurso aparte.</w:t>
      </w:r>
    </w:p>
    <w:p w14:paraId="11A4F3DB"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Dejá esa lección publicada — en el paso 3.4 vas a programar en qué fecha se habilita.</w:t>
      </w:r>
    </w:p>
    <w:p w14:paraId="002BDD46" w14:textId="77777777" w:rsidR="00D177A3" w:rsidRDefault="00444ADC">
      <w:pPr>
        <w:spacing w:after="150" w:line="280" w:lineRule="auto"/>
      </w:pPr>
      <w:r>
        <w:rPr>
          <w:rFonts w:ascii="Calibri" w:eastAsia="Calibri" w:hAnsi="Calibri" w:cs="Calibri"/>
          <w:i/>
          <w:iCs/>
          <w:color w:val="6B6B6B"/>
          <w:sz w:val="21"/>
          <w:szCs w:val="21"/>
        </w:rPr>
        <w:t>Así, el vivo real ocurre por Zoom, y las alumnas lo encuentran como parte natural del contenido de ese mes, sin depender de la función nativa de Hotmart.</w:t>
      </w:r>
    </w:p>
    <w:p w14:paraId="2DD46933" w14:textId="77777777" w:rsidR="00D177A3" w:rsidRDefault="00444ADC">
      <w:pPr>
        <w:spacing w:before="40" w:after="220"/>
      </w:pPr>
      <w:r>
        <w:rPr>
          <w:rFonts w:ascii="Calibri" w:eastAsia="Calibri" w:hAnsi="Calibri" w:cs="Calibri"/>
          <w:i/>
          <w:iCs/>
          <w:color w:val="6B6B6B"/>
          <w:sz w:val="19"/>
          <w:szCs w:val="19"/>
        </w:rPr>
        <w:t xml:space="preserve">Fuente oficial: </w:t>
      </w:r>
      <w:hyperlink r:id="rId9" w:history="1">
        <w:r>
          <w:rPr>
            <w:rFonts w:ascii="Calibri" w:eastAsia="Calibri" w:hAnsi="Calibri" w:cs="Calibri"/>
            <w:i/>
            <w:iCs/>
            <w:color w:val="1155CC"/>
            <w:sz w:val="19"/>
            <w:szCs w:val="19"/>
            <w:u w:val="single"/>
          </w:rPr>
          <w:t>¿Cómo crear y editar páginas de contenido en Hotmart Club?</w:t>
        </w:r>
      </w:hyperlink>
    </w:p>
    <w:p w14:paraId="48D487CB" w14:textId="77777777" w:rsidR="00D177A3" w:rsidRDefault="00444ADC">
      <w:pPr>
        <w:spacing w:before="40" w:after="220"/>
      </w:pPr>
      <w:r>
        <w:rPr>
          <w:rFonts w:ascii="Calibri" w:eastAsia="Calibri" w:hAnsi="Calibri" w:cs="Calibri"/>
          <w:i/>
          <w:iCs/>
          <w:color w:val="6B6B6B"/>
          <w:sz w:val="19"/>
          <w:szCs w:val="19"/>
        </w:rPr>
        <w:t xml:space="preserve">Fuente oficial: </w:t>
      </w:r>
      <w:hyperlink r:id="rId10" w:history="1">
        <w:r>
          <w:rPr>
            <w:rFonts w:ascii="Calibri" w:eastAsia="Calibri" w:hAnsi="Calibri" w:cs="Calibri"/>
            <w:i/>
            <w:iCs/>
            <w:color w:val="1155CC"/>
            <w:sz w:val="19"/>
            <w:szCs w:val="19"/>
            <w:u w:val="single"/>
          </w:rPr>
          <w:t>(Alternativa nativa, solo YouTube/Vimeo) ¿Cómo crear una transmisión en vivo en tu Área de Miembros de Hotmart?</w:t>
        </w:r>
      </w:hyperlink>
    </w:p>
    <w:p w14:paraId="1C6A5CCD" w14:textId="77777777" w:rsidR="00D177A3" w:rsidRDefault="00444ADC">
      <w:pPr>
        <w:pStyle w:val="Ttulo2"/>
        <w:spacing w:before="240" w:after="110"/>
      </w:pPr>
      <w:r>
        <w:rPr>
          <w:rFonts w:ascii="Calibri" w:eastAsia="Calibri" w:hAnsi="Calibri" w:cs="Calibri"/>
          <w:b/>
          <w:bCs/>
          <w:color w:val="23324A"/>
          <w:sz w:val="23"/>
          <w:szCs w:val="23"/>
        </w:rPr>
        <w:t>3.4 Progr</w:t>
      </w:r>
      <w:r>
        <w:rPr>
          <w:rFonts w:ascii="Calibri" w:eastAsia="Calibri" w:hAnsi="Calibri" w:cs="Calibri"/>
          <w:b/>
          <w:bCs/>
          <w:color w:val="23324A"/>
          <w:sz w:val="23"/>
          <w:szCs w:val="23"/>
        </w:rPr>
        <w:t>amar la fecha fija del vivo (igual para todas)</w:t>
      </w:r>
    </w:p>
    <w:p w14:paraId="3776E716"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la pestaña “Contenido”, seleccioná la lección del vivo que armaste en 3.3 y hacé clic en “Programar”.</w:t>
      </w:r>
    </w:p>
    <w:p w14:paraId="678BFCD3"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“Nueva programación”, elegí la opción “Entrega en una fecha específica”.</w:t>
      </w:r>
    </w:p>
    <w:p w14:paraId="006F0F96"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 xml:space="preserve">Poné la fecha de calendario </w:t>
      </w:r>
      <w:r>
        <w:rPr>
          <w:rFonts w:ascii="Calibri" w:eastAsia="Calibri" w:hAnsi="Calibri" w:cs="Calibri"/>
          <w:color w:val="1A1A1A"/>
          <w:sz w:val="21"/>
          <w:szCs w:val="21"/>
        </w:rPr>
        <w:t>del encuentro de ese mes (por ejemplo, el último jueves del mes).</w:t>
      </w:r>
    </w:p>
    <w:p w14:paraId="3FB5944E"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Dejá la programación aplicada a “todos los grupos”, para que cualquier alumna activa en ese momento tenga acceso, sin importar cuántos días lleve inscripta.</w:t>
      </w:r>
    </w:p>
    <w:p w14:paraId="340751A0"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Hacé clic en “Revisar entrega pro</w:t>
      </w:r>
      <w:r>
        <w:rPr>
          <w:rFonts w:ascii="Calibri" w:eastAsia="Calibri" w:hAnsi="Calibri" w:cs="Calibri"/>
          <w:color w:val="1A1A1A"/>
          <w:sz w:val="21"/>
          <w:szCs w:val="21"/>
        </w:rPr>
        <w:t>gramada”, verificá los detalles y confirmá con “Programar”.</w:t>
      </w:r>
    </w:p>
    <w:p w14:paraId="17D32B8A"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Repetí este paso cada mes con la nueva fecha del próximo vivo.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177A3" w14:paraId="4861DE6F" w14:textId="77777777">
        <w:tblPrEx>
          <w:tblCellMar>
            <w:top w:w="0" w:type="dxa"/>
            <w:bottom w:w="0" w:type="dxa"/>
          </w:tblCellMar>
        </w:tblPrEx>
        <w:tc>
          <w:tcPr>
            <w:tcW w:w="9350" w:type="dxa"/>
            <w:tcBorders>
              <w:top w:val="single" w:sz="4" w:space="0" w:color="B08D57"/>
              <w:left w:val="single" w:sz="4" w:space="0" w:color="B08D57"/>
              <w:bottom w:val="single" w:sz="4" w:space="0" w:color="B08D57"/>
              <w:right w:val="single" w:sz="4" w:space="0" w:color="B08D57"/>
            </w:tcBorders>
            <w:shd w:val="clear" w:color="auto" w:fill="F4F1EC"/>
            <w:tcMar>
              <w:top w:w="160" w:type="dxa"/>
              <w:left w:w="200" w:type="dxa"/>
              <w:bottom w:w="160" w:type="dxa"/>
              <w:right w:w="200" w:type="dxa"/>
            </w:tcMar>
          </w:tcPr>
          <w:p w14:paraId="1B39FA64" w14:textId="77777777" w:rsidR="00D177A3" w:rsidRDefault="00444ADC">
            <w:pPr>
              <w:spacing w:after="80"/>
            </w:pPr>
            <w:r>
              <w:rPr>
                <w:rFonts w:ascii="Calibri" w:eastAsia="Calibri" w:hAnsi="Calibri" w:cs="Calibri"/>
                <w:b/>
                <w:bCs/>
                <w:color w:val="23324A"/>
                <w:sz w:val="21"/>
                <w:szCs w:val="21"/>
              </w:rPr>
              <w:t>Por qué fecha fija (para los vivos)</w:t>
            </w:r>
          </w:p>
          <w:p w14:paraId="1A479D15" w14:textId="77777777" w:rsidR="00D177A3" w:rsidRDefault="00444ADC">
            <w:pPr>
              <w:spacing w:line="268" w:lineRule="auto"/>
            </w:pPr>
            <w:r>
              <w:rPr>
                <w:rFonts w:ascii="Calibri" w:eastAsia="Calibri" w:hAnsi="Calibri" w:cs="Calibri"/>
                <w:color w:val="1A1A1A"/>
              </w:rPr>
              <w:t>El vivo no depende de los días desde la compra de cada alumna, sino de la fecha del calendario. P</w:t>
            </w:r>
            <w:r>
              <w:rPr>
                <w:rFonts w:ascii="Calibri" w:eastAsia="Calibri" w:hAnsi="Calibri" w:cs="Calibri"/>
                <w:color w:val="1A1A1A"/>
              </w:rPr>
              <w:t>or eso alguien que compra un día antes del vivo ya puede sumarse — entra “al grupo” que esté cursando en ese momento, sin tener que esperar a completar semanas previas.</w:t>
            </w:r>
          </w:p>
        </w:tc>
      </w:tr>
    </w:tbl>
    <w:p w14:paraId="6D9F1DD1" w14:textId="77777777" w:rsidR="00D177A3" w:rsidRDefault="00444ADC">
      <w:pPr>
        <w:spacing w:before="40" w:after="220"/>
      </w:pPr>
      <w:r>
        <w:rPr>
          <w:rFonts w:ascii="Calibri" w:eastAsia="Calibri" w:hAnsi="Calibri" w:cs="Calibri"/>
          <w:i/>
          <w:iCs/>
          <w:color w:val="6B6B6B"/>
          <w:sz w:val="19"/>
          <w:szCs w:val="19"/>
        </w:rPr>
        <w:t xml:space="preserve">Fuente oficial: </w:t>
      </w:r>
      <w:hyperlink r:id="rId11" w:history="1">
        <w:r>
          <w:rPr>
            <w:rFonts w:ascii="Calibri" w:eastAsia="Calibri" w:hAnsi="Calibri" w:cs="Calibri"/>
            <w:i/>
            <w:iCs/>
            <w:color w:val="1155CC"/>
            <w:sz w:val="19"/>
            <w:szCs w:val="19"/>
            <w:u w:val="single"/>
          </w:rPr>
          <w:t>¿Cómo configurar el plazo de entrega y vencimiento del acceso al contenido en Hotmart Club?</w:t>
        </w:r>
      </w:hyperlink>
    </w:p>
    <w:p w14:paraId="0C47BE6F" w14:textId="77777777" w:rsidR="00D177A3" w:rsidRDefault="00444ADC">
      <w:r>
        <w:br w:type="page"/>
      </w:r>
    </w:p>
    <w:p w14:paraId="37616431" w14:textId="77777777" w:rsidR="00D177A3" w:rsidRDefault="00444ADC">
      <w:pPr>
        <w:pStyle w:val="Ttulo1"/>
        <w:pBdr>
          <w:bottom w:val="single" w:sz="6" w:space="4" w:color="B08D57"/>
        </w:pBdr>
        <w:spacing w:before="380" w:after="140"/>
      </w:pPr>
      <w:r>
        <w:rPr>
          <w:rFonts w:ascii="Calibri" w:eastAsia="Calibri" w:hAnsi="Calibri" w:cs="Calibri"/>
          <w:b/>
          <w:bCs/>
          <w:color w:val="23324A"/>
          <w:sz w:val="28"/>
          <w:szCs w:val="28"/>
        </w:rPr>
        <w:lastRenderedPageBreak/>
        <w:t>4. Crear y</w:t>
      </w:r>
      <w:r>
        <w:rPr>
          <w:rFonts w:ascii="Calibri" w:eastAsia="Calibri" w:hAnsi="Calibri" w:cs="Calibri"/>
          <w:b/>
          <w:bCs/>
          <w:color w:val="23324A"/>
          <w:sz w:val="28"/>
          <w:szCs w:val="28"/>
        </w:rPr>
        <w:t xml:space="preserve"> configurar la página de cada curso</w:t>
      </w:r>
    </w:p>
    <w:p w14:paraId="2E4D8AA9" w14:textId="73595332" w:rsidR="00D177A3" w:rsidRDefault="00444ADC">
      <w:pPr>
        <w:spacing w:after="150" w:line="280" w:lineRule="auto"/>
      </w:pPr>
      <w:r>
        <w:rPr>
          <w:rFonts w:ascii="Calibri" w:eastAsia="Calibri" w:hAnsi="Calibri" w:cs="Calibri"/>
          <w:color w:val="1A1A1A"/>
          <w:sz w:val="21"/>
          <w:szCs w:val="21"/>
        </w:rPr>
        <w:t xml:space="preserve">Esta es la página que va a recibir a la gente que hace clic en la card del curso desde la web — tiene que tener foto, descripción y el botón de pago. </w:t>
      </w:r>
      <w:r>
        <w:rPr>
          <w:rFonts w:ascii="Calibri" w:eastAsia="Calibri" w:hAnsi="Calibri" w:cs="Calibri"/>
          <w:color w:val="1A1A1A"/>
          <w:sz w:val="21"/>
          <w:szCs w:val="21"/>
        </w:rPr>
        <w:t>Hay dos formas de hacerla en Hotmart:</w:t>
      </w:r>
    </w:p>
    <w:p w14:paraId="6FCD4D95" w14:textId="77777777" w:rsidR="00D177A3" w:rsidRDefault="00444ADC">
      <w:pPr>
        <w:pStyle w:val="Ttulo2"/>
        <w:spacing w:before="240" w:after="110"/>
      </w:pPr>
      <w:r>
        <w:rPr>
          <w:rFonts w:ascii="Calibri" w:eastAsia="Calibri" w:hAnsi="Calibri" w:cs="Calibri"/>
          <w:b/>
          <w:bCs/>
          <w:color w:val="23324A"/>
          <w:sz w:val="23"/>
          <w:szCs w:val="23"/>
        </w:rPr>
        <w:t>4.1 Opción simple: Página de Producto (automática)</w:t>
      </w:r>
    </w:p>
    <w:p w14:paraId="32264551" w14:textId="77777777" w:rsidR="00D177A3" w:rsidRDefault="00444ADC">
      <w:pPr>
        <w:spacing w:after="150" w:line="280" w:lineRule="auto"/>
      </w:pPr>
      <w:r>
        <w:rPr>
          <w:rFonts w:ascii="Calibri" w:eastAsia="Calibri" w:hAnsi="Calibri" w:cs="Calibri"/>
          <w:color w:val="1A1A1A"/>
          <w:sz w:val="21"/>
          <w:szCs w:val="21"/>
        </w:rPr>
        <w:t>Hotmart genera una página con la info que ya cargaste al crear el producto (nombre, imagen, precio, descripción). Es rápida pero con menos diseño.</w:t>
      </w:r>
    </w:p>
    <w:p w14:paraId="013DF565"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Accedé a app.hotmart.com, andá a “Productos” → “Mis productos” y elegí el curso.</w:t>
      </w:r>
    </w:p>
    <w:p w14:paraId="40FBC350"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el menú lateral, hacé clic en “Página de producto”.</w:t>
      </w:r>
    </w:p>
    <w:p w14:paraId="1580A092"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la sección “Marketplace”, hacé clic en “Editar”.</w:t>
      </w:r>
    </w:p>
    <w:p w14:paraId="029CAB14"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Completá o ajustá: perfil como Productora, oferta a mostrar, pregunt</w:t>
      </w:r>
      <w:r>
        <w:rPr>
          <w:rFonts w:ascii="Calibri" w:eastAsia="Calibri" w:hAnsi="Calibri" w:cs="Calibri"/>
          <w:color w:val="1A1A1A"/>
          <w:sz w:val="21"/>
          <w:szCs w:val="21"/>
        </w:rPr>
        <w:t>as frecuentes, y en “Opciones avanzadas” la URL de la página.</w:t>
      </w:r>
    </w:p>
    <w:p w14:paraId="4F5BCDEB"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Aceptá los Términos de Uso y, al final, elegí “Publicar”.</w:t>
      </w:r>
    </w:p>
    <w:p w14:paraId="0FF79E4C" w14:textId="77777777" w:rsidR="00D177A3" w:rsidRDefault="00444ADC">
      <w:pPr>
        <w:spacing w:before="40" w:after="220"/>
      </w:pPr>
      <w:r>
        <w:rPr>
          <w:rFonts w:ascii="Calibri" w:eastAsia="Calibri" w:hAnsi="Calibri" w:cs="Calibri"/>
          <w:i/>
          <w:iCs/>
          <w:color w:val="6B6B6B"/>
          <w:sz w:val="19"/>
          <w:szCs w:val="19"/>
        </w:rPr>
        <w:t xml:space="preserve">Fuente oficial: </w:t>
      </w:r>
      <w:hyperlink r:id="rId12" w:history="1">
        <w:r>
          <w:rPr>
            <w:rFonts w:ascii="Calibri" w:eastAsia="Calibri" w:hAnsi="Calibri" w:cs="Calibri"/>
            <w:i/>
            <w:iCs/>
            <w:color w:val="1155CC"/>
            <w:sz w:val="19"/>
            <w:szCs w:val="19"/>
            <w:u w:val="single"/>
          </w:rPr>
          <w:t>Cómo config</w:t>
        </w:r>
        <w:r>
          <w:rPr>
            <w:rFonts w:ascii="Calibri" w:eastAsia="Calibri" w:hAnsi="Calibri" w:cs="Calibri"/>
            <w:i/>
            <w:iCs/>
            <w:color w:val="1155CC"/>
            <w:sz w:val="19"/>
            <w:szCs w:val="19"/>
            <w:u w:val="single"/>
          </w:rPr>
          <w:t>urar tu nueva página de producto</w:t>
        </w:r>
      </w:hyperlink>
    </w:p>
    <w:p w14:paraId="29807FA2" w14:textId="771009D6" w:rsidR="00D177A3" w:rsidRDefault="00444ADC">
      <w:pPr>
        <w:pStyle w:val="Ttulo2"/>
        <w:spacing w:before="240" w:after="110"/>
      </w:pPr>
      <w:r>
        <w:rPr>
          <w:rFonts w:ascii="Calibri" w:eastAsia="Calibri" w:hAnsi="Calibri" w:cs="Calibri"/>
          <w:b/>
          <w:bCs/>
          <w:color w:val="23324A"/>
          <w:sz w:val="23"/>
          <w:szCs w:val="23"/>
        </w:rPr>
        <w:t>4.2 Opción recomendada: Hotmart Pages</w:t>
      </w:r>
    </w:p>
    <w:p w14:paraId="41AD4244" w14:textId="49B8C828" w:rsidR="00D177A3" w:rsidRDefault="00444ADC">
      <w:pPr>
        <w:spacing w:after="150" w:line="280" w:lineRule="auto"/>
      </w:pPr>
      <w:r>
        <w:rPr>
          <w:rFonts w:ascii="Calibri" w:eastAsia="Calibri" w:hAnsi="Calibri" w:cs="Calibri"/>
          <w:color w:val="1A1A1A"/>
          <w:sz w:val="21"/>
          <w:szCs w:val="21"/>
        </w:rPr>
        <w:t>Hotmart Pages es el editor de páginas propio de Hotmart, tipo “arrastrar y soltar”, con plantillas gratuitas.</w:t>
      </w:r>
    </w:p>
    <w:p w14:paraId="2ED4116E"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Desde tu cuenta, buscá “Hotmart Pages” en el menú de Herramientas.</w:t>
      </w:r>
    </w:p>
    <w:p w14:paraId="18AD83ED"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Ele</w:t>
      </w:r>
      <w:r>
        <w:rPr>
          <w:rFonts w:ascii="Calibri" w:eastAsia="Calibri" w:hAnsi="Calibri" w:cs="Calibri"/>
          <w:color w:val="1A1A1A"/>
          <w:sz w:val="21"/>
          <w:szCs w:val="21"/>
        </w:rPr>
        <w:t>gí crear la página desde una plantilla, con inteligencia artificial, o desde cero.</w:t>
      </w:r>
    </w:p>
    <w:p w14:paraId="53AAE234"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Armá la sección principal (hero) con foto, título y bajada del curso, y un botón de pago.</w:t>
      </w:r>
    </w:p>
    <w:p w14:paraId="5DB4CD30"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Publicá la página.</w:t>
      </w:r>
    </w:p>
    <w:p w14:paraId="7C30A4A4"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Por último, asociala como página de ventas del producto: en el p</w:t>
      </w:r>
      <w:r>
        <w:rPr>
          <w:rFonts w:ascii="Calibri" w:eastAsia="Calibri" w:hAnsi="Calibri" w:cs="Calibri"/>
          <w:color w:val="1A1A1A"/>
          <w:sz w:val="21"/>
          <w:szCs w:val="21"/>
        </w:rPr>
        <w:t>roducto, sección “Página de producto” → “Páginas externas” → “Configurar página”, y pegá la URL publicada de tu página de Hotmart Pages.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177A3" w14:paraId="15C96067" w14:textId="77777777">
        <w:tblPrEx>
          <w:tblCellMar>
            <w:top w:w="0" w:type="dxa"/>
            <w:bottom w:w="0" w:type="dxa"/>
          </w:tblCellMar>
        </w:tblPrEx>
        <w:tc>
          <w:tcPr>
            <w:tcW w:w="9350" w:type="dxa"/>
            <w:tcBorders>
              <w:top w:val="single" w:sz="4" w:space="0" w:color="B08D57"/>
              <w:left w:val="single" w:sz="4" w:space="0" w:color="B08D57"/>
              <w:bottom w:val="single" w:sz="4" w:space="0" w:color="B08D57"/>
              <w:right w:val="single" w:sz="4" w:space="0" w:color="B08D57"/>
            </w:tcBorders>
            <w:shd w:val="clear" w:color="auto" w:fill="F4F1EC"/>
            <w:tcMar>
              <w:top w:w="160" w:type="dxa"/>
              <w:left w:w="200" w:type="dxa"/>
              <w:bottom w:w="160" w:type="dxa"/>
              <w:right w:w="200" w:type="dxa"/>
            </w:tcMar>
          </w:tcPr>
          <w:p w14:paraId="71293198" w14:textId="77777777" w:rsidR="00D177A3" w:rsidRDefault="00444ADC">
            <w:pPr>
              <w:spacing w:after="80"/>
            </w:pPr>
            <w:r>
              <w:rPr>
                <w:rFonts w:ascii="Calibri" w:eastAsia="Calibri" w:hAnsi="Calibri" w:cs="Calibri"/>
                <w:b/>
                <w:bCs/>
                <w:color w:val="23324A"/>
                <w:sz w:val="21"/>
                <w:szCs w:val="21"/>
              </w:rPr>
              <w:t>Cuál conviene usar</w:t>
            </w:r>
          </w:p>
          <w:p w14:paraId="54608489" w14:textId="50E376C7" w:rsidR="00D177A3" w:rsidRDefault="00444ADC">
            <w:pPr>
              <w:spacing w:line="268" w:lineRule="auto"/>
            </w:pPr>
            <w:r>
              <w:rPr>
                <w:rFonts w:ascii="Calibri" w:eastAsia="Calibri" w:hAnsi="Calibri" w:cs="Calibri"/>
                <w:color w:val="1A1A1A"/>
              </w:rPr>
              <w:t>Para que se vea prolijo</w:t>
            </w:r>
            <w:r>
              <w:rPr>
                <w:rFonts w:ascii="Calibri" w:eastAsia="Calibri" w:hAnsi="Calibri" w:cs="Calibri"/>
                <w:color w:val="1A1A1A"/>
              </w:rPr>
              <w:t xml:space="preserve">, recomendamos Hotmart Pages (4.2) en vez de </w:t>
            </w:r>
            <w:r>
              <w:rPr>
                <w:rFonts w:ascii="Calibri" w:eastAsia="Calibri" w:hAnsi="Calibri" w:cs="Calibri"/>
                <w:color w:val="1A1A1A"/>
              </w:rPr>
              <w:t>la Página de Producto automática (4.1). Lleva un poco más de tiempo armarla la primera vez, pero después se replica fácil para cada mes/curso nuevo.</w:t>
            </w:r>
          </w:p>
        </w:tc>
      </w:tr>
    </w:tbl>
    <w:p w14:paraId="698400B8" w14:textId="77777777" w:rsidR="00D177A3" w:rsidRDefault="00444ADC">
      <w:pPr>
        <w:spacing w:before="40" w:after="220"/>
      </w:pPr>
      <w:r>
        <w:rPr>
          <w:rFonts w:ascii="Calibri" w:eastAsia="Calibri" w:hAnsi="Calibri" w:cs="Calibri"/>
          <w:i/>
          <w:iCs/>
          <w:color w:val="6B6B6B"/>
          <w:sz w:val="19"/>
          <w:szCs w:val="19"/>
        </w:rPr>
        <w:t xml:space="preserve">Fuente oficial: </w:t>
      </w:r>
      <w:hyperlink r:id="rId13" w:history="1">
        <w:r>
          <w:rPr>
            <w:rFonts w:ascii="Calibri" w:eastAsia="Calibri" w:hAnsi="Calibri" w:cs="Calibri"/>
            <w:i/>
            <w:iCs/>
            <w:color w:val="1155CC"/>
            <w:sz w:val="19"/>
            <w:szCs w:val="19"/>
            <w:u w:val="single"/>
          </w:rPr>
          <w:t>Hotmart Pages: conoce la herramienta de creación de páginas de Hotmart</w:t>
        </w:r>
      </w:hyperlink>
    </w:p>
    <w:p w14:paraId="081C809E" w14:textId="77777777" w:rsidR="00D177A3" w:rsidRDefault="00444ADC">
      <w:pPr>
        <w:spacing w:before="40" w:after="220"/>
      </w:pPr>
      <w:r>
        <w:rPr>
          <w:rFonts w:ascii="Calibri" w:eastAsia="Calibri" w:hAnsi="Calibri" w:cs="Calibri"/>
          <w:i/>
          <w:iCs/>
          <w:color w:val="6B6B6B"/>
          <w:sz w:val="19"/>
          <w:szCs w:val="19"/>
        </w:rPr>
        <w:t xml:space="preserve">Fuente oficial: </w:t>
      </w:r>
      <w:hyperlink r:id="rId14" w:history="1">
        <w:r>
          <w:rPr>
            <w:rFonts w:ascii="Calibri" w:eastAsia="Calibri" w:hAnsi="Calibri" w:cs="Calibri"/>
            <w:i/>
            <w:iCs/>
            <w:color w:val="1155CC"/>
            <w:sz w:val="19"/>
            <w:szCs w:val="19"/>
            <w:u w:val="single"/>
          </w:rPr>
          <w:t>¿Cómo crear pl</w:t>
        </w:r>
        <w:r>
          <w:rPr>
            <w:rFonts w:ascii="Calibri" w:eastAsia="Calibri" w:hAnsi="Calibri" w:cs="Calibri"/>
            <w:i/>
            <w:iCs/>
            <w:color w:val="1155CC"/>
            <w:sz w:val="19"/>
            <w:szCs w:val="19"/>
            <w:u w:val="single"/>
          </w:rPr>
          <w:t>antillas en Hotmart Pages?</w:t>
        </w:r>
      </w:hyperlink>
    </w:p>
    <w:p w14:paraId="487EE4D8" w14:textId="77777777" w:rsidR="00D177A3" w:rsidRDefault="00444ADC">
      <w:pPr>
        <w:spacing w:before="40" w:after="220"/>
      </w:pPr>
      <w:r>
        <w:rPr>
          <w:rFonts w:ascii="Calibri" w:eastAsia="Calibri" w:hAnsi="Calibri" w:cs="Calibri"/>
          <w:i/>
          <w:iCs/>
          <w:color w:val="6B6B6B"/>
          <w:sz w:val="19"/>
          <w:szCs w:val="19"/>
        </w:rPr>
        <w:t xml:space="preserve">Fuente oficial: </w:t>
      </w:r>
      <w:hyperlink r:id="rId15" w:history="1">
        <w:r>
          <w:rPr>
            <w:rFonts w:ascii="Calibri" w:eastAsia="Calibri" w:hAnsi="Calibri" w:cs="Calibri"/>
            <w:i/>
            <w:iCs/>
            <w:color w:val="1155CC"/>
            <w:sz w:val="19"/>
            <w:szCs w:val="19"/>
            <w:u w:val="single"/>
          </w:rPr>
          <w:t>¿Cómo asociar una página de Hotmart Pages como página de ventas de mi producto?</w:t>
        </w:r>
      </w:hyperlink>
    </w:p>
    <w:p w14:paraId="471E1C31" w14:textId="77777777" w:rsidR="00D177A3" w:rsidRDefault="00444ADC">
      <w:r>
        <w:br w:type="page"/>
      </w:r>
    </w:p>
    <w:p w14:paraId="692C68F4" w14:textId="77777777" w:rsidR="00D177A3" w:rsidRDefault="00444ADC">
      <w:pPr>
        <w:pStyle w:val="Ttulo1"/>
        <w:pBdr>
          <w:bottom w:val="single" w:sz="6" w:space="4" w:color="B08D57"/>
        </w:pBdr>
        <w:spacing w:before="380" w:after="140"/>
      </w:pPr>
      <w:r>
        <w:rPr>
          <w:rFonts w:ascii="Calibri" w:eastAsia="Calibri" w:hAnsi="Calibri" w:cs="Calibri"/>
          <w:b/>
          <w:bCs/>
          <w:color w:val="23324A"/>
          <w:sz w:val="28"/>
          <w:szCs w:val="28"/>
        </w:rPr>
        <w:lastRenderedPageBreak/>
        <w:t>5. Configurar la membresía tipo combo</w:t>
      </w:r>
    </w:p>
    <w:p w14:paraId="67C33AB8" w14:textId="77777777" w:rsidR="00D177A3" w:rsidRDefault="00444ADC">
      <w:pPr>
        <w:spacing w:after="150" w:line="280" w:lineRule="auto"/>
      </w:pPr>
      <w:r>
        <w:rPr>
          <w:rFonts w:ascii="Calibri" w:eastAsia="Calibri" w:hAnsi="Calibri" w:cs="Calibri"/>
          <w:color w:val="1A1A1A"/>
          <w:sz w:val="21"/>
          <w:szCs w:val="21"/>
        </w:rPr>
        <w:t>Un Combo en Hotmart es un paquete de varios cursos vendidos juntos (por ejemplo, si en algún momento querés vender “los primeros 3 meses” como un solo pack). Necesitás al menos 2 cursos/eventos ya registrados en la pla</w:t>
      </w:r>
      <w:r>
        <w:rPr>
          <w:rFonts w:ascii="Calibri" w:eastAsia="Calibri" w:hAnsi="Calibri" w:cs="Calibri"/>
          <w:color w:val="1A1A1A"/>
          <w:sz w:val="21"/>
          <w:szCs w:val="21"/>
        </w:rPr>
        <w:t>taforma para crear uno.</w:t>
      </w:r>
    </w:p>
    <w:p w14:paraId="47B09C21"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Accedé a app.hotmart.com.</w:t>
      </w:r>
    </w:p>
    <w:p w14:paraId="5D627E6B"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Hacé clic en “Productos” → “Área de miembros” → “Combos” → “Crear combo”.</w:t>
      </w:r>
    </w:p>
    <w:p w14:paraId="2698C64F"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Definí nombre, descripción, idioma, mercado e imagen del combo. Clic en “Próximo”.</w:t>
      </w:r>
    </w:p>
    <w:p w14:paraId="4DFC8CB4"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Seleccioná qué cursos forman parte del combo. Cli</w:t>
      </w:r>
      <w:r>
        <w:rPr>
          <w:rFonts w:ascii="Calibri" w:eastAsia="Calibri" w:hAnsi="Calibri" w:cs="Calibri"/>
          <w:color w:val="1A1A1A"/>
          <w:sz w:val="21"/>
          <w:szCs w:val="21"/>
        </w:rPr>
        <w:t>c en “Próximo”.</w:t>
      </w:r>
    </w:p>
    <w:p w14:paraId="6CAEC495"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Elegí el formato: “Fijo” (los que compran solo acceden a lo que estaba en el combo en ese momento) o “Flexible” (solo para combos por suscripción; si agregás cursos nuevos después, los alumnos existentes también los reciben).</w:t>
      </w:r>
    </w:p>
    <w:p w14:paraId="07B87740"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“Fijación d</w:t>
      </w:r>
      <w:r>
        <w:rPr>
          <w:rFonts w:ascii="Calibri" w:eastAsia="Calibri" w:hAnsi="Calibri" w:cs="Calibri"/>
          <w:color w:val="1A1A1A"/>
          <w:sz w:val="21"/>
          <w:szCs w:val="21"/>
        </w:rPr>
        <w:t>e precios”, definí el descuento sobre la suma de los productos, moneda, garantía y forma de pago (pago único o suscripción).</w:t>
      </w:r>
    </w:p>
    <w:p w14:paraId="4AC3941D"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la última etapa, asociá la página de ventas del combo (podés usar una página de Hotmart Pages, igual que en la sección 4).</w:t>
      </w:r>
    </w:p>
    <w:p w14:paraId="4C15E969"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 xml:space="preserve">Hacé </w:t>
      </w:r>
      <w:r>
        <w:rPr>
          <w:rFonts w:ascii="Calibri" w:eastAsia="Calibri" w:hAnsi="Calibri" w:cs="Calibri"/>
          <w:color w:val="1A1A1A"/>
          <w:sz w:val="21"/>
          <w:szCs w:val="21"/>
        </w:rPr>
        <w:t>clic en “Finalizar”.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177A3" w14:paraId="51A3D865" w14:textId="77777777">
        <w:tblPrEx>
          <w:tblCellMar>
            <w:top w:w="0" w:type="dxa"/>
            <w:bottom w:w="0" w:type="dxa"/>
          </w:tblCellMar>
        </w:tblPrEx>
        <w:tc>
          <w:tcPr>
            <w:tcW w:w="9350" w:type="dxa"/>
            <w:tcBorders>
              <w:top w:val="single" w:sz="4" w:space="0" w:color="B08D57"/>
              <w:left w:val="single" w:sz="4" w:space="0" w:color="B08D57"/>
              <w:bottom w:val="single" w:sz="4" w:space="0" w:color="B08D57"/>
              <w:right w:val="single" w:sz="4" w:space="0" w:color="B08D57"/>
            </w:tcBorders>
            <w:shd w:val="clear" w:color="auto" w:fill="F4F1EC"/>
            <w:tcMar>
              <w:top w:w="160" w:type="dxa"/>
              <w:left w:w="200" w:type="dxa"/>
              <w:bottom w:w="160" w:type="dxa"/>
              <w:right w:w="200" w:type="dxa"/>
            </w:tcMar>
          </w:tcPr>
          <w:p w14:paraId="7FA848EB" w14:textId="77777777" w:rsidR="00D177A3" w:rsidRDefault="00444ADC">
            <w:pPr>
              <w:spacing w:after="80"/>
            </w:pPr>
            <w:r>
              <w:rPr>
                <w:rFonts w:ascii="Calibri" w:eastAsia="Calibri" w:hAnsi="Calibri" w:cs="Calibri"/>
                <w:b/>
                <w:bCs/>
                <w:color w:val="23324A"/>
                <w:sz w:val="21"/>
                <w:szCs w:val="21"/>
              </w:rPr>
              <w:t>La forma de pago del combo manda</w:t>
            </w:r>
          </w:p>
          <w:p w14:paraId="76024F29" w14:textId="77777777" w:rsidR="00D177A3" w:rsidRDefault="00444ADC">
            <w:pPr>
              <w:spacing w:line="268" w:lineRule="auto"/>
            </w:pPr>
            <w:r>
              <w:rPr>
                <w:rFonts w:ascii="Calibri" w:eastAsia="Calibri" w:hAnsi="Calibri" w:cs="Calibri"/>
                <w:color w:val="1A1A1A"/>
              </w:rPr>
              <w:t>Si el combo se configura como suscripción, todos los productos dentro se cobran como suscripción, aunque individualmente hayan sido creados como pago único (y viceversa). Elegí la forma de pago pensando</w:t>
            </w:r>
            <w:r>
              <w:rPr>
                <w:rFonts w:ascii="Calibri" w:eastAsia="Calibri" w:hAnsi="Calibri" w:cs="Calibri"/>
                <w:color w:val="1A1A1A"/>
              </w:rPr>
              <w:t xml:space="preserve"> en el combo como un todo, no en cada curso por separado.</w:t>
            </w:r>
          </w:p>
        </w:tc>
      </w:tr>
    </w:tbl>
    <w:p w14:paraId="15B18850" w14:textId="77777777" w:rsidR="00D177A3" w:rsidRDefault="00444ADC">
      <w:pPr>
        <w:spacing w:before="40" w:after="220"/>
      </w:pPr>
      <w:r>
        <w:rPr>
          <w:rFonts w:ascii="Calibri" w:eastAsia="Calibri" w:hAnsi="Calibri" w:cs="Calibri"/>
          <w:i/>
          <w:iCs/>
          <w:color w:val="6B6B6B"/>
          <w:sz w:val="19"/>
          <w:szCs w:val="19"/>
        </w:rPr>
        <w:t xml:space="preserve">Fuente oficial: </w:t>
      </w:r>
      <w:hyperlink r:id="rId16" w:history="1">
        <w:r>
          <w:rPr>
            <w:rFonts w:ascii="Calibri" w:eastAsia="Calibri" w:hAnsi="Calibri" w:cs="Calibri"/>
            <w:i/>
            <w:iCs/>
            <w:color w:val="1155CC"/>
            <w:sz w:val="19"/>
            <w:szCs w:val="19"/>
            <w:u w:val="single"/>
          </w:rPr>
          <w:t>¿Qué son y cómo crear Combos de productos?</w:t>
        </w:r>
      </w:hyperlink>
    </w:p>
    <w:p w14:paraId="56C734EF" w14:textId="77777777" w:rsidR="00D177A3" w:rsidRDefault="00444ADC">
      <w:pPr>
        <w:pStyle w:val="Ttulo1"/>
        <w:pBdr>
          <w:bottom w:val="single" w:sz="6" w:space="4" w:color="B08D57"/>
        </w:pBdr>
        <w:spacing w:before="380" w:after="140"/>
      </w:pPr>
      <w:r>
        <w:rPr>
          <w:rFonts w:ascii="Calibri" w:eastAsia="Calibri" w:hAnsi="Calibri" w:cs="Calibri"/>
          <w:b/>
          <w:bCs/>
          <w:color w:val="23324A"/>
          <w:sz w:val="28"/>
          <w:szCs w:val="28"/>
        </w:rPr>
        <w:t>6. Configurar medios de pago (PayPal y Mercado Pago)</w:t>
      </w:r>
    </w:p>
    <w:p w14:paraId="3346A6CB"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Accedé a app.hotmart.com.</w:t>
      </w:r>
    </w:p>
    <w:p w14:paraId="387977CA"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En el menú lateral, elegí “</w:t>
      </w:r>
      <w:r>
        <w:rPr>
          <w:rFonts w:ascii="Calibri" w:eastAsia="Calibri" w:hAnsi="Calibri" w:cs="Calibri"/>
          <w:color w:val="1A1A1A"/>
          <w:sz w:val="21"/>
          <w:szCs w:val="21"/>
        </w:rPr>
        <w:t>Productos” y seleccioná el curso o combo.</w:t>
      </w:r>
    </w:p>
    <w:p w14:paraId="26F54325"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Hacé clic en “Herramientas”.</w:t>
      </w:r>
    </w:p>
    <w:p w14:paraId="2A1DB637"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Elegí “Configuraciones de la página de pago” y activá los métodos que quieras ofrecer (PayPal, Mercado Pago, tarjeta, etc.).</w:t>
      </w:r>
    </w:p>
    <w:p w14:paraId="50E4124E" w14:textId="77777777" w:rsidR="00D177A3" w:rsidRDefault="00444ADC">
      <w:pPr>
        <w:spacing w:after="150" w:line="280" w:lineRule="auto"/>
      </w:pPr>
      <w:r>
        <w:rPr>
          <w:rFonts w:ascii="Calibri" w:eastAsia="Calibri" w:hAnsi="Calibri" w:cs="Calibri"/>
          <w:color w:val="1A1A1A"/>
          <w:sz w:val="21"/>
          <w:szCs w:val="21"/>
        </w:rPr>
        <w:t xml:space="preserve">Los métodos que ve cada compradora dependen de su ubicación </w:t>
      </w:r>
      <w:r>
        <w:rPr>
          <w:rFonts w:ascii="Calibri" w:eastAsia="Calibri" w:hAnsi="Calibri" w:cs="Calibri"/>
          <w:color w:val="1A1A1A"/>
          <w:sz w:val="21"/>
          <w:szCs w:val="21"/>
        </w:rPr>
        <w:t>— aunque actives Mercado Pago, solo lo va a ver gente en países donde ese medio está disponible.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177A3" w14:paraId="4D77D897" w14:textId="77777777">
        <w:tblPrEx>
          <w:tblCellMar>
            <w:top w:w="0" w:type="dxa"/>
            <w:bottom w:w="0" w:type="dxa"/>
          </w:tblCellMar>
        </w:tblPrEx>
        <w:tc>
          <w:tcPr>
            <w:tcW w:w="9350" w:type="dxa"/>
            <w:tcBorders>
              <w:top w:val="single" w:sz="4" w:space="0" w:color="C0603F"/>
              <w:left w:val="single" w:sz="4" w:space="0" w:color="C0603F"/>
              <w:bottom w:val="single" w:sz="4" w:space="0" w:color="C0603F"/>
              <w:right w:val="single" w:sz="4" w:space="0" w:color="C0603F"/>
            </w:tcBorders>
            <w:shd w:val="clear" w:color="auto" w:fill="FBEEEA"/>
            <w:tcMar>
              <w:top w:w="160" w:type="dxa"/>
              <w:left w:w="200" w:type="dxa"/>
              <w:bottom w:w="160" w:type="dxa"/>
              <w:right w:w="200" w:type="dxa"/>
            </w:tcMar>
          </w:tcPr>
          <w:p w14:paraId="589F0843" w14:textId="77777777" w:rsidR="00D177A3" w:rsidRDefault="00444ADC">
            <w:pPr>
              <w:spacing w:after="80"/>
            </w:pPr>
            <w:r>
              <w:rPr>
                <w:rFonts w:ascii="Calibri" w:eastAsia="Calibri" w:hAnsi="Calibri" w:cs="Calibri"/>
                <w:b/>
                <w:bCs/>
                <w:color w:val="C0603F"/>
                <w:sz w:val="21"/>
                <w:szCs w:val="21"/>
              </w:rPr>
              <w:t>⚠</w:t>
            </w:r>
            <w:r>
              <w:rPr>
                <w:rFonts w:ascii="Calibri" w:eastAsia="Calibri" w:hAnsi="Calibri" w:cs="Calibri"/>
                <w:b/>
                <w:bCs/>
                <w:color w:val="C0603F"/>
                <w:sz w:val="21"/>
                <w:szCs w:val="21"/>
              </w:rPr>
              <w:t xml:space="preserve"> Ojo con Mercado Pago en suscripciones y combos</w:t>
            </w:r>
          </w:p>
          <w:p w14:paraId="680CC895" w14:textId="77777777" w:rsidR="00D177A3" w:rsidRDefault="00444ADC">
            <w:pPr>
              <w:spacing w:line="268" w:lineRule="auto"/>
            </w:pPr>
            <w:r>
              <w:rPr>
                <w:rFonts w:ascii="Calibri" w:eastAsia="Calibri" w:hAnsi="Calibri" w:cs="Calibri"/>
                <w:color w:val="1A1A1A"/>
              </w:rPr>
              <w:t xml:space="preserve">Según la documentación oficial de Hotmart, Mercado Pago (Argentina) NO está disponible como método de pago para ofertas de tipo Combo, Suscripción, Embudo de Ventas, Order Bump ni Pagos Inteligentes. Si la membresía se vende como suscripción o como combo, </w:t>
            </w:r>
            <w:r>
              <w:rPr>
                <w:rFonts w:ascii="Calibri" w:eastAsia="Calibri" w:hAnsi="Calibri" w:cs="Calibri"/>
                <w:color w:val="1A1A1A"/>
              </w:rPr>
              <w:t xml:space="preserve">las compradoras argentinas no van a poder pagar con Mercado Pago — solo con tarjeta u otros métodos habilitados. Vale la pena confirmarlo directo con soporte de Hotmart antes de definir el modelo final de cobro, porque puede cambiar si conviene más vender </w:t>
            </w:r>
            <w:r>
              <w:rPr>
                <w:rFonts w:ascii="Calibri" w:eastAsia="Calibri" w:hAnsi="Calibri" w:cs="Calibri"/>
                <w:color w:val="1A1A1A"/>
              </w:rPr>
              <w:t>pago único por mes en vez de suscripción/combo.</w:t>
            </w:r>
          </w:p>
        </w:tc>
      </w:tr>
    </w:tbl>
    <w:p w14:paraId="09BCF83E" w14:textId="77777777" w:rsidR="00D177A3" w:rsidRDefault="00444ADC">
      <w:pPr>
        <w:spacing w:after="150" w:line="280" w:lineRule="auto"/>
      </w:pPr>
      <w:r>
        <w:rPr>
          <w:rFonts w:ascii="Calibri" w:eastAsia="Calibri" w:hAnsi="Calibri" w:cs="Calibri"/>
          <w:color w:val="1A1A1A"/>
          <w:sz w:val="21"/>
          <w:szCs w:val="21"/>
        </w:rPr>
        <w:lastRenderedPageBreak/>
        <w:t>PayPal, en cambio, es un método global sin esta restricción — se puede usar tanto en productos individuales como en combos y suscripciones.</w:t>
      </w:r>
    </w:p>
    <w:p w14:paraId="318C1EC4" w14:textId="77777777" w:rsidR="00D177A3" w:rsidRDefault="00444ADC">
      <w:pPr>
        <w:spacing w:before="40" w:after="220"/>
      </w:pPr>
      <w:r>
        <w:rPr>
          <w:rFonts w:ascii="Calibri" w:eastAsia="Calibri" w:hAnsi="Calibri" w:cs="Calibri"/>
          <w:i/>
          <w:iCs/>
          <w:color w:val="6B6B6B"/>
          <w:sz w:val="19"/>
          <w:szCs w:val="19"/>
        </w:rPr>
        <w:t xml:space="preserve">Fuente oficial: </w:t>
      </w:r>
      <w:hyperlink r:id="rId17" w:history="1">
        <w:r>
          <w:rPr>
            <w:rFonts w:ascii="Calibri" w:eastAsia="Calibri" w:hAnsi="Calibri" w:cs="Calibri"/>
            <w:i/>
            <w:iCs/>
            <w:color w:val="1155CC"/>
            <w:sz w:val="19"/>
            <w:szCs w:val="19"/>
            <w:u w:val="single"/>
          </w:rPr>
          <w:t>¿Qué métodos de pago están disponibles y cómo puedo habilitarlos para mi producto?</w:t>
        </w:r>
      </w:hyperlink>
    </w:p>
    <w:p w14:paraId="6785208A" w14:textId="77777777" w:rsidR="00D177A3" w:rsidRDefault="00444ADC">
      <w:pPr>
        <w:spacing w:before="40" w:after="220"/>
      </w:pPr>
      <w:r>
        <w:rPr>
          <w:rFonts w:ascii="Calibri" w:eastAsia="Calibri" w:hAnsi="Calibri" w:cs="Calibri"/>
          <w:i/>
          <w:iCs/>
          <w:color w:val="6B6B6B"/>
          <w:sz w:val="19"/>
          <w:szCs w:val="19"/>
        </w:rPr>
        <w:t xml:space="preserve">Fuente oficial: </w:t>
      </w:r>
      <w:hyperlink r:id="rId18" w:history="1">
        <w:r>
          <w:rPr>
            <w:rFonts w:ascii="Calibri" w:eastAsia="Calibri" w:hAnsi="Calibri" w:cs="Calibri"/>
            <w:i/>
            <w:iCs/>
            <w:color w:val="1155CC"/>
            <w:sz w:val="19"/>
            <w:szCs w:val="19"/>
            <w:u w:val="single"/>
          </w:rPr>
          <w:t>¿Cómo configuro la Página de Pago de mi producto en Hotmart?</w:t>
        </w:r>
      </w:hyperlink>
    </w:p>
    <w:p w14:paraId="793E3814" w14:textId="77777777" w:rsidR="00D177A3" w:rsidRDefault="00444ADC">
      <w:r>
        <w:br w:type="page"/>
      </w:r>
    </w:p>
    <w:p w14:paraId="62FA5152" w14:textId="77777777" w:rsidR="00D177A3" w:rsidRDefault="00444ADC">
      <w:pPr>
        <w:pStyle w:val="Ttulo1"/>
        <w:pBdr>
          <w:bottom w:val="single" w:sz="6" w:space="4" w:color="B08D57"/>
        </w:pBdr>
        <w:spacing w:before="380" w:after="140"/>
      </w:pPr>
      <w:r>
        <w:rPr>
          <w:rFonts w:ascii="Calibri" w:eastAsia="Calibri" w:hAnsi="Calibri" w:cs="Calibri"/>
          <w:b/>
          <w:bCs/>
          <w:color w:val="23324A"/>
          <w:sz w:val="28"/>
          <w:szCs w:val="28"/>
        </w:rPr>
        <w:lastRenderedPageBreak/>
        <w:t>7. De dónde sacar los links para las cards de la web</w:t>
      </w:r>
    </w:p>
    <w:p w14:paraId="380EB2F2" w14:textId="77777777" w:rsidR="00D177A3" w:rsidRDefault="00444ADC">
      <w:pPr>
        <w:spacing w:after="150" w:line="280" w:lineRule="auto"/>
      </w:pPr>
      <w:r>
        <w:rPr>
          <w:rFonts w:ascii="Calibri" w:eastAsia="Calibri" w:hAnsi="Calibri" w:cs="Calibri"/>
          <w:color w:val="1A1A1A"/>
          <w:sz w:val="21"/>
          <w:szCs w:val="21"/>
        </w:rPr>
        <w:t>Este es el paso final que nos tenés que pasar a nosotros: por cada curso (y más adelante por el combo/membresía), necesit</w:t>
      </w:r>
      <w:r>
        <w:rPr>
          <w:rFonts w:ascii="Calibri" w:eastAsia="Calibri" w:hAnsi="Calibri" w:cs="Calibri"/>
          <w:color w:val="1A1A1A"/>
          <w:sz w:val="21"/>
          <w:szCs w:val="21"/>
        </w:rPr>
        <w:t>amos el link a SU PÁGINA (no el link de pago directo), porque el botón de la card en la web lleva a esa página, y desde ahí el botón de pago propio de Hotmart lleva al checkout.</w:t>
      </w:r>
    </w:p>
    <w:p w14:paraId="26F3C6EE"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Accedé a app.hotmart.com.</w:t>
      </w:r>
    </w:p>
    <w:p w14:paraId="71236A34"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Andá a “Productos” → elegí el curso → “Links de Divu</w:t>
      </w:r>
      <w:r>
        <w:rPr>
          <w:rFonts w:ascii="Calibri" w:eastAsia="Calibri" w:hAnsi="Calibri" w:cs="Calibri"/>
          <w:color w:val="1A1A1A"/>
          <w:sz w:val="21"/>
          <w:szCs w:val="21"/>
        </w:rPr>
        <w:t>lgación” (HotLinks).</w:t>
      </w:r>
    </w:p>
    <w:p w14:paraId="76AE539C"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Elegí el plan correspondiente (por ejemplo “Plan estándar”).</w:t>
      </w:r>
    </w:p>
    <w:p w14:paraId="18CA784B"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Copiá el link de la sección “Página de Ventas” (si usaste la Página de Producto automática o la asociaste como página externa) — ese es el que nos tenés que pasar.</w:t>
      </w:r>
    </w:p>
    <w:p w14:paraId="2A758906"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Si armaste</w:t>
      </w:r>
      <w:r>
        <w:rPr>
          <w:rFonts w:ascii="Calibri" w:eastAsia="Calibri" w:hAnsi="Calibri" w:cs="Calibri"/>
          <w:color w:val="1A1A1A"/>
          <w:sz w:val="21"/>
          <w:szCs w:val="21"/>
        </w:rPr>
        <w:t xml:space="preserve"> la página con Hotmart Pages, copiá directamente la URL publicada de esa página desde el propio editor de Hotmart Pages.</w:t>
      </w:r>
    </w:p>
    <w:p w14:paraId="7A16725C" w14:textId="77777777" w:rsidR="00D177A3" w:rsidRDefault="00444ADC">
      <w:pPr>
        <w:pStyle w:val="Prrafodelista"/>
        <w:numPr>
          <w:ilvl w:val="0"/>
          <w:numId w:val="3"/>
        </w:numPr>
        <w:spacing w:after="80" w:line="268" w:lineRule="auto"/>
      </w:pPr>
      <w:r>
        <w:rPr>
          <w:rFonts w:ascii="Calibri" w:eastAsia="Calibri" w:hAnsi="Calibri" w:cs="Calibri"/>
          <w:color w:val="1A1A1A"/>
          <w:sz w:val="21"/>
          <w:szCs w:val="21"/>
        </w:rPr>
        <w:t>Guardá también el link de “Página de Pago” de cada oferta, por si en algún momento queremos usar el botón con checkout embebido en pop-</w:t>
      </w:r>
      <w:r>
        <w:rPr>
          <w:rFonts w:ascii="Calibri" w:eastAsia="Calibri" w:hAnsi="Calibri" w:cs="Calibri"/>
          <w:color w:val="1A1A1A"/>
          <w:sz w:val="21"/>
          <w:szCs w:val="21"/>
        </w:rPr>
        <w:t>up (opcional, no es el que va en las cards).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177A3" w14:paraId="7A719A14" w14:textId="77777777">
        <w:tblPrEx>
          <w:tblCellMar>
            <w:top w:w="0" w:type="dxa"/>
            <w:bottom w:w="0" w:type="dxa"/>
          </w:tblCellMar>
        </w:tblPrEx>
        <w:tc>
          <w:tcPr>
            <w:tcW w:w="9350" w:type="dxa"/>
            <w:tcBorders>
              <w:top w:val="single" w:sz="4" w:space="0" w:color="B08D57"/>
              <w:left w:val="single" w:sz="4" w:space="0" w:color="B08D57"/>
              <w:bottom w:val="single" w:sz="4" w:space="0" w:color="B08D57"/>
              <w:right w:val="single" w:sz="4" w:space="0" w:color="B08D57"/>
            </w:tcBorders>
            <w:shd w:val="clear" w:color="auto" w:fill="F4F1EC"/>
            <w:tcMar>
              <w:top w:w="160" w:type="dxa"/>
              <w:left w:w="200" w:type="dxa"/>
              <w:bottom w:w="160" w:type="dxa"/>
              <w:right w:w="200" w:type="dxa"/>
            </w:tcMar>
          </w:tcPr>
          <w:p w14:paraId="4A2E22B1" w14:textId="77777777" w:rsidR="00D177A3" w:rsidRDefault="00444ADC">
            <w:pPr>
              <w:spacing w:after="80"/>
            </w:pPr>
            <w:r>
              <w:rPr>
                <w:rFonts w:ascii="Calibri" w:eastAsia="Calibri" w:hAnsi="Calibri" w:cs="Calibri"/>
                <w:b/>
                <w:bCs/>
                <w:color w:val="23324A"/>
                <w:sz w:val="21"/>
                <w:szCs w:val="21"/>
              </w:rPr>
              <w:t>Qué nos tenés que mandar</w:t>
            </w:r>
          </w:p>
          <w:p w14:paraId="66F5B019" w14:textId="77777777" w:rsidR="00D177A3" w:rsidRDefault="00444ADC">
            <w:pPr>
              <w:spacing w:line="268" w:lineRule="auto"/>
            </w:pPr>
            <w:r>
              <w:rPr>
                <w:rFonts w:ascii="Calibri" w:eastAsia="Calibri" w:hAnsi="Calibri" w:cs="Calibri"/>
                <w:color w:val="1A1A1A"/>
              </w:rPr>
              <w:t>Por cada curso: el link de su página (Página de Ventas / Página de Producto o URL de Hotmart Pages). Cuando esté listo el combo de membresía: el link de la página del combo. Nada más — el resto de la configuración de Hotmart queda de tu lado.</w:t>
            </w:r>
          </w:p>
        </w:tc>
      </w:tr>
    </w:tbl>
    <w:p w14:paraId="7330D9CA" w14:textId="77777777" w:rsidR="00D177A3" w:rsidRDefault="00444ADC">
      <w:pPr>
        <w:spacing w:before="40" w:after="220"/>
      </w:pPr>
      <w:r>
        <w:rPr>
          <w:rFonts w:ascii="Calibri" w:eastAsia="Calibri" w:hAnsi="Calibri" w:cs="Calibri"/>
          <w:i/>
          <w:iCs/>
          <w:color w:val="6B6B6B"/>
          <w:sz w:val="19"/>
          <w:szCs w:val="19"/>
        </w:rPr>
        <w:t>Fuente ofici</w:t>
      </w:r>
      <w:r>
        <w:rPr>
          <w:rFonts w:ascii="Calibri" w:eastAsia="Calibri" w:hAnsi="Calibri" w:cs="Calibri"/>
          <w:i/>
          <w:iCs/>
          <w:color w:val="6B6B6B"/>
          <w:sz w:val="19"/>
          <w:szCs w:val="19"/>
        </w:rPr>
        <w:t xml:space="preserve">al: </w:t>
      </w:r>
      <w:hyperlink r:id="rId19" w:history="1">
        <w:r>
          <w:rPr>
            <w:rFonts w:ascii="Calibri" w:eastAsia="Calibri" w:hAnsi="Calibri" w:cs="Calibri"/>
            <w:i/>
            <w:iCs/>
            <w:color w:val="1155CC"/>
            <w:sz w:val="19"/>
            <w:szCs w:val="19"/>
            <w:u w:val="single"/>
          </w:rPr>
          <w:t>¿Qué son los Links de Divulgación y cómo compartirlos?</w:t>
        </w:r>
      </w:hyperlink>
    </w:p>
    <w:p w14:paraId="34200335" w14:textId="77777777" w:rsidR="00D177A3" w:rsidRDefault="00444ADC">
      <w:pPr>
        <w:pStyle w:val="Ttulo1"/>
        <w:pBdr>
          <w:bottom w:val="single" w:sz="6" w:space="4" w:color="B08D57"/>
        </w:pBdr>
        <w:spacing w:before="380" w:after="140"/>
      </w:pPr>
      <w:r>
        <w:rPr>
          <w:rFonts w:ascii="Calibri" w:eastAsia="Calibri" w:hAnsi="Calibri" w:cs="Calibri"/>
          <w:b/>
          <w:bCs/>
          <w:color w:val="23324A"/>
          <w:sz w:val="28"/>
          <w:szCs w:val="28"/>
        </w:rPr>
        <w:t>¿Y si algo no queda claro?</w:t>
      </w:r>
    </w:p>
    <w:p w14:paraId="4B27E697" w14:textId="77777777" w:rsidR="00D177A3" w:rsidRDefault="00444ADC">
      <w:pPr>
        <w:spacing w:after="150" w:line="280" w:lineRule="auto"/>
      </w:pPr>
      <w:r>
        <w:rPr>
          <w:rFonts w:ascii="Calibri" w:eastAsia="Calibri" w:hAnsi="Calibri" w:cs="Calibri"/>
          <w:color w:val="1A1A1A"/>
          <w:sz w:val="21"/>
          <w:szCs w:val="21"/>
        </w:rPr>
        <w:t>Cada artículo de la Central de Ayuda de Hotmart (help.hotmart.com) tiene capturas de pantalla y, en algunos casos, gifs animados del paso a paso — mucho más visual que este resumen. Todos los links de “Fuente oficial” de esta guía llevan directo al artícul</w:t>
      </w:r>
      <w:r>
        <w:rPr>
          <w:rFonts w:ascii="Calibri" w:eastAsia="Calibri" w:hAnsi="Calibri" w:cs="Calibri"/>
          <w:color w:val="1A1A1A"/>
          <w:sz w:val="21"/>
          <w:szCs w:val="21"/>
        </w:rPr>
        <w:t>o correspondiente. También podés usar el buscador con IA que aparece arriba de cada artículo (“Aclara tus dudas en la Central de Ayuda”) escribiendo tu pregunta en tus propias palabras.</w:t>
      </w:r>
    </w:p>
    <w:sectPr w:rsidR="00D177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D1E53"/>
    <w:multiLevelType w:val="hybridMultilevel"/>
    <w:tmpl w:val="381ABDDC"/>
    <w:lvl w:ilvl="0" w:tplc="23A001DC">
      <w:start w:val="1"/>
      <w:numFmt w:val="decimal"/>
      <w:lvlText w:val="%1."/>
      <w:lvlJc w:val="left"/>
      <w:pPr>
        <w:ind w:left="420" w:hanging="240"/>
      </w:pPr>
    </w:lvl>
    <w:lvl w:ilvl="1" w:tplc="CE808B4A">
      <w:numFmt w:val="decimal"/>
      <w:lvlText w:val=""/>
      <w:lvlJc w:val="left"/>
    </w:lvl>
    <w:lvl w:ilvl="2" w:tplc="358EFE36">
      <w:numFmt w:val="decimal"/>
      <w:lvlText w:val=""/>
      <w:lvlJc w:val="left"/>
    </w:lvl>
    <w:lvl w:ilvl="3" w:tplc="01BCFE4E">
      <w:numFmt w:val="decimal"/>
      <w:lvlText w:val=""/>
      <w:lvlJc w:val="left"/>
    </w:lvl>
    <w:lvl w:ilvl="4" w:tplc="81541BD6">
      <w:numFmt w:val="decimal"/>
      <w:lvlText w:val=""/>
      <w:lvlJc w:val="left"/>
    </w:lvl>
    <w:lvl w:ilvl="5" w:tplc="40EAB646">
      <w:numFmt w:val="decimal"/>
      <w:lvlText w:val=""/>
      <w:lvlJc w:val="left"/>
    </w:lvl>
    <w:lvl w:ilvl="6" w:tplc="53566F12">
      <w:numFmt w:val="decimal"/>
      <w:lvlText w:val=""/>
      <w:lvlJc w:val="left"/>
    </w:lvl>
    <w:lvl w:ilvl="7" w:tplc="63E00D7A">
      <w:numFmt w:val="decimal"/>
      <w:lvlText w:val=""/>
      <w:lvlJc w:val="left"/>
    </w:lvl>
    <w:lvl w:ilvl="8" w:tplc="3DEE2C38">
      <w:numFmt w:val="decimal"/>
      <w:lvlText w:val=""/>
      <w:lvlJc w:val="left"/>
    </w:lvl>
  </w:abstractNum>
  <w:abstractNum w:abstractNumId="1" w15:restartNumberingAfterBreak="0">
    <w:nsid w:val="41051BD7"/>
    <w:multiLevelType w:val="hybridMultilevel"/>
    <w:tmpl w:val="9C283C60"/>
    <w:lvl w:ilvl="0" w:tplc="7E805E6E">
      <w:start w:val="1"/>
      <w:numFmt w:val="bullet"/>
      <w:lvlText w:val="•"/>
      <w:lvlJc w:val="left"/>
      <w:pPr>
        <w:ind w:left="420" w:hanging="240"/>
      </w:pPr>
    </w:lvl>
    <w:lvl w:ilvl="1" w:tplc="3796F550">
      <w:start w:val="1"/>
      <w:numFmt w:val="bullet"/>
      <w:lvlText w:val="–"/>
      <w:lvlJc w:val="left"/>
      <w:pPr>
        <w:ind w:left="820" w:hanging="240"/>
      </w:pPr>
    </w:lvl>
    <w:lvl w:ilvl="2" w:tplc="ADBC7F62">
      <w:numFmt w:val="decimal"/>
      <w:lvlText w:val=""/>
      <w:lvlJc w:val="left"/>
    </w:lvl>
    <w:lvl w:ilvl="3" w:tplc="551A5EF8">
      <w:numFmt w:val="decimal"/>
      <w:lvlText w:val=""/>
      <w:lvlJc w:val="left"/>
    </w:lvl>
    <w:lvl w:ilvl="4" w:tplc="ADBEF24E">
      <w:numFmt w:val="decimal"/>
      <w:lvlText w:val=""/>
      <w:lvlJc w:val="left"/>
    </w:lvl>
    <w:lvl w:ilvl="5" w:tplc="4C06D19E">
      <w:numFmt w:val="decimal"/>
      <w:lvlText w:val=""/>
      <w:lvlJc w:val="left"/>
    </w:lvl>
    <w:lvl w:ilvl="6" w:tplc="4EF8D232">
      <w:numFmt w:val="decimal"/>
      <w:lvlText w:val=""/>
      <w:lvlJc w:val="left"/>
    </w:lvl>
    <w:lvl w:ilvl="7" w:tplc="59FE0192">
      <w:numFmt w:val="decimal"/>
      <w:lvlText w:val=""/>
      <w:lvlJc w:val="left"/>
    </w:lvl>
    <w:lvl w:ilvl="8" w:tplc="AFD0435A">
      <w:numFmt w:val="decimal"/>
      <w:lvlText w:val=""/>
      <w:lvlJc w:val="left"/>
    </w:lvl>
  </w:abstractNum>
  <w:abstractNum w:abstractNumId="2" w15:restartNumberingAfterBreak="0">
    <w:nsid w:val="5B1B6431"/>
    <w:multiLevelType w:val="hybridMultilevel"/>
    <w:tmpl w:val="DBCCBCE6"/>
    <w:lvl w:ilvl="0" w:tplc="65249078">
      <w:start w:val="1"/>
      <w:numFmt w:val="bullet"/>
      <w:lvlText w:val="●"/>
      <w:lvlJc w:val="left"/>
      <w:pPr>
        <w:ind w:left="720" w:hanging="360"/>
      </w:pPr>
    </w:lvl>
    <w:lvl w:ilvl="1" w:tplc="AE6CEC64">
      <w:start w:val="1"/>
      <w:numFmt w:val="bullet"/>
      <w:lvlText w:val="○"/>
      <w:lvlJc w:val="left"/>
      <w:pPr>
        <w:ind w:left="1440" w:hanging="360"/>
      </w:pPr>
    </w:lvl>
    <w:lvl w:ilvl="2" w:tplc="388E185A">
      <w:start w:val="1"/>
      <w:numFmt w:val="bullet"/>
      <w:lvlText w:val="■"/>
      <w:lvlJc w:val="left"/>
      <w:pPr>
        <w:ind w:left="2160" w:hanging="360"/>
      </w:pPr>
    </w:lvl>
    <w:lvl w:ilvl="3" w:tplc="73FE6C56">
      <w:start w:val="1"/>
      <w:numFmt w:val="bullet"/>
      <w:lvlText w:val="●"/>
      <w:lvlJc w:val="left"/>
      <w:pPr>
        <w:ind w:left="2880" w:hanging="360"/>
      </w:pPr>
    </w:lvl>
    <w:lvl w:ilvl="4" w:tplc="BD4CA688">
      <w:start w:val="1"/>
      <w:numFmt w:val="bullet"/>
      <w:lvlText w:val="○"/>
      <w:lvlJc w:val="left"/>
      <w:pPr>
        <w:ind w:left="3600" w:hanging="360"/>
      </w:pPr>
    </w:lvl>
    <w:lvl w:ilvl="5" w:tplc="50CE4428">
      <w:start w:val="1"/>
      <w:numFmt w:val="bullet"/>
      <w:lvlText w:val="■"/>
      <w:lvlJc w:val="left"/>
      <w:pPr>
        <w:ind w:left="4320" w:hanging="360"/>
      </w:pPr>
    </w:lvl>
    <w:lvl w:ilvl="6" w:tplc="32BA8250">
      <w:start w:val="1"/>
      <w:numFmt w:val="bullet"/>
      <w:lvlText w:val="●"/>
      <w:lvlJc w:val="left"/>
      <w:pPr>
        <w:ind w:left="5040" w:hanging="360"/>
      </w:pPr>
    </w:lvl>
    <w:lvl w:ilvl="7" w:tplc="D87EEC92">
      <w:start w:val="1"/>
      <w:numFmt w:val="bullet"/>
      <w:lvlText w:val="●"/>
      <w:lvlJc w:val="left"/>
      <w:pPr>
        <w:ind w:left="5760" w:hanging="360"/>
      </w:pPr>
    </w:lvl>
    <w:lvl w:ilvl="8" w:tplc="2D9414A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7A3"/>
    <w:rsid w:val="000019BE"/>
    <w:rsid w:val="001F2CF3"/>
    <w:rsid w:val="00444ADC"/>
    <w:rsid w:val="00D177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99B28"/>
  <w15:docId w15:val="{D45B60B6-F20B-4222-BD62-E96914EF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help.hotmart.com/es/article/213467588/-como-configurar-el-plazo-de-entrega-y-vencimiento-del-acceso-al-contenido-en-hotmart-club-" TargetMode="External"/><Relationship Id="rId13" Type="http://schemas.openxmlformats.org/officeDocument/2006/relationships/hyperlink" Target="https://help.hotmart.com/es/article/43404010717581/hotmart-pages-conoce-la-herramienta-de-creacion-de-paginas-de-hotmart" TargetMode="External"/><Relationship Id="rId18" Type="http://schemas.openxmlformats.org/officeDocument/2006/relationships/hyperlink" Target="https://help.hotmart.com/es/article/360038937471/-como-configuro-la-pagina-de-pago-de-mi-producto-en-hotmar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hotmart.com/es/blog/como-crear-un-producto-2" TargetMode="External"/><Relationship Id="rId12" Type="http://schemas.openxmlformats.org/officeDocument/2006/relationships/hyperlink" Target="https://help.hotmart.com/es/article/360031150472/como-configurar-tu-nueva-pagina-de-producto" TargetMode="External"/><Relationship Id="rId17" Type="http://schemas.openxmlformats.org/officeDocument/2006/relationships/hyperlink" Target="https://help.hotmart.com/es/article/25588460435085/-que-metodos-de-pago-estan-disponibles-y-como-puedo-habilitarlos-para-mi-producto-" TargetMode="External"/><Relationship Id="rId2" Type="http://schemas.openxmlformats.org/officeDocument/2006/relationships/styles" Target="styles.xml"/><Relationship Id="rId16" Type="http://schemas.openxmlformats.org/officeDocument/2006/relationships/hyperlink" Target="https://help.hotmart.com/es/article/4405094834061/-que-son-y-como-crear-combos-de-producto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help.hotmart.com/es/article/360037537591/curso-online-todo-lo-que-necesitas-saber-para-crear-y-configurar-tu-curso" TargetMode="External"/><Relationship Id="rId11" Type="http://schemas.openxmlformats.org/officeDocument/2006/relationships/hyperlink" Target="https://help.hotmart.com/es/article/213467588/-como-configurar-el-plazo-de-entrega-y-vencimiento-del-acceso-al-contenido-en-hotmart-club-" TargetMode="External"/><Relationship Id="rId5" Type="http://schemas.openxmlformats.org/officeDocument/2006/relationships/hyperlink" Target="https://help.hotmart.com/es/article/115000438272/-como-crear-una-cuenta-en-hotmart-" TargetMode="External"/><Relationship Id="rId15" Type="http://schemas.openxmlformats.org/officeDocument/2006/relationships/hyperlink" Target="https://help.hotmart.com/es/article/43449924104205/-como-asociar-una-pagina-de-hotmart-pages-como-pagina-de-ventas-de-mi-producto-" TargetMode="External"/><Relationship Id="rId10" Type="http://schemas.openxmlformats.org/officeDocument/2006/relationships/hyperlink" Target="https://help.hotmart.com/es/article/4410372886669/-como-crear-una-transmision-en-vivo-en-tu-area-de-miembros-de-hotmart-" TargetMode="External"/><Relationship Id="rId19" Type="http://schemas.openxmlformats.org/officeDocument/2006/relationships/hyperlink" Target="https://help.hotmart.com/es/article/215829088/-que-son-los-links-de-divulgacion-y-como-compartirlos-" TargetMode="External"/><Relationship Id="rId4" Type="http://schemas.openxmlformats.org/officeDocument/2006/relationships/webSettings" Target="webSettings.xml"/><Relationship Id="rId9" Type="http://schemas.openxmlformats.org/officeDocument/2006/relationships/hyperlink" Target="https://help.hotmart.com/es/article/115005246747/-como-crear-y-editar-paginas-de-contenido-en-hotmart-club-" TargetMode="External"/><Relationship Id="rId14" Type="http://schemas.openxmlformats.org/officeDocument/2006/relationships/hyperlink" Target="https://help.hotmart.com/es/article/43102270257549/-como-crear-plantillas-en-hotmart-pag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2647</Words>
  <Characters>14561</Characters>
  <Application>Microsoft Office Word</Application>
  <DocSecurity>0</DocSecurity>
  <Lines>121</Lines>
  <Paragraphs>34</Paragraphs>
  <ScaleCrop>false</ScaleCrop>
  <Company/>
  <LinksUpToDate>false</LinksUpToDate>
  <CharactersWithSpaces>17174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cp:lastModifiedBy>
  <cp:revision>4</cp:revision>
  <dcterms:created xsi:type="dcterms:W3CDTF">2026-08-10T22:40:00Z</dcterms:created>
  <dcterms:modified xsi:type="dcterms:W3CDTF">2026-08-11T00:06:00Z</dcterms:modified>
</cp:coreProperties>
</file>