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ED9C42" w14:textId="77777777" w:rsidR="00EB08DA" w:rsidRDefault="00000000">
      <w:pPr>
        <w:jc w:val="center"/>
      </w:pPr>
      <w:r>
        <w:rPr>
          <w:b/>
          <w:sz w:val="30"/>
        </w:rPr>
        <w:t>TP JOUR 1 — PRÉPARER LA BASE POUR LA MODÉLISATION DU JOUR 2</w:t>
      </w:r>
    </w:p>
    <w:p w14:paraId="63903DE8" w14:textId="77777777" w:rsidR="00EB08DA" w:rsidRDefault="00000000">
      <w:pPr>
        <w:spacing w:before="120" w:after="40"/>
      </w:pPr>
      <w:r>
        <w:rPr>
          <w:b/>
          <w:sz w:val="23"/>
        </w:rPr>
        <w:t>Mission</w:t>
      </w:r>
    </w:p>
    <w:p w14:paraId="2FA3D462" w14:textId="77777777" w:rsidR="00EB08DA" w:rsidRDefault="00000000">
      <w:r>
        <w:t>À partir de data_J1_brut.csv, produire une base propre, documentée et exploitable pour la modélisation du Jour 2. Aucun modèle final n’est à entraîner aujourd’hui.</w:t>
      </w:r>
    </w:p>
    <w:p w14:paraId="3B178B0B" w14:textId="77777777" w:rsidR="00EB08DA" w:rsidRDefault="00000000">
      <w:pPr>
        <w:spacing w:before="120" w:after="40"/>
      </w:pPr>
      <w:r>
        <w:rPr>
          <w:b/>
          <w:sz w:val="23"/>
        </w:rPr>
        <w:t>Travail à réaliser</w:t>
      </w:r>
    </w:p>
    <w:p w14:paraId="113DFDDD" w14:textId="11A8CAC5" w:rsidR="00EB08DA" w:rsidRDefault="00000000" w:rsidP="005F58D4">
      <w:pPr>
        <w:pStyle w:val="Paragraphedeliste"/>
        <w:numPr>
          <w:ilvl w:val="0"/>
          <w:numId w:val="10"/>
        </w:numPr>
      </w:pPr>
      <w:r w:rsidRPr="005F58D4">
        <w:rPr>
          <w:b/>
        </w:rPr>
        <w:t>Audit</w:t>
      </w:r>
      <w:r>
        <w:t xml:space="preserve"> — Identifier les types, valeurs manquantes, doublons, </w:t>
      </w:r>
      <w:proofErr w:type="spellStart"/>
      <w:r>
        <w:t>cardinalités</w:t>
      </w:r>
      <w:proofErr w:type="spellEnd"/>
      <w:r>
        <w:t xml:space="preserve"> et premières </w:t>
      </w:r>
      <w:proofErr w:type="spellStart"/>
      <w:r>
        <w:t>incohérences</w:t>
      </w:r>
      <w:proofErr w:type="spellEnd"/>
      <w:r>
        <w:t>.</w:t>
      </w:r>
    </w:p>
    <w:p w14:paraId="347C2F42" w14:textId="54DC1903" w:rsidR="003E421B" w:rsidRDefault="003E421B" w:rsidP="003E421B">
      <w:r>
        <w:t xml:space="preserve">- Nombre total de </w:t>
      </w:r>
      <w:proofErr w:type="spellStart"/>
      <w:proofErr w:type="gramStart"/>
      <w:r>
        <w:t>lignes</w:t>
      </w:r>
      <w:proofErr w:type="spellEnd"/>
      <w:r>
        <w:t xml:space="preserve"> :</w:t>
      </w:r>
      <w:proofErr w:type="gramEnd"/>
      <w:r>
        <w:t xml:space="preserve"> 423</w:t>
      </w:r>
    </w:p>
    <w:p w14:paraId="3C0E74EF" w14:textId="2F3E3284" w:rsidR="005F58D4" w:rsidRDefault="005F58D4" w:rsidP="005F58D4">
      <w:r>
        <w:t xml:space="preserve">- </w:t>
      </w:r>
      <w:proofErr w:type="spellStart"/>
      <w:r>
        <w:t>Typage</w:t>
      </w:r>
      <w:proofErr w:type="spellEnd"/>
      <w:r>
        <w:t xml:space="preserve"> des données du </w:t>
      </w:r>
      <w:proofErr w:type="spellStart"/>
      <w:r>
        <w:t>fichier</w:t>
      </w:r>
      <w:proofErr w:type="spellEnd"/>
      <w:r>
        <w:t xml:space="preserve"> </w:t>
      </w:r>
    </w:p>
    <w:p w14:paraId="1D12CEC9" w14:textId="51B41105" w:rsidR="005F58D4" w:rsidRDefault="005F58D4" w:rsidP="005F58D4">
      <w:r w:rsidRPr="005F58D4">
        <w:drawing>
          <wp:inline distT="0" distB="0" distL="0" distR="0" wp14:anchorId="03FDC456" wp14:editId="6434CD28">
            <wp:extent cx="2120900" cy="1127397"/>
            <wp:effectExtent l="0" t="0" r="0" b="3175"/>
            <wp:docPr id="12937795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79599" name=""/>
                    <pic:cNvPicPr/>
                  </pic:nvPicPr>
                  <pic:blipFill rotWithShape="1">
                    <a:blip r:embed="rId6"/>
                    <a:srcRect t="38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1127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FA698" w14:textId="2675B0C7" w:rsidR="005F58D4" w:rsidRDefault="005F58D4" w:rsidP="005F58D4"/>
    <w:p w14:paraId="2EFC94E1" w14:textId="30D6A80D" w:rsidR="005F58D4" w:rsidRDefault="005F58D4" w:rsidP="005F58D4">
      <w:r>
        <w:t xml:space="preserve">- Nombre </w:t>
      </w:r>
      <w:proofErr w:type="spellStart"/>
      <w:r>
        <w:t>valeurs</w:t>
      </w:r>
      <w:proofErr w:type="spellEnd"/>
      <w:r>
        <w:t xml:space="preserve"> </w:t>
      </w:r>
      <w:proofErr w:type="spellStart"/>
      <w:r>
        <w:t>manquantes</w:t>
      </w:r>
      <w:proofErr w:type="spellEnd"/>
    </w:p>
    <w:p w14:paraId="4865B7A3" w14:textId="53A8D479" w:rsidR="005F58D4" w:rsidRDefault="005F58D4" w:rsidP="005F58D4">
      <w:r w:rsidRPr="005F58D4">
        <w:drawing>
          <wp:inline distT="0" distB="0" distL="0" distR="0" wp14:anchorId="0EEC027F" wp14:editId="5DD0A1A2">
            <wp:extent cx="2120900" cy="1270726"/>
            <wp:effectExtent l="0" t="0" r="0" b="0"/>
            <wp:docPr id="3540648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64819" name=""/>
                    <pic:cNvPicPr/>
                  </pic:nvPicPr>
                  <pic:blipFill rotWithShape="1">
                    <a:blip r:embed="rId7"/>
                    <a:srcRect t="17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1270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2DCC5" w14:textId="4612D5C6" w:rsidR="00A84962" w:rsidRDefault="00A84962" w:rsidP="005F58D4"/>
    <w:p w14:paraId="20E91F4B" w14:textId="4D4D236C" w:rsidR="00A84962" w:rsidRDefault="00A84962" w:rsidP="005F58D4">
      <w:r>
        <w:t xml:space="preserve">- Les </w:t>
      </w:r>
      <w:proofErr w:type="spellStart"/>
      <w:r>
        <w:t>lignes</w:t>
      </w:r>
      <w:proofErr w:type="spellEnd"/>
      <w:r>
        <w:t xml:space="preserve"> </w:t>
      </w:r>
      <w:proofErr w:type="spellStart"/>
      <w:r>
        <w:t>dupliquées</w:t>
      </w:r>
      <w:proofErr w:type="spellEnd"/>
      <w:r>
        <w:t xml:space="preserve"> (</w:t>
      </w:r>
      <w:proofErr w:type="spellStart"/>
      <w:r>
        <w:t>prenant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compte la première </w:t>
      </w:r>
      <w:proofErr w:type="spellStart"/>
      <w:r>
        <w:t>ligne</w:t>
      </w:r>
      <w:proofErr w:type="spellEnd"/>
      <w:r>
        <w:t>)</w:t>
      </w:r>
    </w:p>
    <w:p w14:paraId="05BE060D" w14:textId="10B6034D" w:rsidR="00A84962" w:rsidRDefault="00A84962" w:rsidP="005F58D4">
      <w:r w:rsidRPr="00A84962">
        <w:drawing>
          <wp:inline distT="0" distB="0" distL="0" distR="0" wp14:anchorId="31A95A98" wp14:editId="5A295575">
            <wp:extent cx="5905500" cy="1407160"/>
            <wp:effectExtent l="0" t="0" r="0" b="2540"/>
            <wp:docPr id="14733013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01322" name=""/>
                    <pic:cNvPicPr/>
                  </pic:nvPicPr>
                  <pic:blipFill rotWithShape="1">
                    <a:blip r:embed="rId8"/>
                    <a:srcRect t="14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0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06A7A" w14:textId="77777777" w:rsidR="00A84962" w:rsidRDefault="00A84962" w:rsidP="005F58D4"/>
    <w:p w14:paraId="7B0F05CB" w14:textId="3BB2AB7E" w:rsidR="00A84962" w:rsidRDefault="00A84962" w:rsidP="005F58D4">
      <w:r>
        <w:t xml:space="preserve">- </w:t>
      </w:r>
      <w:proofErr w:type="spellStart"/>
      <w:r>
        <w:t>Cardinalités</w:t>
      </w:r>
      <w:proofErr w:type="spellEnd"/>
      <w:r>
        <w:br/>
      </w:r>
      <w:r w:rsidRPr="00A84962">
        <w:drawing>
          <wp:inline distT="0" distB="0" distL="0" distR="0" wp14:anchorId="5069D9F0" wp14:editId="5697D2FC">
            <wp:extent cx="2630360" cy="1471749"/>
            <wp:effectExtent l="0" t="0" r="0" b="1905"/>
            <wp:docPr id="5021172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17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4256" cy="147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C457" w14:textId="77777777" w:rsidR="003E421B" w:rsidRDefault="003E421B" w:rsidP="005F58D4"/>
    <w:p w14:paraId="412D1116" w14:textId="1366AADD" w:rsidR="003E421B" w:rsidRDefault="003E421B" w:rsidP="003E421B">
      <w:r>
        <w:t xml:space="preserve">- </w:t>
      </w:r>
      <w:proofErr w:type="spellStart"/>
      <w:r>
        <w:t>Incohérences</w:t>
      </w:r>
      <w:proofErr w:type="spellEnd"/>
    </w:p>
    <w:p w14:paraId="30C7FFA8" w14:textId="26D27EA4" w:rsidR="003E421B" w:rsidRDefault="003E421B" w:rsidP="003E421B">
      <w:r>
        <w:t xml:space="preserve">On remarque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cardinalité</w:t>
      </w:r>
      <w:proofErr w:type="spellEnd"/>
      <w:r>
        <w:t xml:space="preserve"> de la </w:t>
      </w:r>
      <w:proofErr w:type="spellStart"/>
      <w:r>
        <w:t>machine_id</w:t>
      </w:r>
      <w:proofErr w:type="spellEnd"/>
      <w:r>
        <w:t xml:space="preserve"> qui </w:t>
      </w:r>
      <w:proofErr w:type="spellStart"/>
      <w:r>
        <w:t>devrait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unique et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égal</w:t>
      </w:r>
      <w:proofErr w:type="spellEnd"/>
      <w:r>
        <w:t xml:space="preserve"> à 100% ne </w:t>
      </w:r>
      <w:proofErr w:type="spellStart"/>
      <w:r>
        <w:t>l’est</w:t>
      </w:r>
      <w:proofErr w:type="spellEnd"/>
      <w:r>
        <w:t xml:space="preserve"> pas. Et </w:t>
      </w:r>
      <w:proofErr w:type="spellStart"/>
      <w:r>
        <w:t>ce</w:t>
      </w:r>
      <w:proofErr w:type="spellEnd"/>
      <w:r>
        <w:t xml:space="preserve"> </w:t>
      </w:r>
      <w:proofErr w:type="spellStart"/>
      <w:r>
        <w:t>n’est</w:t>
      </w:r>
      <w:proofErr w:type="spellEnd"/>
      <w:r>
        <w:t xml:space="preserve"> pas du aux </w:t>
      </w:r>
      <w:proofErr w:type="spellStart"/>
      <w:r>
        <w:t>duplicats</w:t>
      </w:r>
      <w:proofErr w:type="spellEnd"/>
      <w:r>
        <w:t xml:space="preserve"> car le </w:t>
      </w:r>
      <w:proofErr w:type="spellStart"/>
      <w:r>
        <w:t>calcul</w:t>
      </w:r>
      <w:proofErr w:type="spellEnd"/>
      <w:r>
        <w:t xml:space="preserve"> des </w:t>
      </w:r>
      <w:proofErr w:type="spellStart"/>
      <w:r>
        <w:t>cardinalité</w:t>
      </w:r>
      <w:proofErr w:type="spellEnd"/>
      <w:r>
        <w:t xml:space="preserve"> </w:t>
      </w:r>
      <w:proofErr w:type="spellStart"/>
      <w:r>
        <w:t>prend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compte </w:t>
      </w:r>
      <w:proofErr w:type="spellStart"/>
      <w:r>
        <w:t>ce</w:t>
      </w:r>
      <w:proofErr w:type="spellEnd"/>
      <w:r>
        <w:t xml:space="preserve"> </w:t>
      </w:r>
      <w:proofErr w:type="spellStart"/>
      <w:r>
        <w:t>paramèter</w:t>
      </w:r>
      <w:proofErr w:type="spellEnd"/>
      <w:r>
        <w:t>.</w:t>
      </w:r>
    </w:p>
    <w:p w14:paraId="70EFD28D" w14:textId="77777777" w:rsidR="003E421B" w:rsidRDefault="003E421B" w:rsidP="003E421B"/>
    <w:p w14:paraId="665D9685" w14:textId="77777777" w:rsidR="003E421B" w:rsidRDefault="003E421B" w:rsidP="003E421B"/>
    <w:p w14:paraId="1240CB19" w14:textId="33B65230" w:rsidR="00EB08DA" w:rsidRDefault="00000000" w:rsidP="00F15B58">
      <w:pPr>
        <w:pStyle w:val="Paragraphedeliste"/>
        <w:numPr>
          <w:ilvl w:val="0"/>
          <w:numId w:val="10"/>
        </w:numPr>
      </w:pPr>
      <w:r w:rsidRPr="00F15B58">
        <w:rPr>
          <w:b/>
        </w:rPr>
        <w:t xml:space="preserve">Données </w:t>
      </w:r>
      <w:proofErr w:type="spellStart"/>
      <w:r w:rsidRPr="00F15B58">
        <w:rPr>
          <w:b/>
        </w:rPr>
        <w:t>manquantes</w:t>
      </w:r>
      <w:proofErr w:type="spellEnd"/>
      <w:r>
        <w:t xml:space="preserve"> — </w:t>
      </w:r>
      <w:proofErr w:type="spellStart"/>
      <w:r>
        <w:t>Étudier</w:t>
      </w:r>
      <w:proofErr w:type="spellEnd"/>
      <w:r>
        <w:t xml:space="preserve"> pression_bar, vibration et temperature_</w:t>
      </w:r>
      <w:proofErr w:type="gramStart"/>
      <w:r>
        <w:t>C ;</w:t>
      </w:r>
      <w:proofErr w:type="gramEnd"/>
      <w:r>
        <w:t xml:space="preserve"> proposer MCAR / MAR / MNAR, justifier le diagnostic et </w:t>
      </w:r>
      <w:proofErr w:type="spellStart"/>
      <w:r>
        <w:t>choisir</w:t>
      </w:r>
      <w:proofErr w:type="spellEnd"/>
      <w:r>
        <w:t xml:space="preserve"> un </w:t>
      </w:r>
      <w:proofErr w:type="spellStart"/>
      <w:r>
        <w:t>traitement</w:t>
      </w:r>
      <w:proofErr w:type="spellEnd"/>
      <w:r>
        <w:t>.</w:t>
      </w:r>
    </w:p>
    <w:p w14:paraId="0B73E4C9" w14:textId="77777777" w:rsidR="00F15B58" w:rsidRDefault="00F15B58" w:rsidP="00F15B58">
      <w:r>
        <w:t xml:space="preserve">- </w:t>
      </w:r>
      <w:proofErr w:type="spellStart"/>
      <w:r>
        <w:t>Pression_</w:t>
      </w:r>
      <w:proofErr w:type="gramStart"/>
      <w:r>
        <w:t>bar</w:t>
      </w:r>
      <w:proofErr w:type="spellEnd"/>
      <w:r>
        <w:t xml:space="preserve"> :</w:t>
      </w:r>
      <w:proofErr w:type="gramEnd"/>
      <w:r>
        <w:t xml:space="preserve"> </w:t>
      </w:r>
    </w:p>
    <w:p w14:paraId="048970BF" w14:textId="77777777" w:rsidR="00F15B58" w:rsidRDefault="00F15B58" w:rsidP="00F15B58">
      <w:pPr>
        <w:ind w:firstLine="720"/>
      </w:pPr>
      <w:r>
        <w:t xml:space="preserve">- on </w:t>
      </w:r>
      <w:proofErr w:type="spellStart"/>
      <w:r>
        <w:t>dénombre</w:t>
      </w:r>
      <w:proofErr w:type="spellEnd"/>
      <w:r>
        <w:t xml:space="preserve"> 20 données </w:t>
      </w:r>
      <w:proofErr w:type="spellStart"/>
      <w:r>
        <w:t>manquantes</w:t>
      </w:r>
      <w:proofErr w:type="spellEnd"/>
      <w:r>
        <w:t xml:space="preserve">. </w:t>
      </w:r>
    </w:p>
    <w:p w14:paraId="12AB73B5" w14:textId="77777777" w:rsidR="0083313A" w:rsidRDefault="00F15B58" w:rsidP="00F15B58">
      <w:pPr>
        <w:ind w:firstLine="720"/>
      </w:pPr>
      <w:r>
        <w:t xml:space="preserve">- Type de </w:t>
      </w:r>
      <w:proofErr w:type="gramStart"/>
      <w:r>
        <w:t>données :</w:t>
      </w:r>
      <w:proofErr w:type="gramEnd"/>
      <w:r>
        <w:t xml:space="preserve"> </w:t>
      </w:r>
      <w:r w:rsidR="005E0519">
        <w:t>quantitative</w:t>
      </w:r>
    </w:p>
    <w:p w14:paraId="54D2CBEA" w14:textId="77777777" w:rsidR="0083313A" w:rsidRDefault="0083313A" w:rsidP="00F15B58">
      <w:pPr>
        <w:ind w:firstLine="720"/>
      </w:pPr>
      <w:r>
        <w:t xml:space="preserve">- Pas de </w:t>
      </w:r>
      <w:proofErr w:type="spellStart"/>
      <w:r>
        <w:t>dépendances</w:t>
      </w:r>
      <w:proofErr w:type="spellEnd"/>
      <w:r>
        <w:t xml:space="preserve"> de </w:t>
      </w:r>
      <w:proofErr w:type="spellStart"/>
      <w:r>
        <w:t>significatives</w:t>
      </w:r>
      <w:proofErr w:type="spellEnd"/>
      <w:r>
        <w:t xml:space="preserve"> sur </w:t>
      </w:r>
      <w:proofErr w:type="spellStart"/>
      <w:r>
        <w:t>l’absence</w:t>
      </w:r>
      <w:proofErr w:type="spellEnd"/>
      <w:r>
        <w:t xml:space="preserve"> des </w:t>
      </w:r>
      <w:proofErr w:type="spellStart"/>
      <w:r>
        <w:t>pression_bar</w:t>
      </w:r>
      <w:proofErr w:type="spellEnd"/>
      <w:r>
        <w:t xml:space="preserve"> par rapport à </w:t>
      </w:r>
      <w:proofErr w:type="spellStart"/>
      <w:r>
        <w:t>d’autres</w:t>
      </w:r>
      <w:proofErr w:type="spellEnd"/>
      <w:r>
        <w:t xml:space="preserve"> variables et non </w:t>
      </w:r>
      <w:proofErr w:type="spellStart"/>
      <w:r>
        <w:t>dépendante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panne machine </w:t>
      </w:r>
      <w:r>
        <w:br/>
      </w:r>
      <w:r w:rsidRPr="0083313A">
        <w:drawing>
          <wp:inline distT="0" distB="0" distL="0" distR="0" wp14:anchorId="3BDD01FC" wp14:editId="28A1F4B1">
            <wp:extent cx="6375400" cy="2298700"/>
            <wp:effectExtent l="0" t="0" r="0" b="0"/>
            <wp:docPr id="15590233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23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9E7A" w14:textId="77777777" w:rsidR="0083313A" w:rsidRDefault="0083313A" w:rsidP="00F15B58">
      <w:pPr>
        <w:ind w:firstLine="720"/>
      </w:pPr>
    </w:p>
    <w:p w14:paraId="51408836" w14:textId="488F8539" w:rsidR="00F15B58" w:rsidRDefault="0083313A" w:rsidP="0083313A">
      <w:r>
        <w:t xml:space="preserve">On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s’orienter</w:t>
      </w:r>
      <w:proofErr w:type="spellEnd"/>
      <w:r>
        <w:t xml:space="preserve"> vers </w:t>
      </w:r>
      <w:proofErr w:type="spellStart"/>
      <w:r>
        <w:t>une</w:t>
      </w:r>
      <w:proofErr w:type="spellEnd"/>
      <w:r>
        <w:t xml:space="preserve"> MCAR dans la </w:t>
      </w:r>
      <w:proofErr w:type="spellStart"/>
      <w:r>
        <w:t>stratégie</w:t>
      </w:r>
      <w:proofErr w:type="spellEnd"/>
      <w:r>
        <w:t xml:space="preserve"> de </w:t>
      </w:r>
      <w:proofErr w:type="spellStart"/>
      <w:r>
        <w:t>prise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charge des data </w:t>
      </w:r>
      <w:proofErr w:type="spellStart"/>
      <w:r>
        <w:t>manquantes</w:t>
      </w:r>
      <w:proofErr w:type="spellEnd"/>
      <w:r w:rsidR="00F15B58">
        <w:br/>
      </w:r>
      <w:proofErr w:type="spellStart"/>
      <w:r w:rsidR="00B22705">
        <w:t>Selon</w:t>
      </w:r>
      <w:proofErr w:type="spellEnd"/>
      <w:r w:rsidR="00B22705">
        <w:t xml:space="preserve"> la </w:t>
      </w:r>
      <w:proofErr w:type="spellStart"/>
      <w:r w:rsidR="00B22705">
        <w:t>courbe</w:t>
      </w:r>
      <w:proofErr w:type="spellEnd"/>
      <w:r w:rsidR="00B22705">
        <w:t xml:space="preserve"> de distribution des </w:t>
      </w:r>
      <w:proofErr w:type="spellStart"/>
      <w:r w:rsidR="00B22705">
        <w:t>valeurs</w:t>
      </w:r>
      <w:proofErr w:type="spellEnd"/>
      <w:r w:rsidR="00B22705">
        <w:t xml:space="preserve"> </w:t>
      </w:r>
      <w:proofErr w:type="spellStart"/>
      <w:r w:rsidR="00B22705">
        <w:t>présente</w:t>
      </w:r>
      <w:proofErr w:type="spellEnd"/>
      <w:r w:rsidR="00B22705">
        <w:t xml:space="preserve"> ci-</w:t>
      </w:r>
      <w:proofErr w:type="gramStart"/>
      <w:r w:rsidR="00B22705">
        <w:t>dessous :</w:t>
      </w:r>
      <w:proofErr w:type="gramEnd"/>
      <w:r w:rsidR="00B22705">
        <w:t xml:space="preserve"> </w:t>
      </w:r>
      <w:r w:rsidR="00B22705">
        <w:br/>
      </w:r>
      <w:r w:rsidR="00B22705" w:rsidRPr="00B22705">
        <w:drawing>
          <wp:inline distT="0" distB="0" distL="0" distR="0" wp14:anchorId="44F6C8BA" wp14:editId="4A7F6C6C">
            <wp:extent cx="6375400" cy="2463800"/>
            <wp:effectExtent l="0" t="0" r="0" b="0"/>
            <wp:docPr id="9889968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96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5B3E" w14:textId="5DB19F79" w:rsidR="00B22705" w:rsidRDefault="00B22705" w:rsidP="0083313A">
      <w:r>
        <w:t xml:space="preserve">On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remplacer</w:t>
      </w:r>
      <w:proofErr w:type="spellEnd"/>
      <w:r>
        <w:t xml:space="preserve"> les </w:t>
      </w:r>
      <w:proofErr w:type="spellStart"/>
      <w:r>
        <w:t>valeurs</w:t>
      </w:r>
      <w:proofErr w:type="spellEnd"/>
      <w:r>
        <w:t xml:space="preserve"> non </w:t>
      </w:r>
      <w:proofErr w:type="spellStart"/>
      <w:r>
        <w:t>attribuées</w:t>
      </w:r>
      <w:proofErr w:type="spellEnd"/>
      <w:r>
        <w:t xml:space="preserve"> par la </w:t>
      </w:r>
      <w:proofErr w:type="spellStart"/>
      <w:r>
        <w:t>valeur</w:t>
      </w:r>
      <w:proofErr w:type="spellEnd"/>
      <w:r>
        <w:t xml:space="preserve"> </w:t>
      </w:r>
      <w:proofErr w:type="spellStart"/>
      <w:r>
        <w:t>médiane</w:t>
      </w:r>
      <w:proofErr w:type="spellEnd"/>
      <w:r>
        <w:t xml:space="preserve"> de 6.98 pour la </w:t>
      </w:r>
      <w:proofErr w:type="spellStart"/>
      <w:r>
        <w:t>pression_bar</w:t>
      </w:r>
      <w:proofErr w:type="spellEnd"/>
      <w:r>
        <w:t>.</w:t>
      </w:r>
    </w:p>
    <w:p w14:paraId="3F0880EE" w14:textId="77777777" w:rsidR="00D178AE" w:rsidRDefault="00D178AE" w:rsidP="0083313A"/>
    <w:p w14:paraId="757F587E" w14:textId="62F70E9A" w:rsidR="00D178AE" w:rsidRDefault="00D178AE" w:rsidP="0083313A">
      <w:r>
        <w:lastRenderedPageBreak/>
        <w:t>- Vibrations</w:t>
      </w:r>
    </w:p>
    <w:p w14:paraId="2C7C0A22" w14:textId="77777777" w:rsidR="00D178AE" w:rsidRDefault="00D178AE" w:rsidP="0083313A">
      <w:proofErr w:type="spellStart"/>
      <w:r>
        <w:t>Concernant</w:t>
      </w:r>
      <w:proofErr w:type="spellEnd"/>
      <w:r>
        <w:t xml:space="preserve"> les vibrations on observe un </w:t>
      </w:r>
      <w:proofErr w:type="spellStart"/>
      <w:r>
        <w:t>manquement</w:t>
      </w:r>
      <w:proofErr w:type="spellEnd"/>
      <w:r>
        <w:t xml:space="preserve"> de data concordant à la </w:t>
      </w:r>
      <w:proofErr w:type="spellStart"/>
      <w:r>
        <w:t>ville</w:t>
      </w:r>
      <w:proofErr w:type="spellEnd"/>
      <w:r>
        <w:t xml:space="preserve"> de </w:t>
      </w:r>
      <w:proofErr w:type="spellStart"/>
      <w:r>
        <w:t>relève</w:t>
      </w:r>
      <w:proofErr w:type="spellEnd"/>
      <w:r>
        <w:t xml:space="preserve">. </w:t>
      </w:r>
      <w:r>
        <w:br/>
      </w:r>
      <w:r w:rsidRPr="00D178AE">
        <w:drawing>
          <wp:inline distT="0" distB="0" distL="0" distR="0" wp14:anchorId="5EFFE093" wp14:editId="19575E51">
            <wp:extent cx="6375400" cy="3162300"/>
            <wp:effectExtent l="0" t="0" r="0" b="0"/>
            <wp:docPr id="1701036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36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79B9" w14:textId="32816FEF" w:rsidR="00D178AE" w:rsidRDefault="00D178AE" w:rsidP="0083313A">
      <w:r>
        <w:t xml:space="preserve">Cela </w:t>
      </w:r>
      <w:proofErr w:type="spellStart"/>
      <w:r>
        <w:t>prouve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potentielle</w:t>
      </w:r>
      <w:proofErr w:type="spellEnd"/>
      <w:r>
        <w:t xml:space="preserve"> </w:t>
      </w:r>
      <w:proofErr w:type="spellStart"/>
      <w:r>
        <w:t>dépendance</w:t>
      </w:r>
      <w:proofErr w:type="spellEnd"/>
      <w:r>
        <w:t xml:space="preserve"> à un </w:t>
      </w:r>
      <w:proofErr w:type="spellStart"/>
      <w:r>
        <w:t>facteur</w:t>
      </w:r>
      <w:proofErr w:type="spellEnd"/>
      <w:r>
        <w:t xml:space="preserve">. </w:t>
      </w:r>
      <w:r>
        <w:br/>
      </w:r>
      <w:proofErr w:type="spellStart"/>
      <w:r>
        <w:t>C’est</w:t>
      </w:r>
      <w:proofErr w:type="spellEnd"/>
      <w:r>
        <w:t xml:space="preserve"> </w:t>
      </w:r>
      <w:proofErr w:type="spellStart"/>
      <w:r>
        <w:t>pourquoi</w:t>
      </w:r>
      <w:proofErr w:type="spellEnd"/>
      <w:r>
        <w:t xml:space="preserve"> la </w:t>
      </w:r>
      <w:proofErr w:type="spellStart"/>
      <w:r>
        <w:t>stratégie</w:t>
      </w:r>
      <w:proofErr w:type="spellEnd"/>
      <w:r>
        <w:t xml:space="preserve"> MAR</w:t>
      </w:r>
      <w:r>
        <w:br/>
      </w:r>
    </w:p>
    <w:p w14:paraId="5ABC4051" w14:textId="77777777" w:rsidR="00EB08DA" w:rsidRDefault="00000000">
      <w:r>
        <w:rPr>
          <w:b/>
        </w:rPr>
        <w:t>3. Valeurs aberrantes</w:t>
      </w:r>
      <w:r>
        <w:t xml:space="preserve"> — Comparer boxplot, IQR, Z-score et Modified Z-score / MAD. Utiliser Isolation Forest en complément. Une détection ne signifie pas suppression automatique.</w:t>
      </w:r>
    </w:p>
    <w:p w14:paraId="02FC5326" w14:textId="77777777" w:rsidR="00EB08DA" w:rsidRDefault="00000000">
      <w:r>
        <w:rPr>
          <w:b/>
        </w:rPr>
        <w:t>4. Préparation</w:t>
      </w:r>
      <w:r>
        <w:t xml:space="preserve"> — Traiter les doublons et les valeurs manquantes, encoder les variables catégorielles, normaliser si nécessaire, créer 2 nouvelles variables et contrôler le risque de fuite de données.</w:t>
      </w:r>
    </w:p>
    <w:p w14:paraId="250E859D" w14:textId="77777777" w:rsidR="00EB08DA" w:rsidRDefault="00000000">
      <w:r>
        <w:rPr>
          <w:b/>
        </w:rPr>
        <w:t>5. EDA</w:t>
      </w:r>
      <w:r>
        <w:t xml:space="preserve"> — Produire au moins 4 visualisations, formuler 5 constats factuels et 2 hypothèses à tester au Jour 2.</w:t>
      </w:r>
    </w:p>
    <w:p w14:paraId="3928A357" w14:textId="77777777" w:rsidR="00EB08DA" w:rsidRDefault="00000000">
      <w:r>
        <w:rPr>
          <w:b/>
        </w:rPr>
        <w:t>6. Export</w:t>
      </w:r>
      <w:r>
        <w:t xml:space="preserve"> — Sauvegarder la base nettoyée dans data/data_J1_clean.csv et documenter les variables dans docs/dictionnaire_donnees.md.</w:t>
      </w:r>
    </w:p>
    <w:p w14:paraId="670F2023" w14:textId="77777777" w:rsidR="00EB08DA" w:rsidRDefault="00000000">
      <w:pPr>
        <w:spacing w:before="120" w:after="40"/>
      </w:pPr>
      <w:r>
        <w:rPr>
          <w:b/>
          <w:sz w:val="23"/>
        </w:rPr>
        <w:t>Livrables attendus</w:t>
      </w:r>
    </w:p>
    <w:p w14:paraId="4A50CF42" w14:textId="77777777" w:rsidR="00EB08DA" w:rsidRDefault="00000000">
      <w:pPr>
        <w:ind w:left="288"/>
      </w:pPr>
      <w:r>
        <w:t>• notebooks/Notebook_J1_TP_ETUDIANT.ipynb complété et exécutable</w:t>
      </w:r>
    </w:p>
    <w:p w14:paraId="192BEA13" w14:textId="77777777" w:rsidR="00EB08DA" w:rsidRDefault="00000000">
      <w:pPr>
        <w:ind w:left="288"/>
      </w:pPr>
      <w:r>
        <w:t>• data/data_J1_clean.csv</w:t>
      </w:r>
    </w:p>
    <w:p w14:paraId="44BF9F3D" w14:textId="77777777" w:rsidR="00EB08DA" w:rsidRDefault="00000000">
      <w:pPr>
        <w:ind w:left="288"/>
      </w:pPr>
      <w:r>
        <w:t>• docs/dictionnaire_donnees.md mis à jour si de nouvelles variables sont créées</w:t>
      </w:r>
    </w:p>
    <w:p w14:paraId="064CB3D1" w14:textId="77777777" w:rsidR="00EB08DA" w:rsidRDefault="00000000">
      <w:pPr>
        <w:spacing w:before="120" w:after="40"/>
      </w:pPr>
      <w:r>
        <w:rPr>
          <w:b/>
          <w:sz w:val="23"/>
        </w:rPr>
        <w:t>Remise</w:t>
      </w:r>
    </w:p>
    <w:p w14:paraId="479B056F" w14:textId="77777777" w:rsidR="00EB08DA" w:rsidRDefault="00000000">
      <w:r>
        <w:t>Enregistrer le notebook, vérifier les fichiers produits, puis effectuer git status → git add → git commit → git push. Vérifier ensuite la dernière version sur GitHub avant de partager le lien.</w:t>
      </w:r>
    </w:p>
    <w:sectPr w:rsidR="00EB08DA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F062F2"/>
    <w:multiLevelType w:val="hybridMultilevel"/>
    <w:tmpl w:val="00C0280E"/>
    <w:lvl w:ilvl="0" w:tplc="34063AB0">
      <w:start w:val="1"/>
      <w:numFmt w:val="bullet"/>
      <w:lvlText w:val="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1E2521"/>
    <w:multiLevelType w:val="hybridMultilevel"/>
    <w:tmpl w:val="D554723E"/>
    <w:lvl w:ilvl="0" w:tplc="C03C650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42847305">
    <w:abstractNumId w:val="8"/>
  </w:num>
  <w:num w:numId="2" w16cid:durableId="2040740039">
    <w:abstractNumId w:val="6"/>
  </w:num>
  <w:num w:numId="3" w16cid:durableId="648629941">
    <w:abstractNumId w:val="5"/>
  </w:num>
  <w:num w:numId="4" w16cid:durableId="375785429">
    <w:abstractNumId w:val="4"/>
  </w:num>
  <w:num w:numId="5" w16cid:durableId="1984693016">
    <w:abstractNumId w:val="7"/>
  </w:num>
  <w:num w:numId="6" w16cid:durableId="1637563043">
    <w:abstractNumId w:val="3"/>
  </w:num>
  <w:num w:numId="7" w16cid:durableId="87780180">
    <w:abstractNumId w:val="2"/>
  </w:num>
  <w:num w:numId="8" w16cid:durableId="1632518405">
    <w:abstractNumId w:val="1"/>
  </w:num>
  <w:num w:numId="9" w16cid:durableId="184907472">
    <w:abstractNumId w:val="0"/>
  </w:num>
  <w:num w:numId="10" w16cid:durableId="739791392">
    <w:abstractNumId w:val="10"/>
  </w:num>
  <w:num w:numId="11" w16cid:durableId="139693078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421B"/>
    <w:rsid w:val="005E0519"/>
    <w:rsid w:val="005F58D4"/>
    <w:rsid w:val="0083313A"/>
    <w:rsid w:val="00865A13"/>
    <w:rsid w:val="00A84962"/>
    <w:rsid w:val="00A96995"/>
    <w:rsid w:val="00AA1D8D"/>
    <w:rsid w:val="00B22705"/>
    <w:rsid w:val="00B47730"/>
    <w:rsid w:val="00CB0664"/>
    <w:rsid w:val="00D178AE"/>
    <w:rsid w:val="00EB08DA"/>
    <w:rsid w:val="00F15B58"/>
    <w:rsid w:val="00F5634A"/>
    <w:rsid w:val="00FC693F"/>
    <w:rsid w:val="00FC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042003"/>
  <w14:defaultImageDpi w14:val="300"/>
  <w15:docId w15:val="{8AA248C2-BDFE-9847-80E6-4C5EF1EF6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382</Words>
  <Characters>2221</Characters>
  <Application>Microsoft Office Word</Application>
  <DocSecurity>0</DocSecurity>
  <Lines>55</Lines>
  <Paragraphs>36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Alexis Crozier</cp:lastModifiedBy>
  <cp:revision>7</cp:revision>
  <dcterms:created xsi:type="dcterms:W3CDTF">2026-09-14T14:13:00Z</dcterms:created>
  <dcterms:modified xsi:type="dcterms:W3CDTF">2026-09-14T15:22:00Z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2026-09-14T14:13:06Z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b59b0906-c2ef-45a4-9aa9-a5118efe726e</vt:lpwstr>
  </property>
  <property fmtid="{D5CDD505-2E9C-101B-9397-08002B2CF9AE}" pid="7" name="MSIP_Label_defa4170-0d19-0005-0004-bc88714345d2_ActionId">
    <vt:lpwstr>f4f6b7ad-9ab2-4fe3-b0b6-636d6be5ba02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