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9277" w14:textId="212754E5" w:rsidR="00EE4572" w:rsidRDefault="004B5D04" w:rsidP="00F540A9">
      <w:pPr>
        <w:pStyle w:val="Titre1"/>
        <w:jc w:val="center"/>
      </w:pPr>
      <w:r>
        <w:t>Dossier</w:t>
      </w:r>
      <w:r w:rsidR="00D60242">
        <w:t xml:space="preserve"> Pédagogique </w:t>
      </w:r>
      <w:r w:rsidR="00FD4B15">
        <w:t>associé à « </w:t>
      </w:r>
      <w:proofErr w:type="spellStart"/>
      <w:r w:rsidR="00D60242">
        <w:t>Neutronics</w:t>
      </w:r>
      <w:proofErr w:type="spellEnd"/>
      <w:r w:rsidR="00D60242">
        <w:t xml:space="preserve"> Simulator</w:t>
      </w:r>
      <w:r w:rsidR="00FD4B15">
        <w:t> »</w:t>
      </w:r>
    </w:p>
    <w:p w14:paraId="39086284" w14:textId="77777777" w:rsidR="0071548C" w:rsidRDefault="0071548C" w:rsidP="00F540A9">
      <w:pPr>
        <w:jc w:val="both"/>
      </w:pPr>
    </w:p>
    <w:p w14:paraId="463DF2AA" w14:textId="326CFEF9" w:rsidR="00E428C5" w:rsidRDefault="00E428C5" w:rsidP="00F540A9">
      <w:pPr>
        <w:jc w:val="center"/>
      </w:pPr>
      <w:r>
        <w:t>Alexis Valencia</w:t>
      </w:r>
      <w:r w:rsidR="0071548C">
        <w:t xml:space="preserve"> : </w:t>
      </w:r>
      <w:r w:rsidR="005A2B76">
        <w:t>a</w:t>
      </w:r>
      <w:r>
        <w:t>lexis.valencia@irsn.fr</w:t>
      </w:r>
    </w:p>
    <w:p w14:paraId="1A7E6194" w14:textId="158DFECA" w:rsidR="00A3031E" w:rsidRDefault="00A3031E" w:rsidP="00F540A9">
      <w:pPr>
        <w:pStyle w:val="Titre1"/>
        <w:jc w:val="both"/>
      </w:pPr>
      <w:r>
        <w:t>Introduction</w:t>
      </w:r>
    </w:p>
    <w:p w14:paraId="03744408" w14:textId="55C7E4BB" w:rsidR="00A3031E" w:rsidRDefault="00A3031E" w:rsidP="00F540A9">
      <w:pPr>
        <w:jc w:val="both"/>
      </w:pPr>
      <w:proofErr w:type="spellStart"/>
      <w:r>
        <w:t>Neutronics</w:t>
      </w:r>
      <w:proofErr w:type="spellEnd"/>
      <w:r>
        <w:t xml:space="preserve"> Simulator est un logiciel de simulation neutronique à vocation pédagogique. Il permet de simuler le comportement de neutrons </w:t>
      </w:r>
      <w:r w:rsidR="00A61B90">
        <w:t xml:space="preserve">dans la matière </w:t>
      </w:r>
      <w:r>
        <w:t xml:space="preserve">selon une approche Monte-Carlo. </w:t>
      </w:r>
    </w:p>
    <w:p w14:paraId="71B646DC" w14:textId="3FCC57CB" w:rsidR="00A3031E" w:rsidRDefault="009443A6" w:rsidP="00F540A9">
      <w:pPr>
        <w:jc w:val="both"/>
      </w:pPr>
      <w:r>
        <w:t xml:space="preserve">À </w:t>
      </w:r>
      <w:r w:rsidR="00A3031E">
        <w:t>ce jour, il n’est ni validé, ni qualifié, ce qui signifie qu’il ne peut pas être utilisé pour réaliser un calcul réel.</w:t>
      </w:r>
      <w:r w:rsidR="00F75C2C">
        <w:t xml:space="preserve"> Il permet simplement </w:t>
      </w:r>
      <w:r w:rsidR="00A8592A">
        <w:t>de mettre en évidence le</w:t>
      </w:r>
      <w:r w:rsidR="00FA4C8D">
        <w:t>s</w:t>
      </w:r>
      <w:r w:rsidR="00A8592A">
        <w:t xml:space="preserve"> principe</w:t>
      </w:r>
      <w:r w:rsidR="00FA4C8D">
        <w:t>s</w:t>
      </w:r>
      <w:r w:rsidR="00A8592A">
        <w:t xml:space="preserve"> de </w:t>
      </w:r>
      <w:r>
        <w:t>certains phénomènes physiques</w:t>
      </w:r>
      <w:r w:rsidR="00F75C2C">
        <w:t>.</w:t>
      </w:r>
    </w:p>
    <w:p w14:paraId="19F1392C" w14:textId="6DB43475" w:rsidR="00D94CD3" w:rsidRDefault="00D94CD3" w:rsidP="00F540A9">
      <w:pPr>
        <w:jc w:val="both"/>
      </w:pPr>
      <w:r>
        <w:t xml:space="preserve">Les cas répertoriés ci-dessous </w:t>
      </w:r>
      <w:r w:rsidR="00FA4C8D">
        <w:t>constituent</w:t>
      </w:r>
      <w:r>
        <w:t xml:space="preserve"> des exemples d’utilisation de ce logiciel, notamment pour une exposition à un public (un démonstrateur réalise les manipulations et explique les phénomènes observés) ou pour une séance de travaux pratique</w:t>
      </w:r>
      <w:r w:rsidR="001A774F">
        <w:t>s</w:t>
      </w:r>
      <w:r>
        <w:t xml:space="preserve"> (un étudiant réalise les manipulations et les exercices</w:t>
      </w:r>
      <w:r w:rsidR="00FA4C8D">
        <w:t xml:space="preserve"> sous la tutelle d’un encadrant</w:t>
      </w:r>
      <w:r>
        <w:t xml:space="preserve">). </w:t>
      </w:r>
    </w:p>
    <w:p w14:paraId="607FEF6B" w14:textId="7EB75B98" w:rsidR="00D60242" w:rsidRDefault="00D60242" w:rsidP="00B613DB">
      <w:pPr>
        <w:pStyle w:val="Titre1"/>
      </w:pPr>
      <w:r>
        <w:t>Cas n°1 : Mode de contrôle par la masse.</w:t>
      </w:r>
    </w:p>
    <w:p w14:paraId="5B41D9A4" w14:textId="6CAD6806" w:rsidR="002219CC" w:rsidRPr="002219CC" w:rsidRDefault="00A8592A" w:rsidP="00F540A9">
      <w:pPr>
        <w:jc w:val="center"/>
      </w:pPr>
      <w:r>
        <w:rPr>
          <w:noProof/>
        </w:rPr>
        <w:drawing>
          <wp:inline distT="0" distB="0" distL="0" distR="0" wp14:anchorId="0D50EA34" wp14:editId="20DDC85E">
            <wp:extent cx="3140737" cy="2951019"/>
            <wp:effectExtent l="0" t="0" r="254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19" cy="29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700B" w14:textId="59AE3F3C" w:rsidR="001572EB" w:rsidRDefault="001572EB" w:rsidP="00F540A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</w:t>
      </w:r>
      <w:r w:rsidR="00943982">
        <w:t>illustrer</w:t>
      </w:r>
      <w:r>
        <w:t xml:space="preserve"> la notion de masse critique. </w:t>
      </w:r>
    </w:p>
    <w:p w14:paraId="5C6A6747" w14:textId="2B9461F9" w:rsidR="00CE7239" w:rsidRPr="0014162F" w:rsidRDefault="00CE7239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360282B1" w14:textId="3FFA5B72" w:rsidR="00D60242" w:rsidRDefault="001572EB" w:rsidP="00F540A9">
      <w:pPr>
        <w:jc w:val="both"/>
      </w:pPr>
      <w:r>
        <w:t xml:space="preserve">1°) </w:t>
      </w:r>
      <w:r w:rsidR="00E97C3E">
        <w:t>o</w:t>
      </w:r>
      <w:r>
        <w:t xml:space="preserve">uvrir jeu de donnée : </w:t>
      </w:r>
      <w:r w:rsidR="00D60242">
        <w:t xml:space="preserve">File -&gt; </w:t>
      </w:r>
      <w:proofErr w:type="spellStart"/>
      <w:r w:rsidR="00D60242">
        <w:t>Load</w:t>
      </w:r>
      <w:proofErr w:type="spellEnd"/>
      <w:r w:rsidR="00D60242">
        <w:t xml:space="preserve"> -&gt; </w:t>
      </w:r>
      <w:r w:rsidR="00BA2D2D">
        <w:t xml:space="preserve">Control Mode -&gt; </w:t>
      </w:r>
      <w:proofErr w:type="spellStart"/>
      <w:proofErr w:type="gramStart"/>
      <w:r w:rsidR="00D60242">
        <w:t>mass.ns</w:t>
      </w:r>
      <w:proofErr w:type="spellEnd"/>
      <w:proofErr w:type="gramEnd"/>
    </w:p>
    <w:p w14:paraId="18D536AA" w14:textId="5B0302DD" w:rsidR="001572EB" w:rsidRDefault="001572EB" w:rsidP="00F540A9">
      <w:pPr>
        <w:jc w:val="both"/>
      </w:pPr>
      <w:r>
        <w:t xml:space="preserve">2°) </w:t>
      </w:r>
      <w:r w:rsidR="00E97C3E">
        <w:t>c</w:t>
      </w:r>
      <w:r>
        <w:t>liquer sur « Générer neutrons sources »</w:t>
      </w:r>
    </w:p>
    <w:p w14:paraId="4DDDED46" w14:textId="16F84F96" w:rsidR="001572EB" w:rsidRDefault="001572EB" w:rsidP="00F540A9">
      <w:pPr>
        <w:jc w:val="both"/>
      </w:pPr>
      <w:r>
        <w:t>2°) sélectionner le disque visible à l’écran par un clic gauche de la souris</w:t>
      </w:r>
    </w:p>
    <w:p w14:paraId="4F11F247" w14:textId="2DD97E3D" w:rsidR="001572EB" w:rsidRDefault="001572EB" w:rsidP="00F540A9">
      <w:pPr>
        <w:jc w:val="both"/>
      </w:pPr>
      <w:r>
        <w:t xml:space="preserve">3°) faire varier le </w:t>
      </w:r>
      <w:r w:rsidR="008754CD">
        <w:t>curseur</w:t>
      </w:r>
      <w:r>
        <w:t xml:space="preserve"> « Rayon »</w:t>
      </w:r>
      <w:r w:rsidR="00CE7239">
        <w:t>.</w:t>
      </w:r>
    </w:p>
    <w:p w14:paraId="2A6E393F" w14:textId="77777777" w:rsidR="00352637" w:rsidRDefault="00352637" w:rsidP="00352637">
      <w:pPr>
        <w:jc w:val="both"/>
      </w:pPr>
      <w:r w:rsidRPr="00FF7A5C">
        <w:rPr>
          <w:u w:val="single"/>
        </w:rPr>
        <w:t>Remarque</w:t>
      </w:r>
      <w:r>
        <w:t xml:space="preserve"> : On peut utiliser </w:t>
      </w:r>
      <w:proofErr w:type="spellStart"/>
      <w:r>
        <w:t>View</w:t>
      </w:r>
      <w:proofErr w:type="spellEnd"/>
      <w:r>
        <w:t xml:space="preserve"> -&gt; Plot -&gt; Total neutrons plot pour avoir un visuel du nombre de neutrons présents dans la simulation au cours du temps. Ce graphique est déplaçable à la souris.</w:t>
      </w:r>
    </w:p>
    <w:p w14:paraId="0E82B91D" w14:textId="159C33DC" w:rsidR="00CE7239" w:rsidRPr="0014162F" w:rsidRDefault="00CE7239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 xml:space="preserve">Exercice : </w:t>
      </w:r>
    </w:p>
    <w:p w14:paraId="247E3CFC" w14:textId="63F50331" w:rsidR="00CE7239" w:rsidRDefault="00CE7239" w:rsidP="00F540A9">
      <w:pPr>
        <w:jc w:val="both"/>
      </w:pPr>
      <w:r>
        <w:lastRenderedPageBreak/>
        <w:t xml:space="preserve">Faire varier le rayon du disque afin de trouver le rayon correspondant à </w:t>
      </w:r>
      <w:r w:rsidR="00266A9B">
        <w:t>s</w:t>
      </w:r>
      <w:r>
        <w:t xml:space="preserve">a </w:t>
      </w:r>
      <w:r w:rsidR="0066501C">
        <w:t>« </w:t>
      </w:r>
      <w:r>
        <w:t>masse critique</w:t>
      </w:r>
      <w:r w:rsidR="0066501C">
        <w:t> »</w:t>
      </w:r>
      <w:r>
        <w:t xml:space="preserve"> : </w:t>
      </w:r>
    </w:p>
    <w:p w14:paraId="345622DB" w14:textId="7C06FAEB" w:rsidR="00CE7239" w:rsidRDefault="00CE7239" w:rsidP="00F540A9">
      <w:pPr>
        <w:pStyle w:val="Paragraphedeliste"/>
        <w:numPr>
          <w:ilvl w:val="0"/>
          <w:numId w:val="1"/>
        </w:numPr>
        <w:jc w:val="both"/>
      </w:pPr>
      <w:r>
        <w:t>Si le rayon est trop petit, la réaction ne s’</w:t>
      </w:r>
      <w:r w:rsidR="00541116">
        <w:t>entretient</w:t>
      </w:r>
      <w:r>
        <w:t xml:space="preserve"> pas d’elle-même, tous les neutrons finissent par disparaître (</w:t>
      </w:r>
      <w:r w:rsidR="00266A9B">
        <w:t xml:space="preserve">essentiellement par </w:t>
      </w:r>
      <w:r>
        <w:t>fuite)</w:t>
      </w:r>
      <w:r w:rsidR="00266A9B">
        <w:t>.</w:t>
      </w:r>
      <w:r>
        <w:t xml:space="preserve"> Il faut donc appuyer à nouveau sur « Générer neutron sources ».</w:t>
      </w:r>
    </w:p>
    <w:p w14:paraId="73BD302F" w14:textId="1DEBCD52" w:rsidR="00CE7239" w:rsidRDefault="00CE7239" w:rsidP="00F540A9">
      <w:pPr>
        <w:pStyle w:val="Paragraphedeliste"/>
        <w:numPr>
          <w:ilvl w:val="0"/>
          <w:numId w:val="1"/>
        </w:numPr>
        <w:jc w:val="both"/>
      </w:pPr>
      <w:r>
        <w:t>Si le rayon es</w:t>
      </w:r>
      <w:r w:rsidR="00266A9B">
        <w:t>t</w:t>
      </w:r>
      <w:r>
        <w:t xml:space="preserve"> trop grand, la réaction s’emballe, potentiellement jusqu’à atteindre les 6000 neutrons et il faut recommencer.</w:t>
      </w:r>
    </w:p>
    <w:p w14:paraId="40DC0A30" w14:textId="69D0E3F7" w:rsidR="00CE7239" w:rsidRDefault="00CE7239" w:rsidP="00F540A9">
      <w:pPr>
        <w:jc w:val="both"/>
      </w:pPr>
      <w:r>
        <w:t xml:space="preserve">Le rayon à trouver est </w:t>
      </w:r>
      <w:r w:rsidR="00DA486C">
        <w:t>4,</w:t>
      </w:r>
      <w:r w:rsidR="005B1217">
        <w:t>6</w:t>
      </w:r>
      <w:r w:rsidR="00DA486C">
        <w:t xml:space="preserve"> </w:t>
      </w:r>
      <w:r>
        <w:t>cm.</w:t>
      </w:r>
      <w:r w:rsidR="00AC434A">
        <w:t xml:space="preserve"> Bien entendu on est soit au-dessus, soit en dessous, c’e</w:t>
      </w:r>
      <w:r w:rsidR="00266A9B">
        <w:t>s</w:t>
      </w:r>
      <w:r w:rsidR="00AC434A">
        <w:t>t approximatif.</w:t>
      </w:r>
    </w:p>
    <w:p w14:paraId="0DAFDAFD" w14:textId="09400507" w:rsidR="00BB0FD6" w:rsidRPr="000A60DE" w:rsidRDefault="00877050" w:rsidP="00F540A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Pour un public expérimenté</w:t>
      </w:r>
      <w:r w:rsidR="00BB0FD6" w:rsidRPr="000A60DE">
        <w:rPr>
          <w:b/>
          <w:bCs/>
          <w:u w:val="single"/>
        </w:rPr>
        <w:t xml:space="preserve"> : </w:t>
      </w:r>
    </w:p>
    <w:p w14:paraId="18439271" w14:textId="646DAF1E" w:rsidR="000A60DE" w:rsidRDefault="00BB0FD6" w:rsidP="00F540A9">
      <w:pPr>
        <w:jc w:val="both"/>
      </w:pPr>
      <w:r>
        <w:t xml:space="preserve">On peut comparer le </w:t>
      </w:r>
      <w:proofErr w:type="spellStart"/>
      <w:r w:rsidR="001C2F5A">
        <w:t>L</w:t>
      </w:r>
      <w:r>
        <w:t>aplacien</w:t>
      </w:r>
      <w:proofErr w:type="spellEnd"/>
      <w:r>
        <w:t xml:space="preserve"> géométrique et le </w:t>
      </w:r>
      <w:proofErr w:type="spellStart"/>
      <w:r w:rsidR="001C2F5A">
        <w:t>L</w:t>
      </w:r>
      <w:r>
        <w:t>aplacien</w:t>
      </w:r>
      <w:proofErr w:type="spellEnd"/>
      <w:r>
        <w:t xml:space="preserve"> matière </w:t>
      </w:r>
      <w:r w:rsidR="00A46AFC">
        <w:t xml:space="preserve">du disque </w:t>
      </w:r>
      <w:r>
        <w:t>(</w:t>
      </w:r>
      <w:proofErr w:type="spellStart"/>
      <w:r>
        <w:t>View</w:t>
      </w:r>
      <w:proofErr w:type="spellEnd"/>
      <w:r>
        <w:t xml:space="preserve"> -&gt; Panel -&gt; Chemistry Panel pour afficher ce dernier). </w:t>
      </w:r>
      <w:r w:rsidR="0066501C">
        <w:t xml:space="preserve">Le </w:t>
      </w:r>
      <w:proofErr w:type="spellStart"/>
      <w:r w:rsidR="001C2F5A">
        <w:t>L</w:t>
      </w:r>
      <w:r w:rsidR="000A60DE">
        <w:t>aplacien</w:t>
      </w:r>
      <w:proofErr w:type="spellEnd"/>
      <w:r w:rsidR="000A60DE">
        <w:t xml:space="preserve"> géométrique du disque change</w:t>
      </w:r>
      <w:r w:rsidR="0066501C">
        <w:t xml:space="preserve"> si son rayon est modifié.</w:t>
      </w:r>
    </w:p>
    <w:p w14:paraId="61D941A0" w14:textId="65EB0958" w:rsidR="00BB0FD6" w:rsidRDefault="005973C7" w:rsidP="00F540A9">
      <w:pPr>
        <w:jc w:val="both"/>
      </w:pPr>
      <w:r>
        <w:t xml:space="preserve">Idée : </w:t>
      </w:r>
      <w:r w:rsidR="00BB0FD6">
        <w:t xml:space="preserve">Lorsque le </w:t>
      </w:r>
      <w:proofErr w:type="spellStart"/>
      <w:r w:rsidR="001C2F5A">
        <w:t>L</w:t>
      </w:r>
      <w:r w:rsidR="00BB0FD6">
        <w:t>aplacien</w:t>
      </w:r>
      <w:proofErr w:type="spellEnd"/>
      <w:r w:rsidR="00BB0FD6">
        <w:t xml:space="preserve"> géométrique est inférieur au </w:t>
      </w:r>
      <w:proofErr w:type="spellStart"/>
      <w:r w:rsidR="001C2F5A">
        <w:t>L</w:t>
      </w:r>
      <w:r w:rsidR="00BB0FD6">
        <w:t>aplacien</w:t>
      </w:r>
      <w:proofErr w:type="spellEnd"/>
      <w:r w:rsidR="00BB0FD6">
        <w:t xml:space="preserve"> matière, </w:t>
      </w:r>
      <w:r w:rsidR="00AC434A">
        <w:t xml:space="preserve">le </w:t>
      </w:r>
      <w:r w:rsidR="00A46AFC">
        <w:t>disque</w:t>
      </w:r>
      <w:r w:rsidR="00AC434A">
        <w:t xml:space="preserve"> est </w:t>
      </w:r>
      <w:r w:rsidR="00FC3B0D">
        <w:t>sur</w:t>
      </w:r>
      <w:r w:rsidR="00AC434A">
        <w:t>critique.</w:t>
      </w:r>
    </w:p>
    <w:p w14:paraId="0A31EC51" w14:textId="16032B41" w:rsidR="005973C7" w:rsidRDefault="005973C7" w:rsidP="00F540A9">
      <w:pPr>
        <w:jc w:val="both"/>
      </w:pPr>
      <w:r>
        <w:t>Dans la simulation</w:t>
      </w:r>
      <w:r w:rsidR="00A46AFC">
        <w:t xml:space="preserve">, </w:t>
      </w:r>
      <w:r>
        <w:t xml:space="preserve">si on est franchement inférieur ou supérieur, il y a bien l’effet attendu mais la bascule n’est pas flagrante. Cela est notamment dû au fait que cette assertion dépend de la loi de </w:t>
      </w:r>
      <w:r w:rsidR="00A46AFC">
        <w:t>F</w:t>
      </w:r>
      <w:r>
        <w:t xml:space="preserve">ick, qui est une </w:t>
      </w:r>
      <w:hyperlink r:id="rId6" w:history="1">
        <w:r w:rsidRPr="00A01C38">
          <w:rPr>
            <w:rStyle w:val="Lienhypertexte"/>
          </w:rPr>
          <w:t>hypothèse licite si </w:t>
        </w:r>
      </w:hyperlink>
      <w:r>
        <w:t xml:space="preserve">: </w:t>
      </w:r>
    </w:p>
    <w:p w14:paraId="0904528A" w14:textId="58827941" w:rsidR="005973C7" w:rsidRDefault="005973C7" w:rsidP="00F540A9">
      <w:pPr>
        <w:pStyle w:val="Paragraphedeliste"/>
        <w:numPr>
          <w:ilvl w:val="0"/>
          <w:numId w:val="1"/>
        </w:numPr>
        <w:jc w:val="both"/>
      </w:pPr>
      <w:r>
        <w:t>Il y a peu d’</w:t>
      </w:r>
      <w:r w:rsidR="00972CEE">
        <w:t>hétérogénéités</w:t>
      </w:r>
    </w:p>
    <w:p w14:paraId="72B2EFE4" w14:textId="38EEE974" w:rsidR="005973C7" w:rsidRDefault="005973C7" w:rsidP="00F540A9">
      <w:pPr>
        <w:pStyle w:val="Paragraphedeliste"/>
        <w:numPr>
          <w:ilvl w:val="0"/>
          <w:numId w:val="1"/>
        </w:numPr>
        <w:jc w:val="both"/>
      </w:pPr>
      <w:r>
        <w:t>On est loin des interfaces et sources concentrées</w:t>
      </w:r>
    </w:p>
    <w:p w14:paraId="407EDC2F" w14:textId="506C5085" w:rsidR="005973C7" w:rsidRDefault="005973C7" w:rsidP="00F540A9">
      <w:pPr>
        <w:pStyle w:val="Paragraphedeliste"/>
        <w:numPr>
          <w:ilvl w:val="0"/>
          <w:numId w:val="1"/>
        </w:numPr>
        <w:jc w:val="both"/>
      </w:pPr>
      <w:r>
        <w:t>La section</w:t>
      </w:r>
      <w:r w:rsidR="00E227A0">
        <w:t xml:space="preserve"> efficace</w:t>
      </w:r>
      <w:r>
        <w:t xml:space="preserve"> macro d’absorption est très inférieure à la section </w:t>
      </w:r>
      <w:r w:rsidR="00E227A0">
        <w:t xml:space="preserve">efficace </w:t>
      </w:r>
      <w:r w:rsidR="00A46AFC">
        <w:t xml:space="preserve">macro </w:t>
      </w:r>
      <w:r>
        <w:t>de diffusion.</w:t>
      </w:r>
    </w:p>
    <w:p w14:paraId="55B475F4" w14:textId="26DE91C7" w:rsidR="005973C7" w:rsidRDefault="005973C7" w:rsidP="00F540A9">
      <w:pPr>
        <w:jc w:val="both"/>
      </w:pPr>
      <w:r>
        <w:t xml:space="preserve">Plus on augmente la section de diffusion, plus on voit que l’effet est prononcé (point de bascule). </w:t>
      </w:r>
    </w:p>
    <w:p w14:paraId="438B49FF" w14:textId="41779A89" w:rsidR="002219CC" w:rsidRDefault="002219CC" w:rsidP="00F540A9">
      <w:pPr>
        <w:jc w:val="both"/>
      </w:pPr>
    </w:p>
    <w:p w14:paraId="7A57404D" w14:textId="377AABC7" w:rsidR="002219CC" w:rsidRDefault="002219CC" w:rsidP="00B613DB">
      <w:pPr>
        <w:pStyle w:val="Titre1"/>
      </w:pPr>
      <w:r>
        <w:t>Cas n°2 : Mode de contrôle par la géométrie.</w:t>
      </w:r>
    </w:p>
    <w:p w14:paraId="781CC210" w14:textId="05F43ADD" w:rsidR="00A8592A" w:rsidRPr="00A8592A" w:rsidRDefault="00A8592A" w:rsidP="00F540A9">
      <w:pPr>
        <w:jc w:val="center"/>
      </w:pPr>
      <w:r>
        <w:rPr>
          <w:noProof/>
        </w:rPr>
        <w:drawing>
          <wp:inline distT="0" distB="0" distL="0" distR="0" wp14:anchorId="0582E590" wp14:editId="49E88A4C">
            <wp:extent cx="4263241" cy="3506648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563" cy="35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284F" w14:textId="11483D73" w:rsidR="00BC086C" w:rsidRPr="00BC086C" w:rsidRDefault="00BC086C" w:rsidP="00F540A9">
      <w:pPr>
        <w:jc w:val="center"/>
      </w:pPr>
    </w:p>
    <w:p w14:paraId="52FA2736" w14:textId="6FE96CEC" w:rsidR="00387B36" w:rsidRDefault="00387B36" w:rsidP="00F540A9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049E94" wp14:editId="0B4604CB">
            <wp:extent cx="5760720" cy="19964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D0EC" w14:textId="1B6A2AD6" w:rsidR="002219CC" w:rsidRDefault="002219CC" w:rsidP="00F540A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Comprendre l’incidence sur la criticité de la </w:t>
      </w:r>
      <w:r w:rsidR="00560D8E">
        <w:t xml:space="preserve">forme </w:t>
      </w:r>
      <w:r>
        <w:t>géométri</w:t>
      </w:r>
      <w:r w:rsidR="00560D8E">
        <w:t>qu</w:t>
      </w:r>
      <w:r>
        <w:t>e</w:t>
      </w:r>
      <w:r w:rsidR="00CD4AB9">
        <w:t xml:space="preserve"> de la matière, à</w:t>
      </w:r>
      <w:r>
        <w:t xml:space="preserve"> quantité </w:t>
      </w:r>
      <w:r w:rsidR="0066501C">
        <w:t xml:space="preserve">et nature </w:t>
      </w:r>
      <w:r>
        <w:t xml:space="preserve">de matière </w:t>
      </w:r>
      <w:r w:rsidR="001B2E25">
        <w:t xml:space="preserve">fissile </w:t>
      </w:r>
      <w:r>
        <w:t>constante</w:t>
      </w:r>
      <w:r w:rsidR="001B2E25">
        <w:t>.</w:t>
      </w:r>
    </w:p>
    <w:p w14:paraId="513DA674" w14:textId="77777777" w:rsidR="002219CC" w:rsidRPr="0014162F" w:rsidRDefault="002219CC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45279D3D" w14:textId="689F05D2" w:rsidR="002219CC" w:rsidRDefault="002219CC" w:rsidP="00F540A9">
      <w:pPr>
        <w:jc w:val="both"/>
      </w:pPr>
      <w:r>
        <w:t xml:space="preserve">1°) ouvrir jeu de donnée : File -&gt; </w:t>
      </w:r>
      <w:proofErr w:type="spellStart"/>
      <w:r>
        <w:t>Load</w:t>
      </w:r>
      <w:proofErr w:type="spellEnd"/>
      <w:r>
        <w:t xml:space="preserve"> -&gt; Control Mode -&gt; </w:t>
      </w:r>
      <w:r w:rsidR="006F3959">
        <w:t>geometry_</w:t>
      </w:r>
      <w:proofErr w:type="gramStart"/>
      <w:r w:rsidR="006F3959">
        <w:t>1</w:t>
      </w:r>
      <w:r>
        <w:t>.ns</w:t>
      </w:r>
      <w:proofErr w:type="gramEnd"/>
    </w:p>
    <w:p w14:paraId="1BC80102" w14:textId="0E75D2C1" w:rsidR="002219CC" w:rsidRDefault="002219CC" w:rsidP="00F540A9">
      <w:pPr>
        <w:jc w:val="both"/>
      </w:pPr>
      <w:r>
        <w:t>2°) cliquer sur « Générer neutrons sources »</w:t>
      </w:r>
      <w:r w:rsidR="006F3959">
        <w:t xml:space="preserve"> </w:t>
      </w:r>
      <w:r w:rsidR="006F3959">
        <w:sym w:font="Wingdings" w:char="F0E0"/>
      </w:r>
      <w:r w:rsidR="006F3959">
        <w:t xml:space="preserve"> le rectangle (6cm x 6 cm) est surcritique</w:t>
      </w:r>
    </w:p>
    <w:p w14:paraId="09B4DF1E" w14:textId="19518263" w:rsidR="006F3959" w:rsidRDefault="006F3959" w:rsidP="00F540A9">
      <w:pPr>
        <w:jc w:val="both"/>
      </w:pPr>
      <w:r>
        <w:t xml:space="preserve">3°) ouvrir jeu de donnée : File -&gt; </w:t>
      </w:r>
      <w:proofErr w:type="spellStart"/>
      <w:r>
        <w:t>Load</w:t>
      </w:r>
      <w:proofErr w:type="spellEnd"/>
      <w:r>
        <w:t xml:space="preserve"> -&gt; Control Mode -&gt; geometry_</w:t>
      </w:r>
      <w:proofErr w:type="gramStart"/>
      <w:r>
        <w:t>2.ns</w:t>
      </w:r>
      <w:proofErr w:type="gramEnd"/>
    </w:p>
    <w:p w14:paraId="16455989" w14:textId="0DC66C53" w:rsidR="006F3959" w:rsidRDefault="00146A0D" w:rsidP="00F540A9">
      <w:pPr>
        <w:jc w:val="both"/>
      </w:pPr>
      <w:r>
        <w:t>4</w:t>
      </w:r>
      <w:r w:rsidR="006F3959">
        <w:t xml:space="preserve">°) cliquer sur « Générer neutrons sources » </w:t>
      </w:r>
      <w:r w:rsidR="006F3959">
        <w:sym w:font="Wingdings" w:char="F0E0"/>
      </w:r>
      <w:r w:rsidR="006F3959">
        <w:t xml:space="preserve"> le rectangle, de même surface que le précédent</w:t>
      </w:r>
      <w:r w:rsidR="00CD4AB9">
        <w:t xml:space="preserve"> (et de même composition)</w:t>
      </w:r>
      <w:r w:rsidR="006F3959">
        <w:t xml:space="preserve"> (1,5 cm x 24 cm)</w:t>
      </w:r>
      <w:r w:rsidR="00CD4AB9">
        <w:t xml:space="preserve"> </w:t>
      </w:r>
      <w:r w:rsidR="006F3959">
        <w:t>est sous</w:t>
      </w:r>
      <w:r w:rsidR="00770627">
        <w:t>-</w:t>
      </w:r>
      <w:r w:rsidR="006F3959">
        <w:t>critique</w:t>
      </w:r>
    </w:p>
    <w:p w14:paraId="519B2427" w14:textId="10366DB8" w:rsidR="00146A0D" w:rsidRDefault="00146A0D" w:rsidP="00F540A9">
      <w:pPr>
        <w:jc w:val="both"/>
      </w:pPr>
      <w:r>
        <w:t xml:space="preserve">5°) Sélectionner le rectangle </w:t>
      </w:r>
      <w:r w:rsidR="00CD4AB9">
        <w:t>via</w:t>
      </w:r>
      <w:r>
        <w:t xml:space="preserve"> clic gauche de la souris et jouer sur les </w:t>
      </w:r>
      <w:r w:rsidR="000C4E8F">
        <w:t xml:space="preserve">curseurs </w:t>
      </w:r>
      <w:r>
        <w:t>pour changer ses dimensions.</w:t>
      </w:r>
    </w:p>
    <w:p w14:paraId="63B44E61" w14:textId="77777777" w:rsidR="002219CC" w:rsidRPr="0014162F" w:rsidRDefault="002219CC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 xml:space="preserve">Exercice : </w:t>
      </w:r>
    </w:p>
    <w:p w14:paraId="65DA14A7" w14:textId="42C7C5CD" w:rsidR="002219CC" w:rsidRDefault="002219CC" w:rsidP="00F540A9">
      <w:pPr>
        <w:jc w:val="both"/>
      </w:pPr>
      <w:r>
        <w:t>Faire varier le</w:t>
      </w:r>
      <w:r w:rsidR="007A3D92">
        <w:t xml:space="preserve">s dimensions du rectangle </w:t>
      </w:r>
      <w:r w:rsidR="00B30A1C">
        <w:t>à partir de geometry_</w:t>
      </w:r>
      <w:proofErr w:type="gramStart"/>
      <w:r w:rsidR="00B30A1C">
        <w:t>1.ns</w:t>
      </w:r>
      <w:proofErr w:type="gramEnd"/>
      <w:r w:rsidR="00B30A1C">
        <w:t xml:space="preserve"> </w:t>
      </w:r>
      <w:r w:rsidR="007A3D92">
        <w:t>pour trouver les configurations sous</w:t>
      </w:r>
      <w:r w:rsidR="00686397">
        <w:t>-</w:t>
      </w:r>
      <w:r w:rsidR="007A3D92">
        <w:t>critiques.</w:t>
      </w:r>
    </w:p>
    <w:p w14:paraId="7B4FDDBB" w14:textId="41FA3D27" w:rsidR="004757A2" w:rsidRDefault="004757A2" w:rsidP="00F540A9">
      <w:pPr>
        <w:jc w:val="both"/>
      </w:pPr>
    </w:p>
    <w:p w14:paraId="47E62077" w14:textId="6318A2E6" w:rsidR="004757A2" w:rsidRDefault="004757A2" w:rsidP="00B613DB">
      <w:pPr>
        <w:pStyle w:val="Titre1"/>
      </w:pPr>
      <w:r>
        <w:lastRenderedPageBreak/>
        <w:t>Cas n°3 : Mode de contrôle par l’empoisonnement.</w:t>
      </w:r>
    </w:p>
    <w:p w14:paraId="432E4B50" w14:textId="1AE31F54" w:rsidR="00CD4AB9" w:rsidRPr="00CD4AB9" w:rsidRDefault="00FF7A5C" w:rsidP="00F540A9">
      <w:pPr>
        <w:jc w:val="center"/>
      </w:pPr>
      <w:r>
        <w:rPr>
          <w:noProof/>
        </w:rPr>
        <w:drawing>
          <wp:inline distT="0" distB="0" distL="0" distR="0" wp14:anchorId="16359B28" wp14:editId="0F00075E">
            <wp:extent cx="1773141" cy="29951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649" cy="30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6EB" w14:textId="75343F50" w:rsidR="004757A2" w:rsidRDefault="004757A2" w:rsidP="00F540A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Comprendre l’incidence sur la criticité </w:t>
      </w:r>
      <w:r w:rsidR="00CD4AB9">
        <w:t>de l</w:t>
      </w:r>
      <w:r w:rsidR="00F45E30">
        <w:t>’ajout de matériaux neutrophages</w:t>
      </w:r>
      <w:r w:rsidR="00CD4AB9">
        <w:t xml:space="preserve"> dans le système.</w:t>
      </w:r>
    </w:p>
    <w:p w14:paraId="17C10A3C" w14:textId="77777777" w:rsidR="004757A2" w:rsidRPr="0014162F" w:rsidRDefault="004757A2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63B25080" w14:textId="3FBBC5FA" w:rsidR="004757A2" w:rsidRDefault="004757A2" w:rsidP="00F540A9">
      <w:pPr>
        <w:jc w:val="both"/>
      </w:pPr>
      <w:r>
        <w:t xml:space="preserve">1°) ouvrir jeu de donnée : File -&gt; </w:t>
      </w:r>
      <w:proofErr w:type="spellStart"/>
      <w:r>
        <w:t>Load</w:t>
      </w:r>
      <w:proofErr w:type="spellEnd"/>
      <w:r>
        <w:t xml:space="preserve"> -&gt; Control Mode -&gt; </w:t>
      </w:r>
      <w:proofErr w:type="spellStart"/>
      <w:proofErr w:type="gramStart"/>
      <w:r w:rsidR="00F45E30">
        <w:t>poison.n</w:t>
      </w:r>
      <w:r>
        <w:t>s</w:t>
      </w:r>
      <w:proofErr w:type="spellEnd"/>
      <w:proofErr w:type="gramEnd"/>
    </w:p>
    <w:p w14:paraId="4AC71AE3" w14:textId="193D1729" w:rsidR="004757A2" w:rsidRDefault="004757A2" w:rsidP="00F540A9">
      <w:pPr>
        <w:jc w:val="both"/>
      </w:pPr>
      <w:r>
        <w:t xml:space="preserve">2°) cliquer sur « Générer neutrons sources » </w:t>
      </w:r>
      <w:r>
        <w:sym w:font="Wingdings" w:char="F0E0"/>
      </w:r>
      <w:r>
        <w:t xml:space="preserve"> le </w:t>
      </w:r>
      <w:r w:rsidR="00F45E30">
        <w:t>disque</w:t>
      </w:r>
      <w:r>
        <w:t xml:space="preserve"> </w:t>
      </w:r>
      <w:r w:rsidR="00F45E30">
        <w:t>est</w:t>
      </w:r>
      <w:r>
        <w:t xml:space="preserve"> surcritique</w:t>
      </w:r>
    </w:p>
    <w:p w14:paraId="6AEC5431" w14:textId="6340FBCD" w:rsidR="004757A2" w:rsidRDefault="004757A2" w:rsidP="00F540A9">
      <w:pPr>
        <w:jc w:val="both"/>
      </w:pPr>
      <w:r>
        <w:t xml:space="preserve">3°) </w:t>
      </w:r>
      <w:r w:rsidR="00F45E30">
        <w:t xml:space="preserve">insérer la </w:t>
      </w:r>
      <w:r w:rsidR="00BA1A73">
        <w:t>« </w:t>
      </w:r>
      <w:r w:rsidR="00F45E30">
        <w:t>barre de com</w:t>
      </w:r>
      <w:r w:rsidR="00BA1A73">
        <w:t>m</w:t>
      </w:r>
      <w:r w:rsidR="00F45E30">
        <w:t>ande</w:t>
      </w:r>
      <w:r w:rsidR="00BA1A73">
        <w:t> »</w:t>
      </w:r>
      <w:r w:rsidR="00F45E30">
        <w:t xml:space="preserve"> avec </w:t>
      </w:r>
      <w:proofErr w:type="gramStart"/>
      <w:r w:rsidR="00CD4AB9">
        <w:t>la flèche</w:t>
      </w:r>
      <w:r w:rsidR="00F45E30">
        <w:t xml:space="preserve"> directionnelles</w:t>
      </w:r>
      <w:proofErr w:type="gramEnd"/>
      <w:r w:rsidR="00F45E30">
        <w:t xml:space="preserve"> </w:t>
      </w:r>
      <w:r w:rsidR="003E6889">
        <w:t xml:space="preserve">« vers le haut » </w:t>
      </w:r>
      <w:r w:rsidR="00F45E30">
        <w:t>du clavier.</w:t>
      </w:r>
    </w:p>
    <w:p w14:paraId="0766C946" w14:textId="77777777" w:rsidR="004757A2" w:rsidRPr="0014162F" w:rsidRDefault="004757A2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 xml:space="preserve">Exercice : </w:t>
      </w:r>
    </w:p>
    <w:p w14:paraId="3808E280" w14:textId="53F48878" w:rsidR="004757A2" w:rsidRDefault="0076408E" w:rsidP="00F540A9">
      <w:pPr>
        <w:jc w:val="both"/>
      </w:pPr>
      <w:r>
        <w:t xml:space="preserve">1°) </w:t>
      </w:r>
      <w:r w:rsidR="00444970">
        <w:t xml:space="preserve">Comparer la criticité du disque sans la barre insérée </w:t>
      </w:r>
      <w:r w:rsidR="003E6889">
        <w:t>et celle</w:t>
      </w:r>
      <w:r w:rsidR="00444970">
        <w:t xml:space="preserve"> avec la barre insérée.</w:t>
      </w:r>
    </w:p>
    <w:p w14:paraId="1413B411" w14:textId="7621884D" w:rsidR="0076408E" w:rsidRDefault="0076408E" w:rsidP="0076408E">
      <w:pPr>
        <w:jc w:val="both"/>
      </w:pPr>
      <w:r>
        <w:t xml:space="preserve">2°) Essayer de stabiliser le nombre de neutrons à 300 en jouant sur l’insertion de la barre de commande en Z. </w:t>
      </w:r>
    </w:p>
    <w:p w14:paraId="52EF9E41" w14:textId="6341E466" w:rsidR="0076408E" w:rsidRDefault="0076408E" w:rsidP="0076408E">
      <w:pPr>
        <w:jc w:val="both"/>
      </w:pPr>
      <w:r>
        <w:t>3°) A partir du 2°), essayer de monter et stabiliser le nombre de neutrons à 600.</w:t>
      </w:r>
    </w:p>
    <w:p w14:paraId="2D437DE4" w14:textId="1178C014" w:rsidR="0076408E" w:rsidRDefault="0076408E" w:rsidP="0076408E">
      <w:pPr>
        <w:jc w:val="both"/>
      </w:pPr>
      <w:r>
        <w:t>4°) En jouant sur la position en X de la barre, montrer que l’efficacité de celle-ci est plus importante lorsqu’elle s’insère au centre du cœur par rapport à une insertion décalée par rapport au centre du cœur. Cela permet de contrôler la réactivité du cœur de manière moins brutale.</w:t>
      </w:r>
    </w:p>
    <w:p w14:paraId="4EA1AE38" w14:textId="77777777" w:rsidR="0076408E" w:rsidRDefault="0076408E" w:rsidP="0076408E">
      <w:pPr>
        <w:jc w:val="both"/>
      </w:pPr>
      <w:r w:rsidRPr="00B03CE3">
        <w:rPr>
          <w:u w:val="single"/>
        </w:rPr>
        <w:t>Remarque</w:t>
      </w:r>
      <w:r>
        <w:t> : Expliquer que dans un réacteur, les effets stabilisateurs (effet de modérateur, effet doppler) permettent de stabiliser la puissance/nombre de neutrons et donc d’éviter de jouer sur les barres en permanence. L’opérateur joue principalement dessus s’il souhaite diminuer/augmenter la puissance.</w:t>
      </w:r>
    </w:p>
    <w:p w14:paraId="2740BD87" w14:textId="5722CFB8" w:rsidR="002910AF" w:rsidRDefault="002910AF" w:rsidP="00F540A9">
      <w:pPr>
        <w:jc w:val="both"/>
      </w:pPr>
    </w:p>
    <w:p w14:paraId="6D87B08A" w14:textId="1FC4587F" w:rsidR="008164C0" w:rsidRPr="008164C0" w:rsidRDefault="008164C0" w:rsidP="001342EA">
      <w:pPr>
        <w:pStyle w:val="Titre2"/>
      </w:pPr>
      <w:r w:rsidRPr="008164C0">
        <w:t xml:space="preserve">Pour aller plus loin : </w:t>
      </w:r>
      <w:r w:rsidR="0076408E">
        <w:t>incidence des neutrons retardés</w:t>
      </w:r>
    </w:p>
    <w:p w14:paraId="5D4D86AA" w14:textId="2CC36E76" w:rsidR="00EC1A8A" w:rsidRDefault="0076408E" w:rsidP="00EC1A8A">
      <w:pPr>
        <w:jc w:val="both"/>
      </w:pPr>
      <w:r>
        <w:t>La</w:t>
      </w:r>
      <w:r w:rsidR="00EC1A8A">
        <w:t xml:space="preserve"> simulation actuelle ne considère que les neutrons prompts et non les neutrons retardés. Le cœur n’est contrôlable </w:t>
      </w:r>
      <w:r w:rsidR="00EC4D51">
        <w:t xml:space="preserve">dans cette simulation </w:t>
      </w:r>
      <w:r w:rsidR="00EC1A8A">
        <w:t>que parce que les neutrons affichés sont extrêmement lents par rapport à leur vitesse réelle (2200 m/s pour des neutrons thermiques) et donc leur taux de réaction est d’autant plus faible</w:t>
      </w:r>
      <w:r w:rsidR="00362BC6">
        <w:t xml:space="preserve">. Pour rappel le TR est proportionnel à la vitesse des neutrons : </w:t>
      </w:r>
    </w:p>
    <w:p w14:paraId="77BC51DC" w14:textId="340FD686" w:rsidR="00362BC6" w:rsidRDefault="00362BC6" w:rsidP="00362BC6">
      <w:pPr>
        <w:jc w:val="center"/>
      </w:pPr>
      <w:r>
        <w:rPr>
          <w:noProof/>
        </w:rPr>
        <w:lastRenderedPageBreak/>
        <w:drawing>
          <wp:inline distT="0" distB="0" distL="0" distR="0" wp14:anchorId="67B36C4F" wp14:editId="694EF886">
            <wp:extent cx="1200150" cy="438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avec</w:t>
      </w:r>
      <w:proofErr w:type="gramEnd"/>
      <w:r>
        <w:t xml:space="preserve"> n la densité des neutrons, grand sigma la section efficace macroscopique et v la vitesse des neutrons</w:t>
      </w:r>
      <w:r w:rsidR="00C62828">
        <w:t xml:space="preserve"> (cf. page 110/541 du précis de neutronique)</w:t>
      </w:r>
      <w:r>
        <w:t>.</w:t>
      </w:r>
    </w:p>
    <w:p w14:paraId="5D13D4E8" w14:textId="7D2F3881" w:rsidR="00EC4D51" w:rsidRDefault="00EC4D51" w:rsidP="00EC1A8A">
      <w:pPr>
        <w:jc w:val="both"/>
      </w:pPr>
      <w:r>
        <w:t>Si les neutrons allaient plus vite, les TR seraient élevés (fréquence d’interaction avec la matière</w:t>
      </w:r>
      <w:r w:rsidR="002C611C">
        <w:t xml:space="preserve"> plus grande</w:t>
      </w:r>
      <w:r>
        <w:t>) et les réactions exponentielles seraient beaucoup plus rapides</w:t>
      </w:r>
      <w:r w:rsidRPr="00EC4D51">
        <w:t xml:space="preserve"> </w:t>
      </w:r>
      <w:r>
        <w:t>et donc le pilotage impossible.</w:t>
      </w:r>
    </w:p>
    <w:p w14:paraId="3B595489" w14:textId="51A21542" w:rsidR="00EC4D51" w:rsidRDefault="0076408E" w:rsidP="00EC1A8A">
      <w:pPr>
        <w:jc w:val="both"/>
      </w:pPr>
      <w:r>
        <w:t xml:space="preserve">On peut montrer cet effet avec </w:t>
      </w:r>
      <w:proofErr w:type="spellStart"/>
      <w:r>
        <w:t>View</w:t>
      </w:r>
      <w:proofErr w:type="spellEnd"/>
      <w:r>
        <w:t xml:space="preserve"> -&gt; Panel -&gt; Source Panel et en jouant sur la vitesse des neutrons via le </w:t>
      </w:r>
      <w:r w:rsidR="008754CD">
        <w:t>curseur</w:t>
      </w:r>
      <w:r>
        <w:t xml:space="preserve"> « </w:t>
      </w:r>
      <w:r w:rsidR="001F64BC">
        <w:t>neutrons speed ». Plus la vitesse des neutrons est grande, plus il est difficile de stabiliser leur nombre à une valeur constante à l’aide de la barre de commande</w:t>
      </w:r>
      <w:r w:rsidR="00E04B71">
        <w:t xml:space="preserve"> (soit on diverge</w:t>
      </w:r>
      <w:r w:rsidR="006613A7">
        <w:t xml:space="preserve"> « surcritique »</w:t>
      </w:r>
      <w:r w:rsidR="00E04B71">
        <w:t>, soit on converge</w:t>
      </w:r>
      <w:r w:rsidR="0057459A">
        <w:t xml:space="preserve"> vers 0 neutrons</w:t>
      </w:r>
      <w:r w:rsidR="00E04B71">
        <w:t>).</w:t>
      </w:r>
    </w:p>
    <w:p w14:paraId="401F4775" w14:textId="77777777" w:rsidR="00532A62" w:rsidRDefault="00532A62" w:rsidP="00F540A9">
      <w:pPr>
        <w:jc w:val="both"/>
      </w:pPr>
    </w:p>
    <w:p w14:paraId="061D1A96" w14:textId="2A007E8C" w:rsidR="002910AF" w:rsidRDefault="002910AF" w:rsidP="00B613DB">
      <w:pPr>
        <w:pStyle w:val="Titre1"/>
      </w:pPr>
      <w:r>
        <w:t>Cas n°</w:t>
      </w:r>
      <w:r w:rsidR="00BF151A">
        <w:t>4</w:t>
      </w:r>
      <w:r>
        <w:t xml:space="preserve"> : </w:t>
      </w:r>
      <w:r w:rsidR="00BF151A">
        <w:t>Incidence des réflexions</w:t>
      </w:r>
    </w:p>
    <w:p w14:paraId="700380B2" w14:textId="3ACDAA09" w:rsidR="003E6889" w:rsidRPr="003E6889" w:rsidRDefault="003E6889" w:rsidP="00F540A9">
      <w:pPr>
        <w:jc w:val="center"/>
      </w:pPr>
      <w:r>
        <w:rPr>
          <w:noProof/>
        </w:rPr>
        <w:drawing>
          <wp:inline distT="0" distB="0" distL="0" distR="0" wp14:anchorId="7F00E7EB" wp14:editId="166D11B5">
            <wp:extent cx="3234337" cy="2779776"/>
            <wp:effectExtent l="0" t="0" r="444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315" cy="27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3D36" w14:textId="4909DCD0" w:rsidR="002910AF" w:rsidRDefault="002910AF" w:rsidP="00F540A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Comprendre l’incidence </w:t>
      </w:r>
      <w:r w:rsidR="00BF151A">
        <w:t xml:space="preserve">des réflexions neutroniques produites par l’environnement </w:t>
      </w:r>
      <w:r>
        <w:t xml:space="preserve">sur la criticité </w:t>
      </w:r>
      <w:r w:rsidR="00BF151A">
        <w:t>d’un système</w:t>
      </w:r>
    </w:p>
    <w:p w14:paraId="359A3548" w14:textId="77777777" w:rsidR="002910AF" w:rsidRPr="0014162F" w:rsidRDefault="002910AF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77FADDE0" w14:textId="4C7359AB" w:rsidR="002910AF" w:rsidRDefault="002910AF" w:rsidP="00F540A9">
      <w:pPr>
        <w:jc w:val="both"/>
      </w:pPr>
      <w:r>
        <w:t xml:space="preserve">1°) ouvrir jeu de donnée : File -&gt; </w:t>
      </w:r>
      <w:proofErr w:type="spellStart"/>
      <w:r>
        <w:t>Load</w:t>
      </w:r>
      <w:proofErr w:type="spellEnd"/>
      <w:r>
        <w:t xml:space="preserve"> -&gt; </w:t>
      </w:r>
      <w:r w:rsidR="00BF151A">
        <w:t xml:space="preserve">Environnement </w:t>
      </w:r>
      <w:proofErr w:type="spellStart"/>
      <w:r w:rsidR="00BF151A">
        <w:t>Effect</w:t>
      </w:r>
      <w:proofErr w:type="spellEnd"/>
      <w:r w:rsidR="00BF151A">
        <w:t xml:space="preserve"> </w:t>
      </w:r>
      <w:r>
        <w:t xml:space="preserve">-&gt; </w:t>
      </w:r>
      <w:proofErr w:type="spellStart"/>
      <w:proofErr w:type="gramStart"/>
      <w:r w:rsidR="00BF151A">
        <w:t>reflexions</w:t>
      </w:r>
      <w:r>
        <w:t>.ns</w:t>
      </w:r>
      <w:proofErr w:type="spellEnd"/>
      <w:proofErr w:type="gramEnd"/>
    </w:p>
    <w:p w14:paraId="6E1EC898" w14:textId="5E758C48" w:rsidR="002910AF" w:rsidRDefault="002910AF" w:rsidP="00F540A9">
      <w:pPr>
        <w:jc w:val="both"/>
      </w:pPr>
      <w:r>
        <w:t xml:space="preserve">2°) cliquer sur « Générer neutrons sources » </w:t>
      </w:r>
      <w:r>
        <w:sym w:font="Wingdings" w:char="F0E0"/>
      </w:r>
      <w:r>
        <w:t xml:space="preserve"> le disque </w:t>
      </w:r>
      <w:r w:rsidR="00CB5F65">
        <w:t>non entouré de réflecteurs</w:t>
      </w:r>
      <w:r w:rsidR="001C0925">
        <w:t xml:space="preserve"> est sous-critique</w:t>
      </w:r>
    </w:p>
    <w:p w14:paraId="5149AE7E" w14:textId="7DD01BC7" w:rsidR="00BF151A" w:rsidRDefault="009B32D0" w:rsidP="00F540A9">
      <w:pPr>
        <w:jc w:val="both"/>
      </w:pPr>
      <w:r>
        <w:t>3</w:t>
      </w:r>
      <w:r w:rsidR="00BF151A">
        <w:t xml:space="preserve">°) </w:t>
      </w:r>
      <w:r>
        <w:t xml:space="preserve">Pendant la simulation, </w:t>
      </w:r>
      <w:r w:rsidR="001C0925">
        <w:t>ramener</w:t>
      </w:r>
      <w:r w:rsidR="00BF151A">
        <w:t xml:space="preserve"> les réflecteurs : sélectionner </w:t>
      </w:r>
      <w:r w:rsidR="00F91CB9">
        <w:t xml:space="preserve">chaque rectangle </w:t>
      </w:r>
      <w:r w:rsidR="00BF151A">
        <w:t>par clic gauche</w:t>
      </w:r>
      <w:r w:rsidR="001C0925">
        <w:t xml:space="preserve"> </w:t>
      </w:r>
      <w:r w:rsidR="00F91CB9">
        <w:t>+</w:t>
      </w:r>
      <w:r w:rsidR="001C0925">
        <w:t xml:space="preserve"> glisser. Il est aussi possible d’utiliser les flèches directionnelles une fois le volume sélectionné</w:t>
      </w:r>
      <w:r w:rsidR="00F91CB9">
        <w:t xml:space="preserve"> (sélectionné = entouré de vert)</w:t>
      </w:r>
      <w:r w:rsidR="001C0925">
        <w:t>.</w:t>
      </w:r>
      <w:r w:rsidR="00BF151A">
        <w:t xml:space="preserve"> </w:t>
      </w:r>
    </w:p>
    <w:p w14:paraId="3A2BBF04" w14:textId="75A8A1FF" w:rsidR="009B32D0" w:rsidRDefault="009B32D0" w:rsidP="00F540A9">
      <w:pPr>
        <w:jc w:val="both"/>
      </w:pPr>
      <w:r>
        <w:t xml:space="preserve">4°) Le nombre de neutrons croît : la réactivité du système est </w:t>
      </w:r>
      <w:r w:rsidR="001C0925">
        <w:t>supérieure</w:t>
      </w:r>
      <w:r>
        <w:t xml:space="preserve"> au cas </w:t>
      </w:r>
      <w:r w:rsidR="001C0925">
        <w:t>sans</w:t>
      </w:r>
      <w:r>
        <w:t xml:space="preserve"> les réflecteurs.</w:t>
      </w:r>
    </w:p>
    <w:p w14:paraId="29D90944" w14:textId="77777777" w:rsidR="002910AF" w:rsidRPr="0014162F" w:rsidRDefault="002910AF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 xml:space="preserve">Exercice : </w:t>
      </w:r>
    </w:p>
    <w:p w14:paraId="7B18EBDB" w14:textId="1F0D0ABA" w:rsidR="002910AF" w:rsidRDefault="00746039" w:rsidP="00F540A9">
      <w:pPr>
        <w:jc w:val="both"/>
      </w:pPr>
      <w:r>
        <w:t>Retirer / amener un à un les réflecteurs (soit au clavier Z-Q-S-D ou par glisser/déposé à la souris). Observer les effets sur la réactivité du système.</w:t>
      </w:r>
    </w:p>
    <w:p w14:paraId="52614767" w14:textId="78FD1F58" w:rsidR="00C47C07" w:rsidRDefault="00C47C07" w:rsidP="00F540A9">
      <w:pPr>
        <w:jc w:val="both"/>
      </w:pPr>
    </w:p>
    <w:p w14:paraId="547166A9" w14:textId="37C5C084" w:rsidR="00C47C07" w:rsidRDefault="00C47C07" w:rsidP="00B613DB">
      <w:pPr>
        <w:pStyle w:val="Titre1"/>
      </w:pPr>
      <w:r>
        <w:lastRenderedPageBreak/>
        <w:t>Cas n°</w:t>
      </w:r>
      <w:r w:rsidR="006F37E0">
        <w:t>5</w:t>
      </w:r>
      <w:r>
        <w:t> : Milieu Infini</w:t>
      </w:r>
    </w:p>
    <w:p w14:paraId="1CF891AF" w14:textId="71DB7DE9" w:rsidR="00C30909" w:rsidRPr="00C30909" w:rsidRDefault="00A8592A" w:rsidP="00F540A9">
      <w:pPr>
        <w:jc w:val="center"/>
      </w:pPr>
      <w:r>
        <w:rPr>
          <w:noProof/>
        </w:rPr>
        <w:drawing>
          <wp:inline distT="0" distB="0" distL="0" distR="0" wp14:anchorId="0C7A3B6C" wp14:editId="326176E7">
            <wp:extent cx="4631376" cy="244331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163" cy="24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4EA4" w14:textId="05B62C99" w:rsidR="00C47C07" w:rsidRDefault="00C47C07" w:rsidP="00F540A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Comprendre l’incidence </w:t>
      </w:r>
      <w:r w:rsidR="005E4A1A">
        <w:t>de la nature de la matière (sections efficaces et densité) sur</w:t>
      </w:r>
      <w:r>
        <w:t xml:space="preserve"> la criticité d’un système</w:t>
      </w:r>
    </w:p>
    <w:p w14:paraId="4CAB615F" w14:textId="77777777" w:rsidR="003E6889" w:rsidRPr="00C30909" w:rsidRDefault="003E6889" w:rsidP="00F540A9">
      <w:pPr>
        <w:jc w:val="both"/>
        <w:rPr>
          <w:b/>
          <w:bCs/>
          <w:u w:val="single"/>
        </w:rPr>
      </w:pPr>
      <w:proofErr w:type="gramStart"/>
      <w:r w:rsidRPr="00C30909">
        <w:rPr>
          <w:b/>
          <w:bCs/>
          <w:u w:val="single"/>
        </w:rPr>
        <w:t>Indication</w:t>
      </w:r>
      <w:r>
        <w:rPr>
          <w:b/>
          <w:bCs/>
          <w:u w:val="single"/>
        </w:rPr>
        <w:t>s</w:t>
      </w:r>
      <w:r w:rsidRPr="00C30909">
        <w:rPr>
          <w:b/>
          <w:bCs/>
          <w:u w:val="single"/>
        </w:rPr>
        <w:t xml:space="preserve"> formateur</w:t>
      </w:r>
      <w:proofErr w:type="gramEnd"/>
      <w:r w:rsidRPr="00C30909">
        <w:rPr>
          <w:b/>
          <w:bCs/>
          <w:u w:val="single"/>
        </w:rPr>
        <w:t xml:space="preserve"> : </w:t>
      </w:r>
    </w:p>
    <w:p w14:paraId="65C365B5" w14:textId="77777777" w:rsidR="003E6889" w:rsidRDefault="003E6889" w:rsidP="00F540A9">
      <w:pPr>
        <w:jc w:val="both"/>
      </w:pPr>
      <w:r>
        <w:t>Expliquer pourquoi les réflexions sont activées.</w:t>
      </w:r>
    </w:p>
    <w:p w14:paraId="1421B5AF" w14:textId="7A81AC68" w:rsidR="003E6889" w:rsidRDefault="003E6889" w:rsidP="00F540A9">
      <w:pPr>
        <w:jc w:val="both"/>
      </w:pPr>
      <w:r>
        <w:t xml:space="preserve">Rappeler la définition de </w:t>
      </w:r>
      <w:proofErr w:type="spellStart"/>
      <w:r w:rsidR="00686397">
        <w:t>L</w:t>
      </w:r>
      <w:r>
        <w:t>aplacien</w:t>
      </w:r>
      <w:proofErr w:type="spellEnd"/>
      <w:r>
        <w:t xml:space="preserve"> matière et pourquoi un milieu ne peut-être critique que s’il est positif.</w:t>
      </w:r>
    </w:p>
    <w:p w14:paraId="44E1BCF9" w14:textId="77777777" w:rsidR="00C47C07" w:rsidRPr="0014162F" w:rsidRDefault="00C47C07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231B7CAB" w14:textId="7CBFE065" w:rsidR="00C47C07" w:rsidRDefault="00C47C07" w:rsidP="00F540A9">
      <w:pPr>
        <w:jc w:val="both"/>
      </w:pPr>
      <w:r>
        <w:t xml:space="preserve">1°) ouvrir jeu de donnée : File -&gt; </w:t>
      </w:r>
      <w:proofErr w:type="spellStart"/>
      <w:r>
        <w:t>Load</w:t>
      </w:r>
      <w:proofErr w:type="spellEnd"/>
      <w:r>
        <w:t xml:space="preserve"> -&gt; Environnement </w:t>
      </w:r>
      <w:proofErr w:type="spellStart"/>
      <w:r>
        <w:t>Effect</w:t>
      </w:r>
      <w:proofErr w:type="spellEnd"/>
      <w:r>
        <w:t xml:space="preserve"> -&gt; </w:t>
      </w:r>
      <w:proofErr w:type="spellStart"/>
      <w:proofErr w:type="gramStart"/>
      <w:r w:rsidR="005E4A1A">
        <w:t>infinite</w:t>
      </w:r>
      <w:r>
        <w:t>.ns</w:t>
      </w:r>
      <w:proofErr w:type="spellEnd"/>
      <w:proofErr w:type="gramEnd"/>
    </w:p>
    <w:p w14:paraId="708A6849" w14:textId="02AF390F" w:rsidR="00C47C07" w:rsidRDefault="00C47C07" w:rsidP="00F540A9">
      <w:pPr>
        <w:jc w:val="both"/>
      </w:pPr>
      <w:r>
        <w:t xml:space="preserve">2°) cliquer sur « Générer neutrons sources » </w:t>
      </w:r>
    </w:p>
    <w:p w14:paraId="22D15432" w14:textId="23254779" w:rsidR="00C47C07" w:rsidRDefault="00C47C07" w:rsidP="00F540A9">
      <w:pPr>
        <w:jc w:val="both"/>
      </w:pPr>
      <w:r>
        <w:t xml:space="preserve">3°) </w:t>
      </w:r>
      <w:r w:rsidR="00C30909">
        <w:t xml:space="preserve">Jouer sur les différents </w:t>
      </w:r>
      <w:r w:rsidR="008754CD">
        <w:t>curseurs</w:t>
      </w:r>
      <w:r w:rsidR="00C30909">
        <w:t xml:space="preserve"> pour augmenter la capture, les fissions ou les diffusions.</w:t>
      </w:r>
    </w:p>
    <w:p w14:paraId="5397C333" w14:textId="77777777" w:rsidR="00C47C07" w:rsidRPr="0014162F" w:rsidRDefault="00C47C07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 xml:space="preserve">Exercice : </w:t>
      </w:r>
    </w:p>
    <w:p w14:paraId="21A86683" w14:textId="4ECD4F3C" w:rsidR="00C47C07" w:rsidRDefault="00C30909" w:rsidP="00F540A9">
      <w:pPr>
        <w:jc w:val="both"/>
      </w:pPr>
      <w:r>
        <w:t>Observer que le</w:t>
      </w:r>
      <w:r w:rsidR="003E6889">
        <w:t>s cas où le</w:t>
      </w:r>
      <w:r>
        <w:t xml:space="preserve"> système est critique</w:t>
      </w:r>
      <w:r w:rsidR="003E6889">
        <w:t xml:space="preserve"> correspondent à un</w:t>
      </w:r>
      <w:r>
        <w:t xml:space="preserve"> </w:t>
      </w:r>
      <w:proofErr w:type="spellStart"/>
      <w:r w:rsidR="00686397">
        <w:t>L</w:t>
      </w:r>
      <w:r>
        <w:t>aplacien</w:t>
      </w:r>
      <w:proofErr w:type="spellEnd"/>
      <w:r>
        <w:t xml:space="preserve"> matière positif.</w:t>
      </w:r>
    </w:p>
    <w:p w14:paraId="356580D2" w14:textId="06E63566" w:rsidR="00DF23A8" w:rsidRDefault="00DF23A8" w:rsidP="00F540A9">
      <w:pPr>
        <w:jc w:val="both"/>
      </w:pPr>
      <w:r>
        <w:t xml:space="preserve">Remarque : le </w:t>
      </w:r>
      <w:r w:rsidR="008754CD">
        <w:t>curseur</w:t>
      </w:r>
      <w:r>
        <w:t xml:space="preserve"> densité modifie la valeur du </w:t>
      </w:r>
      <w:proofErr w:type="spellStart"/>
      <w:r>
        <w:t>Laplacien</w:t>
      </w:r>
      <w:proofErr w:type="spellEnd"/>
      <w:r>
        <w:t xml:space="preserve"> matière mais sans changer son signe</w:t>
      </w:r>
      <w:r w:rsidR="00FE5219">
        <w:t xml:space="preserve"> (à expliquer par la formule du </w:t>
      </w:r>
      <w:proofErr w:type="spellStart"/>
      <w:r w:rsidR="00FE5219">
        <w:t>Laplacien</w:t>
      </w:r>
      <w:proofErr w:type="spellEnd"/>
      <w:r w:rsidR="00FE5219">
        <w:t xml:space="preserve"> matière)</w:t>
      </w:r>
      <w:r>
        <w:t>.</w:t>
      </w:r>
    </w:p>
    <w:p w14:paraId="389967BA" w14:textId="702D0E01" w:rsidR="006F37E0" w:rsidRDefault="006F37E0" w:rsidP="00F540A9">
      <w:pPr>
        <w:jc w:val="both"/>
      </w:pPr>
    </w:p>
    <w:p w14:paraId="2840FB15" w14:textId="71347D38" w:rsidR="006F37E0" w:rsidRDefault="006F37E0" w:rsidP="00B613DB">
      <w:pPr>
        <w:pStyle w:val="Titre1"/>
      </w:pPr>
      <w:r>
        <w:lastRenderedPageBreak/>
        <w:t>Cas n°6 : Maracas</w:t>
      </w:r>
    </w:p>
    <w:p w14:paraId="5FED2CE5" w14:textId="208FC648" w:rsidR="006F37E0" w:rsidRPr="00C30909" w:rsidRDefault="00073DF7" w:rsidP="00F540A9">
      <w:pPr>
        <w:jc w:val="center"/>
      </w:pPr>
      <w:r>
        <w:rPr>
          <w:noProof/>
        </w:rPr>
        <w:drawing>
          <wp:inline distT="0" distB="0" distL="0" distR="0" wp14:anchorId="7FDA2FC6" wp14:editId="5583137F">
            <wp:extent cx="5760720" cy="23329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25FC" w14:textId="2A3A6907" w:rsidR="006F37E0" w:rsidRDefault="006F37E0" w:rsidP="00F540A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Comprendre </w:t>
      </w:r>
      <w:r w:rsidR="00C50966">
        <w:t>le principe d’une expérience critique.</w:t>
      </w:r>
    </w:p>
    <w:p w14:paraId="3A1DF164" w14:textId="77777777" w:rsidR="006F37E0" w:rsidRPr="0014162F" w:rsidRDefault="006F37E0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08C3673E" w14:textId="37A7818F" w:rsidR="00AC21E8" w:rsidRDefault="00AC21E8" w:rsidP="00F540A9">
      <w:pPr>
        <w:jc w:val="both"/>
      </w:pPr>
      <w:r>
        <w:t xml:space="preserve">1°) ouvrir jeu de donnée : File -&gt; </w:t>
      </w:r>
      <w:proofErr w:type="spellStart"/>
      <w:r>
        <w:t>Load</w:t>
      </w:r>
      <w:proofErr w:type="spellEnd"/>
      <w:r>
        <w:t xml:space="preserve"> -&gt; Real Configuration -&gt; </w:t>
      </w:r>
      <w:proofErr w:type="spellStart"/>
      <w:proofErr w:type="gramStart"/>
      <w:r>
        <w:t>maracas.ns</w:t>
      </w:r>
      <w:proofErr w:type="spellEnd"/>
      <w:proofErr w:type="gramEnd"/>
    </w:p>
    <w:p w14:paraId="4B5C58E4" w14:textId="53496C2C" w:rsidR="00AC21E8" w:rsidRDefault="00AC21E8" w:rsidP="00F540A9">
      <w:pPr>
        <w:jc w:val="both"/>
      </w:pPr>
      <w:r>
        <w:t xml:space="preserve">2°) cliquer sur « Générer neutrons sources » </w:t>
      </w:r>
      <w:r>
        <w:sym w:font="Wingdings" w:char="F0E0"/>
      </w:r>
      <w:r>
        <w:t xml:space="preserve"> </w:t>
      </w:r>
      <w:r w:rsidR="004E23B0">
        <w:t>le système</w:t>
      </w:r>
      <w:r>
        <w:t xml:space="preserve"> est </w:t>
      </w:r>
      <w:r w:rsidR="00A324AF">
        <w:t>sous</w:t>
      </w:r>
      <w:r w:rsidR="00686397">
        <w:t>-</w:t>
      </w:r>
      <w:r>
        <w:t>critique</w:t>
      </w:r>
    </w:p>
    <w:p w14:paraId="7F7C7419" w14:textId="2F2968EA" w:rsidR="00A324AF" w:rsidRDefault="00A324AF" w:rsidP="00F540A9">
      <w:pPr>
        <w:jc w:val="both"/>
      </w:pPr>
      <w:r>
        <w:t xml:space="preserve">3°) Touche Control + Clic gauche sur les 2 volumes de droite. </w:t>
      </w:r>
    </w:p>
    <w:p w14:paraId="62AAA0CA" w14:textId="23B0CE0B" w:rsidR="00A324AF" w:rsidRDefault="00A324AF" w:rsidP="00F540A9">
      <w:pPr>
        <w:jc w:val="both"/>
      </w:pPr>
      <w:r>
        <w:t xml:space="preserve">4°) Déplacer ces 2 volumes vers la gauche à l’aide de la touche Q du clavier </w:t>
      </w:r>
    </w:p>
    <w:p w14:paraId="50DD3863" w14:textId="7A11BE98" w:rsidR="00A324AF" w:rsidRDefault="00A324AF" w:rsidP="00F540A9">
      <w:pPr>
        <w:jc w:val="both"/>
      </w:pPr>
      <w:r>
        <w:t>5°) Lorsque les 4 volumes sont réunis, le système doit devenir critique (prend un peu de temps). Ne pas hésiter à rajouter des sources.</w:t>
      </w:r>
    </w:p>
    <w:p w14:paraId="15C9D511" w14:textId="72DA954E" w:rsidR="00A324AF" w:rsidRDefault="00A324AF" w:rsidP="00F540A9">
      <w:pPr>
        <w:jc w:val="both"/>
      </w:pPr>
      <w:r>
        <w:t>6°)</w:t>
      </w:r>
      <w:r w:rsidR="000A4BB8">
        <w:t xml:space="preserve"> Simulation du système de sécurité : Pendant la simulation, supprimer par clic droit -&gt; « Supprimer Volume » ou par clic gauche +touche Suppr, les deux petits réflecteurs inférieurs.</w:t>
      </w:r>
    </w:p>
    <w:p w14:paraId="156CEF5E" w14:textId="618D8528" w:rsidR="00096216" w:rsidRPr="00C30909" w:rsidRDefault="00096216" w:rsidP="00F540A9">
      <w:pPr>
        <w:jc w:val="both"/>
        <w:rPr>
          <w:b/>
          <w:bCs/>
          <w:u w:val="single"/>
        </w:rPr>
      </w:pPr>
      <w:proofErr w:type="gramStart"/>
      <w:r w:rsidRPr="00C30909">
        <w:rPr>
          <w:b/>
          <w:bCs/>
          <w:u w:val="single"/>
        </w:rPr>
        <w:t>Indication</w:t>
      </w:r>
      <w:r>
        <w:rPr>
          <w:b/>
          <w:bCs/>
          <w:u w:val="single"/>
        </w:rPr>
        <w:t>s</w:t>
      </w:r>
      <w:r w:rsidR="00AD2EFF">
        <w:rPr>
          <w:b/>
          <w:bCs/>
          <w:u w:val="single"/>
        </w:rPr>
        <w:t xml:space="preserve"> </w:t>
      </w:r>
      <w:r w:rsidRPr="00C30909">
        <w:rPr>
          <w:b/>
          <w:bCs/>
          <w:u w:val="single"/>
        </w:rPr>
        <w:t>formateur</w:t>
      </w:r>
      <w:proofErr w:type="gramEnd"/>
      <w:r w:rsidRPr="00C30909">
        <w:rPr>
          <w:b/>
          <w:bCs/>
          <w:u w:val="single"/>
        </w:rPr>
        <w:t xml:space="preserve"> : </w:t>
      </w:r>
    </w:p>
    <w:p w14:paraId="0B7F287D" w14:textId="55D2779A" w:rsidR="006F37E0" w:rsidRDefault="00096216" w:rsidP="00F540A9">
      <w:pPr>
        <w:jc w:val="both"/>
      </w:pPr>
      <w:r>
        <w:t>Expliquer où est le combustibles (2 gros volumes supérieurs) et le réflecteurs (2 inférieurs).</w:t>
      </w:r>
    </w:p>
    <w:p w14:paraId="06432B7C" w14:textId="066C2E12" w:rsidR="00096216" w:rsidRDefault="00096216" w:rsidP="00F540A9">
      <w:pPr>
        <w:jc w:val="both"/>
      </w:pPr>
      <w:r>
        <w:t>Expliquer le système de sécurité de Maracas.</w:t>
      </w:r>
    </w:p>
    <w:p w14:paraId="7E4933F4" w14:textId="77777777" w:rsidR="004A4D7D" w:rsidRPr="0014162F" w:rsidRDefault="004A4D7D" w:rsidP="00F540A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 xml:space="preserve">Exercice : </w:t>
      </w:r>
    </w:p>
    <w:p w14:paraId="7F302C58" w14:textId="25BAB36C" w:rsidR="004A4D7D" w:rsidRDefault="000E4A6D" w:rsidP="00F540A9">
      <w:pPr>
        <w:pStyle w:val="Paragraphedeliste"/>
        <w:numPr>
          <w:ilvl w:val="0"/>
          <w:numId w:val="1"/>
        </w:numPr>
        <w:jc w:val="both"/>
      </w:pPr>
      <w:r>
        <w:t xml:space="preserve">Trouver la distance </w:t>
      </w:r>
      <w:r w:rsidR="00581F21">
        <w:t>maximale entre les deux-blocs conduisant à un système critique.</w:t>
      </w:r>
    </w:p>
    <w:p w14:paraId="0681F075" w14:textId="4212AD1E" w:rsidR="00ED3361" w:rsidRDefault="00ED3361" w:rsidP="00F540A9">
      <w:pPr>
        <w:pStyle w:val="Paragraphedeliste"/>
        <w:numPr>
          <w:ilvl w:val="0"/>
          <w:numId w:val="1"/>
        </w:numPr>
        <w:jc w:val="both"/>
      </w:pPr>
      <w:r>
        <w:t>A l’étape 6°), au lieu de supprimer les réflecteurs, faire Control + clic gauche pour les sélectionner, et observer l’incidence de leur position sur la réactivité du système.</w:t>
      </w:r>
    </w:p>
    <w:p w14:paraId="61883927" w14:textId="226A9117" w:rsidR="00FD2871" w:rsidRPr="00512D35" w:rsidRDefault="00073DF7" w:rsidP="00FD2871">
      <w:pPr>
        <w:jc w:val="both"/>
        <w:rPr>
          <w:b/>
          <w:bCs/>
          <w:u w:val="single"/>
        </w:rPr>
      </w:pPr>
      <w:r w:rsidRPr="00512D35">
        <w:rPr>
          <w:b/>
          <w:bCs/>
          <w:u w:val="single"/>
        </w:rPr>
        <w:t xml:space="preserve">Aide : </w:t>
      </w:r>
    </w:p>
    <w:p w14:paraId="6D4CEA64" w14:textId="610E2E0A" w:rsidR="00073DF7" w:rsidRDefault="00073DF7" w:rsidP="00073DF7">
      <w:pPr>
        <w:pStyle w:val="Paragraphedeliste"/>
        <w:numPr>
          <w:ilvl w:val="0"/>
          <w:numId w:val="1"/>
        </w:numPr>
        <w:jc w:val="both"/>
      </w:pPr>
      <w:r w:rsidRPr="00512D35">
        <w:t xml:space="preserve"> </w:t>
      </w:r>
      <w:r w:rsidR="00512D35" w:rsidRPr="00512D35">
        <w:t xml:space="preserve">Plot -&gt; Detector Plot : permet de disposer </w:t>
      </w:r>
      <w:r w:rsidR="00512D35">
        <w:t>d’un détecteur à neutrons (</w:t>
      </w:r>
      <w:r w:rsidR="00634EBC">
        <w:t>disque</w:t>
      </w:r>
      <w:r w:rsidR="00512D35">
        <w:t xml:space="preserve"> jaune) et d’un graphique associé relevant son intensité au cours du temps.</w:t>
      </w:r>
      <w:r w:rsidR="00122DA6">
        <w:t xml:space="preserve"> </w:t>
      </w:r>
      <w:r w:rsidR="00C13F5E">
        <w:t>Les deux sont</w:t>
      </w:r>
      <w:r w:rsidR="00122DA6">
        <w:t xml:space="preserve"> déplaçable</w:t>
      </w:r>
      <w:r w:rsidR="00C13F5E">
        <w:t>s</w:t>
      </w:r>
      <w:r w:rsidR="00122DA6">
        <w:t xml:space="preserve"> à la souris.</w:t>
      </w:r>
    </w:p>
    <w:p w14:paraId="2E11CECE" w14:textId="7BD23854" w:rsidR="00634EBC" w:rsidRPr="00512D35" w:rsidRDefault="00634EBC" w:rsidP="00634EBC">
      <w:pPr>
        <w:jc w:val="both"/>
      </w:pPr>
      <w:r>
        <w:rPr>
          <w:noProof/>
        </w:rPr>
        <w:lastRenderedPageBreak/>
        <w:drawing>
          <wp:inline distT="0" distB="0" distL="0" distR="0" wp14:anchorId="4AC7FA68" wp14:editId="1EEF886D">
            <wp:extent cx="5760720" cy="38030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320" w14:textId="712D42CF" w:rsidR="00FD2871" w:rsidRDefault="00FD2871" w:rsidP="000C44FB">
      <w:pPr>
        <w:pStyle w:val="Titre1"/>
        <w:jc w:val="both"/>
      </w:pPr>
      <w:r>
        <w:t>Cas n°7 (public expérimenté) : Caractère stochastique d’une simulation Monte-Carlo</w:t>
      </w:r>
    </w:p>
    <w:p w14:paraId="7068E3FA" w14:textId="02FED381" w:rsidR="00FD2871" w:rsidRDefault="00FD2871" w:rsidP="00FD2871">
      <w:pPr>
        <w:jc w:val="both"/>
      </w:pPr>
    </w:p>
    <w:p w14:paraId="38426FC0" w14:textId="7DE4A6FB" w:rsidR="00D11809" w:rsidRDefault="00D11809" w:rsidP="00D11809">
      <w:pPr>
        <w:jc w:val="both"/>
      </w:pPr>
      <w:r w:rsidRPr="0014162F">
        <w:rPr>
          <w:b/>
          <w:bCs/>
          <w:u w:val="single"/>
        </w:rPr>
        <w:t>Objectif :</w:t>
      </w:r>
      <w:r>
        <w:t xml:space="preserve"> Comprendre le </w:t>
      </w:r>
      <w:r w:rsidR="00BF1075">
        <w:t xml:space="preserve">caractère stochastique d’une simulation Monte-Carlo et la nécessité de générer un nombre </w:t>
      </w:r>
      <w:proofErr w:type="gramStart"/>
      <w:r w:rsidR="00BF1075">
        <w:t>d’ «</w:t>
      </w:r>
      <w:proofErr w:type="gramEnd"/>
      <w:r w:rsidR="00BF1075">
        <w:t> histoires » relativement important.</w:t>
      </w:r>
    </w:p>
    <w:p w14:paraId="67C5F210" w14:textId="77777777" w:rsidR="00D11809" w:rsidRPr="0014162F" w:rsidRDefault="00D11809" w:rsidP="00D11809">
      <w:pPr>
        <w:jc w:val="both"/>
        <w:rPr>
          <w:b/>
          <w:bCs/>
          <w:u w:val="single"/>
        </w:rPr>
      </w:pPr>
      <w:r w:rsidRPr="0014162F">
        <w:rPr>
          <w:b/>
          <w:bCs/>
          <w:u w:val="single"/>
        </w:rPr>
        <w:t>Manipulations :</w:t>
      </w:r>
    </w:p>
    <w:p w14:paraId="64CE2AD2" w14:textId="378501AB" w:rsidR="00FD2871" w:rsidRDefault="00D11809" w:rsidP="00D11809">
      <w:pPr>
        <w:jc w:val="both"/>
      </w:pPr>
      <w:r>
        <w:t xml:space="preserve">1°) Ouvrir Code </w:t>
      </w:r>
      <w:proofErr w:type="spellStart"/>
      <w:r>
        <w:t>Effect</w:t>
      </w:r>
      <w:proofErr w:type="spellEnd"/>
      <w:r>
        <w:t xml:space="preserve"> / </w:t>
      </w:r>
      <w:proofErr w:type="spellStart"/>
      <w:proofErr w:type="gramStart"/>
      <w:r>
        <w:t>stochastic.ns</w:t>
      </w:r>
      <w:proofErr w:type="spellEnd"/>
      <w:proofErr w:type="gramEnd"/>
    </w:p>
    <w:p w14:paraId="049DCD60" w14:textId="5E074D7C" w:rsidR="00D11809" w:rsidRDefault="00D11809" w:rsidP="00D11809">
      <w:pPr>
        <w:jc w:val="both"/>
      </w:pPr>
      <w:r>
        <w:t xml:space="preserve">2°) Démarrer la simulation -&gt; </w:t>
      </w:r>
      <w:r w:rsidR="00A324C5">
        <w:t>Observer qu’il est possible que la réaction s’arrête, nous laissant croire que le système est sous-critique.</w:t>
      </w:r>
    </w:p>
    <w:p w14:paraId="54B07F2B" w14:textId="2763C563" w:rsidR="001A6DDA" w:rsidRDefault="00D11809" w:rsidP="00D11809">
      <w:pPr>
        <w:jc w:val="both"/>
      </w:pPr>
      <w:r>
        <w:t xml:space="preserve">3°) Recommencer la simulation en modifiant « Nombre de neutrons source générés » de </w:t>
      </w:r>
      <w:r w:rsidR="00A324C5">
        <w:t>1</w:t>
      </w:r>
      <w:r>
        <w:t xml:space="preserve"> à 1</w:t>
      </w:r>
      <w:r w:rsidR="00A324C5">
        <w:t>00</w:t>
      </w:r>
      <w:r>
        <w:t>.</w:t>
      </w:r>
      <w:r w:rsidR="001A6DDA">
        <w:t xml:space="preserve"> </w:t>
      </w:r>
      <w:r w:rsidR="001A6DDA">
        <w:sym w:font="Wingdings" w:char="F0E0"/>
      </w:r>
      <w:r w:rsidR="001A6DDA">
        <w:t xml:space="preserve"> </w:t>
      </w:r>
      <w:r w:rsidR="00A324C5">
        <w:t>Observer que le système est surcritique.</w:t>
      </w:r>
    </w:p>
    <w:p w14:paraId="62509DBD" w14:textId="77777777" w:rsidR="00D554DA" w:rsidRPr="00C30909" w:rsidRDefault="00D554DA" w:rsidP="00D554DA">
      <w:pPr>
        <w:jc w:val="both"/>
        <w:rPr>
          <w:b/>
          <w:bCs/>
          <w:u w:val="single"/>
        </w:rPr>
      </w:pPr>
      <w:proofErr w:type="gramStart"/>
      <w:r w:rsidRPr="00C30909">
        <w:rPr>
          <w:b/>
          <w:bCs/>
          <w:u w:val="single"/>
        </w:rPr>
        <w:t>Indication</w:t>
      </w:r>
      <w:r>
        <w:rPr>
          <w:b/>
          <w:bCs/>
          <w:u w:val="single"/>
        </w:rPr>
        <w:t xml:space="preserve">s </w:t>
      </w:r>
      <w:r w:rsidRPr="00C30909">
        <w:rPr>
          <w:b/>
          <w:bCs/>
          <w:u w:val="single"/>
        </w:rPr>
        <w:t>formateur</w:t>
      </w:r>
      <w:proofErr w:type="gramEnd"/>
      <w:r w:rsidRPr="00C30909">
        <w:rPr>
          <w:b/>
          <w:bCs/>
          <w:u w:val="single"/>
        </w:rPr>
        <w:t xml:space="preserve"> : </w:t>
      </w:r>
    </w:p>
    <w:p w14:paraId="7058272A" w14:textId="52F22DB4" w:rsidR="00D554DA" w:rsidRDefault="00D554DA" w:rsidP="00D554DA">
      <w:pPr>
        <w:jc w:val="both"/>
      </w:pPr>
      <w:r>
        <w:t xml:space="preserve">Il est possible de cliquer plusieurs fois sur « Générer les sources », pour se ramener </w:t>
      </w:r>
      <w:r w:rsidR="00C90465">
        <w:t>au cas avec</w:t>
      </w:r>
      <w:r w:rsidR="00AB1393">
        <w:t xml:space="preserve"> 100</w:t>
      </w:r>
      <w:r>
        <w:t xml:space="preserve"> neutrons sources. </w:t>
      </w:r>
    </w:p>
    <w:sectPr w:rsidR="00D5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110"/>
    <w:multiLevelType w:val="hybridMultilevel"/>
    <w:tmpl w:val="C7407B60"/>
    <w:lvl w:ilvl="0" w:tplc="F6129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7"/>
    <w:rsid w:val="0003788F"/>
    <w:rsid w:val="00063A5F"/>
    <w:rsid w:val="00073DF7"/>
    <w:rsid w:val="00096216"/>
    <w:rsid w:val="000A4BB8"/>
    <w:rsid w:val="000A60DE"/>
    <w:rsid w:val="000C44FB"/>
    <w:rsid w:val="000C4E8F"/>
    <w:rsid w:val="000E4A6D"/>
    <w:rsid w:val="00122DA6"/>
    <w:rsid w:val="001342EA"/>
    <w:rsid w:val="0014162F"/>
    <w:rsid w:val="00146A0D"/>
    <w:rsid w:val="001572EB"/>
    <w:rsid w:val="00157649"/>
    <w:rsid w:val="0016638E"/>
    <w:rsid w:val="001A6DDA"/>
    <w:rsid w:val="001A774F"/>
    <w:rsid w:val="001B23F2"/>
    <w:rsid w:val="001B2E25"/>
    <w:rsid w:val="001C0925"/>
    <w:rsid w:val="001C2F5A"/>
    <w:rsid w:val="001F64BC"/>
    <w:rsid w:val="002219CC"/>
    <w:rsid w:val="002349E6"/>
    <w:rsid w:val="00266A9B"/>
    <w:rsid w:val="002910AF"/>
    <w:rsid w:val="002C1EFB"/>
    <w:rsid w:val="002C3135"/>
    <w:rsid w:val="002C611C"/>
    <w:rsid w:val="002C7CA0"/>
    <w:rsid w:val="002D13A7"/>
    <w:rsid w:val="00350A14"/>
    <w:rsid w:val="00352637"/>
    <w:rsid w:val="00362BC6"/>
    <w:rsid w:val="00387B36"/>
    <w:rsid w:val="003B66FE"/>
    <w:rsid w:val="003B7630"/>
    <w:rsid w:val="003C15D6"/>
    <w:rsid w:val="003E6889"/>
    <w:rsid w:val="004018B2"/>
    <w:rsid w:val="004315C7"/>
    <w:rsid w:val="00444970"/>
    <w:rsid w:val="0045469F"/>
    <w:rsid w:val="004757A2"/>
    <w:rsid w:val="00494BE0"/>
    <w:rsid w:val="004A4D7D"/>
    <w:rsid w:val="004B5D04"/>
    <w:rsid w:val="004E23B0"/>
    <w:rsid w:val="00512D35"/>
    <w:rsid w:val="00532A62"/>
    <w:rsid w:val="00532EC1"/>
    <w:rsid w:val="00541116"/>
    <w:rsid w:val="00560D8E"/>
    <w:rsid w:val="0057459A"/>
    <w:rsid w:val="00576CF6"/>
    <w:rsid w:val="00581F21"/>
    <w:rsid w:val="005973C7"/>
    <w:rsid w:val="005A2B76"/>
    <w:rsid w:val="005B1217"/>
    <w:rsid w:val="005B3A6B"/>
    <w:rsid w:val="005E4A1A"/>
    <w:rsid w:val="00634EBC"/>
    <w:rsid w:val="006613A7"/>
    <w:rsid w:val="0066501C"/>
    <w:rsid w:val="00686397"/>
    <w:rsid w:val="006D468B"/>
    <w:rsid w:val="006F37E0"/>
    <w:rsid w:val="006F3959"/>
    <w:rsid w:val="00707725"/>
    <w:rsid w:val="0071548C"/>
    <w:rsid w:val="00746039"/>
    <w:rsid w:val="0076408E"/>
    <w:rsid w:val="00770627"/>
    <w:rsid w:val="007A3D92"/>
    <w:rsid w:val="008164C0"/>
    <w:rsid w:val="0087417E"/>
    <w:rsid w:val="008754CD"/>
    <w:rsid w:val="00877050"/>
    <w:rsid w:val="00943982"/>
    <w:rsid w:val="009443A6"/>
    <w:rsid w:val="00962809"/>
    <w:rsid w:val="00972CEE"/>
    <w:rsid w:val="009B32D0"/>
    <w:rsid w:val="009B670A"/>
    <w:rsid w:val="00A01C38"/>
    <w:rsid w:val="00A3031E"/>
    <w:rsid w:val="00A324AF"/>
    <w:rsid w:val="00A324C5"/>
    <w:rsid w:val="00A46AFC"/>
    <w:rsid w:val="00A61B90"/>
    <w:rsid w:val="00A8592A"/>
    <w:rsid w:val="00AB1393"/>
    <w:rsid w:val="00AC21E8"/>
    <w:rsid w:val="00AC434A"/>
    <w:rsid w:val="00AD2EFF"/>
    <w:rsid w:val="00B03CE3"/>
    <w:rsid w:val="00B30A1C"/>
    <w:rsid w:val="00B613DB"/>
    <w:rsid w:val="00BA1A73"/>
    <w:rsid w:val="00BA2D2D"/>
    <w:rsid w:val="00BB0FD6"/>
    <w:rsid w:val="00BC086C"/>
    <w:rsid w:val="00BE3BD2"/>
    <w:rsid w:val="00BF1075"/>
    <w:rsid w:val="00BF151A"/>
    <w:rsid w:val="00C13F5E"/>
    <w:rsid w:val="00C30909"/>
    <w:rsid w:val="00C41EE0"/>
    <w:rsid w:val="00C47C07"/>
    <w:rsid w:val="00C50966"/>
    <w:rsid w:val="00C62828"/>
    <w:rsid w:val="00C66C6C"/>
    <w:rsid w:val="00C90465"/>
    <w:rsid w:val="00CB5F65"/>
    <w:rsid w:val="00CD4AB9"/>
    <w:rsid w:val="00CE7239"/>
    <w:rsid w:val="00D11809"/>
    <w:rsid w:val="00D554DA"/>
    <w:rsid w:val="00D55C7C"/>
    <w:rsid w:val="00D60242"/>
    <w:rsid w:val="00D94CD3"/>
    <w:rsid w:val="00DA486C"/>
    <w:rsid w:val="00DA7942"/>
    <w:rsid w:val="00DD4BC3"/>
    <w:rsid w:val="00DF019B"/>
    <w:rsid w:val="00DF23A8"/>
    <w:rsid w:val="00E04B71"/>
    <w:rsid w:val="00E227A0"/>
    <w:rsid w:val="00E428C5"/>
    <w:rsid w:val="00E439AB"/>
    <w:rsid w:val="00E97C3E"/>
    <w:rsid w:val="00EC1A8A"/>
    <w:rsid w:val="00EC4D51"/>
    <w:rsid w:val="00ED3361"/>
    <w:rsid w:val="00EF0D12"/>
    <w:rsid w:val="00F45E30"/>
    <w:rsid w:val="00F540A9"/>
    <w:rsid w:val="00F75C2C"/>
    <w:rsid w:val="00F91CB9"/>
    <w:rsid w:val="00FA4C8D"/>
    <w:rsid w:val="00FC3B0D"/>
    <w:rsid w:val="00FD2871"/>
    <w:rsid w:val="00FD4B15"/>
    <w:rsid w:val="00FD6849"/>
    <w:rsid w:val="00FE5219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9055"/>
  <w15:chartTrackingRefBased/>
  <w15:docId w15:val="{3E72C808-D16C-4947-AE98-F8D80865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7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7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7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E72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1C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1C38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1A77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774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774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7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7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upernovae.in2p3.fr/~llg/Enseignements/5P801/documents/07-Diffusion-Neutrons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1530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Alexis</dc:creator>
  <cp:keywords/>
  <dc:description/>
  <cp:lastModifiedBy>VALENCIA Alexis</cp:lastModifiedBy>
  <cp:revision>9</cp:revision>
  <dcterms:created xsi:type="dcterms:W3CDTF">2022-08-31T09:49:00Z</dcterms:created>
  <dcterms:modified xsi:type="dcterms:W3CDTF">2022-09-09T08:38:00Z</dcterms:modified>
</cp:coreProperties>
</file>