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Pr="000E3363" w:rsidRDefault="00BF1B5D">
      <w:pPr>
        <w:pStyle w:val="Heading1"/>
        <w:rPr>
          <w:rFonts w:cs="Arial"/>
        </w:rPr>
      </w:pPr>
    </w:p>
    <w:p w:rsidR="00BF1B5D" w:rsidRPr="000E3363" w:rsidRDefault="0072155C">
      <w:pPr>
        <w:pStyle w:val="Heading1"/>
        <w:rPr>
          <w:rFonts w:cs="Arial"/>
        </w:rPr>
      </w:pPr>
      <w:proofErr w:type="spellStart"/>
      <w:r w:rsidRPr="000E3363">
        <w:rPr>
          <w:rFonts w:cs="Arial"/>
        </w:rPr>
        <w:t>Archi</w:t>
      </w:r>
      <w:proofErr w:type="spellEnd"/>
      <w:r w:rsidRPr="000E3363">
        <w:rPr>
          <w:rFonts w:cs="Arial"/>
        </w:rPr>
        <w:t xml:space="preserve"> - </w:t>
      </w:r>
      <w:proofErr w:type="spellStart"/>
      <w:r w:rsidRPr="000E3363">
        <w:rPr>
          <w:rFonts w:cs="Arial"/>
        </w:rPr>
        <w:t>ArchiMate</w:t>
      </w:r>
      <w:proofErr w:type="spellEnd"/>
      <w:r w:rsidRPr="000E3363">
        <w:rPr>
          <w:rFonts w:cs="Arial"/>
        </w:rPr>
        <w:t xml:space="preserve"> Modelling</w:t>
      </w:r>
    </w:p>
    <w:p w:rsidR="00BF1B5D" w:rsidRPr="000E3363" w:rsidRDefault="0085611A">
      <w:pPr>
        <w:pStyle w:val="NormalWeb"/>
        <w:rPr>
          <w:rFonts w:cs="Arial"/>
          <w:szCs w:val="20"/>
        </w:rPr>
      </w:pPr>
      <w:r w:rsidRPr="0085611A">
        <w:rPr>
          <w:rFonts w:cs="Arial"/>
          <w:b/>
          <w:bCs/>
          <w:noProof/>
          <w:szCs w:val="20"/>
          <w:lang w:eastAsia="en-GB"/>
        </w:rPr>
        <w:drawing>
          <wp:inline distT="0" distB="0" distL="0" distR="0">
            <wp:extent cx="2533650" cy="1333500"/>
            <wp:effectExtent l="19050" t="0" r="0" b="0"/>
            <wp:docPr id="5" name="Picture 1" descr="D:\projekts\archi\code\archi\uk.ac.bolton.archimate.help\help\img\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s\archi\code\archi\uk.ac.bolton.archimate.help\help\img\splash.png"/>
                    <pic:cNvPicPr>
                      <a:picLocks noChangeAspect="1" noChangeArrowheads="1"/>
                    </pic:cNvPicPr>
                  </pic:nvPicPr>
                  <pic:blipFill>
                    <a:blip r:embed="rId8" cstate="print"/>
                    <a:srcRect/>
                    <a:stretch>
                      <a:fillRect/>
                    </a:stretch>
                  </pic:blipFill>
                  <pic:spPr bwMode="auto">
                    <a:xfrm>
                      <a:off x="0" y="0"/>
                      <a:ext cx="2533650" cy="1333500"/>
                    </a:xfrm>
                    <a:prstGeom prst="rect">
                      <a:avLst/>
                    </a:prstGeom>
                    <a:noFill/>
                    <a:ln w="9525">
                      <a:noFill/>
                      <a:miter lim="800000"/>
                      <a:headEnd/>
                      <a:tailEnd/>
                    </a:ln>
                  </pic:spPr>
                </pic:pic>
              </a:graphicData>
            </a:graphic>
          </wp:inline>
        </w:drawing>
      </w:r>
    </w:p>
    <w:p w:rsidR="000933AC" w:rsidRPr="000E3363" w:rsidRDefault="009456D2">
      <w:pPr>
        <w:pStyle w:val="NormalWeb"/>
        <w:rPr>
          <w:rStyle w:val="Strong"/>
          <w:rFonts w:cs="Arial"/>
          <w:sz w:val="28"/>
          <w:szCs w:val="28"/>
        </w:rPr>
      </w:pPr>
      <w:r w:rsidRPr="000E3363">
        <w:rPr>
          <w:rStyle w:val="Strong"/>
          <w:rFonts w:cs="Arial"/>
          <w:sz w:val="28"/>
          <w:szCs w:val="28"/>
        </w:rPr>
        <w:t xml:space="preserve">What’s New in </w:t>
      </w:r>
      <w:proofErr w:type="spellStart"/>
      <w:r w:rsidR="00B20A81" w:rsidRPr="000E3363">
        <w:rPr>
          <w:rStyle w:val="Strong"/>
          <w:rFonts w:cs="Arial"/>
          <w:sz w:val="28"/>
          <w:szCs w:val="28"/>
        </w:rPr>
        <w:t>Archi</w:t>
      </w:r>
      <w:proofErr w:type="spellEnd"/>
      <w:r w:rsidR="00B20A81" w:rsidRPr="000E3363">
        <w:rPr>
          <w:rStyle w:val="Strong"/>
          <w:rFonts w:cs="Arial"/>
          <w:sz w:val="28"/>
          <w:szCs w:val="28"/>
        </w:rPr>
        <w:t xml:space="preserve"> </w:t>
      </w:r>
      <w:r w:rsidRPr="000E3363">
        <w:rPr>
          <w:rStyle w:val="Strong"/>
          <w:rFonts w:cs="Arial"/>
          <w:sz w:val="28"/>
          <w:szCs w:val="28"/>
        </w:rPr>
        <w:t>Version</w:t>
      </w:r>
      <w:r w:rsidR="00AA7F67">
        <w:rPr>
          <w:rStyle w:val="Strong"/>
          <w:rFonts w:cs="Arial"/>
          <w:sz w:val="28"/>
          <w:szCs w:val="28"/>
        </w:rPr>
        <w:t xml:space="preserve"> 2.</w:t>
      </w:r>
      <w:r w:rsidR="00553FE0">
        <w:rPr>
          <w:rStyle w:val="Strong"/>
          <w:rFonts w:cs="Arial"/>
          <w:sz w:val="28"/>
          <w:szCs w:val="28"/>
        </w:rPr>
        <w:t>6</w:t>
      </w:r>
    </w:p>
    <w:p w:rsidR="000933AC" w:rsidRPr="000E3363" w:rsidRDefault="000933AC" w:rsidP="00D03768">
      <w:pPr>
        <w:rPr>
          <w:rStyle w:val="Strong"/>
          <w:rFonts w:cs="Arial"/>
          <w:sz w:val="28"/>
          <w:szCs w:val="28"/>
        </w:rPr>
      </w:pPr>
      <w:r w:rsidRPr="000E3363">
        <w:rPr>
          <w:rStyle w:val="Strong"/>
          <w:rFonts w:cs="Arial"/>
          <w:sz w:val="28"/>
          <w:szCs w:val="28"/>
        </w:rPr>
        <w:br w:type="page"/>
      </w:r>
    </w:p>
    <w:p w:rsidR="000933AC" w:rsidRPr="000E3363" w:rsidRDefault="000933AC" w:rsidP="00C37AE7">
      <w:pPr>
        <w:pStyle w:val="Heading1"/>
      </w:pPr>
      <w:r w:rsidRPr="000E3363">
        <w:lastRenderedPageBreak/>
        <w:t>Important Note</w:t>
      </w:r>
    </w:p>
    <w:p w:rsidR="00AB6DED" w:rsidRDefault="000933AC" w:rsidP="00D03768">
      <w:r w:rsidRPr="000E3363">
        <w:t xml:space="preserve">It is always a good idea to make backup copies of your data before installing a new version of </w:t>
      </w:r>
      <w:proofErr w:type="spellStart"/>
      <w:r w:rsidRPr="000E3363">
        <w:t>Archi</w:t>
      </w:r>
      <w:proofErr w:type="spellEnd"/>
      <w:r w:rsidRPr="000E3363">
        <w:t>. Whilst we make every effort to test the software and check for bugs we cannot guarantee that bugs do not exist in the application nor that your data might be affected by ch</w:t>
      </w:r>
      <w:r w:rsidR="006A0697">
        <w:t xml:space="preserve">anges in this version of </w:t>
      </w:r>
      <w:proofErr w:type="spellStart"/>
      <w:r w:rsidR="006A0697">
        <w:t>Archi</w:t>
      </w:r>
      <w:proofErr w:type="spellEnd"/>
      <w:r w:rsidR="006A0697">
        <w:t>.</w:t>
      </w:r>
    </w:p>
    <w:p w:rsidR="006A0697" w:rsidRPr="000E3363" w:rsidRDefault="006A0697" w:rsidP="00D03768">
      <w:r>
        <w:t xml:space="preserve">Note </w:t>
      </w:r>
      <w:r w:rsidR="00657968">
        <w:t>-</w:t>
      </w:r>
      <w:r>
        <w:t xml:space="preserve"> models created in </w:t>
      </w:r>
      <w:proofErr w:type="spellStart"/>
      <w:r>
        <w:t>Archi</w:t>
      </w:r>
      <w:proofErr w:type="spellEnd"/>
      <w:r>
        <w:t xml:space="preserve"> version 2.6 cannot be opened in previous versions of </w:t>
      </w:r>
      <w:proofErr w:type="spellStart"/>
      <w:r>
        <w:t>Archi</w:t>
      </w:r>
      <w:proofErr w:type="spellEnd"/>
      <w:r>
        <w:t>.</w:t>
      </w:r>
    </w:p>
    <w:p w:rsidR="00AB6DED" w:rsidRPr="000E3363" w:rsidRDefault="00AB6DED" w:rsidP="00D03768"/>
    <w:p w:rsidR="00AA7F67" w:rsidRDefault="00AA7F67" w:rsidP="00AA7F67">
      <w:pPr>
        <w:pStyle w:val="Heading2"/>
      </w:pPr>
      <w:r w:rsidRPr="000E3363">
        <w:t>New Features in version 2.</w:t>
      </w:r>
      <w:r w:rsidR="006A0697">
        <w:t>6</w:t>
      </w:r>
    </w:p>
    <w:p w:rsidR="00D10541" w:rsidRPr="00D10541" w:rsidRDefault="00D10541" w:rsidP="00D10541">
      <w:pPr>
        <w:pStyle w:val="ListParagraph"/>
        <w:numPr>
          <w:ilvl w:val="0"/>
          <w:numId w:val="24"/>
        </w:numPr>
      </w:pPr>
      <w:r w:rsidRPr="00D10541">
        <w:t>Can now set line colour of diagram elements to user colour or derived from fill colour</w:t>
      </w:r>
    </w:p>
    <w:p w:rsidR="00D10541" w:rsidRPr="00D10541" w:rsidRDefault="00D10541" w:rsidP="00D10541">
      <w:pPr>
        <w:pStyle w:val="ListParagraph"/>
        <w:numPr>
          <w:ilvl w:val="0"/>
          <w:numId w:val="24"/>
        </w:numPr>
      </w:pPr>
      <w:r w:rsidRPr="00D10541">
        <w:t>Added new user default colour preferences for line colours, group and note fill colours</w:t>
      </w:r>
    </w:p>
    <w:p w:rsidR="00D10541" w:rsidRPr="00D10541" w:rsidRDefault="00D10541" w:rsidP="00D10541">
      <w:pPr>
        <w:pStyle w:val="ListParagraph"/>
        <w:numPr>
          <w:ilvl w:val="0"/>
          <w:numId w:val="24"/>
        </w:numPr>
      </w:pPr>
      <w:r w:rsidRPr="00D10541">
        <w:t>Improved Colours Preference page</w:t>
      </w:r>
    </w:p>
    <w:p w:rsidR="00D10541" w:rsidRPr="00D10541" w:rsidRDefault="00D10541" w:rsidP="00D10541">
      <w:pPr>
        <w:pStyle w:val="ListParagraph"/>
        <w:numPr>
          <w:ilvl w:val="0"/>
          <w:numId w:val="24"/>
        </w:numPr>
      </w:pPr>
      <w:r w:rsidRPr="00D10541">
        <w:t>Preferences Panes rationalised</w:t>
      </w:r>
    </w:p>
    <w:p w:rsidR="00D10541" w:rsidRPr="00D10541" w:rsidRDefault="00D10541" w:rsidP="00D10541">
      <w:pPr>
        <w:pStyle w:val="ListParagraph"/>
        <w:numPr>
          <w:ilvl w:val="0"/>
          <w:numId w:val="24"/>
        </w:numPr>
      </w:pPr>
      <w:proofErr w:type="spellStart"/>
      <w:r w:rsidRPr="00D10541">
        <w:t>ArchiMate</w:t>
      </w:r>
      <w:proofErr w:type="spellEnd"/>
      <w:r w:rsidRPr="00D10541">
        <w:t xml:space="preserve"> Relationships matrix moved from Preferences to a dialog accessible from Help menu</w:t>
      </w:r>
    </w:p>
    <w:p w:rsidR="00D10541" w:rsidRPr="00D10541" w:rsidRDefault="00D10541" w:rsidP="00D10541">
      <w:pPr>
        <w:pStyle w:val="ListParagraph"/>
        <w:numPr>
          <w:ilvl w:val="0"/>
          <w:numId w:val="24"/>
        </w:numPr>
      </w:pPr>
      <w:r w:rsidRPr="00D10541">
        <w:t>Improved functionality for saving user default colours in the model file</w:t>
      </w:r>
    </w:p>
    <w:p w:rsidR="00D10541" w:rsidRPr="00D10541" w:rsidRDefault="00D10541" w:rsidP="00D10541">
      <w:pPr>
        <w:pStyle w:val="ListParagraph"/>
        <w:numPr>
          <w:ilvl w:val="0"/>
          <w:numId w:val="24"/>
        </w:numPr>
      </w:pPr>
      <w:r w:rsidRPr="00D10541">
        <w:t>Improved Format Painter - can copy between connections and objects</w:t>
      </w:r>
    </w:p>
    <w:p w:rsidR="00D10541" w:rsidRPr="00D10541" w:rsidRDefault="00D10541" w:rsidP="00D10541">
      <w:pPr>
        <w:pStyle w:val="ListParagraph"/>
        <w:numPr>
          <w:ilvl w:val="0"/>
          <w:numId w:val="24"/>
        </w:numPr>
      </w:pPr>
      <w:r w:rsidRPr="00D10541">
        <w:t>Improved controls in Property | Appearance section</w:t>
      </w:r>
    </w:p>
    <w:p w:rsidR="00D10541" w:rsidRPr="00D10541" w:rsidRDefault="00D10541" w:rsidP="00D10541">
      <w:pPr>
        <w:pStyle w:val="ListParagraph"/>
        <w:numPr>
          <w:ilvl w:val="0"/>
          <w:numId w:val="24"/>
        </w:numPr>
      </w:pPr>
      <w:r w:rsidRPr="00D10541">
        <w:t xml:space="preserve">Connection bend-points can now snap to grid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D10541" w:rsidRPr="00D10541" w:rsidRDefault="00D10541" w:rsidP="00D10541">
      <w:pPr>
        <w:pStyle w:val="ListParagraph"/>
        <w:numPr>
          <w:ilvl w:val="0"/>
          <w:numId w:val="24"/>
        </w:numPr>
      </w:pPr>
      <w:r w:rsidRPr="00D10541">
        <w:t xml:space="preserve">Connections can now use rounded curves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D10541" w:rsidRPr="00D10541" w:rsidRDefault="00D10541" w:rsidP="00D10541">
      <w:pPr>
        <w:pStyle w:val="ListParagraph"/>
        <w:numPr>
          <w:ilvl w:val="0"/>
          <w:numId w:val="24"/>
        </w:numPr>
      </w:pPr>
      <w:r w:rsidRPr="00D10541">
        <w:t xml:space="preserve">Connections can now use line jumps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D10541" w:rsidRPr="00D10541" w:rsidRDefault="00D10541" w:rsidP="00D10541">
      <w:pPr>
        <w:pStyle w:val="ListParagraph"/>
        <w:numPr>
          <w:ilvl w:val="0"/>
          <w:numId w:val="24"/>
        </w:numPr>
      </w:pPr>
      <w:r w:rsidRPr="00D10541">
        <w:t>Improved connection anchors on some figures (rounded rectangles)</w:t>
      </w:r>
    </w:p>
    <w:p w:rsidR="00D10541" w:rsidRPr="00D10541" w:rsidRDefault="00D10541" w:rsidP="00D10541">
      <w:pPr>
        <w:pStyle w:val="ListParagraph"/>
        <w:numPr>
          <w:ilvl w:val="0"/>
          <w:numId w:val="24"/>
        </w:numPr>
      </w:pPr>
      <w:r w:rsidRPr="00D10541">
        <w:t xml:space="preserve">Relationship rules have been updated to comply with </w:t>
      </w:r>
      <w:proofErr w:type="spellStart"/>
      <w:r w:rsidRPr="00D10541">
        <w:t>ArchiMate</w:t>
      </w:r>
      <w:proofErr w:type="spellEnd"/>
      <w:r w:rsidRPr="00D10541">
        <w:t xml:space="preserve"> 2.1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D10541" w:rsidRPr="00D10541" w:rsidRDefault="00D10541" w:rsidP="00D10541">
      <w:pPr>
        <w:pStyle w:val="ListParagraph"/>
        <w:numPr>
          <w:ilvl w:val="0"/>
          <w:numId w:val="24"/>
        </w:numPr>
      </w:pPr>
      <w:r w:rsidRPr="00D10541">
        <w:t>Added "Check for New Version" menu item to Help menu</w:t>
      </w:r>
    </w:p>
    <w:p w:rsidR="00D10541" w:rsidRPr="00D10541" w:rsidRDefault="00D10541" w:rsidP="00D10541">
      <w:pPr>
        <w:pStyle w:val="ListParagraph"/>
        <w:numPr>
          <w:ilvl w:val="0"/>
          <w:numId w:val="24"/>
        </w:numPr>
      </w:pPr>
      <w:r w:rsidRPr="00D10541">
        <w:t xml:space="preserve">Can now add custom Jasper Reports to "reports" folder in </w:t>
      </w:r>
      <w:proofErr w:type="spellStart"/>
      <w:r w:rsidRPr="00D10541">
        <w:t>Archi</w:t>
      </w:r>
      <w:proofErr w:type="spellEnd"/>
      <w:r w:rsidRPr="00D10541">
        <w:t xml:space="preserve"> user directory (provided by </w:t>
      </w:r>
      <w:r w:rsidR="005352D5" w:rsidRPr="00B121B3">
        <w:t>Jean-</w:t>
      </w:r>
      <w:proofErr w:type="spellStart"/>
      <w:r w:rsidR="005352D5" w:rsidRPr="00B121B3">
        <w:t>Baptiste</w:t>
      </w:r>
      <w:proofErr w:type="spellEnd"/>
      <w:r w:rsidR="005352D5" w:rsidRPr="00B121B3">
        <w:t xml:space="preserve"> </w:t>
      </w:r>
      <w:proofErr w:type="spellStart"/>
      <w:r w:rsidR="005352D5" w:rsidRPr="00B121B3">
        <w:t>Sarrodie</w:t>
      </w:r>
      <w:proofErr w:type="spellEnd"/>
      <w:r w:rsidRPr="00D10541">
        <w:t>)</w:t>
      </w:r>
    </w:p>
    <w:p w:rsidR="00D10541" w:rsidRPr="00D10541" w:rsidRDefault="00D10541" w:rsidP="00D10541">
      <w:pPr>
        <w:pStyle w:val="ListParagraph"/>
        <w:numPr>
          <w:ilvl w:val="0"/>
          <w:numId w:val="24"/>
        </w:numPr>
      </w:pPr>
      <w:r w:rsidRPr="00D10541">
        <w:t xml:space="preserve">New Jasper Report "Customizable Report" added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D10541" w:rsidRPr="00D10541" w:rsidRDefault="00D10541" w:rsidP="00D10541">
      <w:pPr>
        <w:pStyle w:val="ListParagraph"/>
        <w:numPr>
          <w:ilvl w:val="0"/>
          <w:numId w:val="24"/>
        </w:numPr>
      </w:pPr>
      <w:r w:rsidRPr="00D10541">
        <w:t xml:space="preserve">New Template for "Customizable Report" added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CE4D85" w:rsidRPr="000E3363" w:rsidRDefault="00CE4D85" w:rsidP="00D03768"/>
    <w:p w:rsidR="000933AC" w:rsidRPr="000E3363" w:rsidRDefault="000933AC" w:rsidP="00D03768">
      <w:pPr>
        <w:rPr>
          <w:kern w:val="36"/>
        </w:rPr>
      </w:pPr>
      <w:r w:rsidRPr="000E3363">
        <w:br w:type="page"/>
      </w:r>
    </w:p>
    <w:p w:rsidR="007B5A0B" w:rsidRPr="000E3363" w:rsidRDefault="00990093" w:rsidP="007B5A0B">
      <w:pPr>
        <w:pStyle w:val="Heading1"/>
      </w:pPr>
      <w:r w:rsidRPr="000E3363">
        <w:lastRenderedPageBreak/>
        <w:t xml:space="preserve">Review of the </w:t>
      </w:r>
      <w:r w:rsidR="007B5A0B" w:rsidRPr="000E3363">
        <w:t>Main New Features</w:t>
      </w:r>
    </w:p>
    <w:p w:rsidR="007B5A0B" w:rsidRPr="000E3363" w:rsidRDefault="007B5A0B" w:rsidP="00D03768"/>
    <w:p w:rsidR="00D61403" w:rsidRDefault="00D10541" w:rsidP="00237EEF">
      <w:pPr>
        <w:pStyle w:val="Heading2"/>
      </w:pPr>
      <w:r w:rsidRPr="00D61403">
        <w:t>Can now set line colour of diagram elements to user colour or derived from fill colour</w:t>
      </w:r>
    </w:p>
    <w:p w:rsidR="000B3B9C" w:rsidRDefault="000B3B9C" w:rsidP="000B3B9C">
      <w:r>
        <w:t xml:space="preserve">There is now an option to </w:t>
      </w:r>
      <w:r w:rsidR="00220997">
        <w:t>set whether to</w:t>
      </w:r>
      <w:r w:rsidR="00DC77A9">
        <w:t xml:space="preserve"> set the line colour (borders) of elements or to derive the line colour from the element's colour. This is set in Preferences:</w:t>
      </w:r>
    </w:p>
    <w:p w:rsidR="001C7A08" w:rsidRPr="001C7A08" w:rsidRDefault="001C7A08" w:rsidP="001C7A08">
      <w:r w:rsidRPr="001C7A08">
        <w:br/>
      </w:r>
      <w:r w:rsidRPr="001C7A08">
        <w:rPr>
          <w:noProof/>
          <w:lang w:eastAsia="en-GB"/>
        </w:rPr>
        <w:drawing>
          <wp:inline distT="0" distB="0" distL="0" distR="0">
            <wp:extent cx="3295650" cy="2946400"/>
            <wp:effectExtent l="19050" t="0" r="0" b="0"/>
            <wp:docPr id="2" name="Picture 174" descr="D:\projekts\archi\code\archi\com.archimatetool.help\help\img\prefs_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projekts\archi\code\archi\com.archimatetool.help\help\img\prefs_colours.png"/>
                    <pic:cNvPicPr>
                      <a:picLocks noChangeAspect="1" noChangeArrowheads="1"/>
                    </pic:cNvPicPr>
                  </pic:nvPicPr>
                  <pic:blipFill>
                    <a:blip r:embed="rId9" cstate="print"/>
                    <a:srcRect/>
                    <a:stretch>
                      <a:fillRect/>
                    </a:stretch>
                  </pic:blipFill>
                  <pic:spPr bwMode="auto">
                    <a:xfrm>
                      <a:off x="0" y="0"/>
                      <a:ext cx="3295650" cy="2946400"/>
                    </a:xfrm>
                    <a:prstGeom prst="rect">
                      <a:avLst/>
                    </a:prstGeom>
                    <a:noFill/>
                    <a:ln w="9525">
                      <a:noFill/>
                      <a:miter lim="800000"/>
                      <a:headEnd/>
                      <a:tailEnd/>
                    </a:ln>
                  </pic:spPr>
                </pic:pic>
              </a:graphicData>
            </a:graphic>
          </wp:inline>
        </w:drawing>
      </w:r>
    </w:p>
    <w:p w:rsidR="001C7A08" w:rsidRPr="001C7A08" w:rsidRDefault="001C7A08" w:rsidP="001C7A08">
      <w:pPr>
        <w:rPr>
          <w:i/>
          <w:iCs/>
        </w:rPr>
      </w:pPr>
      <w:r w:rsidRPr="001C7A08">
        <w:rPr>
          <w:i/>
          <w:iCs/>
        </w:rPr>
        <w:t>Colours Preferences</w:t>
      </w:r>
    </w:p>
    <w:p w:rsidR="001C7A08" w:rsidRPr="001C7A08" w:rsidRDefault="001C7A08" w:rsidP="001C7A08">
      <w:r w:rsidRPr="001C7A08">
        <w:rPr>
          <w:b/>
          <w:bCs/>
        </w:rPr>
        <w:t>Derive element line colours from fill colours</w:t>
      </w:r>
      <w:r w:rsidRPr="001C7A08">
        <w:br/>
        <w:t>If this is checked a diagram element's line colour is derived as a darker shade of its fill colour. You can adjust the amount of contrast with the "Contrast factor" control. If this option is set, user line colours are ignored.</w:t>
      </w:r>
    </w:p>
    <w:p w:rsidR="00DC77A9" w:rsidRDefault="00DC77A9" w:rsidP="000B3B9C"/>
    <w:p w:rsidR="003361E4" w:rsidRDefault="00D10541" w:rsidP="00237EEF">
      <w:pPr>
        <w:pStyle w:val="Heading2"/>
      </w:pPr>
      <w:r w:rsidRPr="008C1CD2">
        <w:t>Added new user default colour preferences for line colours, group and note fill colours</w:t>
      </w:r>
      <w:r w:rsidR="008C1CD2">
        <w:t xml:space="preserve"> and </w:t>
      </w:r>
      <w:r w:rsidRPr="008C1CD2">
        <w:t>Improved Colours Preference page</w:t>
      </w:r>
    </w:p>
    <w:p w:rsidR="008C1CD2" w:rsidRDefault="008C1CD2" w:rsidP="000B3B9C">
      <w:r>
        <w:t>In the Colours Preferences page (pictured above) you can now set the default colours for element lines, Groups and Notes (under the "Other Fill Colours" tree node).</w:t>
      </w:r>
    </w:p>
    <w:p w:rsidR="008C1CD2" w:rsidRDefault="008C1CD2" w:rsidP="000B3B9C">
      <w:r>
        <w:t>The Colours Preferences Page has been greatly simplified and improved.</w:t>
      </w:r>
    </w:p>
    <w:p w:rsidR="008C1CD2" w:rsidRDefault="008C1CD2" w:rsidP="000B3B9C"/>
    <w:p w:rsidR="008C1CD2" w:rsidRDefault="00D10541" w:rsidP="00237EEF">
      <w:pPr>
        <w:pStyle w:val="Heading2"/>
      </w:pPr>
      <w:r w:rsidRPr="008C1CD2">
        <w:lastRenderedPageBreak/>
        <w:t>Preferences Panes rationalised</w:t>
      </w:r>
    </w:p>
    <w:p w:rsidR="008C1CD2" w:rsidRDefault="008C1CD2" w:rsidP="008C1CD2">
      <w:r>
        <w:t>All Preference Panes have been rationalised and improved. Please refer to the User Guide for full explanations of all Preferences.</w:t>
      </w:r>
    </w:p>
    <w:p w:rsidR="008C1CD2" w:rsidRDefault="008C1CD2" w:rsidP="008C1CD2"/>
    <w:p w:rsidR="008C1CD2" w:rsidRDefault="00F44B19" w:rsidP="00237EEF">
      <w:pPr>
        <w:pStyle w:val="Heading2"/>
      </w:pPr>
      <w:proofErr w:type="spellStart"/>
      <w:r w:rsidRPr="00D10541">
        <w:t>ArchiMate</w:t>
      </w:r>
      <w:proofErr w:type="spellEnd"/>
      <w:r w:rsidRPr="00D10541">
        <w:t xml:space="preserve"> Relationships matrix moved from Preferences to a dialog accessible from Help menu</w:t>
      </w:r>
    </w:p>
    <w:p w:rsidR="009F1AF9" w:rsidRPr="009F1AF9" w:rsidRDefault="00F44B19" w:rsidP="009F1AF9">
      <w:r>
        <w:t xml:space="preserve">The </w:t>
      </w:r>
      <w:proofErr w:type="spellStart"/>
      <w:r>
        <w:t>ArchiMate</w:t>
      </w:r>
      <w:proofErr w:type="spellEnd"/>
      <w:r>
        <w:t xml:space="preserve"> Relationships matrix detailing all valid </w:t>
      </w:r>
      <w:proofErr w:type="spellStart"/>
      <w:r>
        <w:t>ArchiMate</w:t>
      </w:r>
      <w:proofErr w:type="spellEnd"/>
      <w:r>
        <w:t xml:space="preserve"> 2.1 relations is now available from the "Help</w:t>
      </w:r>
      <w:r w:rsidR="009F1AF9">
        <w:t xml:space="preserve"> </w:t>
      </w:r>
      <w:r w:rsidR="009F1AF9" w:rsidRPr="009F1AF9">
        <w:t xml:space="preserve">| </w:t>
      </w:r>
      <w:proofErr w:type="spellStart"/>
      <w:r w:rsidR="009F1AF9" w:rsidRPr="009F1AF9">
        <w:t>ArchiMate</w:t>
      </w:r>
      <w:proofErr w:type="spellEnd"/>
      <w:r w:rsidR="009F1AF9">
        <w:t xml:space="preserve"> Relationships</w:t>
      </w:r>
      <w:r>
        <w:t>" menu as a separate dialog window</w:t>
      </w:r>
      <w:r w:rsidR="009F1AF9">
        <w:t xml:space="preserve">. </w:t>
      </w:r>
      <w:r w:rsidR="009F1AF9" w:rsidRPr="009F1AF9">
        <w:t>These are read-only and for informational purposes only.</w:t>
      </w:r>
    </w:p>
    <w:p w:rsidR="009F1AF9" w:rsidRPr="009F1AF9" w:rsidRDefault="009F1AF9" w:rsidP="009F1AF9">
      <w:r w:rsidRPr="009F1AF9">
        <w:rPr>
          <w:noProof/>
          <w:lang w:eastAsia="en-GB"/>
        </w:rPr>
        <w:drawing>
          <wp:inline distT="0" distB="0" distL="0" distR="0">
            <wp:extent cx="5302250" cy="3917950"/>
            <wp:effectExtent l="19050" t="0" r="0" b="0"/>
            <wp:docPr id="4" name="Picture 123" descr="D:\projekts\archi\code\archi\com.archimatetool.help\help\img\archimate_relations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projekts\archi\code\archi\com.archimatetool.help\help\img\archimate_relations_dialog.png"/>
                    <pic:cNvPicPr>
                      <a:picLocks noChangeAspect="1" noChangeArrowheads="1"/>
                    </pic:cNvPicPr>
                  </pic:nvPicPr>
                  <pic:blipFill>
                    <a:blip r:embed="rId10" cstate="print"/>
                    <a:srcRect/>
                    <a:stretch>
                      <a:fillRect/>
                    </a:stretch>
                  </pic:blipFill>
                  <pic:spPr bwMode="auto">
                    <a:xfrm>
                      <a:off x="0" y="0"/>
                      <a:ext cx="5302250" cy="3917950"/>
                    </a:xfrm>
                    <a:prstGeom prst="rect">
                      <a:avLst/>
                    </a:prstGeom>
                    <a:noFill/>
                    <a:ln w="9525">
                      <a:noFill/>
                      <a:miter lim="800000"/>
                      <a:headEnd/>
                      <a:tailEnd/>
                    </a:ln>
                  </pic:spPr>
                </pic:pic>
              </a:graphicData>
            </a:graphic>
          </wp:inline>
        </w:drawing>
      </w:r>
    </w:p>
    <w:p w:rsidR="009F1AF9" w:rsidRPr="009F1AF9" w:rsidRDefault="009F1AF9" w:rsidP="009F1AF9">
      <w:pPr>
        <w:rPr>
          <w:i/>
          <w:iCs/>
        </w:rPr>
      </w:pPr>
      <w:r w:rsidRPr="009F1AF9">
        <w:rPr>
          <w:i/>
          <w:iCs/>
        </w:rPr>
        <w:t>Relationships matrix</w:t>
      </w:r>
    </w:p>
    <w:p w:rsidR="00F44B19" w:rsidRDefault="00F44B19" w:rsidP="008C1CD2"/>
    <w:p w:rsidR="00F44B19" w:rsidRDefault="009302CD" w:rsidP="009302CD">
      <w:pPr>
        <w:pStyle w:val="Heading2"/>
      </w:pPr>
      <w:r w:rsidRPr="00D10541">
        <w:t>Improved controls in Property | Appearance section</w:t>
      </w:r>
    </w:p>
    <w:p w:rsidR="009302CD" w:rsidRDefault="008938DA" w:rsidP="008C1CD2">
      <w:r>
        <w:t>Controls are improved and simplified:</w:t>
      </w:r>
    </w:p>
    <w:p w:rsidR="00C101DF" w:rsidRPr="00C101DF" w:rsidRDefault="00C101DF" w:rsidP="00C101DF">
      <w:r w:rsidRPr="00C101DF">
        <w:rPr>
          <w:noProof/>
          <w:lang w:eastAsia="en-GB"/>
        </w:rPr>
        <w:lastRenderedPageBreak/>
        <w:drawing>
          <wp:inline distT="0" distB="0" distL="0" distR="0">
            <wp:extent cx="4254500" cy="1758950"/>
            <wp:effectExtent l="19050" t="0" r="0" b="0"/>
            <wp:docPr id="6" name="Picture 80" descr="D:\projekts\archi\code\archi\com.archimatetool.help\help\img\properties_el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projekts\archi\code\archi\com.archimatetool.help\help\img\properties_element3.png"/>
                    <pic:cNvPicPr>
                      <a:picLocks noChangeAspect="1" noChangeArrowheads="1"/>
                    </pic:cNvPicPr>
                  </pic:nvPicPr>
                  <pic:blipFill>
                    <a:blip r:embed="rId11" cstate="print"/>
                    <a:srcRect/>
                    <a:stretch>
                      <a:fillRect/>
                    </a:stretch>
                  </pic:blipFill>
                  <pic:spPr bwMode="auto">
                    <a:xfrm>
                      <a:off x="0" y="0"/>
                      <a:ext cx="4254500" cy="1758950"/>
                    </a:xfrm>
                    <a:prstGeom prst="rect">
                      <a:avLst/>
                    </a:prstGeom>
                    <a:noFill/>
                    <a:ln w="9525">
                      <a:noFill/>
                      <a:miter lim="800000"/>
                      <a:headEnd/>
                      <a:tailEnd/>
                    </a:ln>
                  </pic:spPr>
                </pic:pic>
              </a:graphicData>
            </a:graphic>
          </wp:inline>
        </w:drawing>
      </w:r>
    </w:p>
    <w:p w:rsidR="00C101DF" w:rsidRPr="00C101DF" w:rsidRDefault="00C101DF" w:rsidP="00C101DF">
      <w:pPr>
        <w:rPr>
          <w:i/>
          <w:iCs/>
        </w:rPr>
      </w:pPr>
      <w:r w:rsidRPr="00C101DF">
        <w:rPr>
          <w:i/>
          <w:iCs/>
        </w:rPr>
        <w:t xml:space="preserve">Editing the "Appearance" Properties for an </w:t>
      </w:r>
      <w:proofErr w:type="spellStart"/>
      <w:r w:rsidRPr="00C101DF">
        <w:rPr>
          <w:i/>
          <w:iCs/>
        </w:rPr>
        <w:t>ArchiMate</w:t>
      </w:r>
      <w:proofErr w:type="spellEnd"/>
      <w:r w:rsidRPr="00C101DF">
        <w:rPr>
          <w:i/>
          <w:iCs/>
        </w:rPr>
        <w:t xml:space="preserve"> Element in a View</w:t>
      </w:r>
    </w:p>
    <w:p w:rsidR="008938DA" w:rsidRDefault="008938DA" w:rsidP="008C1CD2"/>
    <w:p w:rsidR="008C1CD2" w:rsidRDefault="00E03F04" w:rsidP="00E03F04">
      <w:pPr>
        <w:pStyle w:val="Heading2"/>
      </w:pPr>
      <w:r w:rsidRPr="00D10541">
        <w:t xml:space="preserve">Connection bend-points can now snap to grid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E03F04" w:rsidRDefault="00E03F04" w:rsidP="008C1CD2">
      <w:r>
        <w:t>Connection bend points can now snap to the grid, just like elements. This has been a long-requested feature.</w:t>
      </w:r>
    </w:p>
    <w:p w:rsidR="00E03F04" w:rsidRDefault="00E03F04" w:rsidP="008C1CD2"/>
    <w:p w:rsidR="00D10541" w:rsidRPr="00C75B42" w:rsidRDefault="00D10541" w:rsidP="00C75B42">
      <w:pPr>
        <w:pStyle w:val="Heading2"/>
      </w:pPr>
      <w:r w:rsidRPr="00C75B42">
        <w:t>Connections can now use rounded curves</w:t>
      </w:r>
      <w:r w:rsidR="004F1860">
        <w:t xml:space="preserve"> and </w:t>
      </w:r>
      <w:r w:rsidR="004F1860" w:rsidRPr="00D10541">
        <w:t>Connections can now use line jumps</w:t>
      </w:r>
      <w:r w:rsidRPr="00C75B42">
        <w:t xml:space="preserve">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C75B42">
        <w:t>)</w:t>
      </w:r>
    </w:p>
    <w:p w:rsidR="00E03F04" w:rsidRDefault="004F1860" w:rsidP="008C1CD2">
      <w:r>
        <w:t>There are now</w:t>
      </w:r>
      <w:r w:rsidR="00C75B42">
        <w:t xml:space="preserve"> preference</w:t>
      </w:r>
      <w:r>
        <w:t>s</w:t>
      </w:r>
      <w:r w:rsidR="00C75B42">
        <w:t xml:space="preserve"> to use rounded curves</w:t>
      </w:r>
      <w:r>
        <w:t xml:space="preserve"> and line jumps</w:t>
      </w:r>
      <w:r w:rsidR="00C75B42">
        <w:t xml:space="preserve"> for connection bend points:</w:t>
      </w:r>
    </w:p>
    <w:p w:rsidR="00C75B42" w:rsidRPr="008C1CD2" w:rsidRDefault="004F1860" w:rsidP="008C1CD2">
      <w:r>
        <w:rPr>
          <w:noProof/>
          <w:lang w:eastAsia="en-GB"/>
        </w:rPr>
        <w:drawing>
          <wp:inline distT="0" distB="0" distL="0" distR="0">
            <wp:extent cx="5732780" cy="2202815"/>
            <wp:effectExtent l="1905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2780" cy="2202815"/>
                    </a:xfrm>
                    <a:prstGeom prst="rect">
                      <a:avLst/>
                    </a:prstGeom>
                    <a:noFill/>
                    <a:ln w="9525">
                      <a:noFill/>
                      <a:miter lim="800000"/>
                      <a:headEnd/>
                      <a:tailEnd/>
                    </a:ln>
                  </pic:spPr>
                </pic:pic>
              </a:graphicData>
            </a:graphic>
          </wp:inline>
        </w:drawing>
      </w:r>
    </w:p>
    <w:p w:rsidR="008C1CD2" w:rsidRDefault="008C1CD2" w:rsidP="000B3B9C"/>
    <w:p w:rsidR="002F2511" w:rsidRDefault="002F2511" w:rsidP="000B3B9C"/>
    <w:p w:rsidR="002F2511" w:rsidRDefault="002F2511" w:rsidP="002F2511">
      <w:pPr>
        <w:pStyle w:val="Heading2"/>
      </w:pPr>
      <w:r w:rsidRPr="00D10541">
        <w:lastRenderedPageBreak/>
        <w:t xml:space="preserve">Can now add custom Jasper Reports to "reports" folder in </w:t>
      </w:r>
      <w:proofErr w:type="spellStart"/>
      <w:r w:rsidRPr="00D10541">
        <w:t>Archi</w:t>
      </w:r>
      <w:proofErr w:type="spellEnd"/>
      <w:r w:rsidRPr="00D10541">
        <w:t xml:space="preserve"> user directory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2F2511" w:rsidRDefault="002F2511" w:rsidP="002F2511">
      <w:r>
        <w:t xml:space="preserve">If you create a "reports" folder in the </w:t>
      </w:r>
      <w:proofErr w:type="spellStart"/>
      <w:r>
        <w:t>Archi</w:t>
      </w:r>
      <w:proofErr w:type="spellEnd"/>
      <w:r>
        <w:t xml:space="preserve"> application data folder ("</w:t>
      </w:r>
      <w:r w:rsidRPr="002F2511">
        <w:t>C:\Users\</w:t>
      </w:r>
      <w:r>
        <w:t>username</w:t>
      </w:r>
      <w:r w:rsidRPr="002F2511">
        <w:t>\Application Data\</w:t>
      </w:r>
      <w:proofErr w:type="spellStart"/>
      <w:r w:rsidRPr="002F2511">
        <w:t>uk.ac.bolton</w:t>
      </w:r>
      <w:proofErr w:type="spellEnd"/>
      <w:r w:rsidRPr="002F2511">
        <w:t>\</w:t>
      </w:r>
      <w:proofErr w:type="spellStart"/>
      <w:r w:rsidRPr="002F2511">
        <w:t>Archi</w:t>
      </w:r>
      <w:proofErr w:type="spellEnd"/>
      <w:r>
        <w:t>" on Windows) you can add your own custom Jasper reports here. These will appear in the Jasper Report wizard dialog.</w:t>
      </w:r>
    </w:p>
    <w:p w:rsidR="00B121B3" w:rsidRDefault="00B121B3" w:rsidP="002F2511"/>
    <w:p w:rsidR="002F2511" w:rsidRDefault="008702F7" w:rsidP="008702F7">
      <w:pPr>
        <w:pStyle w:val="Heading2"/>
      </w:pPr>
      <w:r w:rsidRPr="00D10541">
        <w:t>New Jasper Report "Customizable Report"</w:t>
      </w:r>
      <w:r w:rsidR="00D02EE6">
        <w:t xml:space="preserve"> and </w:t>
      </w:r>
      <w:r w:rsidR="00D02EE6" w:rsidRPr="00D10541">
        <w:t xml:space="preserve">New Template for "Customizable Report" </w:t>
      </w:r>
      <w:r w:rsidRPr="00D10541">
        <w:t xml:space="preserve">added (provided by </w:t>
      </w:r>
      <w:r w:rsidR="00B121B3" w:rsidRPr="00B121B3">
        <w:t>Jean-</w:t>
      </w:r>
      <w:proofErr w:type="spellStart"/>
      <w:r w:rsidR="00B121B3" w:rsidRPr="00B121B3">
        <w:t>Baptiste</w:t>
      </w:r>
      <w:proofErr w:type="spellEnd"/>
      <w:r w:rsidR="00B121B3" w:rsidRPr="00B121B3">
        <w:t xml:space="preserve"> </w:t>
      </w:r>
      <w:proofErr w:type="spellStart"/>
      <w:r w:rsidR="00B121B3" w:rsidRPr="00B121B3">
        <w:t>Sarrodie</w:t>
      </w:r>
      <w:proofErr w:type="spellEnd"/>
      <w:r w:rsidRPr="00D10541">
        <w:t>)</w:t>
      </w:r>
    </w:p>
    <w:p w:rsidR="008702F7" w:rsidRDefault="008702F7" w:rsidP="002F2511">
      <w:r>
        <w:t>There is now a new Jasper "Customizable Report" in the export to Jasper dialog:</w:t>
      </w:r>
    </w:p>
    <w:p w:rsidR="008702F7" w:rsidRDefault="00D02EE6" w:rsidP="002F2511">
      <w:r w:rsidRPr="00D02EE6">
        <w:rPr>
          <w:noProof/>
          <w:lang w:eastAsia="en-GB"/>
        </w:rPr>
        <w:drawing>
          <wp:inline distT="0" distB="0" distL="0" distR="0">
            <wp:extent cx="3333750" cy="2730500"/>
            <wp:effectExtent l="19050" t="0" r="0" b="0"/>
            <wp:docPr id="114" name="Picture 114" descr="D:\projekts\archi\code\archi\com.archimatetool.help\help\img\jasper_wiz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projekts\archi\code\archi\com.archimatetool.help\help\img\jasper_wizard2.png"/>
                    <pic:cNvPicPr>
                      <a:picLocks noChangeAspect="1" noChangeArrowheads="1"/>
                    </pic:cNvPicPr>
                  </pic:nvPicPr>
                  <pic:blipFill>
                    <a:blip r:embed="rId13" cstate="print"/>
                    <a:srcRect/>
                    <a:stretch>
                      <a:fillRect/>
                    </a:stretch>
                  </pic:blipFill>
                  <pic:spPr bwMode="auto">
                    <a:xfrm>
                      <a:off x="0" y="0"/>
                      <a:ext cx="3333750" cy="2730500"/>
                    </a:xfrm>
                    <a:prstGeom prst="rect">
                      <a:avLst/>
                    </a:prstGeom>
                    <a:noFill/>
                    <a:ln w="9525">
                      <a:noFill/>
                      <a:miter lim="800000"/>
                      <a:headEnd/>
                      <a:tailEnd/>
                    </a:ln>
                  </pic:spPr>
                </pic:pic>
              </a:graphicData>
            </a:graphic>
          </wp:inline>
        </w:drawing>
      </w:r>
    </w:p>
    <w:p w:rsidR="00622110" w:rsidRDefault="00D02EE6" w:rsidP="002F2511">
      <w:r>
        <w:t xml:space="preserve">This can be configured according to various Properties set in the "Properties" for a model or </w:t>
      </w:r>
      <w:r w:rsidR="00E249DF">
        <w:t xml:space="preserve">its </w:t>
      </w:r>
      <w:r w:rsidR="00622110">
        <w:t>elements.</w:t>
      </w:r>
    </w:p>
    <w:p w:rsidR="00D02EE6" w:rsidRDefault="00D02EE6" w:rsidP="002F2511">
      <w:r>
        <w:t>There is also a "</w:t>
      </w:r>
      <w:r w:rsidRPr="00D02EE6">
        <w:t xml:space="preserve"> </w:t>
      </w:r>
      <w:r w:rsidRPr="00D10541">
        <w:t>Customizable Report</w:t>
      </w:r>
      <w:r>
        <w:t xml:space="preserve"> " model template available that details how you can set these properties.</w:t>
      </w:r>
    </w:p>
    <w:p w:rsidR="008C1CD2" w:rsidRDefault="00622110" w:rsidP="000B3B9C">
      <w:r>
        <w:rPr>
          <w:noProof/>
          <w:lang w:eastAsia="en-GB"/>
        </w:rPr>
        <w:lastRenderedPageBreak/>
        <w:drawing>
          <wp:inline distT="0" distB="0" distL="0" distR="0">
            <wp:extent cx="4389120" cy="3752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389120" cy="3752850"/>
                    </a:xfrm>
                    <a:prstGeom prst="rect">
                      <a:avLst/>
                    </a:prstGeom>
                    <a:noFill/>
                    <a:ln w="9525">
                      <a:noFill/>
                      <a:miter lim="800000"/>
                      <a:headEnd/>
                      <a:tailEnd/>
                    </a:ln>
                  </pic:spPr>
                </pic:pic>
              </a:graphicData>
            </a:graphic>
          </wp:inline>
        </w:drawing>
      </w:r>
    </w:p>
    <w:p w:rsidR="00622110" w:rsidRDefault="00622110" w:rsidP="000B3B9C"/>
    <w:p w:rsidR="00237EEF" w:rsidRDefault="00622110" w:rsidP="000B3B9C">
      <w:r>
        <w:rPr>
          <w:noProof/>
          <w:lang w:eastAsia="en-GB"/>
        </w:rPr>
        <w:drawing>
          <wp:inline distT="0" distB="0" distL="0" distR="0">
            <wp:extent cx="4476750" cy="4325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76750" cy="4325620"/>
                    </a:xfrm>
                    <a:prstGeom prst="rect">
                      <a:avLst/>
                    </a:prstGeom>
                    <a:noFill/>
                    <a:ln w="9525">
                      <a:noFill/>
                      <a:miter lim="800000"/>
                      <a:headEnd/>
                      <a:tailEnd/>
                    </a:ln>
                  </pic:spPr>
                </pic:pic>
              </a:graphicData>
            </a:graphic>
          </wp:inline>
        </w:drawing>
      </w:r>
    </w:p>
    <w:p w:rsidR="00622110" w:rsidRDefault="00622110" w:rsidP="000B3B9C"/>
    <w:p w:rsidR="00622110" w:rsidRDefault="00622110" w:rsidP="000B3B9C">
      <w:r>
        <w:rPr>
          <w:noProof/>
          <w:lang w:eastAsia="en-GB"/>
        </w:rPr>
        <w:drawing>
          <wp:inline distT="0" distB="0" distL="0" distR="0">
            <wp:extent cx="4906010" cy="1924050"/>
            <wp:effectExtent l="1905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906010" cy="1924050"/>
                    </a:xfrm>
                    <a:prstGeom prst="rect">
                      <a:avLst/>
                    </a:prstGeom>
                    <a:noFill/>
                    <a:ln w="9525">
                      <a:noFill/>
                      <a:miter lim="800000"/>
                      <a:headEnd/>
                      <a:tailEnd/>
                    </a:ln>
                  </pic:spPr>
                </pic:pic>
              </a:graphicData>
            </a:graphic>
          </wp:inline>
        </w:drawing>
      </w:r>
    </w:p>
    <w:p w:rsidR="00A82C10" w:rsidRDefault="00A82C10" w:rsidP="000B3B9C"/>
    <w:p w:rsidR="00A82C10" w:rsidRDefault="00A82C10" w:rsidP="000B3B9C"/>
    <w:sectPr w:rsidR="00A82C10" w:rsidSect="0090363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D9B" w:rsidRDefault="000C3D9B" w:rsidP="00903633">
      <w:pPr>
        <w:spacing w:after="0" w:line="240" w:lineRule="auto"/>
      </w:pPr>
      <w:r>
        <w:separator/>
      </w:r>
    </w:p>
  </w:endnote>
  <w:endnote w:type="continuationSeparator" w:id="0">
    <w:p w:rsidR="000C3D9B" w:rsidRDefault="000C3D9B"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DC33FB">
    <w:pPr>
      <w:pStyle w:val="Footer"/>
      <w:jc w:val="right"/>
    </w:pPr>
    <w:fldSimple w:instr=" PAGE   \* MERGEFORMAT ">
      <w:r w:rsidR="005352D5">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D9B" w:rsidRDefault="000C3D9B" w:rsidP="00903633">
      <w:pPr>
        <w:spacing w:after="0" w:line="240" w:lineRule="auto"/>
      </w:pPr>
      <w:r>
        <w:separator/>
      </w:r>
    </w:p>
  </w:footnote>
  <w:footnote w:type="continuationSeparator" w:id="0">
    <w:p w:rsidR="000C3D9B" w:rsidRDefault="000C3D9B"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6A34A3"/>
    <w:multiLevelType w:val="hybridMultilevel"/>
    <w:tmpl w:val="610A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964375"/>
    <w:multiLevelType w:val="hybridMultilevel"/>
    <w:tmpl w:val="5C72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7C6631E"/>
    <w:multiLevelType w:val="hybridMultilevel"/>
    <w:tmpl w:val="69E2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DA0F2C"/>
    <w:multiLevelType w:val="hybridMultilevel"/>
    <w:tmpl w:val="A97E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474042"/>
    <w:multiLevelType w:val="hybridMultilevel"/>
    <w:tmpl w:val="C2A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0"/>
  </w:num>
  <w:num w:numId="4">
    <w:abstractNumId w:val="1"/>
  </w:num>
  <w:num w:numId="5">
    <w:abstractNumId w:val="22"/>
  </w:num>
  <w:num w:numId="6">
    <w:abstractNumId w:val="20"/>
  </w:num>
  <w:num w:numId="7">
    <w:abstractNumId w:val="0"/>
  </w:num>
  <w:num w:numId="8">
    <w:abstractNumId w:val="21"/>
  </w:num>
  <w:num w:numId="9">
    <w:abstractNumId w:val="3"/>
  </w:num>
  <w:num w:numId="10">
    <w:abstractNumId w:val="4"/>
  </w:num>
  <w:num w:numId="11">
    <w:abstractNumId w:val="12"/>
  </w:num>
  <w:num w:numId="12">
    <w:abstractNumId w:val="19"/>
  </w:num>
  <w:num w:numId="13">
    <w:abstractNumId w:val="13"/>
  </w:num>
  <w:num w:numId="14">
    <w:abstractNumId w:val="9"/>
  </w:num>
  <w:num w:numId="15">
    <w:abstractNumId w:val="14"/>
  </w:num>
  <w:num w:numId="16">
    <w:abstractNumId w:val="23"/>
  </w:num>
  <w:num w:numId="17">
    <w:abstractNumId w:val="11"/>
  </w:num>
  <w:num w:numId="18">
    <w:abstractNumId w:val="17"/>
  </w:num>
  <w:num w:numId="19">
    <w:abstractNumId w:val="2"/>
  </w:num>
  <w:num w:numId="20">
    <w:abstractNumId w:val="6"/>
  </w:num>
  <w:num w:numId="21">
    <w:abstractNumId w:val="18"/>
  </w:num>
  <w:num w:numId="22">
    <w:abstractNumId w:val="7"/>
  </w:num>
  <w:num w:numId="23">
    <w:abstractNumId w:val="5"/>
  </w:num>
  <w:num w:numId="24">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2F32"/>
    <w:rsid w:val="00027213"/>
    <w:rsid w:val="00037037"/>
    <w:rsid w:val="00050647"/>
    <w:rsid w:val="00051E35"/>
    <w:rsid w:val="00066C94"/>
    <w:rsid w:val="00071C2B"/>
    <w:rsid w:val="00080DA1"/>
    <w:rsid w:val="00083BC3"/>
    <w:rsid w:val="00085360"/>
    <w:rsid w:val="000933AC"/>
    <w:rsid w:val="000A0DF6"/>
    <w:rsid w:val="000B136A"/>
    <w:rsid w:val="000B3B9C"/>
    <w:rsid w:val="000C04E2"/>
    <w:rsid w:val="000C3D9B"/>
    <w:rsid w:val="000E3363"/>
    <w:rsid w:val="000E3A1E"/>
    <w:rsid w:val="000E4AFD"/>
    <w:rsid w:val="000F0F23"/>
    <w:rsid w:val="000F5E5B"/>
    <w:rsid w:val="001245E8"/>
    <w:rsid w:val="00171ECC"/>
    <w:rsid w:val="001752CD"/>
    <w:rsid w:val="001B58D7"/>
    <w:rsid w:val="001B7697"/>
    <w:rsid w:val="001C7A08"/>
    <w:rsid w:val="001F386A"/>
    <w:rsid w:val="001F4F77"/>
    <w:rsid w:val="00204FF2"/>
    <w:rsid w:val="002077B6"/>
    <w:rsid w:val="00210E40"/>
    <w:rsid w:val="002127D5"/>
    <w:rsid w:val="00220997"/>
    <w:rsid w:val="0022109E"/>
    <w:rsid w:val="00235F53"/>
    <w:rsid w:val="00237EEF"/>
    <w:rsid w:val="00243D71"/>
    <w:rsid w:val="002449BB"/>
    <w:rsid w:val="00244F3B"/>
    <w:rsid w:val="00253C92"/>
    <w:rsid w:val="00257216"/>
    <w:rsid w:val="00286C71"/>
    <w:rsid w:val="002965CD"/>
    <w:rsid w:val="002A4137"/>
    <w:rsid w:val="002C7E00"/>
    <w:rsid w:val="002E6F3D"/>
    <w:rsid w:val="002F2511"/>
    <w:rsid w:val="0030050F"/>
    <w:rsid w:val="00304BE4"/>
    <w:rsid w:val="00322F3B"/>
    <w:rsid w:val="00333BF8"/>
    <w:rsid w:val="003361E4"/>
    <w:rsid w:val="00343C34"/>
    <w:rsid w:val="003472F6"/>
    <w:rsid w:val="00357784"/>
    <w:rsid w:val="00374E90"/>
    <w:rsid w:val="00375B7F"/>
    <w:rsid w:val="00381758"/>
    <w:rsid w:val="0039369D"/>
    <w:rsid w:val="003936EC"/>
    <w:rsid w:val="00397EDE"/>
    <w:rsid w:val="003B2A55"/>
    <w:rsid w:val="003B3B1E"/>
    <w:rsid w:val="003B6388"/>
    <w:rsid w:val="003D3A63"/>
    <w:rsid w:val="003D5589"/>
    <w:rsid w:val="00410326"/>
    <w:rsid w:val="00421D8C"/>
    <w:rsid w:val="0043107F"/>
    <w:rsid w:val="00440275"/>
    <w:rsid w:val="00441FEF"/>
    <w:rsid w:val="004446D2"/>
    <w:rsid w:val="00450AB6"/>
    <w:rsid w:val="004724D6"/>
    <w:rsid w:val="00474C74"/>
    <w:rsid w:val="00480C9D"/>
    <w:rsid w:val="004811D9"/>
    <w:rsid w:val="004829EB"/>
    <w:rsid w:val="004B1AF8"/>
    <w:rsid w:val="004B4FF7"/>
    <w:rsid w:val="004B76EA"/>
    <w:rsid w:val="004E346E"/>
    <w:rsid w:val="004E7730"/>
    <w:rsid w:val="004F101C"/>
    <w:rsid w:val="004F1860"/>
    <w:rsid w:val="00501A28"/>
    <w:rsid w:val="00505475"/>
    <w:rsid w:val="00506B49"/>
    <w:rsid w:val="00514517"/>
    <w:rsid w:val="005171DA"/>
    <w:rsid w:val="005177FC"/>
    <w:rsid w:val="005352D5"/>
    <w:rsid w:val="00542C6B"/>
    <w:rsid w:val="00552632"/>
    <w:rsid w:val="00553FE0"/>
    <w:rsid w:val="005721C4"/>
    <w:rsid w:val="00587211"/>
    <w:rsid w:val="0059584F"/>
    <w:rsid w:val="005A1485"/>
    <w:rsid w:val="005B6DFB"/>
    <w:rsid w:val="005D43AD"/>
    <w:rsid w:val="005E2F38"/>
    <w:rsid w:val="00610371"/>
    <w:rsid w:val="006106A8"/>
    <w:rsid w:val="0061562C"/>
    <w:rsid w:val="00622110"/>
    <w:rsid w:val="0062231F"/>
    <w:rsid w:val="00633B32"/>
    <w:rsid w:val="00635B6F"/>
    <w:rsid w:val="00636269"/>
    <w:rsid w:val="006467FC"/>
    <w:rsid w:val="006524F0"/>
    <w:rsid w:val="00657968"/>
    <w:rsid w:val="0066769C"/>
    <w:rsid w:val="00682FD0"/>
    <w:rsid w:val="00697142"/>
    <w:rsid w:val="006A0697"/>
    <w:rsid w:val="006A3A85"/>
    <w:rsid w:val="006E577E"/>
    <w:rsid w:val="006F6B1D"/>
    <w:rsid w:val="00707E94"/>
    <w:rsid w:val="0072155C"/>
    <w:rsid w:val="007322B6"/>
    <w:rsid w:val="007362E5"/>
    <w:rsid w:val="00742373"/>
    <w:rsid w:val="00750389"/>
    <w:rsid w:val="007552CF"/>
    <w:rsid w:val="0076235B"/>
    <w:rsid w:val="00782FD9"/>
    <w:rsid w:val="007949BA"/>
    <w:rsid w:val="007B5A0B"/>
    <w:rsid w:val="007C52E5"/>
    <w:rsid w:val="007D1F2F"/>
    <w:rsid w:val="00806971"/>
    <w:rsid w:val="00836378"/>
    <w:rsid w:val="00846BEA"/>
    <w:rsid w:val="0085611A"/>
    <w:rsid w:val="00862F49"/>
    <w:rsid w:val="0086661D"/>
    <w:rsid w:val="008702F7"/>
    <w:rsid w:val="008938DA"/>
    <w:rsid w:val="008A21E5"/>
    <w:rsid w:val="008C1CD2"/>
    <w:rsid w:val="008D4208"/>
    <w:rsid w:val="008E20BA"/>
    <w:rsid w:val="008F6FAF"/>
    <w:rsid w:val="00901664"/>
    <w:rsid w:val="00903633"/>
    <w:rsid w:val="009272C5"/>
    <w:rsid w:val="009302CD"/>
    <w:rsid w:val="009456D2"/>
    <w:rsid w:val="009464BE"/>
    <w:rsid w:val="00952249"/>
    <w:rsid w:val="00960716"/>
    <w:rsid w:val="009609C2"/>
    <w:rsid w:val="00990093"/>
    <w:rsid w:val="00992336"/>
    <w:rsid w:val="009B1D29"/>
    <w:rsid w:val="009B5036"/>
    <w:rsid w:val="009B551B"/>
    <w:rsid w:val="009D4277"/>
    <w:rsid w:val="009E43B3"/>
    <w:rsid w:val="009E4823"/>
    <w:rsid w:val="009F1AF9"/>
    <w:rsid w:val="009F32B1"/>
    <w:rsid w:val="00A11901"/>
    <w:rsid w:val="00A12A82"/>
    <w:rsid w:val="00A14D45"/>
    <w:rsid w:val="00A1691C"/>
    <w:rsid w:val="00A25399"/>
    <w:rsid w:val="00A4021B"/>
    <w:rsid w:val="00A45B0F"/>
    <w:rsid w:val="00A75C98"/>
    <w:rsid w:val="00A82828"/>
    <w:rsid w:val="00A82C10"/>
    <w:rsid w:val="00A9011B"/>
    <w:rsid w:val="00A938A3"/>
    <w:rsid w:val="00A964EE"/>
    <w:rsid w:val="00A96CA6"/>
    <w:rsid w:val="00A97453"/>
    <w:rsid w:val="00AA0156"/>
    <w:rsid w:val="00AA7F67"/>
    <w:rsid w:val="00AB6DED"/>
    <w:rsid w:val="00AC30D8"/>
    <w:rsid w:val="00AD4154"/>
    <w:rsid w:val="00AD4D18"/>
    <w:rsid w:val="00AD5F15"/>
    <w:rsid w:val="00AE49C8"/>
    <w:rsid w:val="00AE5456"/>
    <w:rsid w:val="00AF7DE0"/>
    <w:rsid w:val="00B0764E"/>
    <w:rsid w:val="00B121B3"/>
    <w:rsid w:val="00B16535"/>
    <w:rsid w:val="00B20A81"/>
    <w:rsid w:val="00B26664"/>
    <w:rsid w:val="00B5175A"/>
    <w:rsid w:val="00B73E60"/>
    <w:rsid w:val="00B9052D"/>
    <w:rsid w:val="00B90EBE"/>
    <w:rsid w:val="00BB2BFE"/>
    <w:rsid w:val="00BD7912"/>
    <w:rsid w:val="00BE2F39"/>
    <w:rsid w:val="00BE3945"/>
    <w:rsid w:val="00BF1B5D"/>
    <w:rsid w:val="00BF29AF"/>
    <w:rsid w:val="00C101DF"/>
    <w:rsid w:val="00C1260C"/>
    <w:rsid w:val="00C23D7B"/>
    <w:rsid w:val="00C26C12"/>
    <w:rsid w:val="00C30E36"/>
    <w:rsid w:val="00C37AE7"/>
    <w:rsid w:val="00C37FB0"/>
    <w:rsid w:val="00C52085"/>
    <w:rsid w:val="00C57B9C"/>
    <w:rsid w:val="00C60185"/>
    <w:rsid w:val="00C7528C"/>
    <w:rsid w:val="00C75B42"/>
    <w:rsid w:val="00CA66BD"/>
    <w:rsid w:val="00CB0D89"/>
    <w:rsid w:val="00CD5452"/>
    <w:rsid w:val="00CE11C7"/>
    <w:rsid w:val="00CE4495"/>
    <w:rsid w:val="00CE4D85"/>
    <w:rsid w:val="00CE5B64"/>
    <w:rsid w:val="00D0097A"/>
    <w:rsid w:val="00D02EE6"/>
    <w:rsid w:val="00D03768"/>
    <w:rsid w:val="00D04444"/>
    <w:rsid w:val="00D05AE8"/>
    <w:rsid w:val="00D10541"/>
    <w:rsid w:val="00D12DD0"/>
    <w:rsid w:val="00D17493"/>
    <w:rsid w:val="00D426F5"/>
    <w:rsid w:val="00D52BEC"/>
    <w:rsid w:val="00D61403"/>
    <w:rsid w:val="00D64196"/>
    <w:rsid w:val="00D77E34"/>
    <w:rsid w:val="00D80B06"/>
    <w:rsid w:val="00D831FF"/>
    <w:rsid w:val="00D83EBA"/>
    <w:rsid w:val="00D94FEE"/>
    <w:rsid w:val="00DA3E89"/>
    <w:rsid w:val="00DC1F18"/>
    <w:rsid w:val="00DC33FB"/>
    <w:rsid w:val="00DC4ABE"/>
    <w:rsid w:val="00DC77A9"/>
    <w:rsid w:val="00DF4BF4"/>
    <w:rsid w:val="00DF6906"/>
    <w:rsid w:val="00E03F04"/>
    <w:rsid w:val="00E056DC"/>
    <w:rsid w:val="00E11C47"/>
    <w:rsid w:val="00E249DF"/>
    <w:rsid w:val="00E3771D"/>
    <w:rsid w:val="00E55B62"/>
    <w:rsid w:val="00E6284F"/>
    <w:rsid w:val="00E859F1"/>
    <w:rsid w:val="00EA6534"/>
    <w:rsid w:val="00EB3A84"/>
    <w:rsid w:val="00EC5B81"/>
    <w:rsid w:val="00ED0B79"/>
    <w:rsid w:val="00ED3272"/>
    <w:rsid w:val="00ED389F"/>
    <w:rsid w:val="00ED4C75"/>
    <w:rsid w:val="00F07CC6"/>
    <w:rsid w:val="00F128DE"/>
    <w:rsid w:val="00F15FA3"/>
    <w:rsid w:val="00F34446"/>
    <w:rsid w:val="00F44B19"/>
    <w:rsid w:val="00F4661F"/>
    <w:rsid w:val="00F46D0A"/>
    <w:rsid w:val="00F61B9D"/>
    <w:rsid w:val="00F63D12"/>
    <w:rsid w:val="00F93FF0"/>
    <w:rsid w:val="00F97D8C"/>
    <w:rsid w:val="00FB2698"/>
    <w:rsid w:val="00FC4CAB"/>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B3"/>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7C52E5"/>
    <w:pPr>
      <w:spacing w:before="300" w:after="120"/>
      <w:outlineLvl w:val="0"/>
    </w:pPr>
    <w:rPr>
      <w:b/>
      <w:bCs/>
      <w:kern w:val="36"/>
      <w:sz w:val="32"/>
      <w:szCs w:val="32"/>
    </w:rPr>
  </w:style>
  <w:style w:type="paragraph" w:styleId="Heading2">
    <w:name w:val="heading 2"/>
    <w:basedOn w:val="Normal"/>
    <w:next w:val="Normal"/>
    <w:link w:val="Heading2Char"/>
    <w:uiPriority w:val="9"/>
    <w:qFormat/>
    <w:rsid w:val="007C52E5"/>
    <w:pPr>
      <w:keepNext/>
      <w:spacing w:before="240" w:after="80"/>
      <w:outlineLvl w:val="1"/>
    </w:pPr>
    <w:rPr>
      <w:b/>
      <w:bCs/>
      <w:sz w:val="28"/>
      <w:szCs w:val="28"/>
    </w:rPr>
  </w:style>
  <w:style w:type="paragraph" w:styleId="Heading3">
    <w:name w:val="heading 3"/>
    <w:basedOn w:val="Normal"/>
    <w:next w:val="Normal"/>
    <w:link w:val="Heading3Char"/>
    <w:uiPriority w:val="9"/>
    <w:qFormat/>
    <w:rsid w:val="007C52E5"/>
    <w:pPr>
      <w:spacing w:after="120"/>
      <w:outlineLvl w:val="2"/>
    </w:pPr>
    <w:rPr>
      <w:b/>
      <w:bCs/>
      <w:sz w:val="24"/>
    </w:rPr>
  </w:style>
  <w:style w:type="character" w:default="1" w:styleId="DefaultParagraphFont">
    <w:name w:val="Default Paragraph Font"/>
    <w:uiPriority w:val="1"/>
    <w:semiHidden/>
    <w:unhideWhenUsed/>
    <w:rsid w:val="00B121B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121B3"/>
  </w:style>
  <w:style w:type="character" w:styleId="Hyperlink">
    <w:name w:val="Hyperlink"/>
    <w:basedOn w:val="DefaultParagraphFont"/>
    <w:uiPriority w:val="99"/>
    <w:unhideWhenUsed/>
    <w:rsid w:val="007C52E5"/>
    <w:rPr>
      <w:strike w:val="0"/>
      <w:dstrike w:val="0"/>
      <w:color w:val="0033CC"/>
      <w:u w:val="none"/>
      <w:effect w:val="none"/>
    </w:rPr>
  </w:style>
  <w:style w:type="character" w:styleId="FollowedHyperlink">
    <w:name w:val="FollowedHyperlink"/>
    <w:basedOn w:val="DefaultParagraphFont"/>
    <w:uiPriority w:val="99"/>
    <w:semiHidden/>
    <w:unhideWhenUsed/>
    <w:rsid w:val="007C52E5"/>
    <w:rPr>
      <w:strike w:val="0"/>
      <w:dstrike w:val="0"/>
      <w:color w:val="025999"/>
      <w:u w:val="none"/>
      <w:effect w:val="none"/>
    </w:rPr>
  </w:style>
  <w:style w:type="character" w:customStyle="1" w:styleId="Heading1Char">
    <w:name w:val="Heading 1 Char"/>
    <w:basedOn w:val="DefaultParagraphFont"/>
    <w:link w:val="Heading1"/>
    <w:uiPriority w:val="9"/>
    <w:rsid w:val="007C52E5"/>
    <w:rPr>
      <w:rFonts w:ascii="Arial" w:hAnsi="Arial"/>
      <w:b/>
      <w:bCs/>
      <w:kern w:val="36"/>
      <w:sz w:val="32"/>
      <w:szCs w:val="32"/>
    </w:rPr>
  </w:style>
  <w:style w:type="character" w:customStyle="1" w:styleId="Heading2Char">
    <w:name w:val="Heading 2 Char"/>
    <w:basedOn w:val="DefaultParagraphFont"/>
    <w:link w:val="Heading2"/>
    <w:uiPriority w:val="9"/>
    <w:rsid w:val="007C52E5"/>
    <w:rPr>
      <w:rFonts w:ascii="Arial" w:hAnsi="Arial"/>
      <w:b/>
      <w:bCs/>
      <w:sz w:val="28"/>
      <w:szCs w:val="28"/>
    </w:rPr>
  </w:style>
  <w:style w:type="character" w:customStyle="1" w:styleId="Heading3Char">
    <w:name w:val="Heading 3 Char"/>
    <w:basedOn w:val="DefaultParagraphFont"/>
    <w:link w:val="Heading3"/>
    <w:uiPriority w:val="9"/>
    <w:rsid w:val="007C52E5"/>
    <w:rPr>
      <w:rFonts w:ascii="Arial" w:hAnsi="Arial"/>
      <w:b/>
      <w:bCs/>
      <w:sz w:val="24"/>
      <w:szCs w:val="24"/>
    </w:rPr>
  </w:style>
  <w:style w:type="paragraph" w:customStyle="1" w:styleId="boxout">
    <w:name w:val="boxout"/>
    <w:basedOn w:val="Normal"/>
    <w:rsid w:val="007C52E5"/>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7C52E5"/>
  </w:style>
  <w:style w:type="character" w:styleId="Strong">
    <w:name w:val="Strong"/>
    <w:basedOn w:val="DefaultParagraphFont"/>
    <w:uiPriority w:val="22"/>
    <w:qFormat/>
    <w:rsid w:val="007C52E5"/>
    <w:rPr>
      <w:b/>
      <w:bCs/>
    </w:rPr>
  </w:style>
  <w:style w:type="character" w:styleId="Emphasis">
    <w:name w:val="Emphasis"/>
    <w:basedOn w:val="DefaultParagraphFont"/>
    <w:uiPriority w:val="20"/>
    <w:qFormat/>
    <w:rsid w:val="007C52E5"/>
    <w:rPr>
      <w:i/>
      <w:iCs/>
    </w:rPr>
  </w:style>
  <w:style w:type="paragraph" w:styleId="BalloonText">
    <w:name w:val="Balloon Text"/>
    <w:basedOn w:val="Normal"/>
    <w:link w:val="BalloonTextChar"/>
    <w:uiPriority w:val="99"/>
    <w:semiHidden/>
    <w:unhideWhenUsed/>
    <w:rsid w:val="007C52E5"/>
    <w:rPr>
      <w:rFonts w:ascii="Tahoma" w:hAnsi="Tahoma" w:cs="Tahoma"/>
      <w:sz w:val="16"/>
      <w:szCs w:val="16"/>
    </w:rPr>
  </w:style>
  <w:style w:type="character" w:customStyle="1" w:styleId="BalloonTextChar">
    <w:name w:val="Balloon Text Char"/>
    <w:basedOn w:val="DefaultParagraphFont"/>
    <w:link w:val="BalloonText"/>
    <w:uiPriority w:val="99"/>
    <w:semiHidden/>
    <w:rsid w:val="007C52E5"/>
    <w:rPr>
      <w:rFonts w:ascii="Tahoma" w:hAnsi="Tahoma" w:cs="Tahoma"/>
      <w:sz w:val="16"/>
      <w:szCs w:val="16"/>
    </w:rPr>
  </w:style>
  <w:style w:type="paragraph" w:customStyle="1" w:styleId="Caption1">
    <w:name w:val="Caption1"/>
    <w:basedOn w:val="Normal"/>
    <w:rsid w:val="007C52E5"/>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7C52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2E5"/>
    <w:rPr>
      <w:rFonts w:ascii="Arial" w:hAnsi="Arial"/>
      <w:szCs w:val="24"/>
    </w:rPr>
  </w:style>
  <w:style w:type="paragraph" w:styleId="Footer">
    <w:name w:val="footer"/>
    <w:basedOn w:val="Normal"/>
    <w:link w:val="FooterChar"/>
    <w:uiPriority w:val="99"/>
    <w:unhideWhenUsed/>
    <w:rsid w:val="007C5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E5"/>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43B7-5C96-4D40-9DA0-9C70E455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4567</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Phillipus</cp:lastModifiedBy>
  <cp:revision>164</cp:revision>
  <cp:lastPrinted>2013-11-24T11:48:00Z</cp:lastPrinted>
  <dcterms:created xsi:type="dcterms:W3CDTF">2011-03-18T15:18:00Z</dcterms:created>
  <dcterms:modified xsi:type="dcterms:W3CDTF">2014-01-05T16:40:00Z</dcterms:modified>
</cp:coreProperties>
</file>