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B5DF0" w14:textId="22EEE48A" w:rsidR="00A02F84" w:rsidRDefault="00A02F84" w:rsidP="00577860">
      <w:pPr>
        <w:jc w:val="center"/>
        <w:rPr>
          <w:b/>
          <w:bCs/>
          <w:sz w:val="28"/>
          <w:szCs w:val="28"/>
          <w:u w:val="single"/>
          <w:lang w:val="en-US"/>
        </w:rPr>
      </w:pPr>
      <w:r>
        <w:rPr>
          <w:b/>
          <w:bCs/>
          <w:sz w:val="28"/>
          <w:szCs w:val="28"/>
          <w:u w:val="single"/>
          <w:lang w:val="en-US"/>
        </w:rPr>
        <w:t xml:space="preserve">CIRCULAR TASK : </w:t>
      </w:r>
    </w:p>
    <w:p w14:paraId="2A179A95" w14:textId="320010A5" w:rsidR="00CC5054" w:rsidRPr="00F92206" w:rsidRDefault="00A02F84" w:rsidP="00577860">
      <w:pPr>
        <w:jc w:val="center"/>
        <w:rPr>
          <w:b/>
          <w:bCs/>
          <w:sz w:val="28"/>
          <w:szCs w:val="28"/>
          <w:u w:val="single"/>
          <w:lang w:val="en-US"/>
        </w:rPr>
      </w:pPr>
      <w:r>
        <w:rPr>
          <w:b/>
          <w:bCs/>
          <w:sz w:val="28"/>
          <w:szCs w:val="28"/>
          <w:u w:val="single"/>
          <w:lang w:val="en-US"/>
        </w:rPr>
        <w:t>Report of the difficulties and results verification</w:t>
      </w:r>
    </w:p>
    <w:p w14:paraId="31ACF70D" w14:textId="77777777" w:rsidR="00CC5054" w:rsidRDefault="00CC5054" w:rsidP="00F168D4">
      <w:pPr>
        <w:jc w:val="both"/>
        <w:rPr>
          <w:b/>
          <w:bCs/>
          <w:lang w:val="en-US"/>
        </w:rPr>
      </w:pPr>
    </w:p>
    <w:p w14:paraId="193F2F07" w14:textId="77777777" w:rsidR="00C87902" w:rsidRDefault="00C87902" w:rsidP="00F168D4">
      <w:pPr>
        <w:jc w:val="both"/>
        <w:rPr>
          <w:b/>
          <w:bCs/>
          <w:lang w:val="en-US"/>
        </w:rPr>
      </w:pPr>
    </w:p>
    <w:p w14:paraId="6FB37EF8" w14:textId="77777777" w:rsidR="00577860" w:rsidRPr="00CC5054" w:rsidRDefault="00577860" w:rsidP="00F168D4">
      <w:pPr>
        <w:jc w:val="both"/>
        <w:rPr>
          <w:b/>
          <w:bCs/>
          <w:lang w:val="en-US"/>
        </w:rPr>
      </w:pPr>
    </w:p>
    <w:p w14:paraId="52D21A25" w14:textId="4EAF5A68" w:rsidR="00C87902" w:rsidRPr="00A02F84" w:rsidRDefault="00CC5054" w:rsidP="00A02F84">
      <w:pPr>
        <w:pStyle w:val="Paragraphedeliste"/>
        <w:numPr>
          <w:ilvl w:val="0"/>
          <w:numId w:val="7"/>
        </w:numPr>
        <w:jc w:val="both"/>
        <w:rPr>
          <w:b/>
          <w:bCs/>
          <w:lang w:val="en-US"/>
        </w:rPr>
      </w:pPr>
      <w:r w:rsidRPr="00A02F84">
        <w:rPr>
          <w:b/>
          <w:bCs/>
          <w:lang w:val="en-US"/>
        </w:rPr>
        <w:t>Introduction</w:t>
      </w:r>
    </w:p>
    <w:p w14:paraId="6520300A" w14:textId="68DADF8A" w:rsidR="00CC5054" w:rsidRDefault="00CC5054" w:rsidP="00F168D4">
      <w:pPr>
        <w:jc w:val="both"/>
        <w:rPr>
          <w:lang w:val="en-US"/>
        </w:rPr>
      </w:pPr>
      <w:r w:rsidRPr="00CC5054">
        <w:rPr>
          <w:lang w:val="en-US"/>
        </w:rPr>
        <w:t>This report details the analysis of human performance data collected during a circular targeting task. The primary objective was to quantify participant accuracy and movement kinematics. The transition from raw logging to a scientifically valid analysis environment presented several non-trivial challenges, which we resolved through robust data handling. This document outlines the three most significant technical hurdles resolved and the methods employed to verify the correctness of our resulting metrics.</w:t>
      </w:r>
    </w:p>
    <w:p w14:paraId="63D94D9C" w14:textId="77777777" w:rsidR="00500E1C" w:rsidRDefault="00500E1C" w:rsidP="00F168D4">
      <w:pPr>
        <w:jc w:val="both"/>
        <w:rPr>
          <w:lang w:val="en-US"/>
        </w:rPr>
      </w:pPr>
    </w:p>
    <w:p w14:paraId="142C8CAE" w14:textId="77777777" w:rsidR="00C87902" w:rsidRPr="00CC5054" w:rsidRDefault="00C87902" w:rsidP="00F168D4">
      <w:pPr>
        <w:jc w:val="both"/>
        <w:rPr>
          <w:lang w:val="en-US"/>
        </w:rPr>
      </w:pPr>
    </w:p>
    <w:p w14:paraId="383384A0" w14:textId="57B1D94F" w:rsidR="00C87902" w:rsidRDefault="00CC5054" w:rsidP="00A02F84">
      <w:pPr>
        <w:pStyle w:val="Paragraphedeliste"/>
        <w:numPr>
          <w:ilvl w:val="0"/>
          <w:numId w:val="7"/>
        </w:numPr>
        <w:jc w:val="both"/>
        <w:rPr>
          <w:b/>
          <w:bCs/>
          <w:lang w:val="en-US"/>
        </w:rPr>
      </w:pPr>
      <w:r w:rsidRPr="00A02F84">
        <w:rPr>
          <w:b/>
          <w:bCs/>
          <w:lang w:val="en-US"/>
        </w:rPr>
        <w:t xml:space="preserve">Difficulties </w:t>
      </w:r>
      <w:r w:rsidR="00B80FBE" w:rsidRPr="00A02F84">
        <w:rPr>
          <w:b/>
          <w:bCs/>
          <w:lang w:val="en-US"/>
        </w:rPr>
        <w:t>e</w:t>
      </w:r>
      <w:r w:rsidRPr="00A02F84">
        <w:rPr>
          <w:b/>
          <w:bCs/>
          <w:lang w:val="en-US"/>
        </w:rPr>
        <w:t xml:space="preserve">ncountered and </w:t>
      </w:r>
      <w:r w:rsidR="00B80FBE" w:rsidRPr="00A02F84">
        <w:rPr>
          <w:b/>
          <w:bCs/>
          <w:lang w:val="en-US"/>
        </w:rPr>
        <w:t>r</w:t>
      </w:r>
      <w:r w:rsidRPr="00A02F84">
        <w:rPr>
          <w:b/>
          <w:bCs/>
          <w:lang w:val="en-US"/>
        </w:rPr>
        <w:t>esolved</w:t>
      </w:r>
    </w:p>
    <w:p w14:paraId="31CEF051" w14:textId="77777777" w:rsidR="00A02F84" w:rsidRPr="00A02F84" w:rsidRDefault="00A02F84" w:rsidP="00A02F84">
      <w:pPr>
        <w:pStyle w:val="Paragraphedeliste"/>
        <w:jc w:val="both"/>
        <w:rPr>
          <w:b/>
          <w:bCs/>
          <w:lang w:val="en-US"/>
        </w:rPr>
      </w:pPr>
    </w:p>
    <w:p w14:paraId="608B955F" w14:textId="1ED9CF33" w:rsidR="00CC5054" w:rsidRPr="00CC5054" w:rsidRDefault="00CC5054" w:rsidP="00F168D4">
      <w:pPr>
        <w:jc w:val="both"/>
        <w:rPr>
          <w:b/>
          <w:bCs/>
          <w:lang w:val="en-US"/>
        </w:rPr>
      </w:pPr>
      <w:r w:rsidRPr="00CC5054">
        <w:rPr>
          <w:lang w:val="en-US"/>
        </w:rPr>
        <w:t>The project's most complex difficulties revolved around data integrity: correctly segmenting individual trials, locating necessary geometric parameters, and ensuring the stability of the processing environment.</w:t>
      </w:r>
    </w:p>
    <w:p w14:paraId="0E13A6B3" w14:textId="77777777" w:rsidR="00A02F84" w:rsidRDefault="00A02F84" w:rsidP="00A02F84">
      <w:pPr>
        <w:jc w:val="both"/>
        <w:rPr>
          <w:lang w:val="en-US"/>
        </w:rPr>
      </w:pPr>
    </w:p>
    <w:p w14:paraId="453DC6A7" w14:textId="1595DE23" w:rsidR="00500E1C" w:rsidRPr="00A02F84" w:rsidRDefault="00C87902" w:rsidP="00A02F84">
      <w:pPr>
        <w:pStyle w:val="Paragraphedeliste"/>
        <w:numPr>
          <w:ilvl w:val="1"/>
          <w:numId w:val="9"/>
        </w:numPr>
        <w:jc w:val="both"/>
        <w:rPr>
          <w:u w:val="single"/>
          <w:lang w:val="en-US"/>
        </w:rPr>
      </w:pPr>
      <w:r w:rsidRPr="00A02F84">
        <w:rPr>
          <w:u w:val="single"/>
          <w:lang w:val="en-US"/>
        </w:rPr>
        <w:t>Segmenting in different records</w:t>
      </w:r>
    </w:p>
    <w:p w14:paraId="030CD87C" w14:textId="4CE16639" w:rsidR="00CC5054" w:rsidRDefault="00CC5054" w:rsidP="00C87902">
      <w:pPr>
        <w:jc w:val="both"/>
        <w:rPr>
          <w:lang w:val="en-US"/>
        </w:rPr>
      </w:pPr>
      <w:r>
        <w:rPr>
          <w:lang w:val="en-US"/>
        </w:rPr>
        <w:t>To do an a</w:t>
      </w:r>
      <w:r w:rsidRPr="00CC5054">
        <w:rPr>
          <w:lang w:val="en-US"/>
        </w:rPr>
        <w:t xml:space="preserve">ccurate analysis </w:t>
      </w:r>
      <w:r>
        <w:rPr>
          <w:lang w:val="en-US"/>
        </w:rPr>
        <w:t>we were required to</w:t>
      </w:r>
      <w:r w:rsidRPr="00CC5054">
        <w:rPr>
          <w:lang w:val="en-US"/>
        </w:rPr>
        <w:t xml:space="preserve"> segment the continuous stream of mouse position data (001MoDe_R1.csv) into discrete trials.</w:t>
      </w:r>
    </w:p>
    <w:p w14:paraId="670EE48C" w14:textId="05AC5DF8" w:rsidR="00CC5054" w:rsidRPr="00CC5054" w:rsidRDefault="00CC5054" w:rsidP="00F168D4">
      <w:pPr>
        <w:jc w:val="both"/>
        <w:rPr>
          <w:lang w:val="en-US"/>
        </w:rPr>
      </w:pPr>
      <w:r>
        <w:rPr>
          <w:lang w:val="en-US"/>
        </w:rPr>
        <w:t xml:space="preserve">Our first difficulty was that we used the </w:t>
      </w:r>
      <w:r w:rsidRPr="00CC5054">
        <w:rPr>
          <w:lang w:val="en-US"/>
        </w:rPr>
        <w:t xml:space="preserve">"0,0,0,0" lines </w:t>
      </w:r>
      <w:r>
        <w:rPr>
          <w:lang w:val="en-US"/>
        </w:rPr>
        <w:t>in the “</w:t>
      </w:r>
      <w:r w:rsidRPr="00CC5054">
        <w:rPr>
          <w:lang w:val="en-US"/>
        </w:rPr>
        <w:t>001MoDe_R1.csv</w:t>
      </w:r>
      <w:r>
        <w:rPr>
          <w:lang w:val="en-US"/>
        </w:rPr>
        <w:t xml:space="preserve">” file to </w:t>
      </w:r>
      <w:r w:rsidR="00F168D4">
        <w:rPr>
          <w:lang w:val="en-US"/>
        </w:rPr>
        <w:t xml:space="preserve">separate each record. It worked for the teacher’s dataset, but not for ours. </w:t>
      </w:r>
    </w:p>
    <w:p w14:paraId="01D2CDA9" w14:textId="2571B3C4" w:rsidR="00CC5054" w:rsidRDefault="00CC5054" w:rsidP="00F168D4">
      <w:pPr>
        <w:jc w:val="both"/>
        <w:rPr>
          <w:lang w:val="en-US"/>
        </w:rPr>
      </w:pPr>
      <w:r w:rsidRPr="00CC5054">
        <w:rPr>
          <w:lang w:val="en-US"/>
        </w:rPr>
        <w:t>The segmentation was</w:t>
      </w:r>
      <w:r w:rsidR="00F168D4">
        <w:rPr>
          <w:lang w:val="en-US"/>
        </w:rPr>
        <w:t xml:space="preserve"> in fact</w:t>
      </w:r>
      <w:r w:rsidRPr="00CC5054">
        <w:rPr>
          <w:lang w:val="en-US"/>
        </w:rPr>
        <w:t xml:space="preserve"> resolved by using the companion file, </w:t>
      </w:r>
      <w:r w:rsidR="00F168D4">
        <w:rPr>
          <w:lang w:val="en-US"/>
        </w:rPr>
        <w:t>“</w:t>
      </w:r>
      <w:r w:rsidR="00F168D4" w:rsidRPr="00F168D4">
        <w:rPr>
          <w:lang w:val="en-US"/>
        </w:rPr>
        <w:t>001MoDe_R1.marker</w:t>
      </w:r>
      <w:r w:rsidRPr="00CC5054">
        <w:rPr>
          <w:lang w:val="en-US"/>
        </w:rPr>
        <w:t>.csv</w:t>
      </w:r>
      <w:r w:rsidR="00F168D4">
        <w:rPr>
          <w:lang w:val="en-US"/>
        </w:rPr>
        <w:t>”</w:t>
      </w:r>
      <w:r w:rsidRPr="00CC5054">
        <w:rPr>
          <w:lang w:val="en-US"/>
        </w:rPr>
        <w:t>. This file contained explicit, time-stamped markers (like "</w:t>
      </w:r>
      <w:proofErr w:type="spellStart"/>
      <w:r w:rsidR="00F168D4">
        <w:rPr>
          <w:lang w:val="en-US"/>
        </w:rPr>
        <w:t>DoRecord</w:t>
      </w:r>
      <w:proofErr w:type="spellEnd"/>
      <w:r w:rsidRPr="00CC5054">
        <w:rPr>
          <w:lang w:val="en-US"/>
        </w:rPr>
        <w:t>" and "</w:t>
      </w:r>
      <w:proofErr w:type="spellStart"/>
      <w:r w:rsidR="00F168D4">
        <w:rPr>
          <w:lang w:val="en-US"/>
        </w:rPr>
        <w:t>DoPause</w:t>
      </w:r>
      <w:proofErr w:type="spellEnd"/>
      <w:r w:rsidRPr="00CC5054">
        <w:rPr>
          <w:lang w:val="en-US"/>
        </w:rPr>
        <w:t>"). By synchronizing timestamps between the two files</w:t>
      </w:r>
      <w:r w:rsidR="00F168D4">
        <w:rPr>
          <w:lang w:val="en-US"/>
        </w:rPr>
        <w:t xml:space="preserve"> and attributing all the lines having a timestamp between the s</w:t>
      </w:r>
      <w:r w:rsidR="007F3C98">
        <w:rPr>
          <w:lang w:val="en-US"/>
        </w:rPr>
        <w:t>t</w:t>
      </w:r>
      <w:r w:rsidR="00F168D4">
        <w:rPr>
          <w:lang w:val="en-US"/>
        </w:rPr>
        <w:t>art and the end of each record</w:t>
      </w:r>
      <w:r w:rsidRPr="00CC5054">
        <w:rPr>
          <w:lang w:val="en-US"/>
        </w:rPr>
        <w:t>, we created precise masks to accurately isolate the raw data for ever</w:t>
      </w:r>
      <w:r w:rsidR="00F168D4">
        <w:rPr>
          <w:lang w:val="en-US"/>
        </w:rPr>
        <w:t>y record</w:t>
      </w:r>
      <w:r w:rsidRPr="00CC5054">
        <w:rPr>
          <w:lang w:val="en-US"/>
        </w:rPr>
        <w:t>.</w:t>
      </w:r>
    </w:p>
    <w:p w14:paraId="5B0EA0B1" w14:textId="77777777" w:rsidR="00A02F84" w:rsidRDefault="00A02F84" w:rsidP="00F168D4">
      <w:pPr>
        <w:jc w:val="both"/>
        <w:rPr>
          <w:lang w:val="en-US"/>
        </w:rPr>
      </w:pPr>
    </w:p>
    <w:p w14:paraId="0BA9409D" w14:textId="6F233060" w:rsidR="00C87902" w:rsidRPr="00A02F84" w:rsidRDefault="00C87902" w:rsidP="00A02F84">
      <w:pPr>
        <w:pStyle w:val="Paragraphedeliste"/>
        <w:numPr>
          <w:ilvl w:val="1"/>
          <w:numId w:val="9"/>
        </w:numPr>
        <w:jc w:val="both"/>
        <w:rPr>
          <w:u w:val="single"/>
          <w:lang w:val="en-US"/>
        </w:rPr>
      </w:pPr>
      <w:r w:rsidRPr="00A02F84">
        <w:rPr>
          <w:u w:val="single"/>
          <w:lang w:val="en-US"/>
        </w:rPr>
        <w:t xml:space="preserve">Defining targets </w:t>
      </w:r>
    </w:p>
    <w:p w14:paraId="401E67D2" w14:textId="567CC548" w:rsidR="00EE5450" w:rsidRPr="00C87902" w:rsidRDefault="00EE5450" w:rsidP="00C87902">
      <w:pPr>
        <w:jc w:val="both"/>
        <w:rPr>
          <w:u w:val="single"/>
          <w:lang w:val="en-US"/>
        </w:rPr>
      </w:pPr>
      <w:r w:rsidRPr="00C87902">
        <w:rPr>
          <w:lang w:val="en-US"/>
        </w:rPr>
        <w:lastRenderedPageBreak/>
        <w:t xml:space="preserve">The round graphs reproducing the mouse trajectory were also reproducing the target of </w:t>
      </w:r>
      <w:proofErr w:type="spellStart"/>
      <w:r w:rsidRPr="00C87902">
        <w:rPr>
          <w:lang w:val="en-US"/>
        </w:rPr>
        <w:t>MouseReMoCo</w:t>
      </w:r>
      <w:proofErr w:type="spellEnd"/>
      <w:r w:rsidRPr="00C87902">
        <w:rPr>
          <w:lang w:val="en-US"/>
        </w:rPr>
        <w:t xml:space="preserve">. </w:t>
      </w:r>
    </w:p>
    <w:p w14:paraId="50979A4B" w14:textId="0099C044" w:rsidR="00EE5450" w:rsidRPr="00CC5054" w:rsidRDefault="00EE5450" w:rsidP="00F168D4">
      <w:pPr>
        <w:jc w:val="both"/>
        <w:rPr>
          <w:lang w:val="en-US"/>
        </w:rPr>
      </w:pPr>
      <w:r>
        <w:rPr>
          <w:lang w:val="en-US"/>
        </w:rPr>
        <w:t xml:space="preserve">We started by trying to reproduce manually those targets. It was nearly impossible to be accurate. </w:t>
      </w:r>
      <w:r>
        <w:rPr>
          <w:lang w:val="en-US"/>
        </w:rPr>
        <w:br/>
        <w:t xml:space="preserve">We then realized that the necessary values were disponible in </w:t>
      </w:r>
      <w:r>
        <w:rPr>
          <w:lang w:val="en-US"/>
        </w:rPr>
        <w:t>“</w:t>
      </w:r>
      <w:r w:rsidRPr="00F168D4">
        <w:rPr>
          <w:lang w:val="en-US"/>
        </w:rPr>
        <w:t>001MoDe_R1.marker</w:t>
      </w:r>
      <w:r w:rsidRPr="00CC5054">
        <w:rPr>
          <w:lang w:val="en-US"/>
        </w:rPr>
        <w:t>.csv</w:t>
      </w:r>
      <w:r>
        <w:rPr>
          <w:lang w:val="en-US"/>
        </w:rPr>
        <w:t>”</w:t>
      </w:r>
      <w:r>
        <w:rPr>
          <w:lang w:val="en-US"/>
        </w:rPr>
        <w:t xml:space="preserve"> so we used this </w:t>
      </w:r>
      <w:r w:rsidR="007F3C98">
        <w:rPr>
          <w:lang w:val="en-US"/>
        </w:rPr>
        <w:t xml:space="preserve">the </w:t>
      </w:r>
      <w:proofErr w:type="spellStart"/>
      <w:r w:rsidR="007F3C98">
        <w:rPr>
          <w:lang w:val="en-US"/>
        </w:rPr>
        <w:t>InternalRadius</w:t>
      </w:r>
      <w:proofErr w:type="spellEnd"/>
      <w:r w:rsidR="007F3C98">
        <w:rPr>
          <w:lang w:val="en-US"/>
        </w:rPr>
        <w:t xml:space="preserve">, </w:t>
      </w:r>
      <w:proofErr w:type="spellStart"/>
      <w:r w:rsidR="007F3C98">
        <w:rPr>
          <w:lang w:val="en-US"/>
        </w:rPr>
        <w:t>ExternalRadius</w:t>
      </w:r>
      <w:proofErr w:type="spellEnd"/>
      <w:r w:rsidR="007F3C98">
        <w:rPr>
          <w:lang w:val="en-US"/>
        </w:rPr>
        <w:t xml:space="preserve"> and </w:t>
      </w:r>
      <w:proofErr w:type="spellStart"/>
      <w:r w:rsidR="007F3C98">
        <w:rPr>
          <w:lang w:val="en-US"/>
        </w:rPr>
        <w:t>CursorRadius</w:t>
      </w:r>
      <w:proofErr w:type="spellEnd"/>
      <w:r w:rsidR="007F3C98">
        <w:rPr>
          <w:lang w:val="en-US"/>
        </w:rPr>
        <w:t xml:space="preserve"> to compute these targets.</w:t>
      </w:r>
    </w:p>
    <w:p w14:paraId="050E2653" w14:textId="77777777" w:rsidR="00B80FBE" w:rsidRDefault="00B80FBE" w:rsidP="00B80FBE">
      <w:pPr>
        <w:jc w:val="both"/>
        <w:rPr>
          <w:lang w:val="en-US"/>
        </w:rPr>
      </w:pPr>
    </w:p>
    <w:p w14:paraId="16126376" w14:textId="35710F4E" w:rsidR="00C87902" w:rsidRPr="00A02F84" w:rsidRDefault="00C87902" w:rsidP="00A02F84">
      <w:pPr>
        <w:pStyle w:val="Paragraphedeliste"/>
        <w:numPr>
          <w:ilvl w:val="1"/>
          <w:numId w:val="9"/>
        </w:numPr>
        <w:jc w:val="both"/>
        <w:rPr>
          <w:u w:val="single"/>
          <w:lang w:val="en-US"/>
        </w:rPr>
      </w:pPr>
      <w:r w:rsidRPr="00A02F84">
        <w:rPr>
          <w:u w:val="single"/>
          <w:lang w:val="en-US"/>
        </w:rPr>
        <w:t>Recomputing statistics</w:t>
      </w:r>
    </w:p>
    <w:p w14:paraId="6A866E1F" w14:textId="0B80F506" w:rsidR="00C87902" w:rsidRDefault="00500E1C" w:rsidP="00B80FBE">
      <w:pPr>
        <w:jc w:val="both"/>
        <w:rPr>
          <w:lang w:val="en-US"/>
        </w:rPr>
      </w:pPr>
      <w:r>
        <w:rPr>
          <w:lang w:val="en-US"/>
        </w:rPr>
        <w:t>This third and final difficulty hasn’t really been solved.</w:t>
      </w:r>
    </w:p>
    <w:p w14:paraId="4926C12A" w14:textId="203FB052" w:rsidR="00500E1C" w:rsidRDefault="00500E1C" w:rsidP="00B80FBE">
      <w:pPr>
        <w:jc w:val="both"/>
        <w:rPr>
          <w:lang w:val="en-US"/>
        </w:rPr>
      </w:pPr>
      <w:r>
        <w:rPr>
          <w:lang w:val="en-US"/>
        </w:rPr>
        <w:t>We didn’t quite understand where we were supposed to find necessary values to recompute, so we used the same ones as the ones for the assignment.</w:t>
      </w:r>
    </w:p>
    <w:p w14:paraId="7A0266D1" w14:textId="77777777" w:rsidR="00500E1C" w:rsidRDefault="00500E1C" w:rsidP="00B80FBE">
      <w:pPr>
        <w:jc w:val="both"/>
        <w:rPr>
          <w:lang w:val="en-US"/>
        </w:rPr>
      </w:pPr>
    </w:p>
    <w:p w14:paraId="35D8CE28" w14:textId="77777777" w:rsidR="00500E1C" w:rsidRDefault="00500E1C" w:rsidP="00B80FBE">
      <w:pPr>
        <w:jc w:val="both"/>
        <w:rPr>
          <w:lang w:val="en-US"/>
        </w:rPr>
      </w:pPr>
    </w:p>
    <w:p w14:paraId="42E68BA1" w14:textId="77777777" w:rsidR="00500E1C" w:rsidRPr="00CC5054" w:rsidRDefault="00500E1C" w:rsidP="00B80FBE">
      <w:pPr>
        <w:jc w:val="both"/>
        <w:rPr>
          <w:lang w:val="en-US"/>
        </w:rPr>
      </w:pPr>
    </w:p>
    <w:p w14:paraId="69496DB4" w14:textId="2F67A442" w:rsidR="00154687" w:rsidRPr="00C87902" w:rsidRDefault="00CC5054" w:rsidP="00A02F84">
      <w:pPr>
        <w:pStyle w:val="Paragraphedeliste"/>
        <w:numPr>
          <w:ilvl w:val="0"/>
          <w:numId w:val="9"/>
        </w:numPr>
        <w:jc w:val="both"/>
        <w:rPr>
          <w:b/>
          <w:bCs/>
          <w:lang w:val="en-US"/>
        </w:rPr>
      </w:pPr>
      <w:r w:rsidRPr="00C87902">
        <w:rPr>
          <w:b/>
          <w:bCs/>
          <w:lang w:val="en-US"/>
        </w:rPr>
        <w:t xml:space="preserve"> </w:t>
      </w:r>
      <w:r w:rsidR="00EE5450" w:rsidRPr="00C87902">
        <w:rPr>
          <w:b/>
          <w:bCs/>
          <w:lang w:val="en-US"/>
        </w:rPr>
        <w:t>Results</w:t>
      </w:r>
      <w:r w:rsidR="00EE5450" w:rsidRPr="00C87902">
        <w:rPr>
          <w:b/>
          <w:bCs/>
          <w:lang w:val="en-US"/>
        </w:rPr>
        <w:t xml:space="preserve"> v</w:t>
      </w:r>
      <w:r w:rsidRPr="00C87902">
        <w:rPr>
          <w:b/>
          <w:bCs/>
          <w:lang w:val="en-US"/>
        </w:rPr>
        <w:t xml:space="preserve">erification and </w:t>
      </w:r>
      <w:r w:rsidR="00EE5450" w:rsidRPr="00C87902">
        <w:rPr>
          <w:b/>
          <w:bCs/>
          <w:lang w:val="en-US"/>
        </w:rPr>
        <w:t>v</w:t>
      </w:r>
      <w:r w:rsidRPr="00C87902">
        <w:rPr>
          <w:b/>
          <w:bCs/>
          <w:lang w:val="en-US"/>
        </w:rPr>
        <w:t>alidation</w:t>
      </w:r>
    </w:p>
    <w:p w14:paraId="7C3B93FD" w14:textId="62CB46CB" w:rsidR="00B80FBE" w:rsidRPr="00CC5054" w:rsidRDefault="00B80FBE" w:rsidP="00F168D4">
      <w:pPr>
        <w:jc w:val="both"/>
        <w:rPr>
          <w:lang w:val="en-US"/>
        </w:rPr>
      </w:pPr>
      <w:r>
        <w:rPr>
          <w:lang w:val="en-US"/>
        </w:rPr>
        <w:t>To ensure that the analytical results were really accurate, we did a double-verification.</w:t>
      </w:r>
    </w:p>
    <w:p w14:paraId="14FF9269" w14:textId="4FFD7047" w:rsidR="00220266" w:rsidRDefault="00B80FBE" w:rsidP="00F168D4">
      <w:pPr>
        <w:jc w:val="both"/>
        <w:rPr>
          <w:lang w:val="en-US"/>
        </w:rPr>
      </w:pPr>
      <w:r>
        <w:rPr>
          <w:lang w:val="en-US"/>
        </w:rPr>
        <w:t>First, we</w:t>
      </w:r>
      <w:r w:rsidRPr="00B80FBE">
        <w:rPr>
          <w:lang w:val="en-US"/>
        </w:rPr>
        <w:t xml:space="preserve"> used </w:t>
      </w:r>
      <w:r>
        <w:rPr>
          <w:lang w:val="en-US"/>
        </w:rPr>
        <w:t>a visual verification</w:t>
      </w:r>
      <w:r w:rsidR="00220266">
        <w:rPr>
          <w:lang w:val="en-US"/>
        </w:rPr>
        <w:t xml:space="preserve">. Indeed, when reproducing the assignment’s plots, we tried started by looking of they were resembling to what  we had plotted. Also, when plotting graphs of our own dataset, we looked if the plots were “logical” and plausible compared to what we had done on </w:t>
      </w:r>
      <w:proofErr w:type="spellStart"/>
      <w:r w:rsidR="00220266">
        <w:rPr>
          <w:lang w:val="en-US"/>
        </w:rPr>
        <w:t>MouseReMoCo</w:t>
      </w:r>
      <w:proofErr w:type="spellEnd"/>
      <w:r w:rsidR="00220266">
        <w:rPr>
          <w:lang w:val="en-US"/>
        </w:rPr>
        <w:t>.</w:t>
      </w:r>
    </w:p>
    <w:p w14:paraId="078BEABD" w14:textId="77777777" w:rsidR="00EE5450" w:rsidRDefault="00220266" w:rsidP="00F168D4">
      <w:pPr>
        <w:jc w:val="both"/>
        <w:rPr>
          <w:lang w:val="en-US"/>
        </w:rPr>
      </w:pPr>
      <w:r>
        <w:rPr>
          <w:lang w:val="en-US"/>
        </w:rPr>
        <w:t xml:space="preserve">We then did a numerical verification. We compared the number of samples, </w:t>
      </w:r>
      <w:r w:rsidR="00154687">
        <w:rPr>
          <w:lang w:val="en-US"/>
        </w:rPr>
        <w:t xml:space="preserve">the start and end times, the duration and the frequencies </w:t>
      </w:r>
      <w:r>
        <w:rPr>
          <w:lang w:val="en-US"/>
        </w:rPr>
        <w:t>per record</w:t>
      </w:r>
      <w:r w:rsidR="00154687">
        <w:rPr>
          <w:lang w:val="en-US"/>
        </w:rPr>
        <w:t>, and the tables</w:t>
      </w:r>
      <w:r>
        <w:rPr>
          <w:lang w:val="en-US"/>
        </w:rPr>
        <w:t xml:space="preserve"> with what</w:t>
      </w:r>
      <w:r w:rsidR="00154687">
        <w:rPr>
          <w:lang w:val="en-US"/>
        </w:rPr>
        <w:t xml:space="preserve"> was in the assignment. For our data, we just look if the numerical values</w:t>
      </w:r>
      <w:r>
        <w:rPr>
          <w:lang w:val="en-US"/>
        </w:rPr>
        <w:t xml:space="preserve"> </w:t>
      </w:r>
      <w:r w:rsidR="00154687">
        <w:rPr>
          <w:lang w:val="en-US"/>
        </w:rPr>
        <w:t>were in the same range as the assignment’s because it should be similar.</w:t>
      </w:r>
      <w:r w:rsidR="00EE5450">
        <w:rPr>
          <w:lang w:val="en-US"/>
        </w:rPr>
        <w:t xml:space="preserve"> </w:t>
      </w:r>
    </w:p>
    <w:p w14:paraId="7658C070" w14:textId="2BD78EBE" w:rsidR="003E58C2" w:rsidRPr="00CC5054" w:rsidRDefault="00CC5054" w:rsidP="00F168D4">
      <w:pPr>
        <w:jc w:val="both"/>
        <w:rPr>
          <w:lang w:val="en-US"/>
        </w:rPr>
      </w:pPr>
      <w:r w:rsidRPr="00CC5054">
        <w:rPr>
          <w:lang w:val="en-US"/>
        </w:rPr>
        <w:t>These dual verification methods provided essential confidence in the integrity of the final performance metrics derived from the experiment.</w:t>
      </w:r>
    </w:p>
    <w:sectPr w:rsidR="003E58C2" w:rsidRPr="00CC50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FBB"/>
    <w:multiLevelType w:val="multilevel"/>
    <w:tmpl w:val="42180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A1187"/>
    <w:multiLevelType w:val="multilevel"/>
    <w:tmpl w:val="156A04E4"/>
    <w:lvl w:ilvl="0">
      <w:start w:val="2"/>
      <w:numFmt w:val="decimal"/>
      <w:lvlText w:val="%1."/>
      <w:lvlJc w:val="left"/>
      <w:pPr>
        <w:ind w:left="408" w:hanging="408"/>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 w15:restartNumberingAfterBreak="0">
    <w:nsid w:val="0EF87E64"/>
    <w:multiLevelType w:val="hybridMultilevel"/>
    <w:tmpl w:val="129ADA9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9D83048"/>
    <w:multiLevelType w:val="multilevel"/>
    <w:tmpl w:val="F404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3A65DC"/>
    <w:multiLevelType w:val="multilevel"/>
    <w:tmpl w:val="0C6260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2573B16"/>
    <w:multiLevelType w:val="multilevel"/>
    <w:tmpl w:val="13E81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4A37CD"/>
    <w:multiLevelType w:val="multilevel"/>
    <w:tmpl w:val="D6229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4353F7"/>
    <w:multiLevelType w:val="multilevel"/>
    <w:tmpl w:val="FD3C7222"/>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CC61D57"/>
    <w:multiLevelType w:val="multilevel"/>
    <w:tmpl w:val="9B3A8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4980621">
    <w:abstractNumId w:val="0"/>
  </w:num>
  <w:num w:numId="2" w16cid:durableId="54663874">
    <w:abstractNumId w:val="3"/>
  </w:num>
  <w:num w:numId="3" w16cid:durableId="666791026">
    <w:abstractNumId w:val="5"/>
  </w:num>
  <w:num w:numId="4" w16cid:durableId="881751269">
    <w:abstractNumId w:val="6"/>
  </w:num>
  <w:num w:numId="5" w16cid:durableId="1680354107">
    <w:abstractNumId w:val="8"/>
  </w:num>
  <w:num w:numId="6" w16cid:durableId="1909877129">
    <w:abstractNumId w:val="4"/>
  </w:num>
  <w:num w:numId="7" w16cid:durableId="682585672">
    <w:abstractNumId w:val="2"/>
  </w:num>
  <w:num w:numId="8" w16cid:durableId="1845591447">
    <w:abstractNumId w:val="7"/>
  </w:num>
  <w:num w:numId="9" w16cid:durableId="252905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054"/>
    <w:rsid w:val="00154687"/>
    <w:rsid w:val="00220266"/>
    <w:rsid w:val="003E58C2"/>
    <w:rsid w:val="00497B67"/>
    <w:rsid w:val="00500E1C"/>
    <w:rsid w:val="00577860"/>
    <w:rsid w:val="007F3C98"/>
    <w:rsid w:val="00A02F84"/>
    <w:rsid w:val="00AF02E9"/>
    <w:rsid w:val="00B80FBE"/>
    <w:rsid w:val="00C87902"/>
    <w:rsid w:val="00CC5054"/>
    <w:rsid w:val="00EE5450"/>
    <w:rsid w:val="00F168D4"/>
    <w:rsid w:val="00F32DCB"/>
    <w:rsid w:val="00F922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E360"/>
  <w15:chartTrackingRefBased/>
  <w15:docId w15:val="{8B42087D-AF5F-47FA-9583-B112204C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C5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C5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C505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C505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C505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C505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505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505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505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505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C505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C505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C505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C505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C505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C505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C505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C5054"/>
    <w:rPr>
      <w:rFonts w:eastAsiaTheme="majorEastAsia" w:cstheme="majorBidi"/>
      <w:color w:val="272727" w:themeColor="text1" w:themeTint="D8"/>
    </w:rPr>
  </w:style>
  <w:style w:type="paragraph" w:styleId="Titre">
    <w:name w:val="Title"/>
    <w:basedOn w:val="Normal"/>
    <w:next w:val="Normal"/>
    <w:link w:val="TitreCar"/>
    <w:uiPriority w:val="10"/>
    <w:qFormat/>
    <w:rsid w:val="00CC5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505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505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505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C5054"/>
    <w:pPr>
      <w:spacing w:before="160"/>
      <w:jc w:val="center"/>
    </w:pPr>
    <w:rPr>
      <w:i/>
      <w:iCs/>
      <w:color w:val="404040" w:themeColor="text1" w:themeTint="BF"/>
    </w:rPr>
  </w:style>
  <w:style w:type="character" w:customStyle="1" w:styleId="CitationCar">
    <w:name w:val="Citation Car"/>
    <w:basedOn w:val="Policepardfaut"/>
    <w:link w:val="Citation"/>
    <w:uiPriority w:val="29"/>
    <w:rsid w:val="00CC5054"/>
    <w:rPr>
      <w:i/>
      <w:iCs/>
      <w:color w:val="404040" w:themeColor="text1" w:themeTint="BF"/>
    </w:rPr>
  </w:style>
  <w:style w:type="paragraph" w:styleId="Paragraphedeliste">
    <w:name w:val="List Paragraph"/>
    <w:basedOn w:val="Normal"/>
    <w:uiPriority w:val="34"/>
    <w:qFormat/>
    <w:rsid w:val="00CC5054"/>
    <w:pPr>
      <w:ind w:left="720"/>
      <w:contextualSpacing/>
    </w:pPr>
  </w:style>
  <w:style w:type="character" w:styleId="Accentuationintense">
    <w:name w:val="Intense Emphasis"/>
    <w:basedOn w:val="Policepardfaut"/>
    <w:uiPriority w:val="21"/>
    <w:qFormat/>
    <w:rsid w:val="00CC5054"/>
    <w:rPr>
      <w:i/>
      <w:iCs/>
      <w:color w:val="0F4761" w:themeColor="accent1" w:themeShade="BF"/>
    </w:rPr>
  </w:style>
  <w:style w:type="paragraph" w:styleId="Citationintense">
    <w:name w:val="Intense Quote"/>
    <w:basedOn w:val="Normal"/>
    <w:next w:val="Normal"/>
    <w:link w:val="CitationintenseCar"/>
    <w:uiPriority w:val="30"/>
    <w:qFormat/>
    <w:rsid w:val="00CC5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C5054"/>
    <w:rPr>
      <w:i/>
      <w:iCs/>
      <w:color w:val="0F4761" w:themeColor="accent1" w:themeShade="BF"/>
    </w:rPr>
  </w:style>
  <w:style w:type="character" w:styleId="Rfrenceintense">
    <w:name w:val="Intense Reference"/>
    <w:basedOn w:val="Policepardfaut"/>
    <w:uiPriority w:val="32"/>
    <w:qFormat/>
    <w:rsid w:val="00CC50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76762">
      <w:bodyDiv w:val="1"/>
      <w:marLeft w:val="0"/>
      <w:marRight w:val="0"/>
      <w:marTop w:val="0"/>
      <w:marBottom w:val="0"/>
      <w:divBdr>
        <w:top w:val="none" w:sz="0" w:space="0" w:color="auto"/>
        <w:left w:val="none" w:sz="0" w:space="0" w:color="auto"/>
        <w:bottom w:val="none" w:sz="0" w:space="0" w:color="auto"/>
        <w:right w:val="none" w:sz="0" w:space="0" w:color="auto"/>
      </w:divBdr>
    </w:div>
    <w:div w:id="380329689">
      <w:bodyDiv w:val="1"/>
      <w:marLeft w:val="0"/>
      <w:marRight w:val="0"/>
      <w:marTop w:val="0"/>
      <w:marBottom w:val="0"/>
      <w:divBdr>
        <w:top w:val="none" w:sz="0" w:space="0" w:color="auto"/>
        <w:left w:val="none" w:sz="0" w:space="0" w:color="auto"/>
        <w:bottom w:val="none" w:sz="0" w:space="0" w:color="auto"/>
        <w:right w:val="none" w:sz="0" w:space="0" w:color="auto"/>
      </w:divBdr>
    </w:div>
    <w:div w:id="565649020">
      <w:bodyDiv w:val="1"/>
      <w:marLeft w:val="0"/>
      <w:marRight w:val="0"/>
      <w:marTop w:val="0"/>
      <w:marBottom w:val="0"/>
      <w:divBdr>
        <w:top w:val="none" w:sz="0" w:space="0" w:color="auto"/>
        <w:left w:val="none" w:sz="0" w:space="0" w:color="auto"/>
        <w:bottom w:val="none" w:sz="0" w:space="0" w:color="auto"/>
        <w:right w:val="none" w:sz="0" w:space="0" w:color="auto"/>
      </w:divBdr>
    </w:div>
    <w:div w:id="669799377">
      <w:bodyDiv w:val="1"/>
      <w:marLeft w:val="0"/>
      <w:marRight w:val="0"/>
      <w:marTop w:val="0"/>
      <w:marBottom w:val="0"/>
      <w:divBdr>
        <w:top w:val="none" w:sz="0" w:space="0" w:color="auto"/>
        <w:left w:val="none" w:sz="0" w:space="0" w:color="auto"/>
        <w:bottom w:val="none" w:sz="0" w:space="0" w:color="auto"/>
        <w:right w:val="none" w:sz="0" w:space="0" w:color="auto"/>
      </w:divBdr>
    </w:div>
    <w:div w:id="828179316">
      <w:bodyDiv w:val="1"/>
      <w:marLeft w:val="0"/>
      <w:marRight w:val="0"/>
      <w:marTop w:val="0"/>
      <w:marBottom w:val="0"/>
      <w:divBdr>
        <w:top w:val="none" w:sz="0" w:space="0" w:color="auto"/>
        <w:left w:val="none" w:sz="0" w:space="0" w:color="auto"/>
        <w:bottom w:val="none" w:sz="0" w:space="0" w:color="auto"/>
        <w:right w:val="none" w:sz="0" w:space="0" w:color="auto"/>
      </w:divBdr>
    </w:div>
    <w:div w:id="904340099">
      <w:bodyDiv w:val="1"/>
      <w:marLeft w:val="0"/>
      <w:marRight w:val="0"/>
      <w:marTop w:val="0"/>
      <w:marBottom w:val="0"/>
      <w:divBdr>
        <w:top w:val="none" w:sz="0" w:space="0" w:color="auto"/>
        <w:left w:val="none" w:sz="0" w:space="0" w:color="auto"/>
        <w:bottom w:val="none" w:sz="0" w:space="0" w:color="auto"/>
        <w:right w:val="none" w:sz="0" w:space="0" w:color="auto"/>
      </w:divBdr>
    </w:div>
    <w:div w:id="993603387">
      <w:bodyDiv w:val="1"/>
      <w:marLeft w:val="0"/>
      <w:marRight w:val="0"/>
      <w:marTop w:val="0"/>
      <w:marBottom w:val="0"/>
      <w:divBdr>
        <w:top w:val="none" w:sz="0" w:space="0" w:color="auto"/>
        <w:left w:val="none" w:sz="0" w:space="0" w:color="auto"/>
        <w:bottom w:val="none" w:sz="0" w:space="0" w:color="auto"/>
        <w:right w:val="none" w:sz="0" w:space="0" w:color="auto"/>
      </w:divBdr>
    </w:div>
    <w:div w:id="99726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478</Words>
  <Characters>2631</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Lescarboura</dc:creator>
  <cp:keywords/>
  <dc:description/>
  <cp:lastModifiedBy>Antoine Lescarboura</cp:lastModifiedBy>
  <cp:revision>7</cp:revision>
  <dcterms:created xsi:type="dcterms:W3CDTF">2025-12-02T09:33:00Z</dcterms:created>
  <dcterms:modified xsi:type="dcterms:W3CDTF">2025-12-02T10:58:00Z</dcterms:modified>
</cp:coreProperties>
</file>