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charts/chart6.xml" ContentType="application/vnd.openxmlformats-officedocument.drawingml.chart+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Default Extension="xlsx" ContentType="application/vnd.openxmlformats-officedocument.spreadsheetml.sheet"/>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EastAsia" w:hAnsiTheme="minorHAnsi" w:cstheme="minorBidi"/>
          <w:b w:val="0"/>
          <w:bCs w:val="0"/>
          <w:i w:val="0"/>
          <w:iCs w:val="0"/>
          <w:color w:val="auto"/>
        </w:rPr>
        <w:id w:val="162209047"/>
        <w:docPartObj>
          <w:docPartGallery w:val="Cover Pages"/>
          <w:docPartUnique/>
        </w:docPartObj>
      </w:sdtPr>
      <w:sdtContent>
        <w:p w:rsidR="00D609B1" w:rsidRDefault="008C1D95" w:rsidP="008A7E57">
          <w:pPr>
            <w:pStyle w:val="Titre4"/>
            <w:sectPr w:rsidR="00D609B1" w:rsidSect="00A53E70">
              <w:footerReference w:type="even" r:id="rId9"/>
              <w:footerReference w:type="default" r:id="rId10"/>
              <w:footerReference w:type="first" r:id="rId11"/>
              <w:pgSz w:w="11900" w:h="16840"/>
              <w:pgMar w:top="1417" w:right="1417" w:bottom="1417" w:left="1417" w:header="708" w:footer="708" w:gutter="0"/>
              <w:cols w:space="708"/>
              <w:titlePg/>
              <w:docGrid w:linePitch="360"/>
            </w:sectPr>
          </w:pPr>
          <w:r>
            <w:rPr>
              <w:noProof/>
            </w:rPr>
            <w:pict>
              <v:shapetype id="_x0000_t202" coordsize="21600,21600" o:spt="202" path="m,l,21600r21600,l21600,xe">
                <v:stroke joinstyle="miter"/>
                <v:path gradientshapeok="t" o:connecttype="rect"/>
              </v:shapetype>
              <v:shape id="Zone de texte 3" o:spid="_x0000_s1026" type="#_x0000_t202" style="position:absolute;left:0;text-align:left;margin-left:9pt;margin-top:117pt;width:423pt;height:45pt;z-index:251666432;visibility:visible;mso-position-horizontal-relative:text;mso-position-vertical-relative:text;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" filled="f" stroked="f">
                <v:textbox>
                  <w:txbxContent>
                    <w:p w:rsidR="00017C16" w:rsidRPr="00DA5F6B" w:rsidRDefault="00017C16" w:rsidP="0076206B">
                      <w:pPr>
                        <w:jc w:val="center"/>
                        <w:rPr>
                          <w:b/>
                          <w:sz w:val="56"/>
                          <w:szCs w:val="56"/>
                        </w:rPr>
                      </w:pPr>
                      <w:r>
                        <w:rPr>
                          <w:rFonts w:asciiTheme="majorHAnsi" w:hAnsiTheme="majorHAnsi"/>
                          <w:b/>
                          <w:color w:val="808080" w:themeColor="background1" w:themeShade="80"/>
                          <w:sz w:val="56"/>
                          <w:szCs w:val="56"/>
                        </w:rPr>
                        <w:t>D1.2 – Management (MGMT)</w:t>
                      </w:r>
                    </w:p>
                  </w:txbxContent>
                </v:textbox>
                <w10:wrap type="square"/>
              </v:shape>
            </w:pict>
          </w:r>
          <w:r>
            <w:rPr>
              <w:noProof/>
            </w:rPr>
            <w:pict>
              <v:rect id="Rectangle 13" o:spid="_x0000_s1032" style="position:absolute;left:0;text-align:left;margin-left:-26.95pt;margin-top:684pt;width:522pt;height:45pt;z-index:251657215;visibility:visible;mso-position-horizontal-relative:text;mso-position-vertical-relative:text;mso-width-relative:margin;v-text-anchor:middle" wrapcoords="-31 -360 -31 21240 21631 21240 21631 -360 -31 -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" fillcolor="white [3212]" strokecolor="white [3212]">
                <w10:wrap type="through"/>
              </v:rect>
            </w:pict>
          </w:r>
          <w:r w:rsidR="00D609B1" w:rsidRPr="00AD11EE">
            <w:rPr>
              <w:noProof/>
            </w:rPr>
            <w:drawing>
              <wp:anchor distT="0" distB="0" distL="114300" distR="114300" simplePos="0" relativeHeight="251658240" behindDoc="0" locked="0" layoutInCell="1" allowOverlap="1">
                <wp:simplePos x="0" y="0"/>
                <wp:positionH relativeFrom="margin">
                  <wp:posOffset>4572000</wp:posOffset>
                </wp:positionH>
                <wp:positionV relativeFrom="margin">
                  <wp:posOffset>8686800</wp:posOffset>
                </wp:positionV>
                <wp:extent cx="1701800" cy="526415"/>
                <wp:effectExtent l="0" t="0" r="0" b="6985"/>
                <wp:wrapSquare wrapText="bothSides"/>
                <wp:docPr id="1" name="Image 1" descr="Macintosh HD:Users:mosser:Documents:Resources:logos:Polytechn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osser:Documents:Resources:logos:Polytechnice.png"/>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1701800" cy="526415"/>
                        </a:xfrm>
                        <a:prstGeom prst="rect">
                          <a:avLst/>
                        </a:prstGeom>
                        <a:noFill/>
                        <a:ln>
                          <a:noFill/>
                        </a:ln>
                      </pic:spPr>
                    </pic:pic>
                  </a:graphicData>
                </a:graphic>
              </wp:anchor>
            </w:drawing>
          </w:r>
          <w:r>
            <w:rPr>
              <w:noProof/>
            </w:rPr>
            <w:pict>
              <v:group id="Group 91" o:spid="_x0000_s1027" style="position:absolute;left:0;text-align:left;margin-left:234pt;margin-top:70.85pt;width:270pt;height:61.2pt;z-index:251665408;mso-position-horizontal-relative:text;mso-position-vertical-relative:page;mso-width-relative:margin;mso-height-relative:margin" coordorigin="-790574" coordsize="3429687,77660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" o:allowincell="f">
                <v:shape id="Text Box 6" o:spid="_x0000_s1028" type="#_x0000_t202" style="position:absolute;left:-790574;top:123825;width:2048510;height:517525;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2xRsuxAAA&#10;ANsAAAAPAAAAZHJzL2Rvd25yZXYueG1sRI9BawIxFITvBf9DeEJvNauHtq5GEUuh0FN39eDtsXkm&#10;q5uXJUnXbX99Uyj0OMzMN8x6O7pODBRi61nBfFaAIG68btkoONSvD88gYkLW2HkmBV8UYbuZ3K2x&#10;1P7GHzRUyYgM4ViiAptSX0oZG0sO48z3xNk7++AwZRmM1AFvGe46uSiKR+mw5bxgsae9peZafToF&#10;l/ZoTlVdD09nm3Q08ft9Hl6Uup+OuxWIRGP6D/+137SC5QJ+v+QfIDc/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tsUbLsQAAADbAAAADwAAAAAAAAAAAAAAAACXAgAAZHJzL2Rv&#10;d25yZXYueG1sUEsFBgAAAAAEAAQA9QAAAIgDAAAAAA==&#10;" filled="f" stroked="f" strokecolor="gray">
                  <v:textbox inset="0,0,0,0">
                    <w:txbxContent>
                      <w:p w:rsidR="00017C16" w:rsidRDefault="00017C16" w:rsidP="00BB7314">
                        <w:pPr>
                          <w:contextualSpacing/>
                          <w:jc w:val="right"/>
                          <w:rPr>
                            <w:rFonts w:ascii="Calibri" w:hAnsi="Calibri"/>
                            <w:b/>
                            <w:color w:val="808080" w:themeColor="background1" w:themeShade="80"/>
                            <w:sz w:val="32"/>
                            <w:szCs w:val="32"/>
                          </w:rPr>
                        </w:pPr>
                        <w:r>
                          <w:rPr>
                            <w:rFonts w:ascii="Calibri" w:hAnsi="Calibri"/>
                            <w:b/>
                            <w:color w:val="808080" w:themeColor="background1" w:themeShade="80"/>
                            <w:sz w:val="32"/>
                            <w:szCs w:val="32"/>
                          </w:rPr>
                          <w:t xml:space="preserve"> Projet de Fin d’Études</w:t>
                        </w:r>
                      </w:p>
                      <w:p w:rsidR="00017C16" w:rsidRDefault="007972C7" w:rsidP="00BB7314">
                        <w:pPr>
                          <w:contextualSpacing/>
                          <w:jc w:val="right"/>
                          <w:rPr>
                            <w:rFonts w:ascii="Calibri" w:hAnsi="Calibri"/>
                            <w:b/>
                            <w:color w:val="808080" w:themeColor="background1" w:themeShade="80"/>
                            <w:sz w:val="32"/>
                            <w:szCs w:val="32"/>
                          </w:rPr>
                        </w:pPr>
                        <w:r>
                          <w:rPr>
                            <w:rFonts w:ascii="Calibri" w:hAnsi="Calibri"/>
                            <w:b/>
                            <w:color w:val="808080" w:themeColor="background1" w:themeShade="80"/>
                            <w:sz w:val="32"/>
                            <w:szCs w:val="32"/>
                          </w:rPr>
                          <w:t>2013 – 2014</w:t>
                        </w:r>
                        <w:r w:rsidR="00017C16">
                          <w:rPr>
                            <w:rFonts w:ascii="Calibri" w:hAnsi="Calibri"/>
                            <w:b/>
                            <w:color w:val="808080" w:themeColor="background1" w:themeShade="80"/>
                            <w:sz w:val="32"/>
                            <w:szCs w:val="32"/>
                          </w:rPr>
                          <w:t xml:space="preserve"> </w:t>
                        </w:r>
                      </w:p>
                    </w:txbxContent>
                  </v:textbox>
                </v:shape>
                <v:shape id="Text Box 7" o:spid="_x0000_s1029" type="#_x0000_t202" style="position:absolute;left:1381125;width:1257988;height:756920;visibility:visib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OD+awwAA&#10;ANsAAAAPAAAAZHJzL2Rvd25yZXYueG1sRI9Ba8JAFITvBf/D8gre6qYKUlNXEVEQhGKMB4+v2Wey&#10;mH0bs6vGf98VCh6HmfmGmc47W4sbtd44VvA5SEAQF04bLhUc8vXHFwgfkDXWjknBgzzMZ723Kaba&#10;3Tmj2z6UIkLYp6igCqFJpfRFRRb9wDXE0Tu51mKIsi2lbvEe4baWwyQZS4uG40KFDS0rKs77q1Ww&#10;OHK2Mpef3112ykyeTxLejs9K9d+7xTeIQF14hf/bG61gMoLnl/gD5Ow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OD+awwAAANsAAAAPAAAAAAAAAAAAAAAAAJcCAABkcnMvZG93&#10;bnJldi54bWxQSwUGAAAAAAQABAD1AAAAhwMAAAAA&#10;" filled="f" stroked="f">
                  <v:textbox inset="0,0,0,0">
                    <w:txbxContent>
                      <w:p w:rsidR="00017C16" w:rsidRDefault="00C57EBB">
                        <w:pPr>
                          <w:contextualSpacing/>
                          <w:rPr>
                            <w:rFonts w:asciiTheme="majorHAnsi" w:hAnsiTheme="majorHAnsi"/>
                            <w:color w:val="548DD4" w:themeColor="text2" w:themeTint="99"/>
                            <w:sz w:val="92"/>
                            <w:szCs w:val="92"/>
                          </w:rPr>
                        </w:pPr>
                        <w:r>
                          <w:rPr>
                            <w:rFonts w:asciiTheme="majorHAnsi" w:hAnsiTheme="majorHAnsi"/>
                            <w:color w:val="548DD4" w:themeColor="text2" w:themeTint="99"/>
                            <w:sz w:val="92"/>
                            <w:szCs w:val="92"/>
                          </w:rPr>
                          <w:t>[</w:t>
                        </w:r>
                        <w:r w:rsidR="00017C16">
                          <w:rPr>
                            <w:rFonts w:asciiTheme="majorHAnsi" w:hAnsiTheme="majorHAnsi"/>
                            <w:color w:val="548DD4" w:themeColor="text2" w:themeTint="99"/>
                            <w:sz w:val="92"/>
                            <w:szCs w:val="92"/>
                          </w:rPr>
                          <w:t>E]</w:t>
                        </w:r>
                      </w:p>
                    </w:txbxContent>
                  </v:textbox>
                </v:shape>
                <v:shapetype id="_x0000_t32" coordsize="21600,21600" o:spt="32" o:oned="t" path="m,l21600,21600e" filled="f">
                  <v:path arrowok="t" fillok="f" o:connecttype="none"/>
                  <o:lock v:ext="edit" shapetype="t"/>
                </v:shapetype>
                <v:shape id="AutoShape 8" o:spid="_x0000_s1030" type="#_x0000_t32" style="position:absolute;left:1333500;top:190500;width:0;height:586105;visibility:visible"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r08+MMAAADcAAAADwAAAGRycy9kb3ducmV2LnhtbERPS2sCMRC+F/ofwhR6KZrdKkXXjVIF&#10;wVuprYi3IZl90M1k3cR1/fdNQehtPr7n5KvBNqKnzteOFaTjBASxdqbmUsH313Y0A+EDssHGMSm4&#10;kYfV8vEhx8y4K39Svw+liCHsM1RQhdBmUnpdkUU/di1x5ArXWQwRdqU0HV5juG3ka5K8SYs1x4YK&#10;W9pUpH/2F6vgOL3NjD6dJ+ue9cv8wxTn9NAr9fw0vC9ABBrCv/ju3pk4P0nh75l4gVz+Ag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Bq9PPjDAAAA3AAAAA8AAAAAAAAAAAAA&#10;AAAAoQIAAGRycy9kb3ducmV2LnhtbFBLBQYAAAAABAAEAPkAAACRAwAAAAA=&#10;" strokecolor="gray" strokeweight="1.5pt"/>
                <w10:wrap anchory="page"/>
                <w10:anchorlock/>
              </v:group>
            </w:pict>
          </w:r>
          <w:r>
            <w:rPr>
              <w:noProof/>
            </w:rPr>
            <w:pict>
              <v:rect id="Rectangle 3" o:spid="_x0000_s1031" style="position:absolute;left:0;text-align:left;margin-left:34.85pt;margin-top:313.85pt;width:464.4pt;height:415.7pt;z-index:251663360;visibility:visible;mso-position-horizontal-relative:page;mso-position-vertical-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" o:allowincell="f" filled="f" stroked="f">
                <v:textbox>
                  <w:txbxContent>
                    <w:sdt>
                      <w:sdtPr>
                        <w:rPr>
                          <w:rFonts w:asciiTheme="majorHAnsi" w:hAnsiTheme="majorHAnsi"/>
                          <w:color w:val="808080" w:themeColor="background1" w:themeShade="80"/>
                          <w:sz w:val="56"/>
                          <w:szCs w:val="56"/>
                        </w:rPr>
                        <w:alias w:val="Titre"/>
                        <w:tag w:val=""/>
                        <w:id w:val="665673426"/>
                        <w:dataBinding w:prefixMappings="xmlns:ns0='http://purl.org/dc/elements/1.1/' xmlns:ns1='http://schemas.openxmlformats.org/package/2006/metadata/core-properties' " w:xpath="/ns1:coreProperties[1]/ns0:title[1]" w:storeItemID="{6C3C8BC8-F283-45AE-878A-BAB7291924A1}"/>
                        <w:text/>
                      </w:sdtPr>
                      <w:sdtContent>
                        <w:p w:rsidR="00017C16" w:rsidRDefault="00F202A3" w:rsidP="00F202A3">
                          <w:pPr>
                            <w:contextualSpacing/>
                            <w:jc w:val="left"/>
                            <w:rPr>
                              <w:rFonts w:asciiTheme="majorHAnsi" w:hAnsiTheme="majorHAnsi"/>
                              <w:color w:val="808080" w:themeColor="background1" w:themeShade="80"/>
                              <w:sz w:val="56"/>
                              <w:szCs w:val="56"/>
                            </w:rPr>
                          </w:pPr>
                          <w:r>
                            <w:rPr>
                              <w:rFonts w:asciiTheme="majorHAnsi" w:hAnsiTheme="majorHAnsi"/>
                              <w:color w:val="808080" w:themeColor="background1" w:themeShade="80"/>
                              <w:sz w:val="56"/>
                              <w:szCs w:val="56"/>
                            </w:rPr>
                            <w:t>SPFE-57 : Atelier IHM Gestion des emprunts de matériel</w:t>
                          </w:r>
                        </w:p>
                      </w:sdtContent>
                    </w:sdt>
                    <w:p w:rsidR="00F202A3" w:rsidRDefault="00F202A3" w:rsidP="00F202A3">
                      <w:pPr>
                        <w:contextualSpacing/>
                        <w:rPr>
                          <w:rFonts w:asciiTheme="majorHAnsi" w:hAnsiTheme="majorHAnsi"/>
                          <w:color w:val="808080" w:themeColor="background1" w:themeShade="80"/>
                          <w:sz w:val="28"/>
                          <w:szCs w:val="28"/>
                        </w:rPr>
                      </w:pPr>
                    </w:p>
                    <w:p w:rsidR="00F202A3" w:rsidRPr="00AD11EE" w:rsidRDefault="00F202A3" w:rsidP="00F202A3">
                      <w:pPr>
                        <w:contextualSpacing/>
                        <w:rPr>
                          <w:rFonts w:asciiTheme="majorHAnsi" w:hAnsiTheme="majorHAnsi"/>
                          <w:color w:val="808080" w:themeColor="background1" w:themeShade="80"/>
                          <w:sz w:val="28"/>
                          <w:szCs w:val="28"/>
                        </w:rPr>
                      </w:pPr>
                      <w:r w:rsidRPr="00AD11EE">
                        <w:rPr>
                          <w:rFonts w:asciiTheme="majorHAnsi" w:hAnsiTheme="majorHAnsi"/>
                          <w:color w:val="808080" w:themeColor="background1" w:themeShade="80"/>
                          <w:sz w:val="28"/>
                          <w:szCs w:val="28"/>
                        </w:rPr>
                        <w:t>Participant(s)</w:t>
                      </w:r>
                      <w:r>
                        <w:rPr>
                          <w:rFonts w:asciiTheme="majorHAnsi" w:hAnsiTheme="majorHAnsi"/>
                          <w:color w:val="808080" w:themeColor="background1" w:themeShade="80"/>
                          <w:sz w:val="28"/>
                          <w:szCs w:val="28"/>
                        </w:rPr>
                        <w:t> :</w:t>
                      </w:r>
                    </w:p>
                    <w:p w:rsidR="00F202A3" w:rsidRPr="00AD11EE" w:rsidRDefault="00F202A3" w:rsidP="00F202A3">
                      <w:pPr>
                        <w:contextualSpacing/>
                        <w:rPr>
                          <w:rFonts w:asciiTheme="majorHAnsi" w:hAnsiTheme="majorHAnsi"/>
                          <w:color w:val="808080" w:themeColor="background1" w:themeShade="80"/>
                          <w:sz w:val="28"/>
                          <w:szCs w:val="28"/>
                        </w:rPr>
                      </w:pPr>
                    </w:p>
                    <w:p w:rsidR="00F202A3" w:rsidRDefault="00F202A3" w:rsidP="00F202A3">
                      <w:pPr>
                        <w:pStyle w:val="Paragraphedeliste"/>
                        <w:numPr>
                          <w:ilvl w:val="0"/>
                          <w:numId w:val="1"/>
                        </w:numPr>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Laurent, Alexis, alaurent@polytech.unice.fr, SI5 (IHM)</w:t>
                      </w:r>
                    </w:p>
                    <w:p w:rsidR="00F202A3" w:rsidRDefault="00F202A3" w:rsidP="00F202A3">
                      <w:pPr>
                        <w:pStyle w:val="Paragraphedeliste"/>
                        <w:numPr>
                          <w:ilvl w:val="0"/>
                          <w:numId w:val="1"/>
                        </w:numPr>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Paeta, Suzy, paeta@polytech.unice.fr, SI5 (IHM)</w:t>
                      </w:r>
                    </w:p>
                    <w:p w:rsidR="00F202A3" w:rsidRPr="001E3BF6" w:rsidRDefault="00F202A3" w:rsidP="00F202A3">
                      <w:pPr>
                        <w:pStyle w:val="Paragraphedeliste"/>
                        <w:numPr>
                          <w:ilvl w:val="0"/>
                          <w:numId w:val="1"/>
                        </w:numPr>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Roufast, Romain, roufast@polytech.unice.fr</w:t>
                      </w:r>
                      <w:r w:rsidRPr="00AD11EE">
                        <w:rPr>
                          <w:rFonts w:asciiTheme="majorHAnsi" w:hAnsiTheme="majorHAnsi"/>
                          <w:color w:val="808080" w:themeColor="background1" w:themeShade="80"/>
                          <w:sz w:val="28"/>
                          <w:szCs w:val="28"/>
                        </w:rPr>
                        <w:t xml:space="preserve">, </w:t>
                      </w:r>
                      <w:r>
                        <w:rPr>
                          <w:rFonts w:asciiTheme="majorHAnsi" w:hAnsiTheme="majorHAnsi"/>
                          <w:color w:val="808080" w:themeColor="background1" w:themeShade="80"/>
                          <w:sz w:val="28"/>
                          <w:szCs w:val="28"/>
                        </w:rPr>
                        <w:t>SI5 (IHM)</w:t>
                      </w:r>
                    </w:p>
                    <w:p w:rsidR="00F202A3" w:rsidRDefault="00F202A3" w:rsidP="00F202A3">
                      <w:pPr>
                        <w:contextualSpacing/>
                        <w:rPr>
                          <w:rFonts w:asciiTheme="majorHAnsi" w:hAnsiTheme="majorHAnsi"/>
                          <w:color w:val="808080" w:themeColor="background1" w:themeShade="80"/>
                          <w:sz w:val="28"/>
                          <w:szCs w:val="28"/>
                        </w:rPr>
                      </w:pPr>
                    </w:p>
                    <w:p w:rsidR="00F202A3" w:rsidRPr="00AD11EE" w:rsidRDefault="00F202A3" w:rsidP="00F202A3">
                      <w:pPr>
                        <w:contextualSpacing/>
                        <w:rPr>
                          <w:rFonts w:asciiTheme="majorHAnsi" w:hAnsiTheme="majorHAnsi"/>
                          <w:color w:val="808080" w:themeColor="background1" w:themeShade="80"/>
                          <w:sz w:val="28"/>
                          <w:szCs w:val="28"/>
                        </w:rPr>
                      </w:pPr>
                    </w:p>
                    <w:p w:rsidR="00F202A3" w:rsidRPr="00AD11EE" w:rsidRDefault="00F202A3" w:rsidP="00F202A3">
                      <w:pPr>
                        <w:contextualSpacing/>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Encadrant</w:t>
                      </w:r>
                      <w:r w:rsidRPr="00AD11EE">
                        <w:rPr>
                          <w:rFonts w:asciiTheme="majorHAnsi" w:hAnsiTheme="majorHAnsi"/>
                          <w:color w:val="808080" w:themeColor="background1" w:themeShade="80"/>
                          <w:sz w:val="28"/>
                          <w:szCs w:val="28"/>
                        </w:rPr>
                        <w:t>(s)</w:t>
                      </w:r>
                    </w:p>
                    <w:p w:rsidR="00F202A3" w:rsidRPr="00AD11EE" w:rsidRDefault="00F202A3" w:rsidP="00F202A3">
                      <w:pPr>
                        <w:contextualSpacing/>
                        <w:rPr>
                          <w:rFonts w:asciiTheme="majorHAnsi" w:hAnsiTheme="majorHAnsi"/>
                          <w:color w:val="808080" w:themeColor="background1" w:themeShade="80"/>
                          <w:sz w:val="28"/>
                          <w:szCs w:val="28"/>
                        </w:rPr>
                      </w:pPr>
                    </w:p>
                    <w:p w:rsidR="009A3847" w:rsidRPr="009A3847" w:rsidRDefault="00F202A3" w:rsidP="00F202A3">
                      <w:pPr>
                        <w:pStyle w:val="Paragraphedeliste"/>
                        <w:numPr>
                          <w:ilvl w:val="0"/>
                          <w:numId w:val="1"/>
                        </w:numPr>
                        <w:rPr>
                          <w:rFonts w:asciiTheme="majorHAnsi" w:hAnsiTheme="majorHAnsi"/>
                          <w:color w:val="808080" w:themeColor="background1" w:themeShade="80"/>
                          <w:lang w:val="en-GB"/>
                        </w:rPr>
                      </w:pPr>
                      <w:r w:rsidRPr="009A3847">
                        <w:rPr>
                          <w:rFonts w:asciiTheme="majorHAnsi" w:hAnsiTheme="majorHAnsi"/>
                          <w:color w:val="808080" w:themeColor="background1" w:themeShade="80"/>
                          <w:sz w:val="28"/>
                          <w:szCs w:val="28"/>
                          <w:lang w:val="en-GB"/>
                        </w:rPr>
                        <w:t xml:space="preserve">Déry-Pinna, Anne-Marie, </w:t>
                      </w:r>
                      <w:hyperlink r:id="rId13" w:history="1">
                        <w:r w:rsidR="009A3847" w:rsidRPr="009A3847">
                          <w:rPr>
                            <w:rStyle w:val="Lienhypertexte"/>
                            <w:rFonts w:asciiTheme="majorHAnsi" w:hAnsiTheme="majorHAnsi"/>
                            <w:sz w:val="28"/>
                            <w:szCs w:val="28"/>
                            <w:lang w:val="en-GB"/>
                          </w:rPr>
                          <w:t>pinna@polytech.unice.fr</w:t>
                        </w:r>
                      </w:hyperlink>
                      <w:r w:rsidR="009A3847" w:rsidRPr="009A3847">
                        <w:rPr>
                          <w:rFonts w:asciiTheme="majorHAnsi" w:hAnsiTheme="majorHAnsi"/>
                          <w:color w:val="808080" w:themeColor="background1" w:themeShade="80"/>
                          <w:sz w:val="28"/>
                          <w:szCs w:val="28"/>
                          <w:lang w:val="en-GB"/>
                        </w:rPr>
                        <w:t>, I3S Rainbow</w:t>
                      </w:r>
                    </w:p>
                    <w:p w:rsidR="00F202A3" w:rsidRPr="009A3847" w:rsidRDefault="00F202A3" w:rsidP="00F202A3">
                      <w:pPr>
                        <w:pStyle w:val="Paragraphedeliste"/>
                        <w:numPr>
                          <w:ilvl w:val="0"/>
                          <w:numId w:val="1"/>
                        </w:numPr>
                        <w:rPr>
                          <w:rFonts w:asciiTheme="majorHAnsi" w:hAnsiTheme="majorHAnsi"/>
                          <w:color w:val="808080" w:themeColor="background1" w:themeShade="80"/>
                          <w:lang w:val="en-GB"/>
                        </w:rPr>
                      </w:pPr>
                      <w:r w:rsidRPr="009A3847">
                        <w:rPr>
                          <w:rFonts w:asciiTheme="majorHAnsi" w:hAnsiTheme="majorHAnsi"/>
                          <w:color w:val="808080" w:themeColor="background1" w:themeShade="80"/>
                          <w:sz w:val="28"/>
                          <w:szCs w:val="28"/>
                          <w:lang w:val="en-GB"/>
                        </w:rPr>
                        <w:t xml:space="preserve">Brel, Christian, </w:t>
                      </w:r>
                      <w:hyperlink r:id="rId14" w:history="1">
                        <w:r w:rsidR="009A3847" w:rsidRPr="009A3847">
                          <w:rPr>
                            <w:rStyle w:val="Lienhypertexte"/>
                            <w:rFonts w:asciiTheme="majorHAnsi" w:hAnsiTheme="majorHAnsi"/>
                            <w:sz w:val="28"/>
                            <w:szCs w:val="28"/>
                            <w:lang w:val="en-GB"/>
                          </w:rPr>
                          <w:t>brel@polytech.unice.fr</w:t>
                        </w:r>
                      </w:hyperlink>
                      <w:r w:rsidR="009A3847" w:rsidRPr="009A3847">
                        <w:rPr>
                          <w:rFonts w:asciiTheme="majorHAnsi" w:hAnsiTheme="majorHAnsi"/>
                          <w:color w:val="808080" w:themeColor="background1" w:themeShade="80"/>
                          <w:sz w:val="28"/>
                          <w:szCs w:val="28"/>
                          <w:lang w:val="en-GB"/>
                        </w:rPr>
                        <w:t xml:space="preserve"> </w:t>
                      </w:r>
                      <w:r w:rsidR="009A3847">
                        <w:rPr>
                          <w:rFonts w:asciiTheme="majorHAnsi" w:hAnsiTheme="majorHAnsi"/>
                          <w:color w:val="808080" w:themeColor="background1" w:themeShade="80"/>
                          <w:sz w:val="28"/>
                          <w:szCs w:val="28"/>
                          <w:lang w:val="en-GB"/>
                        </w:rPr>
                        <w:t>, I3S Rainbow</w:t>
                      </w:r>
                    </w:p>
                    <w:p w:rsidR="00017C16" w:rsidRPr="009A3847" w:rsidRDefault="00017C16" w:rsidP="00AD11EE">
                      <w:pPr>
                        <w:rPr>
                          <w:rFonts w:asciiTheme="majorHAnsi" w:hAnsiTheme="majorHAnsi"/>
                          <w:color w:val="808080" w:themeColor="background1" w:themeShade="80"/>
                          <w:lang w:val="en-GB"/>
                        </w:rPr>
                      </w:pPr>
                    </w:p>
                    <w:p w:rsidR="00017C16" w:rsidRPr="009A3847" w:rsidRDefault="00017C16" w:rsidP="00AD11EE">
                      <w:pPr>
                        <w:rPr>
                          <w:rFonts w:asciiTheme="majorHAnsi" w:hAnsiTheme="majorHAnsi"/>
                          <w:color w:val="808080" w:themeColor="background1" w:themeShade="80"/>
                          <w:lang w:val="en-GB"/>
                        </w:rPr>
                      </w:pPr>
                    </w:p>
                    <w:p w:rsidR="00017C16" w:rsidRPr="009A3847" w:rsidRDefault="00017C16" w:rsidP="00AD11EE">
                      <w:pPr>
                        <w:rPr>
                          <w:rFonts w:asciiTheme="majorHAnsi" w:hAnsiTheme="majorHAnsi"/>
                          <w:color w:val="808080" w:themeColor="background1" w:themeShade="80"/>
                          <w:lang w:val="en-GB"/>
                        </w:rPr>
                      </w:pPr>
                    </w:p>
                    <w:p w:rsidR="00017C16" w:rsidRPr="009A3847" w:rsidRDefault="00017C16" w:rsidP="00AD11EE">
                      <w:pPr>
                        <w:rPr>
                          <w:rFonts w:asciiTheme="majorHAnsi" w:hAnsiTheme="majorHAnsi"/>
                          <w:color w:val="808080" w:themeColor="background1" w:themeShade="80"/>
                          <w:lang w:val="en-GB"/>
                        </w:rPr>
                      </w:pPr>
                    </w:p>
                    <w:p w:rsidR="00017C16" w:rsidRDefault="00017C16" w:rsidP="00AD11EE">
                      <w:pPr>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 xml:space="preserve">Coût du livrable </w:t>
                      </w:r>
                      <w:r w:rsidRPr="00AD11EE">
                        <w:rPr>
                          <w:rFonts w:asciiTheme="majorHAnsi" w:hAnsiTheme="majorHAnsi"/>
                          <w:color w:val="808080" w:themeColor="background1" w:themeShade="80"/>
                          <w:sz w:val="28"/>
                          <w:szCs w:val="28"/>
                        </w:rPr>
                        <w:t>:</w:t>
                      </w:r>
                      <w:r>
                        <w:rPr>
                          <w:rFonts w:asciiTheme="majorHAnsi" w:hAnsiTheme="majorHAnsi"/>
                          <w:color w:val="808080" w:themeColor="background1" w:themeShade="80"/>
                          <w:sz w:val="28"/>
                          <w:szCs w:val="28"/>
                        </w:rPr>
                        <w:t> </w:t>
                      </w:r>
                      <w:r w:rsidRPr="00A52621">
                        <w:rPr>
                          <w:rFonts w:asciiTheme="majorHAnsi" w:hAnsiTheme="majorHAnsi"/>
                          <w:b/>
                          <w:color w:val="808080" w:themeColor="background1" w:themeShade="80"/>
                          <w:sz w:val="28"/>
                          <w:szCs w:val="28"/>
                        </w:rPr>
                        <w:t>???</w:t>
                      </w:r>
                      <w:r>
                        <w:rPr>
                          <w:rFonts w:asciiTheme="majorHAnsi" w:hAnsiTheme="majorHAnsi"/>
                          <w:color w:val="808080" w:themeColor="background1" w:themeShade="80"/>
                          <w:sz w:val="28"/>
                          <w:szCs w:val="28"/>
                        </w:rPr>
                        <w:t xml:space="preserve"> heures</w:t>
                      </w:r>
                    </w:p>
                    <w:p w:rsidR="00017C16" w:rsidRPr="00AD11EE" w:rsidRDefault="00017C16" w:rsidP="00AD11EE">
                      <w:pPr>
                        <w:rPr>
                          <w:rFonts w:asciiTheme="majorHAnsi" w:hAnsiTheme="majorHAnsi"/>
                          <w:color w:val="808080" w:themeColor="background1" w:themeShade="80"/>
                          <w:sz w:val="28"/>
                          <w:szCs w:val="28"/>
                        </w:rPr>
                      </w:pPr>
                      <w:r>
                        <w:rPr>
                          <w:rFonts w:asciiTheme="majorHAnsi" w:hAnsiTheme="majorHAnsi"/>
                          <w:color w:val="808080" w:themeColor="background1" w:themeShade="80"/>
                          <w:sz w:val="28"/>
                          <w:szCs w:val="28"/>
                        </w:rPr>
                        <w:t>Budget total du projet : </w:t>
                      </w:r>
                      <w:r w:rsidR="009A3847">
                        <w:rPr>
                          <w:rFonts w:asciiTheme="majorHAnsi" w:hAnsiTheme="majorHAnsi"/>
                          <w:color w:val="808080" w:themeColor="background1" w:themeShade="80"/>
                          <w:sz w:val="28"/>
                          <w:szCs w:val="28"/>
                        </w:rPr>
                        <w:t xml:space="preserve">948 </w:t>
                      </w:r>
                      <w:r>
                        <w:rPr>
                          <w:rFonts w:asciiTheme="majorHAnsi" w:hAnsiTheme="majorHAnsi"/>
                          <w:color w:val="808080" w:themeColor="background1" w:themeShade="80"/>
                          <w:sz w:val="28"/>
                          <w:szCs w:val="28"/>
                        </w:rPr>
                        <w:t>heures</w:t>
                      </w:r>
                    </w:p>
                    <w:p w:rsidR="00017C16" w:rsidRPr="00AD11EE" w:rsidRDefault="00017C16" w:rsidP="00AD11EE">
                      <w:pPr>
                        <w:rPr>
                          <w:rFonts w:asciiTheme="majorHAnsi" w:hAnsiTheme="majorHAnsi"/>
                          <w:color w:val="808080" w:themeColor="background1" w:themeShade="80"/>
                        </w:rPr>
                      </w:pPr>
                    </w:p>
                  </w:txbxContent>
                </v:textbox>
                <w10:wrap anchorx="page" anchory="page"/>
                <w10:anchorlock/>
              </v:rect>
            </w:pict>
          </w:r>
          <w:r w:rsidR="00E631F4" w:rsidRPr="00AD11EE">
            <w:rPr>
              <w:noProof/>
            </w:rPr>
            <w:drawing>
              <wp:anchor distT="0" distB="0" distL="114300" distR="114300" simplePos="0" relativeHeight="251659264" behindDoc="0" locked="0" layoutInCell="1" allowOverlap="1">
                <wp:simplePos x="0" y="0"/>
                <wp:positionH relativeFrom="margin">
                  <wp:posOffset>-342900</wp:posOffset>
                </wp:positionH>
                <wp:positionV relativeFrom="margin">
                  <wp:posOffset>8686800</wp:posOffset>
                </wp:positionV>
                <wp:extent cx="800100" cy="516890"/>
                <wp:effectExtent l="0" t="0" r="12700" b="0"/>
                <wp:wrapSquare wrapText="bothSides"/>
                <wp:docPr id="2" name="Image 2" descr="Macintosh HD:Users:mosser:Documents:Resources:logos:U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osser:Documents:Resources:logos:UNS.png"/>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800100" cy="516890"/>
                        </a:xfrm>
                        <a:prstGeom prst="rect">
                          <a:avLst/>
                        </a:prstGeom>
                        <a:noFill/>
                        <a:ln>
                          <a:noFill/>
                        </a:ln>
                      </pic:spPr>
                    </pic:pic>
                  </a:graphicData>
                </a:graphic>
              </wp:anchor>
            </w:drawing>
          </w:r>
        </w:p>
        <w:p w:rsidR="00752B20" w:rsidRPr="00AD11EE" w:rsidRDefault="008C1D95"/>
      </w:sdtContent>
    </w:sdt>
    <w:sdt>
      <w:sdtPr>
        <w:rPr>
          <w:rFonts w:asciiTheme="minorHAnsi" w:eastAsiaTheme="minorEastAsia" w:hAnsiTheme="minorHAnsi" w:cstheme="minorBidi"/>
          <w:b w:val="0"/>
          <w:bCs w:val="0"/>
          <w:color w:val="auto"/>
          <w:sz w:val="24"/>
          <w:szCs w:val="24"/>
        </w:rPr>
        <w:id w:val="-110739942"/>
        <w:docPartObj>
          <w:docPartGallery w:val="Table of Contents"/>
          <w:docPartUnique/>
        </w:docPartObj>
      </w:sdtPr>
      <w:sdtEndPr>
        <w:rPr>
          <w:noProof/>
        </w:rPr>
      </w:sdtEndPr>
      <w:sdtContent>
        <w:p w:rsidR="00A53E70" w:rsidRPr="00AD11EE" w:rsidRDefault="00A53E70">
          <w:pPr>
            <w:pStyle w:val="En-ttedetabledesmatires"/>
          </w:pPr>
          <w:r w:rsidRPr="00AD11EE">
            <w:t>Table des matières</w:t>
          </w:r>
        </w:p>
        <w:p w:rsidR="00FB7EE3" w:rsidRDefault="008C1D95">
          <w:pPr>
            <w:pStyle w:val="TM1"/>
            <w:tabs>
              <w:tab w:val="left" w:pos="480"/>
              <w:tab w:val="right" w:leader="dot" w:pos="9056"/>
            </w:tabs>
            <w:rPr>
              <w:rFonts w:asciiTheme="minorHAnsi" w:hAnsiTheme="minorHAnsi"/>
              <w:b w:val="0"/>
              <w:noProof/>
              <w:color w:val="auto"/>
              <w:sz w:val="22"/>
              <w:szCs w:val="22"/>
            </w:rPr>
          </w:pPr>
          <w:r w:rsidRPr="008C1D95">
            <w:rPr>
              <w:b w:val="0"/>
            </w:rPr>
            <w:fldChar w:fldCharType="begin"/>
          </w:r>
          <w:r w:rsidR="00FB6A76">
            <w:rPr>
              <w:b w:val="0"/>
            </w:rPr>
            <w:instrText xml:space="preserve"> TOC \o "1-2" </w:instrText>
          </w:r>
          <w:r w:rsidRPr="008C1D95">
            <w:rPr>
              <w:b w:val="0"/>
            </w:rPr>
            <w:fldChar w:fldCharType="separate"/>
          </w:r>
          <w:r w:rsidR="00FB7EE3">
            <w:rPr>
              <w:noProof/>
            </w:rPr>
            <w:t>1.</w:t>
          </w:r>
          <w:r w:rsidR="00FB7EE3">
            <w:rPr>
              <w:rFonts w:asciiTheme="minorHAnsi" w:hAnsiTheme="minorHAnsi"/>
              <w:b w:val="0"/>
              <w:noProof/>
              <w:color w:val="auto"/>
              <w:sz w:val="22"/>
              <w:szCs w:val="22"/>
            </w:rPr>
            <w:tab/>
          </w:r>
          <w:r w:rsidR="00FB7EE3">
            <w:rPr>
              <w:noProof/>
            </w:rPr>
            <w:t>Description du Projet</w:t>
          </w:r>
          <w:r w:rsidR="00FB7EE3">
            <w:rPr>
              <w:noProof/>
            </w:rPr>
            <w:tab/>
          </w:r>
          <w:r>
            <w:rPr>
              <w:noProof/>
            </w:rPr>
            <w:fldChar w:fldCharType="begin"/>
          </w:r>
          <w:r w:rsidR="00FB7EE3">
            <w:rPr>
              <w:noProof/>
            </w:rPr>
            <w:instrText xml:space="preserve"> PAGEREF _Toc381612532 \h </w:instrText>
          </w:r>
          <w:r>
            <w:rPr>
              <w:noProof/>
            </w:rPr>
          </w:r>
          <w:r>
            <w:rPr>
              <w:noProof/>
            </w:rPr>
            <w:fldChar w:fldCharType="separate"/>
          </w:r>
          <w:r w:rsidR="00FB7EE3">
            <w:rPr>
              <w:noProof/>
            </w:rPr>
            <w:t>3</w:t>
          </w:r>
          <w:r>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2.</w:t>
          </w:r>
          <w:r>
            <w:rPr>
              <w:rFonts w:asciiTheme="minorHAnsi" w:hAnsiTheme="minorHAnsi"/>
              <w:b w:val="0"/>
              <w:noProof/>
              <w:color w:val="auto"/>
              <w:sz w:val="22"/>
              <w:szCs w:val="22"/>
            </w:rPr>
            <w:tab/>
          </w:r>
          <w:r>
            <w:rPr>
              <w:noProof/>
            </w:rPr>
            <w:t>Synthèse des résultats obtenus</w:t>
          </w:r>
          <w:r>
            <w:rPr>
              <w:noProof/>
            </w:rPr>
            <w:tab/>
          </w:r>
          <w:r w:rsidR="008C1D95">
            <w:rPr>
              <w:noProof/>
            </w:rPr>
            <w:fldChar w:fldCharType="begin"/>
          </w:r>
          <w:r>
            <w:rPr>
              <w:noProof/>
            </w:rPr>
            <w:instrText xml:space="preserve"> PAGEREF _Toc381612533 \h </w:instrText>
          </w:r>
          <w:r w:rsidR="008C1D95">
            <w:rPr>
              <w:noProof/>
            </w:rPr>
          </w:r>
          <w:r w:rsidR="008C1D95">
            <w:rPr>
              <w:noProof/>
            </w:rPr>
            <w:fldChar w:fldCharType="separate"/>
          </w:r>
          <w:r>
            <w:rPr>
              <w:noProof/>
            </w:rPr>
            <w:t>4</w:t>
          </w:r>
          <w:r w:rsidR="008C1D95">
            <w:rPr>
              <w:noProof/>
            </w:rPr>
            <w:fldChar w:fldCharType="end"/>
          </w:r>
        </w:p>
        <w:p w:rsidR="00FB7EE3" w:rsidRDefault="00FB7EE3">
          <w:pPr>
            <w:pStyle w:val="TM2"/>
            <w:tabs>
              <w:tab w:val="right" w:leader="dot" w:pos="9056"/>
            </w:tabs>
            <w:rPr>
              <w:noProof/>
            </w:rPr>
          </w:pPr>
          <w:r>
            <w:rPr>
              <w:noProof/>
            </w:rPr>
            <w:t>Objectif #1</w:t>
          </w:r>
          <w:r>
            <w:rPr>
              <w:noProof/>
            </w:rPr>
            <w:tab/>
          </w:r>
          <w:r w:rsidR="008C1D95">
            <w:rPr>
              <w:noProof/>
            </w:rPr>
            <w:fldChar w:fldCharType="begin"/>
          </w:r>
          <w:r>
            <w:rPr>
              <w:noProof/>
            </w:rPr>
            <w:instrText xml:space="preserve"> PAGEREF _Toc381612534 \h </w:instrText>
          </w:r>
          <w:r w:rsidR="008C1D95">
            <w:rPr>
              <w:noProof/>
            </w:rPr>
          </w:r>
          <w:r w:rsidR="008C1D95">
            <w:rPr>
              <w:noProof/>
            </w:rPr>
            <w:fldChar w:fldCharType="separate"/>
          </w:r>
          <w:r>
            <w:rPr>
              <w:noProof/>
            </w:rPr>
            <w:t>4</w:t>
          </w:r>
          <w:r w:rsidR="008C1D95">
            <w:rPr>
              <w:noProof/>
            </w:rPr>
            <w:fldChar w:fldCharType="end"/>
          </w:r>
        </w:p>
        <w:p w:rsidR="00FB7EE3" w:rsidRDefault="00FB7EE3">
          <w:pPr>
            <w:pStyle w:val="TM2"/>
            <w:tabs>
              <w:tab w:val="right" w:leader="dot" w:pos="9056"/>
            </w:tabs>
            <w:rPr>
              <w:noProof/>
            </w:rPr>
          </w:pPr>
          <w:r w:rsidRPr="007936CC">
            <w:rPr>
              <w:iCs/>
              <w:noProof/>
            </w:rPr>
            <w:t>Objectif #2</w:t>
          </w:r>
          <w:r>
            <w:rPr>
              <w:noProof/>
            </w:rPr>
            <w:tab/>
          </w:r>
          <w:r w:rsidR="008C1D95">
            <w:rPr>
              <w:noProof/>
            </w:rPr>
            <w:fldChar w:fldCharType="begin"/>
          </w:r>
          <w:r>
            <w:rPr>
              <w:noProof/>
            </w:rPr>
            <w:instrText xml:space="preserve"> PAGEREF _Toc381612535 \h </w:instrText>
          </w:r>
          <w:r w:rsidR="008C1D95">
            <w:rPr>
              <w:noProof/>
            </w:rPr>
          </w:r>
          <w:r w:rsidR="008C1D95">
            <w:rPr>
              <w:noProof/>
            </w:rPr>
            <w:fldChar w:fldCharType="separate"/>
          </w:r>
          <w:r>
            <w:rPr>
              <w:noProof/>
            </w:rPr>
            <w:t>4</w:t>
          </w:r>
          <w:r w:rsidR="008C1D95">
            <w:rPr>
              <w:noProof/>
            </w:rPr>
            <w:fldChar w:fldCharType="end"/>
          </w:r>
        </w:p>
        <w:p w:rsidR="00FB7EE3" w:rsidRDefault="00FB7EE3">
          <w:pPr>
            <w:pStyle w:val="TM2"/>
            <w:tabs>
              <w:tab w:val="right" w:leader="dot" w:pos="9056"/>
            </w:tabs>
            <w:rPr>
              <w:noProof/>
            </w:rPr>
          </w:pPr>
          <w:r>
            <w:rPr>
              <w:noProof/>
            </w:rPr>
            <w:t>Objectif #3</w:t>
          </w:r>
          <w:r>
            <w:rPr>
              <w:noProof/>
            </w:rPr>
            <w:tab/>
          </w:r>
          <w:r w:rsidR="008C1D95">
            <w:rPr>
              <w:noProof/>
            </w:rPr>
            <w:fldChar w:fldCharType="begin"/>
          </w:r>
          <w:r>
            <w:rPr>
              <w:noProof/>
            </w:rPr>
            <w:instrText xml:space="preserve"> PAGEREF _Toc381612536 \h </w:instrText>
          </w:r>
          <w:r w:rsidR="008C1D95">
            <w:rPr>
              <w:noProof/>
            </w:rPr>
          </w:r>
          <w:r w:rsidR="008C1D95">
            <w:rPr>
              <w:noProof/>
            </w:rPr>
            <w:fldChar w:fldCharType="separate"/>
          </w:r>
          <w:r>
            <w:rPr>
              <w:noProof/>
            </w:rPr>
            <w:t>4</w:t>
          </w:r>
          <w:r w:rsidR="008C1D95">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3.</w:t>
          </w:r>
          <w:r>
            <w:rPr>
              <w:rFonts w:asciiTheme="minorHAnsi" w:hAnsiTheme="minorHAnsi"/>
              <w:b w:val="0"/>
              <w:noProof/>
              <w:color w:val="auto"/>
              <w:sz w:val="22"/>
              <w:szCs w:val="22"/>
            </w:rPr>
            <w:tab/>
          </w:r>
          <w:r>
            <w:rPr>
              <w:noProof/>
            </w:rPr>
            <w:t>Implication des ressources</w:t>
          </w:r>
          <w:r>
            <w:rPr>
              <w:noProof/>
            </w:rPr>
            <w:tab/>
          </w:r>
          <w:r w:rsidR="008C1D95">
            <w:rPr>
              <w:noProof/>
            </w:rPr>
            <w:fldChar w:fldCharType="begin"/>
          </w:r>
          <w:r>
            <w:rPr>
              <w:noProof/>
            </w:rPr>
            <w:instrText xml:space="preserve"> PAGEREF _Toc381612537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2"/>
            <w:tabs>
              <w:tab w:val="right" w:leader="dot" w:pos="9056"/>
            </w:tabs>
            <w:rPr>
              <w:noProof/>
            </w:rPr>
          </w:pPr>
          <w:r>
            <w:rPr>
              <w:noProof/>
            </w:rPr>
            <w:t>Ressource #1 – Alexis LAURENT</w:t>
          </w:r>
          <w:r>
            <w:rPr>
              <w:noProof/>
            </w:rPr>
            <w:tab/>
          </w:r>
          <w:r w:rsidR="008C1D95">
            <w:rPr>
              <w:noProof/>
            </w:rPr>
            <w:fldChar w:fldCharType="begin"/>
          </w:r>
          <w:r>
            <w:rPr>
              <w:noProof/>
            </w:rPr>
            <w:instrText xml:space="preserve"> PAGEREF _Toc381612538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2"/>
            <w:tabs>
              <w:tab w:val="right" w:leader="dot" w:pos="9056"/>
            </w:tabs>
            <w:rPr>
              <w:noProof/>
            </w:rPr>
          </w:pPr>
          <w:r>
            <w:rPr>
              <w:noProof/>
            </w:rPr>
            <w:t>Ressource #2 – Suzy PAETA</w:t>
          </w:r>
          <w:r>
            <w:rPr>
              <w:noProof/>
            </w:rPr>
            <w:tab/>
          </w:r>
          <w:r w:rsidR="008C1D95">
            <w:rPr>
              <w:noProof/>
            </w:rPr>
            <w:fldChar w:fldCharType="begin"/>
          </w:r>
          <w:r>
            <w:rPr>
              <w:noProof/>
            </w:rPr>
            <w:instrText xml:space="preserve"> PAGEREF _Toc381612539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2"/>
            <w:tabs>
              <w:tab w:val="right" w:leader="dot" w:pos="9056"/>
            </w:tabs>
            <w:rPr>
              <w:noProof/>
            </w:rPr>
          </w:pPr>
          <w:r>
            <w:rPr>
              <w:noProof/>
            </w:rPr>
            <w:t>Ressource #3 – Romain ROUFAST</w:t>
          </w:r>
          <w:r>
            <w:rPr>
              <w:noProof/>
            </w:rPr>
            <w:tab/>
          </w:r>
          <w:r w:rsidR="008C1D95">
            <w:rPr>
              <w:noProof/>
            </w:rPr>
            <w:fldChar w:fldCharType="begin"/>
          </w:r>
          <w:r>
            <w:rPr>
              <w:noProof/>
            </w:rPr>
            <w:instrText xml:space="preserve"> PAGEREF _Toc381612540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2"/>
            <w:tabs>
              <w:tab w:val="right" w:leader="dot" w:pos="9056"/>
            </w:tabs>
            <w:rPr>
              <w:noProof/>
            </w:rPr>
          </w:pPr>
          <w:r>
            <w:rPr>
              <w:noProof/>
            </w:rPr>
            <w:t>Ressource #4 – Christian BREL</w:t>
          </w:r>
          <w:r>
            <w:rPr>
              <w:noProof/>
            </w:rPr>
            <w:tab/>
          </w:r>
          <w:r w:rsidR="008C1D95">
            <w:rPr>
              <w:noProof/>
            </w:rPr>
            <w:fldChar w:fldCharType="begin"/>
          </w:r>
          <w:r>
            <w:rPr>
              <w:noProof/>
            </w:rPr>
            <w:instrText xml:space="preserve"> PAGEREF _Toc381612541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2"/>
            <w:tabs>
              <w:tab w:val="right" w:leader="dot" w:pos="9056"/>
            </w:tabs>
            <w:rPr>
              <w:noProof/>
            </w:rPr>
          </w:pPr>
          <w:r>
            <w:rPr>
              <w:noProof/>
            </w:rPr>
            <w:t>Ressource #5 – Anne-Marie DERY PINNA</w:t>
          </w:r>
          <w:r>
            <w:rPr>
              <w:noProof/>
            </w:rPr>
            <w:tab/>
          </w:r>
          <w:r w:rsidR="008C1D95">
            <w:rPr>
              <w:noProof/>
            </w:rPr>
            <w:fldChar w:fldCharType="begin"/>
          </w:r>
          <w:r>
            <w:rPr>
              <w:noProof/>
            </w:rPr>
            <w:instrText xml:space="preserve"> PAGEREF _Toc381612542 \h </w:instrText>
          </w:r>
          <w:r w:rsidR="008C1D95">
            <w:rPr>
              <w:noProof/>
            </w:rPr>
          </w:r>
          <w:r w:rsidR="008C1D95">
            <w:rPr>
              <w:noProof/>
            </w:rPr>
            <w:fldChar w:fldCharType="separate"/>
          </w:r>
          <w:r>
            <w:rPr>
              <w:noProof/>
            </w:rPr>
            <w:t>5</w:t>
          </w:r>
          <w:r w:rsidR="008C1D95">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4.</w:t>
          </w:r>
          <w:r>
            <w:rPr>
              <w:rFonts w:asciiTheme="minorHAnsi" w:hAnsiTheme="minorHAnsi"/>
              <w:b w:val="0"/>
              <w:noProof/>
              <w:color w:val="auto"/>
              <w:sz w:val="22"/>
              <w:szCs w:val="22"/>
            </w:rPr>
            <w:tab/>
          </w:r>
          <w:r>
            <w:rPr>
              <w:noProof/>
            </w:rPr>
            <w:t>Synthèse des livraisons</w:t>
          </w:r>
          <w:r>
            <w:rPr>
              <w:noProof/>
            </w:rPr>
            <w:tab/>
          </w:r>
          <w:r w:rsidR="008C1D95">
            <w:rPr>
              <w:noProof/>
            </w:rPr>
            <w:fldChar w:fldCharType="begin"/>
          </w:r>
          <w:r>
            <w:rPr>
              <w:noProof/>
            </w:rPr>
            <w:instrText xml:space="preserve"> PAGEREF _Toc381612543 \h </w:instrText>
          </w:r>
          <w:r w:rsidR="008C1D95">
            <w:rPr>
              <w:noProof/>
            </w:rPr>
          </w:r>
          <w:r w:rsidR="008C1D95">
            <w:rPr>
              <w:noProof/>
            </w:rPr>
            <w:fldChar w:fldCharType="separate"/>
          </w:r>
          <w:r>
            <w:rPr>
              <w:noProof/>
            </w:rPr>
            <w:t>6</w:t>
          </w:r>
          <w:r w:rsidR="008C1D95">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5.</w:t>
          </w:r>
          <w:r>
            <w:rPr>
              <w:rFonts w:asciiTheme="minorHAnsi" w:hAnsiTheme="minorHAnsi"/>
              <w:b w:val="0"/>
              <w:noProof/>
              <w:color w:val="auto"/>
              <w:sz w:val="22"/>
              <w:szCs w:val="22"/>
            </w:rPr>
            <w:tab/>
          </w:r>
          <w:r>
            <w:rPr>
              <w:noProof/>
            </w:rPr>
            <w:t>Suivi budgétaire</w:t>
          </w:r>
          <w:r>
            <w:rPr>
              <w:noProof/>
            </w:rPr>
            <w:tab/>
          </w:r>
          <w:r w:rsidR="008C1D95">
            <w:rPr>
              <w:noProof/>
            </w:rPr>
            <w:fldChar w:fldCharType="begin"/>
          </w:r>
          <w:r>
            <w:rPr>
              <w:noProof/>
            </w:rPr>
            <w:instrText xml:space="preserve"> PAGEREF _Toc381612544 \h </w:instrText>
          </w:r>
          <w:r w:rsidR="008C1D95">
            <w:rPr>
              <w:noProof/>
            </w:rPr>
          </w:r>
          <w:r w:rsidR="008C1D95">
            <w:rPr>
              <w:noProof/>
            </w:rPr>
            <w:fldChar w:fldCharType="separate"/>
          </w:r>
          <w:r>
            <w:rPr>
              <w:noProof/>
            </w:rPr>
            <w:t>7</w:t>
          </w:r>
          <w:r w:rsidR="008C1D95">
            <w:rPr>
              <w:noProof/>
            </w:rPr>
            <w:fldChar w:fldCharType="end"/>
          </w:r>
        </w:p>
        <w:p w:rsidR="00FB7EE3" w:rsidRDefault="00FB7EE3">
          <w:pPr>
            <w:pStyle w:val="TM2"/>
            <w:tabs>
              <w:tab w:val="right" w:leader="dot" w:pos="9056"/>
            </w:tabs>
            <w:rPr>
              <w:noProof/>
            </w:rPr>
          </w:pPr>
          <w:r>
            <w:rPr>
              <w:noProof/>
            </w:rPr>
            <w:t>Consommation du budget</w:t>
          </w:r>
          <w:r>
            <w:rPr>
              <w:noProof/>
            </w:rPr>
            <w:tab/>
          </w:r>
          <w:r w:rsidR="008C1D95">
            <w:rPr>
              <w:noProof/>
            </w:rPr>
            <w:fldChar w:fldCharType="begin"/>
          </w:r>
          <w:r>
            <w:rPr>
              <w:noProof/>
            </w:rPr>
            <w:instrText xml:space="preserve"> PAGEREF _Toc381612545 \h </w:instrText>
          </w:r>
          <w:r w:rsidR="008C1D95">
            <w:rPr>
              <w:noProof/>
            </w:rPr>
          </w:r>
          <w:r w:rsidR="008C1D95">
            <w:rPr>
              <w:noProof/>
            </w:rPr>
            <w:fldChar w:fldCharType="separate"/>
          </w:r>
          <w:r>
            <w:rPr>
              <w:noProof/>
            </w:rPr>
            <w:t>7</w:t>
          </w:r>
          <w:r w:rsidR="008C1D95">
            <w:rPr>
              <w:noProof/>
            </w:rPr>
            <w:fldChar w:fldCharType="end"/>
          </w:r>
        </w:p>
        <w:p w:rsidR="00FB7EE3" w:rsidRDefault="00FB7EE3">
          <w:pPr>
            <w:pStyle w:val="TM2"/>
            <w:tabs>
              <w:tab w:val="right" w:leader="dot" w:pos="9056"/>
            </w:tabs>
            <w:rPr>
              <w:noProof/>
            </w:rPr>
          </w:pPr>
          <w:r>
            <w:rPr>
              <w:noProof/>
            </w:rPr>
            <w:t>Synthèse</w:t>
          </w:r>
          <w:r>
            <w:rPr>
              <w:noProof/>
            </w:rPr>
            <w:tab/>
          </w:r>
          <w:r w:rsidR="008C1D95">
            <w:rPr>
              <w:noProof/>
            </w:rPr>
            <w:fldChar w:fldCharType="begin"/>
          </w:r>
          <w:r>
            <w:rPr>
              <w:noProof/>
            </w:rPr>
            <w:instrText xml:space="preserve"> PAGEREF _Toc381612546 \h </w:instrText>
          </w:r>
          <w:r w:rsidR="008C1D95">
            <w:rPr>
              <w:noProof/>
            </w:rPr>
          </w:r>
          <w:r w:rsidR="008C1D95">
            <w:rPr>
              <w:noProof/>
            </w:rPr>
            <w:fldChar w:fldCharType="separate"/>
          </w:r>
          <w:r>
            <w:rPr>
              <w:noProof/>
            </w:rPr>
            <w:t>7</w:t>
          </w:r>
          <w:r w:rsidR="008C1D95">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6.</w:t>
          </w:r>
          <w:r>
            <w:rPr>
              <w:rFonts w:asciiTheme="minorHAnsi" w:hAnsiTheme="minorHAnsi"/>
              <w:b w:val="0"/>
              <w:noProof/>
              <w:color w:val="auto"/>
              <w:sz w:val="22"/>
              <w:szCs w:val="22"/>
            </w:rPr>
            <w:tab/>
          </w:r>
          <w:r>
            <w:rPr>
              <w:noProof/>
            </w:rPr>
            <w:t>Suivi des lots</w:t>
          </w:r>
          <w:r>
            <w:rPr>
              <w:noProof/>
            </w:rPr>
            <w:tab/>
          </w:r>
          <w:r w:rsidR="008C1D95">
            <w:rPr>
              <w:noProof/>
            </w:rPr>
            <w:fldChar w:fldCharType="begin"/>
          </w:r>
          <w:r>
            <w:rPr>
              <w:noProof/>
            </w:rPr>
            <w:instrText xml:space="preserve"> PAGEREF _Toc381612547 \h </w:instrText>
          </w:r>
          <w:r w:rsidR="008C1D95">
            <w:rPr>
              <w:noProof/>
            </w:rPr>
          </w:r>
          <w:r w:rsidR="008C1D95">
            <w:rPr>
              <w:noProof/>
            </w:rPr>
            <w:fldChar w:fldCharType="separate"/>
          </w:r>
          <w:r>
            <w:rPr>
              <w:noProof/>
            </w:rPr>
            <w:t>8</w:t>
          </w:r>
          <w:r w:rsidR="008C1D95">
            <w:rPr>
              <w:noProof/>
            </w:rPr>
            <w:fldChar w:fldCharType="end"/>
          </w:r>
        </w:p>
        <w:p w:rsidR="00FB7EE3" w:rsidRDefault="00FB7EE3">
          <w:pPr>
            <w:pStyle w:val="TM2"/>
            <w:tabs>
              <w:tab w:val="right" w:leader="dot" w:pos="9056"/>
            </w:tabs>
            <w:rPr>
              <w:noProof/>
            </w:rPr>
          </w:pPr>
          <w:r>
            <w:rPr>
              <w:noProof/>
            </w:rPr>
            <w:t>Lot #1 : Management</w:t>
          </w:r>
          <w:r>
            <w:rPr>
              <w:noProof/>
            </w:rPr>
            <w:tab/>
          </w:r>
          <w:r w:rsidR="008C1D95">
            <w:rPr>
              <w:noProof/>
            </w:rPr>
            <w:fldChar w:fldCharType="begin"/>
          </w:r>
          <w:r>
            <w:rPr>
              <w:noProof/>
            </w:rPr>
            <w:instrText xml:space="preserve"> PAGEREF _Toc381612548 \h </w:instrText>
          </w:r>
          <w:r w:rsidR="008C1D95">
            <w:rPr>
              <w:noProof/>
            </w:rPr>
          </w:r>
          <w:r w:rsidR="008C1D95">
            <w:rPr>
              <w:noProof/>
            </w:rPr>
            <w:fldChar w:fldCharType="separate"/>
          </w:r>
          <w:r>
            <w:rPr>
              <w:noProof/>
            </w:rPr>
            <w:t>8</w:t>
          </w:r>
          <w:r w:rsidR="008C1D95">
            <w:rPr>
              <w:noProof/>
            </w:rPr>
            <w:fldChar w:fldCharType="end"/>
          </w:r>
        </w:p>
        <w:p w:rsidR="00FB7EE3" w:rsidRDefault="00FB7EE3">
          <w:pPr>
            <w:pStyle w:val="TM2"/>
            <w:tabs>
              <w:tab w:val="right" w:leader="dot" w:pos="9056"/>
            </w:tabs>
            <w:rPr>
              <w:noProof/>
            </w:rPr>
          </w:pPr>
          <w:r>
            <w:rPr>
              <w:noProof/>
            </w:rPr>
            <w:t>Lot #2 : Analyse utilisateurs et maquettes</w:t>
          </w:r>
          <w:r>
            <w:rPr>
              <w:noProof/>
            </w:rPr>
            <w:tab/>
          </w:r>
          <w:r w:rsidR="008C1D95">
            <w:rPr>
              <w:noProof/>
            </w:rPr>
            <w:fldChar w:fldCharType="begin"/>
          </w:r>
          <w:r>
            <w:rPr>
              <w:noProof/>
            </w:rPr>
            <w:instrText xml:space="preserve"> PAGEREF _Toc381612549 \h </w:instrText>
          </w:r>
          <w:r w:rsidR="008C1D95">
            <w:rPr>
              <w:noProof/>
            </w:rPr>
          </w:r>
          <w:r w:rsidR="008C1D95">
            <w:rPr>
              <w:noProof/>
            </w:rPr>
            <w:fldChar w:fldCharType="separate"/>
          </w:r>
          <w:r>
            <w:rPr>
              <w:noProof/>
            </w:rPr>
            <w:t>9</w:t>
          </w:r>
          <w:r w:rsidR="008C1D95">
            <w:rPr>
              <w:noProof/>
            </w:rPr>
            <w:fldChar w:fldCharType="end"/>
          </w:r>
        </w:p>
        <w:p w:rsidR="00FB7EE3" w:rsidRDefault="00FB7EE3">
          <w:pPr>
            <w:pStyle w:val="TM2"/>
            <w:tabs>
              <w:tab w:val="right" w:leader="dot" w:pos="9056"/>
            </w:tabs>
            <w:rPr>
              <w:noProof/>
            </w:rPr>
          </w:pPr>
          <w:r>
            <w:rPr>
              <w:noProof/>
            </w:rPr>
            <w:t>Lot #3 : Conception</w:t>
          </w:r>
          <w:r>
            <w:rPr>
              <w:noProof/>
            </w:rPr>
            <w:tab/>
          </w:r>
          <w:r w:rsidR="008C1D95">
            <w:rPr>
              <w:noProof/>
            </w:rPr>
            <w:fldChar w:fldCharType="begin"/>
          </w:r>
          <w:r>
            <w:rPr>
              <w:noProof/>
            </w:rPr>
            <w:instrText xml:space="preserve"> PAGEREF _Toc381612550 \h </w:instrText>
          </w:r>
          <w:r w:rsidR="008C1D95">
            <w:rPr>
              <w:noProof/>
            </w:rPr>
          </w:r>
          <w:r w:rsidR="008C1D95">
            <w:rPr>
              <w:noProof/>
            </w:rPr>
            <w:fldChar w:fldCharType="separate"/>
          </w:r>
          <w:r>
            <w:rPr>
              <w:noProof/>
            </w:rPr>
            <w:t>9</w:t>
          </w:r>
          <w:r w:rsidR="008C1D95">
            <w:rPr>
              <w:noProof/>
            </w:rPr>
            <w:fldChar w:fldCharType="end"/>
          </w:r>
        </w:p>
        <w:p w:rsidR="00FB7EE3" w:rsidRDefault="00FB7EE3">
          <w:pPr>
            <w:pStyle w:val="TM2"/>
            <w:tabs>
              <w:tab w:val="right" w:leader="dot" w:pos="9056"/>
            </w:tabs>
            <w:rPr>
              <w:noProof/>
            </w:rPr>
          </w:pPr>
          <w:r>
            <w:rPr>
              <w:noProof/>
            </w:rPr>
            <w:t>Lot #4 : Implémentation</w:t>
          </w:r>
          <w:r>
            <w:rPr>
              <w:noProof/>
            </w:rPr>
            <w:tab/>
          </w:r>
          <w:r w:rsidR="008C1D95">
            <w:rPr>
              <w:noProof/>
            </w:rPr>
            <w:fldChar w:fldCharType="begin"/>
          </w:r>
          <w:r>
            <w:rPr>
              <w:noProof/>
            </w:rPr>
            <w:instrText xml:space="preserve"> PAGEREF _Toc381612551 \h </w:instrText>
          </w:r>
          <w:r w:rsidR="008C1D95">
            <w:rPr>
              <w:noProof/>
            </w:rPr>
          </w:r>
          <w:r w:rsidR="008C1D95">
            <w:rPr>
              <w:noProof/>
            </w:rPr>
            <w:fldChar w:fldCharType="separate"/>
          </w:r>
          <w:r>
            <w:rPr>
              <w:noProof/>
            </w:rPr>
            <w:t>10</w:t>
          </w:r>
          <w:r w:rsidR="008C1D95">
            <w:rPr>
              <w:noProof/>
            </w:rPr>
            <w:fldChar w:fldCharType="end"/>
          </w:r>
        </w:p>
        <w:p w:rsidR="00FB7EE3" w:rsidRDefault="00FB7EE3">
          <w:pPr>
            <w:pStyle w:val="TM2"/>
            <w:tabs>
              <w:tab w:val="right" w:leader="dot" w:pos="9056"/>
            </w:tabs>
            <w:rPr>
              <w:noProof/>
            </w:rPr>
          </w:pPr>
          <w:r>
            <w:rPr>
              <w:noProof/>
            </w:rPr>
            <w:t>Lot #5 : Tests utilisateurs</w:t>
          </w:r>
          <w:r>
            <w:rPr>
              <w:noProof/>
            </w:rPr>
            <w:tab/>
          </w:r>
          <w:r w:rsidR="008C1D95">
            <w:rPr>
              <w:noProof/>
            </w:rPr>
            <w:fldChar w:fldCharType="begin"/>
          </w:r>
          <w:r>
            <w:rPr>
              <w:noProof/>
            </w:rPr>
            <w:instrText xml:space="preserve"> PAGEREF _Toc381612552 \h </w:instrText>
          </w:r>
          <w:r w:rsidR="008C1D95">
            <w:rPr>
              <w:noProof/>
            </w:rPr>
          </w:r>
          <w:r w:rsidR="008C1D95">
            <w:rPr>
              <w:noProof/>
            </w:rPr>
            <w:fldChar w:fldCharType="separate"/>
          </w:r>
          <w:r>
            <w:rPr>
              <w:noProof/>
            </w:rPr>
            <w:t>10</w:t>
          </w:r>
          <w:r w:rsidR="008C1D95">
            <w:rPr>
              <w:noProof/>
            </w:rPr>
            <w:fldChar w:fldCharType="end"/>
          </w:r>
        </w:p>
        <w:p w:rsidR="00FB7EE3" w:rsidRDefault="00FB7EE3">
          <w:pPr>
            <w:pStyle w:val="TM1"/>
            <w:tabs>
              <w:tab w:val="left" w:pos="480"/>
              <w:tab w:val="right" w:leader="dot" w:pos="9056"/>
            </w:tabs>
            <w:rPr>
              <w:rFonts w:asciiTheme="minorHAnsi" w:hAnsiTheme="minorHAnsi"/>
              <w:b w:val="0"/>
              <w:noProof/>
              <w:color w:val="auto"/>
              <w:sz w:val="22"/>
              <w:szCs w:val="22"/>
            </w:rPr>
          </w:pPr>
          <w:r>
            <w:rPr>
              <w:noProof/>
            </w:rPr>
            <w:t>7.</w:t>
          </w:r>
          <w:r>
            <w:rPr>
              <w:rFonts w:asciiTheme="minorHAnsi" w:hAnsiTheme="minorHAnsi"/>
              <w:b w:val="0"/>
              <w:noProof/>
              <w:color w:val="auto"/>
              <w:sz w:val="22"/>
              <w:szCs w:val="22"/>
            </w:rPr>
            <w:tab/>
          </w:r>
          <w:r>
            <w:rPr>
              <w:noProof/>
            </w:rPr>
            <w:t>Synthèse &amp; Retour d’expérience</w:t>
          </w:r>
          <w:r>
            <w:rPr>
              <w:noProof/>
            </w:rPr>
            <w:tab/>
          </w:r>
          <w:r w:rsidR="008C1D95">
            <w:rPr>
              <w:noProof/>
            </w:rPr>
            <w:fldChar w:fldCharType="begin"/>
          </w:r>
          <w:r>
            <w:rPr>
              <w:noProof/>
            </w:rPr>
            <w:instrText xml:space="preserve"> PAGEREF _Toc381612553 \h </w:instrText>
          </w:r>
          <w:r w:rsidR="008C1D95">
            <w:rPr>
              <w:noProof/>
            </w:rPr>
          </w:r>
          <w:r w:rsidR="008C1D95">
            <w:rPr>
              <w:noProof/>
            </w:rPr>
            <w:fldChar w:fldCharType="separate"/>
          </w:r>
          <w:r>
            <w:rPr>
              <w:noProof/>
            </w:rPr>
            <w:t>11</w:t>
          </w:r>
          <w:r w:rsidR="008C1D95">
            <w:rPr>
              <w:noProof/>
            </w:rPr>
            <w:fldChar w:fldCharType="end"/>
          </w:r>
        </w:p>
        <w:p w:rsidR="00FB7EE3" w:rsidRDefault="00FB7EE3">
          <w:pPr>
            <w:pStyle w:val="TM2"/>
            <w:tabs>
              <w:tab w:val="right" w:leader="dot" w:pos="9056"/>
            </w:tabs>
            <w:rPr>
              <w:noProof/>
            </w:rPr>
          </w:pPr>
          <w:r>
            <w:rPr>
              <w:noProof/>
            </w:rPr>
            <w:t>Annexe 1. Compte rendu du premier coaching.</w:t>
          </w:r>
          <w:r>
            <w:rPr>
              <w:noProof/>
            </w:rPr>
            <w:tab/>
          </w:r>
          <w:r w:rsidR="008C1D95">
            <w:rPr>
              <w:noProof/>
            </w:rPr>
            <w:fldChar w:fldCharType="begin"/>
          </w:r>
          <w:r>
            <w:rPr>
              <w:noProof/>
            </w:rPr>
            <w:instrText xml:space="preserve"> PAGEREF _Toc381612554 \h </w:instrText>
          </w:r>
          <w:r w:rsidR="008C1D95">
            <w:rPr>
              <w:noProof/>
            </w:rPr>
          </w:r>
          <w:r w:rsidR="008C1D95">
            <w:rPr>
              <w:noProof/>
            </w:rPr>
            <w:fldChar w:fldCharType="separate"/>
          </w:r>
          <w:r>
            <w:rPr>
              <w:noProof/>
            </w:rPr>
            <w:t>12</w:t>
          </w:r>
          <w:r w:rsidR="008C1D95">
            <w:rPr>
              <w:noProof/>
            </w:rPr>
            <w:fldChar w:fldCharType="end"/>
          </w:r>
        </w:p>
        <w:p w:rsidR="00FB7EE3" w:rsidRDefault="00FB7EE3">
          <w:pPr>
            <w:pStyle w:val="TM2"/>
            <w:tabs>
              <w:tab w:val="right" w:leader="dot" w:pos="9056"/>
            </w:tabs>
            <w:rPr>
              <w:noProof/>
            </w:rPr>
          </w:pPr>
          <w:r>
            <w:rPr>
              <w:noProof/>
            </w:rPr>
            <w:t>Annexe 2. Compte rendu du second coaching.</w:t>
          </w:r>
          <w:r>
            <w:rPr>
              <w:noProof/>
            </w:rPr>
            <w:tab/>
          </w:r>
          <w:r w:rsidR="008C1D95">
            <w:rPr>
              <w:noProof/>
            </w:rPr>
            <w:fldChar w:fldCharType="begin"/>
          </w:r>
          <w:r>
            <w:rPr>
              <w:noProof/>
            </w:rPr>
            <w:instrText xml:space="preserve"> PAGEREF _Toc381612555 \h </w:instrText>
          </w:r>
          <w:r w:rsidR="008C1D95">
            <w:rPr>
              <w:noProof/>
            </w:rPr>
          </w:r>
          <w:r w:rsidR="008C1D95">
            <w:rPr>
              <w:noProof/>
            </w:rPr>
            <w:fldChar w:fldCharType="separate"/>
          </w:r>
          <w:r>
            <w:rPr>
              <w:noProof/>
            </w:rPr>
            <w:t>13</w:t>
          </w:r>
          <w:r w:rsidR="008C1D95">
            <w:rPr>
              <w:noProof/>
            </w:rPr>
            <w:fldChar w:fldCharType="end"/>
          </w:r>
        </w:p>
        <w:p w:rsidR="00BC4A6A" w:rsidRPr="00BC4A6A" w:rsidRDefault="008C1D95" w:rsidP="00BC4A6A">
          <w:pPr>
            <w:rPr>
              <w:b/>
              <w:bCs/>
              <w:noProof/>
            </w:rPr>
          </w:pPr>
          <w:r>
            <w:rPr>
              <w:rFonts w:asciiTheme="majorHAnsi" w:hAnsiTheme="majorHAnsi"/>
              <w:b/>
              <w:color w:val="548DD4"/>
            </w:rPr>
            <w:fldChar w:fldCharType="end"/>
          </w:r>
        </w:p>
      </w:sdtContent>
    </w:sdt>
    <w:p w:rsidR="00D609B1" w:rsidRDefault="00D609B1" w:rsidP="00D609B1">
      <w:pPr>
        <w:tabs>
          <w:tab w:val="left" w:pos="2367"/>
        </w:tabs>
      </w:pPr>
    </w:p>
    <w:p w:rsidR="00D609B1" w:rsidRDefault="00D609B1" w:rsidP="00D609B1"/>
    <w:p w:rsidR="00BC4A6A" w:rsidRPr="00D609B1" w:rsidRDefault="00BC4A6A" w:rsidP="00D609B1">
      <w:pPr>
        <w:sectPr w:rsidR="00BC4A6A" w:rsidRPr="00D609B1" w:rsidSect="00A53E70">
          <w:footerReference w:type="even" r:id="rId16"/>
          <w:pgSz w:w="11900" w:h="16840"/>
          <w:pgMar w:top="1417" w:right="1417" w:bottom="1417" w:left="1417" w:header="708" w:footer="708" w:gutter="0"/>
          <w:cols w:space="708"/>
          <w:titlePg/>
          <w:docGrid w:linePitch="360"/>
        </w:sectPr>
      </w:pPr>
    </w:p>
    <w:p w:rsidR="0029643C" w:rsidRPr="00AD11EE" w:rsidRDefault="00AD11EE" w:rsidP="00875847">
      <w:pPr>
        <w:pStyle w:val="Titre1"/>
        <w:numPr>
          <w:ilvl w:val="0"/>
          <w:numId w:val="6"/>
        </w:numPr>
      </w:pPr>
      <w:bookmarkStart w:id="0" w:name="_Toc381612532"/>
      <w:r w:rsidRPr="00AD11EE">
        <w:lastRenderedPageBreak/>
        <w:t>Description du Projet</w:t>
      </w:r>
      <w:bookmarkEnd w:id="0"/>
      <w:r>
        <w:t xml:space="preserve"> </w:t>
      </w:r>
    </w:p>
    <w:p w:rsidR="00AD11EE" w:rsidRPr="00832AAE" w:rsidRDefault="00AD11EE" w:rsidP="00832AAE">
      <w:r w:rsidRPr="00832AAE">
        <w:rPr>
          <w:rStyle w:val="Emphaseple"/>
        </w:rPr>
        <w:t>[Public : Non-Spécialiste</w:t>
      </w:r>
      <w:r w:rsidR="0035353C" w:rsidRPr="00832AAE">
        <w:rPr>
          <w:rStyle w:val="Emphaseple"/>
        </w:rPr>
        <w:t>. Longueur :</w:t>
      </w:r>
      <w:r w:rsidR="00A52621">
        <w:rPr>
          <w:rStyle w:val="Emphaseple"/>
        </w:rPr>
        <w:t xml:space="preserve"> Entre 1 et 2</w:t>
      </w:r>
      <w:r w:rsidR="0035353C" w:rsidRPr="00832AAE">
        <w:rPr>
          <w:rStyle w:val="Emphaseple"/>
        </w:rPr>
        <w:t xml:space="preserve"> pages</w:t>
      </w:r>
      <w:r w:rsidRPr="00832AAE">
        <w:rPr>
          <w:rStyle w:val="Emphaseple"/>
        </w:rPr>
        <w:t>]</w:t>
      </w:r>
    </w:p>
    <w:p w:rsidR="00832AAE" w:rsidRDefault="00832AAE" w:rsidP="00A53E70">
      <w:pPr>
        <w:rPr>
          <w:rStyle w:val="Emphaseple"/>
        </w:rPr>
      </w:pPr>
    </w:p>
    <w:p w:rsidR="00AD11EE" w:rsidRPr="00AD11EE" w:rsidRDefault="00AD11EE" w:rsidP="00A53E70">
      <w:pPr>
        <w:rPr>
          <w:rStyle w:val="Emphaseple"/>
        </w:rPr>
      </w:pPr>
      <w:r w:rsidRPr="00AD11EE">
        <w:rPr>
          <w:rStyle w:val="Emphaseple"/>
        </w:rPr>
        <w:t>[</w:t>
      </w:r>
      <w:r w:rsidR="00A52621">
        <w:rPr>
          <w:rStyle w:val="Emphaseple"/>
        </w:rPr>
        <w:t>Cette section doit donner un aperçu à très gros grain de votre projet, pour permettre à un non-spécialiste de comprendre son contexte</w:t>
      </w:r>
      <w:r w:rsidRPr="00AD11EE">
        <w:rPr>
          <w:rStyle w:val="Emphaseple"/>
        </w:rPr>
        <w:t>]</w:t>
      </w:r>
    </w:p>
    <w:p w:rsidR="001C36FA" w:rsidRDefault="001C36FA" w:rsidP="00BC4A6A"/>
    <w:p w:rsidR="001C36FA" w:rsidRDefault="001C36FA" w:rsidP="00BC4A6A"/>
    <w:p w:rsidR="00DA0F49" w:rsidRPr="00947B66" w:rsidRDefault="001C36FA" w:rsidP="00DA0F49">
      <w:pPr>
        <w:rPr>
          <w:rStyle w:val="Emphaseple"/>
          <w:i w:val="0"/>
          <w:color w:val="auto"/>
        </w:rPr>
      </w:pPr>
      <w:r w:rsidRPr="00947B66">
        <w:rPr>
          <w:rStyle w:val="Emphaseple"/>
          <w:i w:val="0"/>
          <w:color w:val="auto"/>
        </w:rPr>
        <w:t>Notre projet s’intègre dans le cadre du Campus Sophia Tech.</w:t>
      </w:r>
      <w:r>
        <w:rPr>
          <w:rStyle w:val="Emphaseple"/>
          <w:i w:val="0"/>
          <w:color w:val="auto"/>
        </w:rPr>
        <w:t xml:space="preserve"> </w:t>
      </w:r>
      <w:r w:rsidR="00DA0F49">
        <w:rPr>
          <w:rStyle w:val="Emphaseple"/>
          <w:i w:val="0"/>
          <w:color w:val="auto"/>
        </w:rPr>
        <w:t xml:space="preserve">Il </w:t>
      </w:r>
      <w:r w:rsidR="00DA0F49" w:rsidRPr="00947B66">
        <w:rPr>
          <w:rStyle w:val="Emphaseple"/>
          <w:i w:val="0"/>
          <w:color w:val="auto"/>
        </w:rPr>
        <w:t>est issue d’un besoin concret, de fournir une solution permettant de gérer les suivis des emprunts de matériel (ordinateurs, tablettes tactiles, Smartphones…), effectués par les enseignants et/ou les étudiants. Ces emprunts peuvent être nécessaires dans le cadre de travaux dirigés (pour les enseignants), ou pour le développement de projets (pour les étudiants). Pour l’heure, il n’existe pas de véritable système d’emprunts informatisé dans l’école, les responsables du matériel ont leur propre manière de gérer ce genre de situations</w:t>
      </w:r>
      <w:r w:rsidR="00DA0F49">
        <w:rPr>
          <w:rStyle w:val="Emphaseple"/>
          <w:i w:val="0"/>
          <w:color w:val="auto"/>
        </w:rPr>
        <w:t xml:space="preserve"> décrite sur cette page : </w:t>
      </w:r>
      <w:hyperlink r:id="rId17" w:history="1">
        <w:r w:rsidR="00DA0F49" w:rsidRPr="000B294C">
          <w:rPr>
            <w:rStyle w:val="Lienhypertexte"/>
          </w:rPr>
          <w:t>http://atelierihm.unice.fr/emprunt-de-materiel-en-salle-ihm/</w:t>
        </w:r>
      </w:hyperlink>
      <w:r w:rsidR="00DA0F49" w:rsidRPr="00947B66">
        <w:rPr>
          <w:rStyle w:val="Emphaseple"/>
          <w:i w:val="0"/>
          <w:color w:val="auto"/>
        </w:rPr>
        <w:t>. Les systèmes déjà existants tendent à ne pas satisfaire les besoins, tant ceux-ci sont spécifiques en terme de besoins utilisateur.</w:t>
      </w:r>
    </w:p>
    <w:p w:rsidR="001C36FA" w:rsidRDefault="001C36FA" w:rsidP="00DA0F49">
      <w:pPr>
        <w:sectPr w:rsidR="001C36FA" w:rsidSect="00A53E70">
          <w:pgSz w:w="11900" w:h="16840"/>
          <w:pgMar w:top="1417" w:right="1417" w:bottom="1417" w:left="1417" w:header="708" w:footer="708" w:gutter="0"/>
          <w:cols w:space="708"/>
          <w:titlePg/>
          <w:docGrid w:linePitch="360"/>
        </w:sectPr>
      </w:pPr>
    </w:p>
    <w:p w:rsidR="0035353C" w:rsidRDefault="00A52621" w:rsidP="00875847">
      <w:pPr>
        <w:pStyle w:val="Titre1"/>
        <w:numPr>
          <w:ilvl w:val="0"/>
          <w:numId w:val="6"/>
        </w:numPr>
      </w:pPr>
      <w:bookmarkStart w:id="1" w:name="_Toc381612533"/>
      <w:r>
        <w:lastRenderedPageBreak/>
        <w:t>Synthèse des résultats obtenus</w:t>
      </w:r>
      <w:bookmarkEnd w:id="1"/>
    </w:p>
    <w:p w:rsidR="00A52621" w:rsidRDefault="0035353C" w:rsidP="00A52621">
      <w:pPr>
        <w:rPr>
          <w:rStyle w:val="Emphaseple"/>
        </w:rPr>
      </w:pPr>
      <w:r w:rsidRPr="0035353C">
        <w:rPr>
          <w:rStyle w:val="Emphaseple"/>
        </w:rPr>
        <w:t>[</w:t>
      </w:r>
      <w:r>
        <w:rPr>
          <w:rStyle w:val="Emphaseple"/>
        </w:rPr>
        <w:t>Public : Non-</w:t>
      </w:r>
      <w:r w:rsidRPr="0035353C">
        <w:rPr>
          <w:rStyle w:val="Emphaseple"/>
        </w:rPr>
        <w:t>Spécialiste. Longueur :</w:t>
      </w:r>
      <w:r w:rsidR="00A52621">
        <w:rPr>
          <w:rStyle w:val="Emphaseple"/>
        </w:rPr>
        <w:t xml:space="preserve"> Entre 1 et 3</w:t>
      </w:r>
      <w:r w:rsidRPr="0035353C">
        <w:rPr>
          <w:rStyle w:val="Emphaseple"/>
        </w:rPr>
        <w:t xml:space="preserve"> pages]</w:t>
      </w:r>
    </w:p>
    <w:p w:rsidR="00852EC4" w:rsidRDefault="00852EC4" w:rsidP="00A52621"/>
    <w:p w:rsidR="00852EC4" w:rsidRPr="00832410" w:rsidRDefault="00852EC4" w:rsidP="00852EC4">
      <w:pPr>
        <w:pStyle w:val="Lgende"/>
        <w:keepNext/>
      </w:pPr>
      <w:r>
        <w:t xml:space="preserve">Tableau </w:t>
      </w:r>
      <w:r w:rsidR="008C1D95">
        <w:fldChar w:fldCharType="begin"/>
      </w:r>
      <w:r>
        <w:instrText xml:space="preserve"> SEQ Tableau \* ARABIC </w:instrText>
      </w:r>
      <w:r w:rsidR="008C1D95">
        <w:fldChar w:fldCharType="separate"/>
      </w:r>
      <w:r w:rsidR="00C57EBB">
        <w:rPr>
          <w:noProof/>
        </w:rPr>
        <w:t>1</w:t>
      </w:r>
      <w:r w:rsidR="008C1D95">
        <w:fldChar w:fldCharType="end"/>
      </w:r>
      <w:r>
        <w:t xml:space="preserve"> – Synthèse des objectifs</w:t>
      </w:r>
    </w:p>
    <w:tbl>
      <w:tblPr>
        <w:tblStyle w:val="Trameclaire-Accent1"/>
        <w:tblW w:w="0" w:type="auto"/>
        <w:tblLook w:val="04A0"/>
      </w:tblPr>
      <w:tblGrid>
        <w:gridCol w:w="688"/>
        <w:gridCol w:w="6224"/>
        <w:gridCol w:w="1916"/>
      </w:tblGrid>
      <w:tr w:rsidR="00852EC4" w:rsidTr="005325F7">
        <w:trPr>
          <w:cnfStyle w:val="100000000000"/>
        </w:trPr>
        <w:tc>
          <w:tcPr>
            <w:cnfStyle w:val="001000000000"/>
            <w:tcW w:w="688" w:type="dxa"/>
          </w:tcPr>
          <w:p w:rsidR="00852EC4" w:rsidRDefault="00852EC4" w:rsidP="005325F7">
            <w:r>
              <w:t>#</w:t>
            </w:r>
          </w:p>
        </w:tc>
        <w:tc>
          <w:tcPr>
            <w:tcW w:w="6224" w:type="dxa"/>
          </w:tcPr>
          <w:p w:rsidR="00852EC4" w:rsidRDefault="00852EC4" w:rsidP="005325F7">
            <w:pPr>
              <w:cnfStyle w:val="100000000000"/>
            </w:pPr>
            <w:r>
              <w:t>Objectif</w:t>
            </w:r>
          </w:p>
        </w:tc>
        <w:tc>
          <w:tcPr>
            <w:tcW w:w="1916" w:type="dxa"/>
          </w:tcPr>
          <w:p w:rsidR="00852EC4" w:rsidRDefault="00852EC4" w:rsidP="00FB7EE3">
            <w:pPr>
              <w:jc w:val="center"/>
              <w:cnfStyle w:val="100000000000"/>
            </w:pPr>
            <w:r>
              <w:t>Statut</w:t>
            </w:r>
          </w:p>
        </w:tc>
      </w:tr>
      <w:tr w:rsidR="00852EC4" w:rsidTr="005325F7">
        <w:trPr>
          <w:cnfStyle w:val="000000100000"/>
        </w:trPr>
        <w:tc>
          <w:tcPr>
            <w:cnfStyle w:val="001000000000"/>
            <w:tcW w:w="688" w:type="dxa"/>
          </w:tcPr>
          <w:p w:rsidR="00852EC4" w:rsidRDefault="00852EC4" w:rsidP="005325F7">
            <w:r>
              <w:t>1</w:t>
            </w:r>
          </w:p>
        </w:tc>
        <w:tc>
          <w:tcPr>
            <w:tcW w:w="6224" w:type="dxa"/>
          </w:tcPr>
          <w:p w:rsidR="00852EC4" w:rsidRDefault="004942C4" w:rsidP="005325F7">
            <w:pPr>
              <w:cnfStyle w:val="000000100000"/>
            </w:pPr>
            <w:r>
              <w:t>Trouver au moins une technologie adaptée pour répondre à l’homogénéité graphique et fonctionnelle, voulue sur plusieurs types de supports</w:t>
            </w:r>
          </w:p>
        </w:tc>
        <w:tc>
          <w:tcPr>
            <w:tcW w:w="1916" w:type="dxa"/>
          </w:tcPr>
          <w:p w:rsidR="00852EC4" w:rsidRDefault="00852EC4" w:rsidP="00FB7EE3">
            <w:pPr>
              <w:jc w:val="center"/>
              <w:cnfStyle w:val="000000100000"/>
            </w:pPr>
            <w:r>
              <w:t>Atteint</w:t>
            </w:r>
          </w:p>
        </w:tc>
      </w:tr>
      <w:tr w:rsidR="00852EC4" w:rsidTr="005325F7">
        <w:tc>
          <w:tcPr>
            <w:cnfStyle w:val="001000000000"/>
            <w:tcW w:w="688" w:type="dxa"/>
          </w:tcPr>
          <w:p w:rsidR="00852EC4" w:rsidRDefault="004942C4" w:rsidP="005325F7">
            <w:r>
              <w:t>2</w:t>
            </w:r>
          </w:p>
        </w:tc>
        <w:tc>
          <w:tcPr>
            <w:tcW w:w="6224" w:type="dxa"/>
          </w:tcPr>
          <w:p w:rsidR="00852EC4" w:rsidRDefault="004942C4" w:rsidP="005325F7">
            <w:pPr>
              <w:cnfStyle w:val="000000000000"/>
            </w:pPr>
            <w:r>
              <w:t>Etablir un système de privilèges</w:t>
            </w:r>
          </w:p>
        </w:tc>
        <w:tc>
          <w:tcPr>
            <w:tcW w:w="1916" w:type="dxa"/>
          </w:tcPr>
          <w:p w:rsidR="00852EC4" w:rsidRDefault="00075F21" w:rsidP="00FB7EE3">
            <w:pPr>
              <w:jc w:val="center"/>
              <w:cnfStyle w:val="000000000000"/>
            </w:pPr>
            <w:r>
              <w:t>Atteint</w:t>
            </w:r>
          </w:p>
        </w:tc>
      </w:tr>
      <w:tr w:rsidR="00852EC4" w:rsidTr="005325F7">
        <w:trPr>
          <w:cnfStyle w:val="000000100000"/>
        </w:trPr>
        <w:tc>
          <w:tcPr>
            <w:cnfStyle w:val="001000000000"/>
            <w:tcW w:w="688" w:type="dxa"/>
          </w:tcPr>
          <w:p w:rsidR="00852EC4" w:rsidRDefault="004942C4" w:rsidP="005325F7">
            <w:r>
              <w:t>3</w:t>
            </w:r>
          </w:p>
        </w:tc>
        <w:tc>
          <w:tcPr>
            <w:tcW w:w="6224" w:type="dxa"/>
          </w:tcPr>
          <w:p w:rsidR="00852EC4" w:rsidRDefault="004942C4" w:rsidP="005325F7">
            <w:pPr>
              <w:cnfStyle w:val="000000100000"/>
            </w:pPr>
            <w:r>
              <w:t>Automatiser au maximum les entrées/sorties de matériel</w:t>
            </w:r>
          </w:p>
        </w:tc>
        <w:tc>
          <w:tcPr>
            <w:tcW w:w="1916" w:type="dxa"/>
          </w:tcPr>
          <w:p w:rsidR="00852EC4" w:rsidRDefault="00B0599C" w:rsidP="00FB7EE3">
            <w:pPr>
              <w:jc w:val="center"/>
              <w:cnfStyle w:val="000000100000"/>
            </w:pPr>
            <w:r>
              <w:t>Atteint</w:t>
            </w:r>
          </w:p>
        </w:tc>
      </w:tr>
    </w:tbl>
    <w:p w:rsidR="00852EC4" w:rsidRDefault="00852EC4" w:rsidP="00832AAE">
      <w:pPr>
        <w:pStyle w:val="Titre2"/>
      </w:pPr>
    </w:p>
    <w:p w:rsidR="00832AAE" w:rsidRDefault="00A52621" w:rsidP="00832AAE">
      <w:pPr>
        <w:pStyle w:val="Titre2"/>
      </w:pPr>
      <w:bookmarkStart w:id="2" w:name="_Toc381612534"/>
      <w:r>
        <w:t>Objectif #1</w:t>
      </w:r>
      <w:bookmarkEnd w:id="2"/>
    </w:p>
    <w:p w:rsidR="00832AAE" w:rsidRDefault="00832AAE" w:rsidP="00832AAE"/>
    <w:p w:rsidR="00075F21" w:rsidRDefault="00832AAE" w:rsidP="00075F21">
      <w:pPr>
        <w:rPr>
          <w:rStyle w:val="Emphaseple"/>
        </w:rPr>
      </w:pPr>
      <w:r w:rsidRPr="00290161">
        <w:rPr>
          <w:rStyle w:val="Emphaseple"/>
        </w:rPr>
        <w:t>[</w:t>
      </w:r>
      <w:r w:rsidR="00A52621">
        <w:rPr>
          <w:rStyle w:val="Emphaseple"/>
        </w:rPr>
        <w:t>Pour chaque objectif décrit dans votre DoW, donnez une description des résultats obtenus dans le cadre du projet, en utilisant les critères de succès.</w:t>
      </w:r>
      <w:r w:rsidR="00832410">
        <w:rPr>
          <w:rStyle w:val="Emphaseple"/>
        </w:rPr>
        <w:t xml:space="preserve"> En cas d’échec, donnez un paragraphe de synthèse en expliquant les raisons.</w:t>
      </w:r>
      <w:r w:rsidRPr="00290161">
        <w:rPr>
          <w:rStyle w:val="Emphaseple"/>
        </w:rPr>
        <w:t>]</w:t>
      </w:r>
    </w:p>
    <w:p w:rsidR="00075F21" w:rsidRDefault="00075F21" w:rsidP="00075F21">
      <w:pPr>
        <w:rPr>
          <w:i/>
          <w:iCs/>
          <w:color w:val="808080" w:themeColor="text1" w:themeTint="7F"/>
        </w:rPr>
      </w:pPr>
    </w:p>
    <w:p w:rsidR="00075F21" w:rsidRPr="00075F21" w:rsidRDefault="00B0599C" w:rsidP="00075F21">
      <w:pPr>
        <w:rPr>
          <w:iCs/>
          <w:color w:val="808080" w:themeColor="text1" w:themeTint="7F"/>
        </w:rPr>
      </w:pPr>
      <w:r>
        <w:rPr>
          <w:rStyle w:val="Emphaseple"/>
          <w:i w:val="0"/>
          <w:color w:val="auto"/>
        </w:rPr>
        <w:t>Nous avons choisi</w:t>
      </w:r>
      <w:r w:rsidR="00075F21">
        <w:rPr>
          <w:rStyle w:val="Emphaseple"/>
          <w:i w:val="0"/>
          <w:color w:val="auto"/>
        </w:rPr>
        <w:t xml:space="preserve"> d’utiliser le framework Ruby on Rails. Celui-ci est en effet adapté pour faire une application fonctionnelle sur plusieurs supports. Il nous permet d’une part de gérer un serveur avec une base de données et d’autre part de réaliser une interface client « responsive », qui s’adapte à toute taille d’écran grâce aux technologies du web (HTML et CSS). </w:t>
      </w:r>
      <w:r w:rsidR="00491240">
        <w:rPr>
          <w:rStyle w:val="Emphaseple"/>
          <w:i w:val="0"/>
          <w:color w:val="auto"/>
        </w:rPr>
        <w:t xml:space="preserve">Nos choix ont donc répondu à nos attentes et donc à la réalisation de cet objectif. Notre application </w:t>
      </w:r>
      <w:r w:rsidR="00407EF6">
        <w:rPr>
          <w:rStyle w:val="Emphaseple"/>
          <w:i w:val="0"/>
          <w:color w:val="auto"/>
        </w:rPr>
        <w:t>gérer une base de données de matériels sur un serveur et nos interfaces s’adaptent aux dispositifs mobiles tactiles et aux ordinateurs.</w:t>
      </w:r>
    </w:p>
    <w:p w:rsidR="009C5A43" w:rsidRDefault="009C5A43" w:rsidP="009C5A43">
      <w:pPr>
        <w:pStyle w:val="Titre2"/>
        <w:rPr>
          <w:iCs/>
        </w:rPr>
      </w:pPr>
      <w:bookmarkStart w:id="3" w:name="_Toc381612535"/>
      <w:r w:rsidRPr="009C5A43">
        <w:rPr>
          <w:iCs/>
        </w:rPr>
        <w:t>Objectif #2</w:t>
      </w:r>
      <w:bookmarkEnd w:id="3"/>
    </w:p>
    <w:p w:rsidR="003B7230" w:rsidRDefault="003B7230" w:rsidP="003B7230"/>
    <w:p w:rsidR="003B7230" w:rsidRPr="003B7230" w:rsidRDefault="003B7230" w:rsidP="003B7230">
      <w:r>
        <w:t xml:space="preserve">Ruby on rails nous permet de gérer les sessions c’est-à-dire qu’à tout moment nous savons qui est connecté sur l’application. A chaque utilisateur </w:t>
      </w:r>
      <w:r w:rsidR="00624816">
        <w:t>enregistré</w:t>
      </w:r>
      <w:r>
        <w:t xml:space="preserve"> dans la base de données est associé un privilège. En fonction de ces privilèges les utilisateurs n’ont donc pas les m</w:t>
      </w:r>
      <w:r w:rsidR="0055185C">
        <w:t>êmes droits et pas accès aux mêmes fonctionnalités</w:t>
      </w:r>
      <w:r w:rsidR="00624816">
        <w:t xml:space="preserve"> de l’application</w:t>
      </w:r>
      <w:r w:rsidR="0055185C">
        <w:t>.</w:t>
      </w:r>
    </w:p>
    <w:p w:rsidR="009C5A43" w:rsidRDefault="009C5A43" w:rsidP="00832AAE">
      <w:pPr>
        <w:rPr>
          <w:rStyle w:val="Emphaseple"/>
          <w:i w:val="0"/>
        </w:rPr>
      </w:pPr>
    </w:p>
    <w:p w:rsidR="009C5A43" w:rsidRDefault="009C5A43" w:rsidP="009C5A43">
      <w:pPr>
        <w:pStyle w:val="Titre2"/>
      </w:pPr>
      <w:bookmarkStart w:id="4" w:name="_Toc381612536"/>
      <w:r w:rsidRPr="009C5A43">
        <w:t>Objectif #3</w:t>
      </w:r>
      <w:bookmarkEnd w:id="4"/>
    </w:p>
    <w:p w:rsidR="000D3083" w:rsidRDefault="000D3083" w:rsidP="000D3083"/>
    <w:p w:rsidR="000D3083" w:rsidRPr="000D3083" w:rsidRDefault="000D3083" w:rsidP="000D3083">
      <w:r>
        <w:t>Grâce à notre gestion de la base de données nous pouvons gérer le stock de matériel et donc le visualiser. Il est possible de visualiser le stock de matériel disponible à l’emprunt, en réserve ou inutilisable. Il est aussi possible de modifier la quantité de stock que l’on souhaite avoir en réserve ou disponible à l’emprunt.</w:t>
      </w:r>
    </w:p>
    <w:p w:rsidR="00290161" w:rsidRDefault="00290161" w:rsidP="00290161">
      <w:pPr>
        <w:rPr>
          <w:rStyle w:val="Emphaseple"/>
        </w:rPr>
      </w:pPr>
    </w:p>
    <w:p w:rsidR="00852EC4" w:rsidRDefault="00852EC4" w:rsidP="00290161">
      <w:pPr>
        <w:rPr>
          <w:rFonts w:asciiTheme="majorHAnsi" w:eastAsiaTheme="majorEastAsia" w:hAnsiTheme="majorHAnsi" w:cstheme="majorBidi"/>
          <w:b/>
          <w:bCs/>
          <w:color w:val="345A8A" w:themeColor="accent1" w:themeShade="B5"/>
          <w:sz w:val="32"/>
          <w:szCs w:val="32"/>
        </w:rPr>
        <w:sectPr w:rsidR="00852EC4" w:rsidSect="00A53E70">
          <w:pgSz w:w="11900" w:h="16840"/>
          <w:pgMar w:top="1417" w:right="1417" w:bottom="1417" w:left="1417" w:header="708" w:footer="708" w:gutter="0"/>
          <w:cols w:space="708"/>
          <w:titlePg/>
          <w:docGrid w:linePitch="360"/>
        </w:sectPr>
      </w:pPr>
    </w:p>
    <w:p w:rsidR="0035353C" w:rsidRDefault="005325F7" w:rsidP="00875847">
      <w:pPr>
        <w:pStyle w:val="Titre1"/>
        <w:numPr>
          <w:ilvl w:val="0"/>
          <w:numId w:val="6"/>
        </w:numPr>
      </w:pPr>
      <w:bookmarkStart w:id="5" w:name="_Toc381612537"/>
      <w:r>
        <w:lastRenderedPageBreak/>
        <w:t>Implication des ressources</w:t>
      </w:r>
      <w:bookmarkEnd w:id="5"/>
    </w:p>
    <w:p w:rsidR="00471F7C" w:rsidRDefault="00471F7C" w:rsidP="00471F7C">
      <w:r w:rsidRPr="0035353C">
        <w:rPr>
          <w:rStyle w:val="Emphaseple"/>
        </w:rPr>
        <w:t>[</w:t>
      </w:r>
      <w:r>
        <w:rPr>
          <w:rStyle w:val="Emphaseple"/>
        </w:rPr>
        <w:t>Public : Non-</w:t>
      </w:r>
      <w:r w:rsidRPr="0035353C">
        <w:rPr>
          <w:rStyle w:val="Emphaseple"/>
        </w:rPr>
        <w:t>Spécialiste. Longueur :</w:t>
      </w:r>
      <w:r w:rsidR="005325F7">
        <w:rPr>
          <w:rStyle w:val="Emphaseple"/>
        </w:rPr>
        <w:t xml:space="preserve"> Entre 1 et 2</w:t>
      </w:r>
      <w:r w:rsidRPr="0035353C">
        <w:rPr>
          <w:rStyle w:val="Emphaseple"/>
        </w:rPr>
        <w:t xml:space="preserve"> pages]</w:t>
      </w:r>
    </w:p>
    <w:p w:rsidR="00471F7C" w:rsidRDefault="00471F7C" w:rsidP="0035353C"/>
    <w:p w:rsidR="0035353C" w:rsidRDefault="00B53B32" w:rsidP="00224BEA">
      <w:pPr>
        <w:pStyle w:val="Titre2"/>
      </w:pPr>
      <w:bookmarkStart w:id="6" w:name="_Toc381612538"/>
      <w:r>
        <w:t>Ressource #1</w:t>
      </w:r>
      <w:r w:rsidR="004942C4">
        <w:t xml:space="preserve"> – Alexis LAURENT</w:t>
      </w:r>
      <w:bookmarkEnd w:id="6"/>
    </w:p>
    <w:p w:rsidR="00C74231" w:rsidRDefault="00C74231" w:rsidP="00224BEA"/>
    <w:p w:rsidR="00224BEA" w:rsidRPr="00C74231" w:rsidRDefault="00471F7C" w:rsidP="00224BEA">
      <w:pPr>
        <w:rPr>
          <w:rStyle w:val="Emphaseple"/>
        </w:rPr>
      </w:pPr>
      <w:r w:rsidRPr="00C74231">
        <w:rPr>
          <w:rStyle w:val="Emphaseple"/>
        </w:rPr>
        <w:t>[</w:t>
      </w:r>
      <w:r w:rsidR="00B53B32">
        <w:rPr>
          <w:rStyle w:val="Emphaseple"/>
        </w:rPr>
        <w:t>Pour chaque ressource décrivez de manière synthétique son implication réelle dans le projet, ainsi que la différence entre ce que</w:t>
      </w:r>
      <w:r w:rsidR="002B7D8B">
        <w:rPr>
          <w:rStyle w:val="Emphaseple"/>
        </w:rPr>
        <w:t xml:space="preserve"> vous aviez planifié et ce qui a</w:t>
      </w:r>
      <w:r w:rsidR="00B53B32">
        <w:rPr>
          <w:rStyle w:val="Emphaseple"/>
        </w:rPr>
        <w:t xml:space="preserve"> réellement été fait.</w:t>
      </w:r>
      <w:r w:rsidR="002B7D8B">
        <w:rPr>
          <w:rStyle w:val="Emphaseple"/>
        </w:rPr>
        <w:t xml:space="preserve"> Rappel : les encadrants font parti des ressources du projet</w:t>
      </w:r>
      <w:r w:rsidR="00626A9A">
        <w:rPr>
          <w:rStyle w:val="Emphaseple"/>
        </w:rPr>
        <w:t>.</w:t>
      </w:r>
      <w:r w:rsidRPr="00C74231">
        <w:rPr>
          <w:rStyle w:val="Emphaseple"/>
        </w:rPr>
        <w:t>]</w:t>
      </w:r>
    </w:p>
    <w:p w:rsidR="00B53B32" w:rsidRPr="00875847" w:rsidRDefault="00B53B32" w:rsidP="004F3D12">
      <w:pPr>
        <w:rPr>
          <w:rStyle w:val="Emphaseple"/>
        </w:rPr>
      </w:pPr>
    </w:p>
    <w:p w:rsidR="004F3D12" w:rsidRDefault="004942C4" w:rsidP="004942C4">
      <w:pPr>
        <w:pStyle w:val="Titre2"/>
      </w:pPr>
      <w:bookmarkStart w:id="7" w:name="_Toc381612539"/>
      <w:r>
        <w:t>Ressource #2 – Suzy PAETA</w:t>
      </w:r>
      <w:bookmarkEnd w:id="7"/>
    </w:p>
    <w:p w:rsidR="004942C4" w:rsidRDefault="004942C4" w:rsidP="004942C4">
      <w:pPr>
        <w:pStyle w:val="Titre2"/>
      </w:pPr>
      <w:bookmarkStart w:id="8" w:name="_Toc381612540"/>
      <w:r>
        <w:t>Ressource #3 – Romain ROUFAST</w:t>
      </w:r>
      <w:bookmarkEnd w:id="8"/>
    </w:p>
    <w:p w:rsidR="004942C4" w:rsidRDefault="004942C4" w:rsidP="004942C4">
      <w:pPr>
        <w:pStyle w:val="Titre2"/>
      </w:pPr>
      <w:bookmarkStart w:id="9" w:name="_Toc381612541"/>
      <w:r>
        <w:t>Ressource #4 – Christian BREL</w:t>
      </w:r>
      <w:bookmarkEnd w:id="9"/>
    </w:p>
    <w:p w:rsidR="004942C4" w:rsidRDefault="004942C4" w:rsidP="004942C4">
      <w:pPr>
        <w:pStyle w:val="Titre2"/>
      </w:pPr>
      <w:bookmarkStart w:id="10" w:name="_Toc381612542"/>
      <w:r>
        <w:t xml:space="preserve">Ressource #5 – Anne-Marie </w:t>
      </w:r>
      <w:r w:rsidR="005720A0">
        <w:t>DERY PINNA</w:t>
      </w:r>
      <w:bookmarkEnd w:id="10"/>
    </w:p>
    <w:p w:rsidR="004F3D12" w:rsidRDefault="004F3D12" w:rsidP="00475298"/>
    <w:p w:rsidR="00B53B32" w:rsidRDefault="00B53B32" w:rsidP="00475298">
      <w:pPr>
        <w:sectPr w:rsidR="00B53B32" w:rsidSect="00A53E70">
          <w:pgSz w:w="11900" w:h="16840"/>
          <w:pgMar w:top="1417" w:right="1417" w:bottom="1417" w:left="1417" w:header="708" w:footer="708" w:gutter="0"/>
          <w:cols w:space="708"/>
          <w:titlePg/>
          <w:docGrid w:linePitch="360"/>
        </w:sectPr>
      </w:pPr>
    </w:p>
    <w:p w:rsidR="00B53B32" w:rsidRDefault="00B53B32" w:rsidP="00B53B32">
      <w:pPr>
        <w:pStyle w:val="Titre1"/>
        <w:numPr>
          <w:ilvl w:val="0"/>
          <w:numId w:val="6"/>
        </w:numPr>
      </w:pPr>
      <w:bookmarkStart w:id="11" w:name="_Toc381612543"/>
      <w:r>
        <w:lastRenderedPageBreak/>
        <w:t>Synthèse des livraisons</w:t>
      </w:r>
      <w:bookmarkEnd w:id="11"/>
    </w:p>
    <w:p w:rsidR="00B53B32" w:rsidRDefault="00B53B32" w:rsidP="00B53B32">
      <w:r w:rsidRPr="0035353C">
        <w:rPr>
          <w:rStyle w:val="Emphaseple"/>
        </w:rPr>
        <w:t>[</w:t>
      </w:r>
      <w:r>
        <w:rPr>
          <w:rStyle w:val="Emphaseple"/>
        </w:rPr>
        <w:t>Public : Non-</w:t>
      </w:r>
      <w:r w:rsidRPr="0035353C">
        <w:rPr>
          <w:rStyle w:val="Emphaseple"/>
        </w:rPr>
        <w:t>Spécialiste. Longueur :</w:t>
      </w:r>
      <w:r>
        <w:rPr>
          <w:rStyle w:val="Emphaseple"/>
        </w:rPr>
        <w:t xml:space="preserve"> 1 page</w:t>
      </w:r>
      <w:r w:rsidRPr="0035353C">
        <w:rPr>
          <w:rStyle w:val="Emphaseple"/>
        </w:rPr>
        <w:t>]</w:t>
      </w:r>
    </w:p>
    <w:p w:rsidR="00B53B32" w:rsidRDefault="00B53B32" w:rsidP="00475298"/>
    <w:p w:rsidR="00B54097" w:rsidRPr="00832410" w:rsidRDefault="00B54097" w:rsidP="00B54097">
      <w:pPr>
        <w:pStyle w:val="Lgende"/>
        <w:keepNext/>
      </w:pPr>
      <w:r>
        <w:t xml:space="preserve">Tableau </w:t>
      </w:r>
      <w:r w:rsidR="008C1D95">
        <w:fldChar w:fldCharType="begin"/>
      </w:r>
      <w:r>
        <w:instrText xml:space="preserve"> SEQ Tableau \* ARABIC </w:instrText>
      </w:r>
      <w:r w:rsidR="008C1D95">
        <w:fldChar w:fldCharType="separate"/>
      </w:r>
      <w:r w:rsidR="00C57EBB">
        <w:rPr>
          <w:noProof/>
        </w:rPr>
        <w:t>2</w:t>
      </w:r>
      <w:r w:rsidR="008C1D95">
        <w:fldChar w:fldCharType="end"/>
      </w:r>
      <w:r>
        <w:t xml:space="preserve"> – Synthèse des livraisons</w:t>
      </w:r>
    </w:p>
    <w:tbl>
      <w:tblPr>
        <w:tblStyle w:val="Trameclaire-Accent1"/>
        <w:tblW w:w="0" w:type="auto"/>
        <w:tblLook w:val="04A0"/>
      </w:tblPr>
      <w:tblGrid>
        <w:gridCol w:w="1058"/>
        <w:gridCol w:w="4153"/>
        <w:gridCol w:w="2277"/>
        <w:gridCol w:w="1391"/>
      </w:tblGrid>
      <w:tr w:rsidR="00B54097" w:rsidTr="00E74FC0">
        <w:trPr>
          <w:cnfStyle w:val="100000000000"/>
        </w:trPr>
        <w:tc>
          <w:tcPr>
            <w:cnfStyle w:val="001000000000"/>
            <w:tcW w:w="1058" w:type="dxa"/>
          </w:tcPr>
          <w:p w:rsidR="00B54097" w:rsidRDefault="00B54097" w:rsidP="00B54097">
            <w:r>
              <w:t>Livrable</w:t>
            </w:r>
          </w:p>
        </w:tc>
        <w:tc>
          <w:tcPr>
            <w:tcW w:w="4153" w:type="dxa"/>
          </w:tcPr>
          <w:p w:rsidR="00B54097" w:rsidRDefault="00B54097" w:rsidP="00B54097">
            <w:pPr>
              <w:cnfStyle w:val="100000000000"/>
            </w:pPr>
            <w:r>
              <w:t>Nom du livrable</w:t>
            </w:r>
          </w:p>
        </w:tc>
        <w:tc>
          <w:tcPr>
            <w:tcW w:w="2277" w:type="dxa"/>
          </w:tcPr>
          <w:p w:rsidR="00B54097" w:rsidRDefault="00B54097" w:rsidP="00B54097">
            <w:pPr>
              <w:cnfStyle w:val="100000000000"/>
            </w:pPr>
            <w:r>
              <w:t>Prévu</w:t>
            </w:r>
          </w:p>
        </w:tc>
        <w:tc>
          <w:tcPr>
            <w:tcW w:w="1391" w:type="dxa"/>
          </w:tcPr>
          <w:p w:rsidR="00B54097" w:rsidRDefault="00801E90" w:rsidP="00B54097">
            <w:pPr>
              <w:jc w:val="center"/>
              <w:cnfStyle w:val="100000000000"/>
            </w:pPr>
            <w:r>
              <w:t>Livré</w:t>
            </w:r>
          </w:p>
        </w:tc>
      </w:tr>
      <w:tr w:rsidR="00B54097" w:rsidTr="00E74FC0">
        <w:trPr>
          <w:cnfStyle w:val="000000100000"/>
        </w:trPr>
        <w:tc>
          <w:tcPr>
            <w:cnfStyle w:val="001000000000"/>
            <w:tcW w:w="1058" w:type="dxa"/>
          </w:tcPr>
          <w:p w:rsidR="00B54097" w:rsidRDefault="00B54097" w:rsidP="00B54097">
            <w:r>
              <w:t>1</w:t>
            </w:r>
            <w:r w:rsidR="005F736A">
              <w:t>.1</w:t>
            </w:r>
          </w:p>
        </w:tc>
        <w:tc>
          <w:tcPr>
            <w:tcW w:w="4153" w:type="dxa"/>
          </w:tcPr>
          <w:p w:rsidR="00B54097" w:rsidRDefault="005F736A" w:rsidP="00B54097">
            <w:pPr>
              <w:cnfStyle w:val="000000100000"/>
            </w:pPr>
            <w:r>
              <w:t>Cahier des charges (DOW)</w:t>
            </w:r>
          </w:p>
        </w:tc>
        <w:tc>
          <w:tcPr>
            <w:tcW w:w="2277" w:type="dxa"/>
          </w:tcPr>
          <w:p w:rsidR="00B54097" w:rsidRDefault="00B54097" w:rsidP="00B54097">
            <w:pPr>
              <w:cnfStyle w:val="000000100000"/>
            </w:pPr>
            <w:r>
              <w:t>S</w:t>
            </w:r>
            <w:r w:rsidR="00E74FC0">
              <w:t>4</w:t>
            </w:r>
          </w:p>
        </w:tc>
        <w:tc>
          <w:tcPr>
            <w:tcW w:w="1391" w:type="dxa"/>
          </w:tcPr>
          <w:p w:rsidR="00B54097" w:rsidRDefault="00B54097" w:rsidP="00B54097">
            <w:pPr>
              <w:cnfStyle w:val="000000100000"/>
            </w:pPr>
            <w:r>
              <w:t xml:space="preserve"> S</w:t>
            </w:r>
            <w:r w:rsidR="00044422">
              <w:t>4</w:t>
            </w:r>
          </w:p>
        </w:tc>
      </w:tr>
      <w:tr w:rsidR="00B54097" w:rsidTr="00E74FC0">
        <w:tc>
          <w:tcPr>
            <w:cnfStyle w:val="001000000000"/>
            <w:tcW w:w="1058" w:type="dxa"/>
          </w:tcPr>
          <w:p w:rsidR="00B54097" w:rsidRDefault="005F736A" w:rsidP="00B54097">
            <w:r>
              <w:t>1.2</w:t>
            </w:r>
          </w:p>
        </w:tc>
        <w:tc>
          <w:tcPr>
            <w:tcW w:w="4153" w:type="dxa"/>
          </w:tcPr>
          <w:p w:rsidR="00B54097" w:rsidRDefault="005F736A" w:rsidP="00B54097">
            <w:pPr>
              <w:cnfStyle w:val="000000000000"/>
            </w:pPr>
            <w:r>
              <w:t>Rapport de management</w:t>
            </w:r>
          </w:p>
        </w:tc>
        <w:tc>
          <w:tcPr>
            <w:tcW w:w="2277" w:type="dxa"/>
          </w:tcPr>
          <w:p w:rsidR="00B54097" w:rsidRDefault="00E74FC0" w:rsidP="00B54097">
            <w:pPr>
              <w:cnfStyle w:val="000000000000"/>
            </w:pPr>
            <w:r>
              <w:t>S21</w:t>
            </w:r>
          </w:p>
        </w:tc>
        <w:tc>
          <w:tcPr>
            <w:tcW w:w="1391" w:type="dxa"/>
          </w:tcPr>
          <w:p w:rsidR="00B54097" w:rsidRDefault="00FB3BA7" w:rsidP="00B54097">
            <w:pPr>
              <w:cnfStyle w:val="000000000000"/>
            </w:pPr>
            <w:r>
              <w:t>S21</w:t>
            </w:r>
          </w:p>
        </w:tc>
      </w:tr>
      <w:tr w:rsidR="00B54097" w:rsidTr="00E74FC0">
        <w:trPr>
          <w:cnfStyle w:val="000000100000"/>
        </w:trPr>
        <w:tc>
          <w:tcPr>
            <w:cnfStyle w:val="001000000000"/>
            <w:tcW w:w="1058" w:type="dxa"/>
          </w:tcPr>
          <w:p w:rsidR="00B54097" w:rsidRDefault="005F736A" w:rsidP="00B54097">
            <w:r>
              <w:t>1.3</w:t>
            </w:r>
          </w:p>
        </w:tc>
        <w:tc>
          <w:tcPr>
            <w:tcW w:w="4153" w:type="dxa"/>
          </w:tcPr>
          <w:p w:rsidR="00B54097" w:rsidRDefault="005F736A" w:rsidP="00B54097">
            <w:pPr>
              <w:cnfStyle w:val="000000100000"/>
            </w:pPr>
            <w:r>
              <w:t>Préparation de la soutenance</w:t>
            </w:r>
          </w:p>
        </w:tc>
        <w:tc>
          <w:tcPr>
            <w:tcW w:w="2277" w:type="dxa"/>
          </w:tcPr>
          <w:p w:rsidR="00B54097" w:rsidRDefault="00E74FC0" w:rsidP="00B54097">
            <w:pPr>
              <w:cnfStyle w:val="000000100000"/>
            </w:pPr>
            <w:r>
              <w:t>S21</w:t>
            </w:r>
          </w:p>
        </w:tc>
        <w:tc>
          <w:tcPr>
            <w:tcW w:w="1391" w:type="dxa"/>
          </w:tcPr>
          <w:p w:rsidR="00B54097" w:rsidRDefault="00FB3BA7" w:rsidP="00B54097">
            <w:pPr>
              <w:cnfStyle w:val="000000100000"/>
            </w:pPr>
            <w:r>
              <w:t>S21</w:t>
            </w:r>
          </w:p>
        </w:tc>
      </w:tr>
      <w:tr w:rsidR="00E74FC0" w:rsidTr="00E74FC0">
        <w:tc>
          <w:tcPr>
            <w:cnfStyle w:val="001000000000"/>
            <w:tcW w:w="1058" w:type="dxa"/>
          </w:tcPr>
          <w:p w:rsidR="00E74FC0" w:rsidRDefault="00E74FC0" w:rsidP="00B54097">
            <w:r>
              <w:t>2.1</w:t>
            </w:r>
          </w:p>
        </w:tc>
        <w:tc>
          <w:tcPr>
            <w:tcW w:w="4153" w:type="dxa"/>
          </w:tcPr>
          <w:p w:rsidR="00E74FC0" w:rsidRDefault="00E74FC0" w:rsidP="00B54097">
            <w:pPr>
              <w:cnfStyle w:val="000000000000"/>
            </w:pPr>
            <w:r>
              <w:t>Analyse utilisateur</w:t>
            </w:r>
          </w:p>
        </w:tc>
        <w:tc>
          <w:tcPr>
            <w:tcW w:w="2277" w:type="dxa"/>
          </w:tcPr>
          <w:p w:rsidR="00E74FC0" w:rsidRDefault="00E74FC0" w:rsidP="00B54097">
            <w:pPr>
              <w:cnfStyle w:val="000000000000"/>
            </w:pPr>
            <w:r>
              <w:t>S8</w:t>
            </w:r>
          </w:p>
        </w:tc>
        <w:tc>
          <w:tcPr>
            <w:tcW w:w="1391" w:type="dxa"/>
          </w:tcPr>
          <w:p w:rsidR="00E74FC0" w:rsidRDefault="00E74FC0" w:rsidP="00B54097">
            <w:pPr>
              <w:cnfStyle w:val="000000000000"/>
            </w:pPr>
            <w:r>
              <w:t>S8</w:t>
            </w:r>
          </w:p>
        </w:tc>
      </w:tr>
      <w:tr w:rsidR="00E74FC0" w:rsidTr="00E74FC0">
        <w:trPr>
          <w:cnfStyle w:val="000000100000"/>
        </w:trPr>
        <w:tc>
          <w:tcPr>
            <w:cnfStyle w:val="001000000000"/>
            <w:tcW w:w="1058" w:type="dxa"/>
          </w:tcPr>
          <w:p w:rsidR="00E74FC0" w:rsidRDefault="00E74FC0" w:rsidP="00B54097">
            <w:r>
              <w:t>2.2</w:t>
            </w:r>
          </w:p>
        </w:tc>
        <w:tc>
          <w:tcPr>
            <w:tcW w:w="4153" w:type="dxa"/>
          </w:tcPr>
          <w:p w:rsidR="00E74FC0" w:rsidRDefault="00E74FC0" w:rsidP="00B54097">
            <w:pPr>
              <w:cnfStyle w:val="000000100000"/>
            </w:pPr>
            <w:r>
              <w:t>Maquettes</w:t>
            </w:r>
          </w:p>
        </w:tc>
        <w:tc>
          <w:tcPr>
            <w:tcW w:w="2277" w:type="dxa"/>
          </w:tcPr>
          <w:p w:rsidR="00E74FC0" w:rsidRDefault="00E74FC0" w:rsidP="00B54097">
            <w:pPr>
              <w:cnfStyle w:val="000000100000"/>
            </w:pPr>
            <w:r>
              <w:t>S8</w:t>
            </w:r>
          </w:p>
        </w:tc>
        <w:tc>
          <w:tcPr>
            <w:tcW w:w="1391" w:type="dxa"/>
          </w:tcPr>
          <w:p w:rsidR="00E74FC0" w:rsidRDefault="00E74FC0" w:rsidP="00B54097">
            <w:pPr>
              <w:cnfStyle w:val="000000100000"/>
            </w:pPr>
            <w:r>
              <w:t>S8</w:t>
            </w:r>
          </w:p>
        </w:tc>
      </w:tr>
      <w:tr w:rsidR="00E74FC0" w:rsidTr="00E74FC0">
        <w:tc>
          <w:tcPr>
            <w:cnfStyle w:val="001000000000"/>
            <w:tcW w:w="1058" w:type="dxa"/>
          </w:tcPr>
          <w:p w:rsidR="00E74FC0" w:rsidRDefault="00E74FC0" w:rsidP="00B54097">
            <w:r>
              <w:t>3.1</w:t>
            </w:r>
          </w:p>
        </w:tc>
        <w:tc>
          <w:tcPr>
            <w:tcW w:w="4153" w:type="dxa"/>
          </w:tcPr>
          <w:p w:rsidR="00E74FC0" w:rsidRDefault="00E74FC0" w:rsidP="00B54097">
            <w:pPr>
              <w:cnfStyle w:val="000000000000"/>
            </w:pPr>
            <w:r>
              <w:t>Cahier des charges fonctionnel</w:t>
            </w:r>
          </w:p>
        </w:tc>
        <w:tc>
          <w:tcPr>
            <w:tcW w:w="2277" w:type="dxa"/>
          </w:tcPr>
          <w:p w:rsidR="00E74FC0" w:rsidRDefault="00E74FC0" w:rsidP="00B54097">
            <w:pPr>
              <w:cnfStyle w:val="000000000000"/>
            </w:pPr>
            <w:r w:rsidRPr="008534C6">
              <w:rPr>
                <w:color w:val="943634" w:themeColor="accent2" w:themeShade="BF"/>
              </w:rPr>
              <w:t xml:space="preserve">S8  </w:t>
            </w:r>
            <w:r>
              <w:rPr>
                <w:color w:val="943634" w:themeColor="accent2" w:themeShade="BF"/>
              </w:rPr>
              <w:t>(</w:t>
            </w:r>
            <w:r w:rsidRPr="008534C6">
              <w:rPr>
                <w:color w:val="943634" w:themeColor="accent2" w:themeShade="BF"/>
              </w:rPr>
              <w:t>v1</w:t>
            </w:r>
            <w:r>
              <w:rPr>
                <w:color w:val="943634" w:themeColor="accent2" w:themeShade="BF"/>
              </w:rPr>
              <w:t>)</w:t>
            </w:r>
            <w:r>
              <w:t xml:space="preserve"> - </w:t>
            </w:r>
            <w:r w:rsidRPr="008534C6">
              <w:rPr>
                <w:color w:val="76923C" w:themeColor="accent3" w:themeShade="BF"/>
              </w:rPr>
              <w:t xml:space="preserve">S20 </w:t>
            </w:r>
            <w:r>
              <w:rPr>
                <w:color w:val="76923C" w:themeColor="accent3" w:themeShade="BF"/>
              </w:rPr>
              <w:t>(</w:t>
            </w:r>
            <w:r w:rsidRPr="008534C6">
              <w:rPr>
                <w:color w:val="76923C" w:themeColor="accent3" w:themeShade="BF"/>
              </w:rPr>
              <w:t>v2</w:t>
            </w:r>
            <w:r>
              <w:rPr>
                <w:color w:val="76923C" w:themeColor="accent3" w:themeShade="BF"/>
              </w:rPr>
              <w:t>)</w:t>
            </w:r>
          </w:p>
        </w:tc>
        <w:tc>
          <w:tcPr>
            <w:tcW w:w="1391" w:type="dxa"/>
          </w:tcPr>
          <w:p w:rsidR="00E74FC0" w:rsidRDefault="00044422" w:rsidP="00B54097">
            <w:pPr>
              <w:cnfStyle w:val="000000000000"/>
            </w:pPr>
            <w:r>
              <w:t>S21</w:t>
            </w:r>
            <w:r w:rsidR="008B72A5">
              <w:t xml:space="preserve"> (v1)</w:t>
            </w:r>
          </w:p>
        </w:tc>
      </w:tr>
      <w:tr w:rsidR="00E74FC0" w:rsidTr="00D941EF">
        <w:trPr>
          <w:cnfStyle w:val="000000100000"/>
        </w:trPr>
        <w:tc>
          <w:tcPr>
            <w:cnfStyle w:val="001000000000"/>
            <w:tcW w:w="1058" w:type="dxa"/>
          </w:tcPr>
          <w:p w:rsidR="00E74FC0" w:rsidRDefault="00E74FC0" w:rsidP="00FF662C">
            <w:r>
              <w:t>4.1</w:t>
            </w:r>
          </w:p>
        </w:tc>
        <w:tc>
          <w:tcPr>
            <w:tcW w:w="4153" w:type="dxa"/>
          </w:tcPr>
          <w:p w:rsidR="00E74FC0" w:rsidRDefault="00E74FC0" w:rsidP="00FF662C">
            <w:pPr>
              <w:cnfStyle w:val="000000100000"/>
            </w:pPr>
            <w:r>
              <w:t>Code source</w:t>
            </w:r>
          </w:p>
        </w:tc>
        <w:tc>
          <w:tcPr>
            <w:tcW w:w="2277" w:type="dxa"/>
          </w:tcPr>
          <w:p w:rsidR="00E74FC0" w:rsidRDefault="00D941EF" w:rsidP="00B54097">
            <w:pPr>
              <w:cnfStyle w:val="000000100000"/>
            </w:pPr>
            <w:r w:rsidRPr="008534C6">
              <w:rPr>
                <w:color w:val="943634" w:themeColor="accent2" w:themeShade="BF"/>
              </w:rPr>
              <w:t xml:space="preserve">S19 </w:t>
            </w:r>
            <w:r>
              <w:rPr>
                <w:color w:val="943634" w:themeColor="accent2" w:themeShade="BF"/>
              </w:rPr>
              <w:t>(</w:t>
            </w:r>
            <w:r w:rsidRPr="008534C6">
              <w:rPr>
                <w:color w:val="943634" w:themeColor="accent2" w:themeShade="BF"/>
              </w:rPr>
              <w:t>v1</w:t>
            </w:r>
            <w:r>
              <w:rPr>
                <w:color w:val="943634" w:themeColor="accent2" w:themeShade="BF"/>
              </w:rPr>
              <w:t>)</w:t>
            </w:r>
            <w:r>
              <w:t xml:space="preserve"> -</w:t>
            </w:r>
            <w:r>
              <w:rPr>
                <w:color w:val="FF0000"/>
              </w:rPr>
              <w:t xml:space="preserve"> </w:t>
            </w:r>
            <w:r w:rsidRPr="008534C6">
              <w:rPr>
                <w:color w:val="76923C" w:themeColor="accent3" w:themeShade="BF"/>
              </w:rPr>
              <w:t xml:space="preserve">S20 </w:t>
            </w:r>
            <w:r>
              <w:rPr>
                <w:color w:val="76923C" w:themeColor="accent3" w:themeShade="BF"/>
              </w:rPr>
              <w:t>(</w:t>
            </w:r>
            <w:r w:rsidRPr="008534C6">
              <w:rPr>
                <w:color w:val="76923C" w:themeColor="accent3" w:themeShade="BF"/>
              </w:rPr>
              <w:t>v2</w:t>
            </w:r>
            <w:r>
              <w:rPr>
                <w:color w:val="76923C" w:themeColor="accent3" w:themeShade="BF"/>
              </w:rPr>
              <w:t>)</w:t>
            </w:r>
          </w:p>
        </w:tc>
        <w:tc>
          <w:tcPr>
            <w:tcW w:w="1391" w:type="dxa"/>
          </w:tcPr>
          <w:p w:rsidR="00E74FC0" w:rsidRDefault="00044422" w:rsidP="00B54097">
            <w:pPr>
              <w:cnfStyle w:val="000000100000"/>
            </w:pPr>
            <w:r>
              <w:t>S21</w:t>
            </w:r>
            <w:r w:rsidR="008B72A5">
              <w:t xml:space="preserve"> (v1)</w:t>
            </w:r>
          </w:p>
        </w:tc>
      </w:tr>
      <w:tr w:rsidR="00E74FC0" w:rsidTr="00D941EF">
        <w:tc>
          <w:tcPr>
            <w:cnfStyle w:val="001000000000"/>
            <w:tcW w:w="1058" w:type="dxa"/>
          </w:tcPr>
          <w:p w:rsidR="00E74FC0" w:rsidRDefault="00E74FC0" w:rsidP="00B54097">
            <w:r>
              <w:t>5.1</w:t>
            </w:r>
          </w:p>
        </w:tc>
        <w:tc>
          <w:tcPr>
            <w:tcW w:w="4153" w:type="dxa"/>
          </w:tcPr>
          <w:p w:rsidR="00E74FC0" w:rsidRDefault="00E74FC0" w:rsidP="00B54097">
            <w:pPr>
              <w:cnfStyle w:val="000000000000"/>
            </w:pPr>
            <w:r>
              <w:t>Rapport de retour sur tests utilisateurs</w:t>
            </w:r>
          </w:p>
        </w:tc>
        <w:tc>
          <w:tcPr>
            <w:tcW w:w="2277" w:type="dxa"/>
          </w:tcPr>
          <w:p w:rsidR="00E74FC0" w:rsidRDefault="00D941EF" w:rsidP="00B54097">
            <w:pPr>
              <w:cnfStyle w:val="000000000000"/>
            </w:pPr>
            <w:r w:rsidRPr="008534C6">
              <w:rPr>
                <w:color w:val="943634" w:themeColor="accent2" w:themeShade="BF"/>
              </w:rPr>
              <w:t xml:space="preserve">S20 </w:t>
            </w:r>
            <w:r>
              <w:rPr>
                <w:color w:val="943634" w:themeColor="accent2" w:themeShade="BF"/>
              </w:rPr>
              <w:t>(</w:t>
            </w:r>
            <w:r w:rsidRPr="008534C6">
              <w:rPr>
                <w:color w:val="943634" w:themeColor="accent2" w:themeShade="BF"/>
              </w:rPr>
              <w:t>v1</w:t>
            </w:r>
            <w:r>
              <w:rPr>
                <w:color w:val="943634" w:themeColor="accent2" w:themeShade="BF"/>
              </w:rPr>
              <w:t>)</w:t>
            </w:r>
            <w:r>
              <w:t xml:space="preserve"> - </w:t>
            </w:r>
            <w:r w:rsidRPr="008534C6">
              <w:rPr>
                <w:color w:val="76923C" w:themeColor="accent3" w:themeShade="BF"/>
              </w:rPr>
              <w:t xml:space="preserve">S21 </w:t>
            </w:r>
            <w:r>
              <w:rPr>
                <w:color w:val="76923C" w:themeColor="accent3" w:themeShade="BF"/>
              </w:rPr>
              <w:t>(</w:t>
            </w:r>
            <w:r w:rsidRPr="008534C6">
              <w:rPr>
                <w:color w:val="76923C" w:themeColor="accent3" w:themeShade="BF"/>
              </w:rPr>
              <w:t>v2</w:t>
            </w:r>
            <w:r>
              <w:rPr>
                <w:color w:val="76923C" w:themeColor="accent3" w:themeShade="BF"/>
              </w:rPr>
              <w:t>)</w:t>
            </w:r>
          </w:p>
        </w:tc>
        <w:tc>
          <w:tcPr>
            <w:tcW w:w="1391" w:type="dxa"/>
          </w:tcPr>
          <w:p w:rsidR="00E74FC0" w:rsidRDefault="008B72A5" w:rsidP="00B54097">
            <w:pPr>
              <w:cnfStyle w:val="000000000000"/>
            </w:pPr>
            <w:r>
              <w:t>Pas livré</w:t>
            </w:r>
          </w:p>
        </w:tc>
      </w:tr>
    </w:tbl>
    <w:p w:rsidR="00B53B32" w:rsidRDefault="00B53B32" w:rsidP="00475298"/>
    <w:p w:rsidR="00B54097" w:rsidRDefault="00B54097" w:rsidP="00475298"/>
    <w:p w:rsidR="00D941EF" w:rsidRDefault="00D941EF" w:rsidP="00475298"/>
    <w:p w:rsidR="00D941EF" w:rsidRPr="00947B66" w:rsidRDefault="00D941EF" w:rsidP="00D941EF">
      <w:r>
        <w:t xml:space="preserve">*En rouge </w:t>
      </w:r>
      <w:r w:rsidRPr="00DA76C9">
        <w:rPr>
          <w:i/>
        </w:rPr>
        <w:t>Date de fin</w:t>
      </w:r>
      <w:r>
        <w:t xml:space="preserve"> de la première itération et en vert </w:t>
      </w:r>
      <w:r w:rsidRPr="00DA76C9">
        <w:rPr>
          <w:i/>
        </w:rPr>
        <w:t>Date de fin</w:t>
      </w:r>
      <w:r>
        <w:t xml:space="preserve"> de la deuxième itération.</w:t>
      </w:r>
    </w:p>
    <w:p w:rsidR="00D941EF" w:rsidRDefault="00D941EF" w:rsidP="00475298">
      <w:pPr>
        <w:sectPr w:rsidR="00D941EF" w:rsidSect="00A53E70">
          <w:pgSz w:w="11900" w:h="16840"/>
          <w:pgMar w:top="1417" w:right="1417" w:bottom="1417" w:left="1417" w:header="708" w:footer="708" w:gutter="0"/>
          <w:cols w:space="708"/>
          <w:titlePg/>
          <w:docGrid w:linePitch="360"/>
        </w:sectPr>
      </w:pPr>
    </w:p>
    <w:p w:rsidR="00EC34F2" w:rsidRDefault="00B53B32" w:rsidP="00B53B32">
      <w:pPr>
        <w:pStyle w:val="Titre1"/>
        <w:numPr>
          <w:ilvl w:val="0"/>
          <w:numId w:val="6"/>
        </w:numPr>
      </w:pPr>
      <w:bookmarkStart w:id="12" w:name="_Toc381612544"/>
      <w:r>
        <w:lastRenderedPageBreak/>
        <w:t>Suivi</w:t>
      </w:r>
      <w:r w:rsidR="00D569F4">
        <w:t xml:space="preserve"> </w:t>
      </w:r>
      <w:r w:rsidR="00801E90">
        <w:t>budgétaire</w:t>
      </w:r>
      <w:bookmarkEnd w:id="12"/>
    </w:p>
    <w:p w:rsidR="00060754" w:rsidRPr="00FF582B" w:rsidRDefault="00060754" w:rsidP="00475298">
      <w:pPr>
        <w:rPr>
          <w:i/>
          <w:iCs/>
          <w:color w:val="808080" w:themeColor="text1" w:themeTint="7F"/>
        </w:rPr>
      </w:pPr>
      <w:r w:rsidRPr="00060754">
        <w:rPr>
          <w:rStyle w:val="Emphaseple"/>
        </w:rPr>
        <w:t xml:space="preserve">[Public : </w:t>
      </w:r>
      <w:r w:rsidR="00B53B32">
        <w:rPr>
          <w:rStyle w:val="Emphaseple"/>
        </w:rPr>
        <w:t>Non-</w:t>
      </w:r>
      <w:r w:rsidRPr="00060754">
        <w:rPr>
          <w:rStyle w:val="Emphaseple"/>
        </w:rPr>
        <w:t xml:space="preserve">Spécialiste. Longueur : </w:t>
      </w:r>
      <w:r w:rsidR="0062163A">
        <w:rPr>
          <w:rStyle w:val="Emphaseple"/>
        </w:rPr>
        <w:t>1</w:t>
      </w:r>
      <w:r w:rsidR="00801E90">
        <w:rPr>
          <w:rStyle w:val="Emphaseple"/>
        </w:rPr>
        <w:t xml:space="preserve"> page</w:t>
      </w:r>
      <w:r w:rsidRPr="00060754">
        <w:rPr>
          <w:rStyle w:val="Emphaseple"/>
        </w:rPr>
        <w:t>]</w:t>
      </w:r>
    </w:p>
    <w:p w:rsidR="00A13670" w:rsidRPr="00C04199" w:rsidRDefault="00B54097" w:rsidP="00C04199">
      <w:pPr>
        <w:pStyle w:val="Titre2"/>
        <w:rPr>
          <w:rStyle w:val="Emphaseple"/>
          <w:i w:val="0"/>
          <w:iCs w:val="0"/>
          <w:color w:val="4F81BD" w:themeColor="accent1"/>
        </w:rPr>
      </w:pPr>
      <w:bookmarkStart w:id="13" w:name="_Toc381612545"/>
      <w:r>
        <w:t>Consommation du budget</w:t>
      </w:r>
      <w:bookmarkEnd w:id="13"/>
    </w:p>
    <w:p w:rsidR="00A13670" w:rsidRDefault="00A13670" w:rsidP="00A13670">
      <w:pPr>
        <w:rPr>
          <w:rStyle w:val="Emphaseple"/>
        </w:rPr>
      </w:pPr>
      <w:r w:rsidRPr="00A95426">
        <w:rPr>
          <w:rStyle w:val="Emphaseple"/>
        </w:rPr>
        <w:t>[</w:t>
      </w:r>
      <w:r>
        <w:rPr>
          <w:rStyle w:val="Emphaseple"/>
        </w:rPr>
        <w:t>Sur la base des feuilles de temps, donnez un graphe cumulé de votre budget (temps) prévisionnel, ainsi que de votre consommation réelle</w:t>
      </w:r>
      <w:r w:rsidRPr="00A95426">
        <w:rPr>
          <w:rStyle w:val="Emphaseple"/>
        </w:rPr>
        <w:t>.</w:t>
      </w:r>
      <w:r w:rsidR="00C04199">
        <w:rPr>
          <w:rStyle w:val="Emphaseple"/>
        </w:rPr>
        <w:t xml:space="preserve"> Chaque colonne repr</w:t>
      </w:r>
      <w:r w:rsidR="00801E90">
        <w:rPr>
          <w:rStyle w:val="Emphaseple"/>
        </w:rPr>
        <w:t xml:space="preserve">ésente le nombre d’heure </w:t>
      </w:r>
      <w:r w:rsidR="00801E90" w:rsidRPr="00801E90">
        <w:rPr>
          <w:rStyle w:val="Emphaseple"/>
          <w:b/>
        </w:rPr>
        <w:t>depuis le début du projet</w:t>
      </w:r>
      <w:r w:rsidR="00801E90">
        <w:rPr>
          <w:rStyle w:val="Emphaseple"/>
        </w:rPr>
        <w:t>.</w:t>
      </w:r>
      <w:r w:rsidRPr="00A95426">
        <w:rPr>
          <w:rStyle w:val="Emphaseple"/>
        </w:rPr>
        <w:t>]</w:t>
      </w:r>
    </w:p>
    <w:p w:rsidR="00B54097" w:rsidRDefault="00B54097" w:rsidP="00475298"/>
    <w:p w:rsidR="00A95426" w:rsidRDefault="00B54097" w:rsidP="00475298">
      <w:r>
        <w:rPr>
          <w:noProof/>
        </w:rPr>
        <w:drawing>
          <wp:inline distT="0" distB="0" distL="0" distR="0">
            <wp:extent cx="5486400" cy="3200400"/>
            <wp:effectExtent l="0" t="0" r="25400" b="25400"/>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01E90" w:rsidRDefault="00801E90" w:rsidP="00801E90">
      <w:pPr>
        <w:rPr>
          <w:rStyle w:val="Emphaseple"/>
        </w:rPr>
      </w:pPr>
    </w:p>
    <w:p w:rsidR="00801E90" w:rsidRPr="00C04199" w:rsidRDefault="00801E90" w:rsidP="00801E90">
      <w:pPr>
        <w:pStyle w:val="Titre2"/>
        <w:rPr>
          <w:rStyle w:val="Emphaseple"/>
          <w:i w:val="0"/>
          <w:iCs w:val="0"/>
          <w:color w:val="4F81BD" w:themeColor="accent1"/>
        </w:rPr>
      </w:pPr>
      <w:bookmarkStart w:id="14" w:name="_Toc381612546"/>
      <w:r>
        <w:t>Synthèse</w:t>
      </w:r>
      <w:bookmarkEnd w:id="14"/>
    </w:p>
    <w:p w:rsidR="00801E90" w:rsidRDefault="00801E90" w:rsidP="00801E90">
      <w:pPr>
        <w:rPr>
          <w:rStyle w:val="Emphaseple"/>
        </w:rPr>
      </w:pPr>
      <w:r>
        <w:rPr>
          <w:rStyle w:val="Emphaseple"/>
        </w:rPr>
        <w:t xml:space="preserve"> </w:t>
      </w:r>
    </w:p>
    <w:p w:rsidR="00801E90" w:rsidRPr="00FF582B" w:rsidRDefault="00801E90" w:rsidP="00801E90">
      <w:pPr>
        <w:rPr>
          <w:i/>
          <w:iCs/>
          <w:color w:val="808080" w:themeColor="text1" w:themeTint="7F"/>
        </w:rPr>
      </w:pPr>
      <w:r>
        <w:rPr>
          <w:rStyle w:val="Emphaseple"/>
        </w:rPr>
        <w:t>[Donnez un paragraphe expliquant de manière synthétique les déviations entre votre budget prévisionnel et votre consommation réelle.</w:t>
      </w:r>
      <w:r w:rsidRPr="00060754">
        <w:rPr>
          <w:rStyle w:val="Emphaseple"/>
        </w:rPr>
        <w:t>]</w:t>
      </w:r>
    </w:p>
    <w:p w:rsidR="00801E90" w:rsidRDefault="00801E90" w:rsidP="00801E90"/>
    <w:p w:rsidR="00801E90" w:rsidRDefault="00801E90" w:rsidP="00801E90"/>
    <w:p w:rsidR="003D3040" w:rsidRDefault="003D3040" w:rsidP="00801E90">
      <w:pPr>
        <w:sectPr w:rsidR="003D3040" w:rsidSect="00A53E70">
          <w:pgSz w:w="11900" w:h="16840"/>
          <w:pgMar w:top="1417" w:right="1417" w:bottom="1417" w:left="1417" w:header="708" w:footer="708" w:gutter="0"/>
          <w:cols w:space="708"/>
          <w:titlePg/>
          <w:docGrid w:linePitch="360"/>
        </w:sectPr>
      </w:pPr>
    </w:p>
    <w:p w:rsidR="003D3040" w:rsidRDefault="003D3040" w:rsidP="003D3040">
      <w:pPr>
        <w:pStyle w:val="Titre1"/>
        <w:numPr>
          <w:ilvl w:val="0"/>
          <w:numId w:val="6"/>
        </w:numPr>
      </w:pPr>
      <w:bookmarkStart w:id="15" w:name="_Toc381612547"/>
      <w:r>
        <w:lastRenderedPageBreak/>
        <w:t>Suivi des lots</w:t>
      </w:r>
      <w:bookmarkEnd w:id="15"/>
    </w:p>
    <w:p w:rsidR="003D3040" w:rsidRPr="00FF582B" w:rsidRDefault="003D3040" w:rsidP="003D3040">
      <w:pPr>
        <w:rPr>
          <w:i/>
          <w:iCs/>
          <w:color w:val="808080" w:themeColor="text1" w:themeTint="7F"/>
        </w:rPr>
      </w:pPr>
      <w:r w:rsidRPr="00060754">
        <w:rPr>
          <w:rStyle w:val="Emphaseple"/>
        </w:rPr>
        <w:t xml:space="preserve">[Public : Spécialiste. Longueur : </w:t>
      </w:r>
      <w:r>
        <w:rPr>
          <w:rStyle w:val="Emphaseple"/>
        </w:rPr>
        <w:t>1</w:t>
      </w:r>
      <w:r w:rsidR="00DE1715">
        <w:rPr>
          <w:rStyle w:val="Emphaseple"/>
        </w:rPr>
        <w:t>-2</w:t>
      </w:r>
      <w:r>
        <w:rPr>
          <w:rStyle w:val="Emphaseple"/>
        </w:rPr>
        <w:t xml:space="preserve"> page</w:t>
      </w:r>
      <w:r w:rsidR="00DE1715">
        <w:rPr>
          <w:rStyle w:val="Emphaseple"/>
        </w:rPr>
        <w:t>s</w:t>
      </w:r>
      <w:r>
        <w:rPr>
          <w:rStyle w:val="Emphaseple"/>
        </w:rPr>
        <w:t xml:space="preserve"> par lot</w:t>
      </w:r>
      <w:r w:rsidRPr="00060754">
        <w:rPr>
          <w:rStyle w:val="Emphaseple"/>
        </w:rPr>
        <w:t>]</w:t>
      </w:r>
    </w:p>
    <w:p w:rsidR="003D3040" w:rsidRDefault="003D3040" w:rsidP="00801E90"/>
    <w:p w:rsidR="003D3040" w:rsidRDefault="00DE1715" w:rsidP="003D3040">
      <w:pPr>
        <w:pStyle w:val="Titre2"/>
      </w:pPr>
      <w:r>
        <w:rPr>
          <w:noProof/>
        </w:rPr>
        <w:drawing>
          <wp:anchor distT="0" distB="0" distL="114300" distR="114300" simplePos="0" relativeHeight="251667456" behindDoc="0" locked="0" layoutInCell="1" allowOverlap="1">
            <wp:simplePos x="0" y="0"/>
            <wp:positionH relativeFrom="column">
              <wp:posOffset>1028700</wp:posOffset>
            </wp:positionH>
            <wp:positionV relativeFrom="paragraph">
              <wp:posOffset>461645</wp:posOffset>
            </wp:positionV>
            <wp:extent cx="3546475" cy="2125345"/>
            <wp:effectExtent l="0" t="0" r="34925" b="33655"/>
            <wp:wrapTopAndBottom/>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anchor>
        </w:drawing>
      </w:r>
      <w:bookmarkStart w:id="16" w:name="_Toc381612548"/>
      <w:r w:rsidR="003D3040">
        <w:t>Lot #1 :</w:t>
      </w:r>
      <w:r w:rsidR="00B0599C">
        <w:t xml:space="preserve"> Management</w:t>
      </w:r>
      <w:bookmarkEnd w:id="16"/>
    </w:p>
    <w:p w:rsidR="003D3040" w:rsidRDefault="003D3040" w:rsidP="00801E90"/>
    <w:p w:rsidR="00DE1715" w:rsidRDefault="00DE1715" w:rsidP="00801E90"/>
    <w:p w:rsidR="003D3040" w:rsidRPr="005E3D24" w:rsidRDefault="003D3040" w:rsidP="003D3040">
      <w:pPr>
        <w:rPr>
          <w:rStyle w:val="Emphaseple"/>
        </w:rPr>
      </w:pPr>
      <w:r w:rsidRPr="005E3D24">
        <w:rPr>
          <w:rStyle w:val="Emphaseple"/>
        </w:rPr>
        <w:t xml:space="preserve">[Pour chaque lot, </w:t>
      </w:r>
      <w:r w:rsidR="00012AE4">
        <w:rPr>
          <w:rStyle w:val="Emphaseple"/>
        </w:rPr>
        <w:t>reprenez du DoW les objectifs associés. Pour chaque tâche, rappelez de manière synthé</w:t>
      </w:r>
      <w:r w:rsidR="00DE1715">
        <w:rPr>
          <w:rStyle w:val="Emphaseple"/>
        </w:rPr>
        <w:t>tique sa description, et expliquez clairement la différence prév</w:t>
      </w:r>
      <w:r w:rsidR="00F13F11">
        <w:rPr>
          <w:rStyle w:val="Emphaseple"/>
        </w:rPr>
        <w:t>u/consommé. Vous pouvez expliquer dans les termes des spécialistes de votre domaine.</w:t>
      </w:r>
      <w:r w:rsidR="00F915FD">
        <w:rPr>
          <w:rStyle w:val="Emphaseple"/>
        </w:rPr>
        <w:t xml:space="preserve"> Identifiez clairement les liens entre objectifs du lot, résultats obtenus, en fonction de vos critères de succès.</w:t>
      </w:r>
      <w:r w:rsidR="00012AE4">
        <w:rPr>
          <w:rStyle w:val="Emphaseple"/>
        </w:rPr>
        <w:t>]</w:t>
      </w:r>
    </w:p>
    <w:p w:rsidR="003D3040" w:rsidRDefault="003D3040" w:rsidP="00801E90"/>
    <w:p w:rsidR="00F13F11" w:rsidRDefault="00F13F11" w:rsidP="00801E90">
      <w:pPr>
        <w:rPr>
          <w:rStyle w:val="Emphaseple"/>
        </w:rPr>
      </w:pPr>
      <w:r w:rsidRPr="005E3D24">
        <w:rPr>
          <w:rStyle w:val="Emphaseple"/>
        </w:rPr>
        <w:t>[Pour</w:t>
      </w:r>
      <w:r>
        <w:rPr>
          <w:rStyle w:val="Emphaseple"/>
        </w:rPr>
        <w:t xml:space="preserve"> chaque livrable, donnez une description synthétique de son contenu, sa date planifiée et sa date de livraison réelle. Expliquez les déviations de livraison du point de vue client.]</w:t>
      </w:r>
    </w:p>
    <w:p w:rsidR="00B0599C" w:rsidRDefault="00B0599C" w:rsidP="00801E90">
      <w:pPr>
        <w:rPr>
          <w:rStyle w:val="Emphaseple"/>
        </w:rPr>
      </w:pPr>
    </w:p>
    <w:p w:rsidR="00B0599C" w:rsidRDefault="00B0599C"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6C2343" w:rsidRDefault="006C2343" w:rsidP="00801E90">
      <w:pPr>
        <w:rPr>
          <w:rStyle w:val="Emphaseple"/>
        </w:rPr>
      </w:pPr>
    </w:p>
    <w:p w:rsidR="00B0599C" w:rsidRDefault="00B0599C" w:rsidP="00B0599C">
      <w:pPr>
        <w:pStyle w:val="Titre2"/>
      </w:pPr>
      <w:bookmarkStart w:id="17" w:name="_Toc381612549"/>
      <w:r>
        <w:lastRenderedPageBreak/>
        <w:t>Lot #2 : Analyse utilisateurs et maquettes</w:t>
      </w:r>
      <w:bookmarkEnd w:id="17"/>
    </w:p>
    <w:p w:rsidR="006C2343" w:rsidRDefault="006C2343" w:rsidP="006C2343">
      <w:r>
        <w:rPr>
          <w:noProof/>
        </w:rPr>
        <w:drawing>
          <wp:anchor distT="0" distB="0" distL="114300" distR="114300" simplePos="0" relativeHeight="251669504" behindDoc="0" locked="0" layoutInCell="1" allowOverlap="1">
            <wp:simplePos x="0" y="0"/>
            <wp:positionH relativeFrom="column">
              <wp:posOffset>913765</wp:posOffset>
            </wp:positionH>
            <wp:positionV relativeFrom="paragraph">
              <wp:posOffset>314960</wp:posOffset>
            </wp:positionV>
            <wp:extent cx="3547745" cy="2122170"/>
            <wp:effectExtent l="19050" t="0" r="14605" b="0"/>
            <wp:wrapTopAndBottom/>
            <wp:docPr id="9"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p>
    <w:p w:rsidR="006C2343" w:rsidRDefault="006C2343" w:rsidP="006C2343"/>
    <w:p w:rsidR="006C2343" w:rsidRDefault="006C2343" w:rsidP="006C2343"/>
    <w:p w:rsidR="00B12469" w:rsidRDefault="00B12469" w:rsidP="00B12469">
      <w:pPr>
        <w:pStyle w:val="Titre2"/>
      </w:pPr>
      <w:bookmarkStart w:id="18" w:name="_Toc381612550"/>
      <w:r>
        <w:t>Lot #3 : Conception</w:t>
      </w:r>
      <w:bookmarkEnd w:id="18"/>
    </w:p>
    <w:p w:rsidR="006C2343" w:rsidRDefault="006C2343" w:rsidP="006C2343"/>
    <w:p w:rsidR="006C2343" w:rsidRDefault="006C2343" w:rsidP="006C2343"/>
    <w:p w:rsidR="006C2343" w:rsidRDefault="00B12469" w:rsidP="006C2343">
      <w:r>
        <w:rPr>
          <w:noProof/>
        </w:rPr>
        <w:drawing>
          <wp:anchor distT="0" distB="0" distL="114300" distR="114300" simplePos="0" relativeHeight="251671552" behindDoc="0" locked="0" layoutInCell="1" allowOverlap="1">
            <wp:simplePos x="0" y="0"/>
            <wp:positionH relativeFrom="column">
              <wp:posOffset>852170</wp:posOffset>
            </wp:positionH>
            <wp:positionV relativeFrom="paragraph">
              <wp:posOffset>223520</wp:posOffset>
            </wp:positionV>
            <wp:extent cx="3548380" cy="2122170"/>
            <wp:effectExtent l="19050" t="0" r="13970" b="0"/>
            <wp:wrapTopAndBottom/>
            <wp:docPr id="10"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anchor>
        </w:drawing>
      </w:r>
    </w:p>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Default="006C2343" w:rsidP="006C2343"/>
    <w:p w:rsidR="006C2343" w:rsidRPr="006C2343" w:rsidRDefault="006C2343" w:rsidP="006C2343"/>
    <w:p w:rsidR="00B0599C" w:rsidRDefault="00B0599C" w:rsidP="00801E90">
      <w:pPr>
        <w:rPr>
          <w:i/>
          <w:iCs/>
          <w:color w:val="808080" w:themeColor="text1" w:themeTint="7F"/>
        </w:rPr>
      </w:pPr>
    </w:p>
    <w:p w:rsidR="00B0599C" w:rsidRDefault="00B0599C" w:rsidP="00801E90">
      <w:pPr>
        <w:rPr>
          <w:i/>
          <w:iCs/>
          <w:color w:val="808080" w:themeColor="text1" w:themeTint="7F"/>
        </w:rPr>
      </w:pPr>
    </w:p>
    <w:p w:rsidR="00B0599C" w:rsidRDefault="00B0599C" w:rsidP="00B0599C">
      <w:pPr>
        <w:pStyle w:val="Titre2"/>
      </w:pPr>
      <w:bookmarkStart w:id="19" w:name="_Toc381612551"/>
      <w:r>
        <w:lastRenderedPageBreak/>
        <w:t>Lot #4 : Implémentation</w:t>
      </w:r>
      <w:bookmarkEnd w:id="19"/>
    </w:p>
    <w:p w:rsidR="003D435A" w:rsidRDefault="003D435A" w:rsidP="003D435A"/>
    <w:p w:rsidR="003D435A" w:rsidRDefault="003D435A" w:rsidP="003D435A"/>
    <w:p w:rsidR="003D435A" w:rsidRDefault="003D435A" w:rsidP="003D435A"/>
    <w:p w:rsidR="003D435A" w:rsidRDefault="003D435A" w:rsidP="003D435A">
      <w:r>
        <w:rPr>
          <w:noProof/>
        </w:rPr>
        <w:drawing>
          <wp:anchor distT="0" distB="0" distL="114300" distR="114300" simplePos="0" relativeHeight="251673600" behindDoc="0" locked="0" layoutInCell="1" allowOverlap="1">
            <wp:simplePos x="0" y="0"/>
            <wp:positionH relativeFrom="column">
              <wp:posOffset>872490</wp:posOffset>
            </wp:positionH>
            <wp:positionV relativeFrom="paragraph">
              <wp:posOffset>102870</wp:posOffset>
            </wp:positionV>
            <wp:extent cx="3549650" cy="2122170"/>
            <wp:effectExtent l="19050" t="0" r="12700" b="0"/>
            <wp:wrapTopAndBottom/>
            <wp:docPr id="11"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rsidR="003D435A" w:rsidRDefault="003D435A" w:rsidP="003D435A"/>
    <w:p w:rsidR="003D435A" w:rsidRDefault="003D435A" w:rsidP="003D435A">
      <w:pPr>
        <w:pStyle w:val="Titre2"/>
      </w:pPr>
      <w:bookmarkStart w:id="20" w:name="_Toc381612552"/>
      <w:r>
        <w:t>Lot #5 : Tests utilisateurs</w:t>
      </w:r>
      <w:bookmarkEnd w:id="20"/>
    </w:p>
    <w:p w:rsidR="003D435A" w:rsidRDefault="003D435A" w:rsidP="003D435A"/>
    <w:p w:rsidR="003D435A" w:rsidRPr="003D435A" w:rsidRDefault="003D435A" w:rsidP="003D435A"/>
    <w:p w:rsidR="00B0599C" w:rsidRDefault="00B0599C" w:rsidP="00801E90">
      <w:pPr>
        <w:rPr>
          <w:i/>
          <w:iCs/>
          <w:color w:val="808080" w:themeColor="text1" w:themeTint="7F"/>
        </w:rPr>
      </w:pPr>
    </w:p>
    <w:p w:rsidR="00B0599C" w:rsidRDefault="00B0599C" w:rsidP="00B0599C"/>
    <w:p w:rsidR="003D435A" w:rsidRDefault="003D435A" w:rsidP="00B0599C">
      <w:r w:rsidRPr="003D435A">
        <w:rPr>
          <w:noProof/>
        </w:rPr>
        <w:drawing>
          <wp:anchor distT="0" distB="0" distL="114300" distR="114300" simplePos="0" relativeHeight="251675648" behindDoc="0" locked="0" layoutInCell="1" allowOverlap="1">
            <wp:simplePos x="0" y="0"/>
            <wp:positionH relativeFrom="column">
              <wp:posOffset>1004921</wp:posOffset>
            </wp:positionH>
            <wp:positionV relativeFrom="paragraph">
              <wp:posOffset>-306468</wp:posOffset>
            </wp:positionV>
            <wp:extent cx="3549517" cy="2122227"/>
            <wp:effectExtent l="19050" t="0" r="12833" b="0"/>
            <wp:wrapTopAndBottom/>
            <wp:docPr id="12"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p>
    <w:p w:rsidR="003D435A" w:rsidRDefault="003D435A" w:rsidP="00B0599C"/>
    <w:p w:rsidR="003D435A" w:rsidRDefault="003D435A" w:rsidP="00B0599C"/>
    <w:p w:rsidR="003D435A" w:rsidRDefault="003D435A" w:rsidP="00B0599C"/>
    <w:p w:rsidR="003D435A" w:rsidRDefault="003D435A" w:rsidP="00B0599C"/>
    <w:p w:rsidR="003D435A" w:rsidRDefault="003D435A" w:rsidP="00B0599C"/>
    <w:p w:rsidR="003D435A" w:rsidRDefault="003D435A" w:rsidP="00B0599C"/>
    <w:p w:rsidR="003D435A" w:rsidRDefault="003D435A" w:rsidP="00B0599C"/>
    <w:p w:rsidR="003D435A" w:rsidRDefault="003D435A" w:rsidP="00B0599C"/>
    <w:p w:rsidR="003D435A" w:rsidRPr="00B0599C" w:rsidRDefault="003D435A" w:rsidP="00B0599C">
      <w:pPr>
        <w:sectPr w:rsidR="003D435A" w:rsidRPr="00B0599C" w:rsidSect="00A53E70">
          <w:pgSz w:w="11900" w:h="16840"/>
          <w:pgMar w:top="1417" w:right="1417" w:bottom="1417" w:left="1417" w:header="708" w:footer="708" w:gutter="0"/>
          <w:cols w:space="708"/>
          <w:titlePg/>
          <w:docGrid w:linePitch="360"/>
        </w:sectPr>
      </w:pPr>
    </w:p>
    <w:p w:rsidR="000646E7" w:rsidRDefault="00017C16" w:rsidP="003D3040">
      <w:pPr>
        <w:pStyle w:val="Titre1"/>
        <w:numPr>
          <w:ilvl w:val="0"/>
          <w:numId w:val="6"/>
        </w:numPr>
      </w:pPr>
      <w:bookmarkStart w:id="21" w:name="_Toc381612553"/>
      <w:r>
        <w:lastRenderedPageBreak/>
        <w:t>Synthèse &amp; Retour d’expérience</w:t>
      </w:r>
      <w:bookmarkEnd w:id="21"/>
    </w:p>
    <w:p w:rsidR="00B92E29" w:rsidRPr="00666EE2" w:rsidRDefault="00666EE2" w:rsidP="00B92E29">
      <w:pPr>
        <w:rPr>
          <w:rStyle w:val="Emphaseple"/>
        </w:rPr>
      </w:pPr>
      <w:r w:rsidRPr="00666EE2">
        <w:rPr>
          <w:rStyle w:val="Emphaseple"/>
        </w:rPr>
        <w:t>[Pub</w:t>
      </w:r>
      <w:r w:rsidR="00CC56F5">
        <w:rPr>
          <w:rStyle w:val="Emphaseple"/>
        </w:rPr>
        <w:t xml:space="preserve">lic : Non-Spécialiste. Longueur : </w:t>
      </w:r>
      <w:r w:rsidR="00C438EE">
        <w:rPr>
          <w:rStyle w:val="Emphaseple"/>
        </w:rPr>
        <w:t>2</w:t>
      </w:r>
      <w:r w:rsidR="00CC56F5">
        <w:rPr>
          <w:rStyle w:val="Emphaseple"/>
        </w:rPr>
        <w:t xml:space="preserve"> page</w:t>
      </w:r>
      <w:r w:rsidR="00C438EE">
        <w:rPr>
          <w:rStyle w:val="Emphaseple"/>
        </w:rPr>
        <w:t>s</w:t>
      </w:r>
      <w:r w:rsidR="00017C16">
        <w:rPr>
          <w:rStyle w:val="Emphaseple"/>
        </w:rPr>
        <w:t xml:space="preserve"> max</w:t>
      </w:r>
      <w:r w:rsidR="00CC56F5">
        <w:rPr>
          <w:rStyle w:val="Emphaseple"/>
        </w:rPr>
        <w:t>.</w:t>
      </w:r>
      <w:r w:rsidRPr="00666EE2">
        <w:rPr>
          <w:rStyle w:val="Emphaseple"/>
        </w:rPr>
        <w:t>]</w:t>
      </w:r>
    </w:p>
    <w:p w:rsidR="00B92E29" w:rsidRPr="00B92E29" w:rsidRDefault="00B92E29" w:rsidP="00B92E29"/>
    <w:p w:rsidR="00A54D36" w:rsidRDefault="00017C16" w:rsidP="00A54D36">
      <w:pPr>
        <w:rPr>
          <w:rStyle w:val="Emphaseple"/>
        </w:rPr>
      </w:pPr>
      <w:r>
        <w:rPr>
          <w:rStyle w:val="Emphaseple"/>
        </w:rPr>
        <w:t xml:space="preserve">[Décrivez de votre point de vue le déroulement de votre projet. Identifiez ce qui s’est bien passé, ce qui s’est mal passé, et ce qui aurait pu mieux se passer. </w:t>
      </w:r>
      <w:r w:rsidR="00AD741F">
        <w:rPr>
          <w:rStyle w:val="Emphaseple"/>
        </w:rPr>
        <w:t>Pour chaque point faible identifié, donnez des pistes pour pallier le problème dans un futur projet.</w:t>
      </w:r>
      <w:r w:rsidRPr="00666EE2">
        <w:rPr>
          <w:rStyle w:val="Emphaseple"/>
        </w:rPr>
        <w:t>]</w:t>
      </w:r>
    </w:p>
    <w:p w:rsidR="00A54D36" w:rsidRPr="00A54D36" w:rsidRDefault="00A54D36" w:rsidP="00A54D36">
      <w:pPr>
        <w:rPr>
          <w:i/>
          <w:iCs/>
          <w:color w:val="808080" w:themeColor="text1" w:themeTint="7F"/>
        </w:rPr>
      </w:pPr>
    </w:p>
    <w:p w:rsidR="00A54D36" w:rsidRDefault="00A54D36" w:rsidP="00A54D36">
      <w:r>
        <w:t>Durant notre projet nous avons rencontré certaines difficultés mais nous avons aussi appris beaucoup de choses.</w:t>
      </w:r>
    </w:p>
    <w:p w:rsidR="00717079" w:rsidRDefault="00717079" w:rsidP="00A54D36"/>
    <w:p w:rsidR="00A54D36" w:rsidRDefault="00966CEE" w:rsidP="00A54D36">
      <w:r>
        <w:t xml:space="preserve">Premièrement nous avons choisit un projet qui implique une participation des utilisateurs. Pour commencer notre projet nous avons effectué des analyses utilisateurs pour identifier leur besoin. Ces analyses se sont très bien déroulées, les utilisateurs se sont prêter au jeu et nous avons pu en tirer les fonctionnalités qu’ils désiraient avoir sur leur application. Ceci est un point positif concernant notre démarche mais il nous a tout de même </w:t>
      </w:r>
      <w:r w:rsidR="00862E06">
        <w:t>couté</w:t>
      </w:r>
      <w:r>
        <w:t xml:space="preserve"> beaucoup de temps au début</w:t>
      </w:r>
      <w:r w:rsidR="00862E06">
        <w:t xml:space="preserve"> de notre projet. </w:t>
      </w:r>
      <w:r w:rsidR="00A91A35">
        <w:t>De plus nous avions décidé</w:t>
      </w:r>
      <w:r w:rsidR="00862E06">
        <w:t xml:space="preserve"> d’un certains nombre des fonctionnalités qui seraient primordiales et celles qui seraient secondaires et qui pourraient être </w:t>
      </w:r>
      <w:r w:rsidR="00A91A35">
        <w:t xml:space="preserve">implémentées </w:t>
      </w:r>
      <w:r w:rsidR="00862E06">
        <w:t>ultérieurement.</w:t>
      </w:r>
      <w:r w:rsidR="00A91A35">
        <w:t xml:space="preserve"> Cependant nous en avons choisit trop et nous n’avons pas réussit à tout implémenter. Nous pensons en parti que ceci est du au choix d’une technologie que nous ne connaissions pas du tout avant de commencer le projet.</w:t>
      </w:r>
    </w:p>
    <w:p w:rsidR="00717079" w:rsidRDefault="00717079" w:rsidP="00A54D36"/>
    <w:p w:rsidR="00717079" w:rsidRDefault="00717079" w:rsidP="00A54D36">
      <w:r>
        <w:t>Ce qui s’est très bien passé dans le projet est la communication dans l’équipe et la répartition des tâches. Grâce au temps que nous avons passé à analyser les besoins des utilisateurs et à la conception qui s’est faites en équipe nous avons beaucoup réfléchit aux différentes parties du projet (back-end et front-end). Ce temps que nous avons passé à réfléchir tous les trois nous a permis de cerner le projet dans sa globalité et donc au moment de la répartition des tâches chacun de nous connaissait bien le contexte et ce que les autres membres de l’équipe attendaient de notre part. La délimitation des tâches de chacun était donc bien clair</w:t>
      </w:r>
      <w:r w:rsidR="00D13D4A">
        <w:t>e</w:t>
      </w:r>
      <w:r>
        <w:t>.</w:t>
      </w:r>
    </w:p>
    <w:p w:rsidR="00717079" w:rsidRDefault="00717079" w:rsidP="00A54D36"/>
    <w:p w:rsidR="00B36E08" w:rsidRPr="00A54D36" w:rsidRDefault="007972C7" w:rsidP="00A54D36">
      <w:pPr>
        <w:rPr>
          <w:rStyle w:val="Emphaseple"/>
          <w:i w:val="0"/>
          <w:iCs w:val="0"/>
          <w:color w:val="auto"/>
        </w:rPr>
      </w:pPr>
      <w:r>
        <w:rPr>
          <w:rStyle w:val="Emphaseple"/>
        </w:rPr>
        <w:br w:type="page"/>
      </w:r>
    </w:p>
    <w:p w:rsidR="007972C7" w:rsidRDefault="007972C7" w:rsidP="007972C7"/>
    <w:p w:rsidR="007972C7" w:rsidRDefault="007972C7" w:rsidP="007972C7">
      <w:pPr>
        <w:pStyle w:val="Titre2"/>
      </w:pPr>
      <w:bookmarkStart w:id="22" w:name="_Toc381612554"/>
      <w:r>
        <w:t>Annexe 1. Compte rendu du premier coaching.</w:t>
      </w:r>
      <w:bookmarkEnd w:id="22"/>
    </w:p>
    <w:p w:rsidR="00C302CC" w:rsidRDefault="00C302CC" w:rsidP="00C302CC"/>
    <w:p w:rsidR="00C302CC" w:rsidRDefault="00C302CC" w:rsidP="00C302CC">
      <w:pPr>
        <w:rPr>
          <w:rFonts w:ascii="Times New Roman" w:hAnsi="Times New Roman" w:cs="Times New Roman"/>
        </w:rPr>
      </w:pPr>
    </w:p>
    <w:p w:rsidR="00C302CC" w:rsidRPr="007E3280" w:rsidRDefault="00C302CC" w:rsidP="00C302CC">
      <w:pPr>
        <w:rPr>
          <w:rFonts w:cs="Times New Roman"/>
        </w:rPr>
      </w:pPr>
      <w:r>
        <w:rPr>
          <w:rFonts w:ascii="Times New Roman" w:hAnsi="Times New Roman" w:cs="Times New Roman"/>
        </w:rPr>
        <w:tab/>
      </w:r>
      <w:r w:rsidRPr="007E3280">
        <w:rPr>
          <w:rFonts w:cs="Times New Roman"/>
        </w:rPr>
        <w:t xml:space="preserve">Nous avons eu quelques remarques de la part du coach, essentiellement sur des points purement syntaxiques. Notre démarche centrée utilisateur n’a pas été totalement comprise à la suite de la lecture du DoW. En effet, nous avons identifié lors de la conversation, quelques réflexions qui nous ont laissé penser que le point de vue de l’utilisateur final n’est pas forcément pris en compte dans le suivi des projets étudiés au quotidien en entreprise. Nous avons dû redéfinir à l’oral nos deux itérations et les expliquer. Aucune remarque négative n’a été faite quant à la gestion du budget dans le projet. Toutefois, notre coach en a profité pour nous présenter quelques méthodologies/outils utiles dans le suivi d’un projet : </w:t>
      </w:r>
      <w:r w:rsidRPr="007E3280">
        <w:rPr>
          <w:rFonts w:cs="Times New Roman"/>
          <w:i/>
        </w:rPr>
        <w:t>profiling</w:t>
      </w:r>
      <w:r w:rsidRPr="007E3280">
        <w:rPr>
          <w:rFonts w:cs="Times New Roman"/>
        </w:rPr>
        <w:t xml:space="preserve">, </w:t>
      </w:r>
      <w:r w:rsidRPr="007E3280">
        <w:rPr>
          <w:rFonts w:cs="Times New Roman"/>
          <w:i/>
        </w:rPr>
        <w:t>KPI (Key Performance Indicator)</w:t>
      </w:r>
      <w:r w:rsidRPr="007E3280">
        <w:rPr>
          <w:rFonts w:cs="Times New Roman"/>
        </w:rPr>
        <w:t xml:space="preserve">, gestionnaire de versions, </w:t>
      </w:r>
      <w:r w:rsidRPr="007E3280">
        <w:rPr>
          <w:rFonts w:cs="Times New Roman"/>
          <w:i/>
        </w:rPr>
        <w:t>sprints</w:t>
      </w:r>
      <w:r w:rsidRPr="007E3280">
        <w:rPr>
          <w:rFonts w:cs="Times New Roman"/>
        </w:rPr>
        <w:t xml:space="preserve">, </w:t>
      </w:r>
      <w:r w:rsidRPr="007E3280">
        <w:rPr>
          <w:rFonts w:cs="Times New Roman"/>
          <w:i/>
        </w:rPr>
        <w:t>pitch elevator, Test Driven Development</w:t>
      </w:r>
      <w:r w:rsidRPr="007E3280">
        <w:rPr>
          <w:rFonts w:cs="Times New Roman"/>
        </w:rPr>
        <w:t xml:space="preserve">. </w:t>
      </w:r>
    </w:p>
    <w:p w:rsidR="00C302CC" w:rsidRPr="007E3280" w:rsidRDefault="00C302CC" w:rsidP="00C302CC">
      <w:pPr>
        <w:rPr>
          <w:rFonts w:cs="Times New Roman"/>
        </w:rPr>
      </w:pPr>
      <w:r w:rsidRPr="007E3280">
        <w:rPr>
          <w:rFonts w:cs="Times New Roman"/>
        </w:rPr>
        <w:tab/>
        <w:t>Tout d’abord, nous avons identifié que la notion de profiling mise en avant par le coach s’apparente à celle des personas dans la démarche centrée utilisateur. Les personas vont représenter un type particulier de personne, auquel nous associons un nom. Ainsi, lors de la description des scénarios, nous retrouvons ces types de personnes en écrivant « </w:t>
      </w:r>
      <w:r w:rsidRPr="007E3280">
        <w:rPr>
          <w:rFonts w:cs="Times New Roman"/>
          <w:b/>
        </w:rPr>
        <w:t>AS</w:t>
      </w:r>
      <w:r w:rsidRPr="007E3280">
        <w:rPr>
          <w:rFonts w:cs="Times New Roman"/>
        </w:rPr>
        <w:t xml:space="preserve"> Persona_Name ». Cette formule va définir un acteur dudit scénario.</w:t>
      </w:r>
    </w:p>
    <w:p w:rsidR="00C302CC" w:rsidRPr="007E3280" w:rsidRDefault="00C302CC" w:rsidP="00C302CC">
      <w:pPr>
        <w:ind w:firstLine="708"/>
        <w:rPr>
          <w:rFonts w:cs="Times New Roman"/>
        </w:rPr>
      </w:pPr>
      <w:r w:rsidRPr="007E3280">
        <w:rPr>
          <w:rFonts w:cs="Times New Roman"/>
        </w:rPr>
        <w:t xml:space="preserve">Dans un second temps, concernant les KPI, ceux-ci permettent de chiffrer, à tout moment du projet, la consommation du budget et l’effort restant à faire. Une valeur leur est attribuée en début de projet dans le but d’avoir une estimation de la répartition du budget. Par exemple, pour une application devant être développée sur smartphone, ordinateur et tablette, que doit-on privilégier ? Quel est l’ordre d’importance ? A 50% de la phase de développement dans le projet, nous devons être en mesure de chiffrer l’avancement en fonction de l’importance du support et ainsi déterminer un retard éventuel. </w:t>
      </w:r>
    </w:p>
    <w:p w:rsidR="00C302CC" w:rsidRPr="007E3280" w:rsidRDefault="00C302CC" w:rsidP="00C302CC">
      <w:pPr>
        <w:ind w:firstLine="708"/>
        <w:rPr>
          <w:rFonts w:cs="Times New Roman"/>
        </w:rPr>
      </w:pPr>
      <w:r w:rsidRPr="007E3280">
        <w:rPr>
          <w:rFonts w:cs="Times New Roman"/>
        </w:rPr>
        <w:t>Notre coach nous a conseillé d’utiliser un gestionnaire de versions (ex. Git) dans le but de conserver une trace des documents en cas de besoin. Les différentes versions du code source doivent aussi être enregistrées. Nous ne savions pas qu’il fallait placer cette information dans le DoW mais étions déjà au courant.</w:t>
      </w:r>
    </w:p>
    <w:p w:rsidR="00C302CC" w:rsidRPr="007E3280" w:rsidRDefault="00C302CC" w:rsidP="00C302CC">
      <w:pPr>
        <w:ind w:firstLine="708"/>
        <w:rPr>
          <w:rFonts w:cs="Times New Roman"/>
        </w:rPr>
      </w:pPr>
      <w:r w:rsidRPr="007E3280">
        <w:rPr>
          <w:rFonts w:cs="Times New Roman"/>
        </w:rPr>
        <w:t>Avant l’entretien, nous n’avions jamais entendu parler de la notion de sprint. Celle-ci peut être définie comme étant composée de plusieurs phases qui sont : la planification, la mise en œuvre et démonstration. Un second sprint doit prendre en compte les résultats obtenus lors du premier sprint. Dans notre DoW nous avons identifié trois sprints :</w:t>
      </w:r>
    </w:p>
    <w:p w:rsidR="00C302CC" w:rsidRPr="007E3280" w:rsidRDefault="00C302CC" w:rsidP="00C302CC">
      <w:pPr>
        <w:pStyle w:val="Paragraphedeliste"/>
        <w:numPr>
          <w:ilvl w:val="0"/>
          <w:numId w:val="12"/>
        </w:numPr>
        <w:spacing w:after="200" w:line="276" w:lineRule="auto"/>
        <w:rPr>
          <w:rFonts w:cs="Times New Roman"/>
        </w:rPr>
      </w:pPr>
      <w:r w:rsidRPr="007E3280">
        <w:rPr>
          <w:rFonts w:cs="Times New Roman"/>
        </w:rPr>
        <w:t>Analyse Utilisateurs (Planification de l’analyse, Mise en œuvre des entretiens, Retours sur les entretiens + maquettage)</w:t>
      </w:r>
    </w:p>
    <w:p w:rsidR="00C302CC" w:rsidRPr="007E3280" w:rsidRDefault="00C302CC" w:rsidP="00C302CC">
      <w:pPr>
        <w:pStyle w:val="Paragraphedeliste"/>
        <w:numPr>
          <w:ilvl w:val="0"/>
          <w:numId w:val="12"/>
        </w:numPr>
        <w:spacing w:after="200" w:line="276" w:lineRule="auto"/>
        <w:rPr>
          <w:rFonts w:cs="Times New Roman"/>
        </w:rPr>
      </w:pPr>
      <w:r w:rsidRPr="007E3280">
        <w:rPr>
          <w:rFonts w:cs="Times New Roman"/>
        </w:rPr>
        <w:t>Première itération (Conception, Implémentation, Test Utilisateurs)</w:t>
      </w:r>
    </w:p>
    <w:p w:rsidR="00C302CC" w:rsidRPr="007E3280" w:rsidRDefault="00C302CC" w:rsidP="00C302CC">
      <w:pPr>
        <w:pStyle w:val="Paragraphedeliste"/>
        <w:numPr>
          <w:ilvl w:val="0"/>
          <w:numId w:val="12"/>
        </w:numPr>
        <w:spacing w:after="200" w:line="276" w:lineRule="auto"/>
        <w:rPr>
          <w:rFonts w:cs="Times New Roman"/>
        </w:rPr>
      </w:pPr>
      <w:r w:rsidRPr="007E3280">
        <w:rPr>
          <w:rFonts w:cs="Times New Roman"/>
        </w:rPr>
        <w:t xml:space="preserve">Deuxième itération (Conception, Implémentation, Test Utilisateurs) </w:t>
      </w:r>
    </w:p>
    <w:p w:rsidR="00C302CC" w:rsidRPr="007E3280" w:rsidRDefault="00C302CC" w:rsidP="00C302CC">
      <w:pPr>
        <w:rPr>
          <w:rFonts w:cs="Times New Roman"/>
        </w:rPr>
      </w:pPr>
      <w:r w:rsidRPr="007E3280">
        <w:rPr>
          <w:rFonts w:cs="Times New Roman"/>
        </w:rPr>
        <w:t>Nous avions identifié ces phases bien avant l’entretien, mais la formalisation en tant que « sprint » nous était inconnue.</w:t>
      </w:r>
    </w:p>
    <w:p w:rsidR="00C302CC" w:rsidRPr="007E3280" w:rsidRDefault="00C302CC" w:rsidP="00C302CC">
      <w:pPr>
        <w:rPr>
          <w:rFonts w:cs="Times New Roman"/>
        </w:rPr>
      </w:pPr>
      <w:r w:rsidRPr="007E3280">
        <w:rPr>
          <w:rFonts w:cs="Times New Roman"/>
        </w:rPr>
        <w:tab/>
        <w:t xml:space="preserve">Le </w:t>
      </w:r>
      <w:r w:rsidRPr="007E3280">
        <w:rPr>
          <w:rFonts w:cs="Times New Roman"/>
          <w:i/>
        </w:rPr>
        <w:t xml:space="preserve">pitch elevator </w:t>
      </w:r>
      <w:r w:rsidRPr="007E3280">
        <w:rPr>
          <w:rFonts w:cs="Times New Roman"/>
        </w:rPr>
        <w:t>définit un concept pour convaincre une personne en deux minutes sur une idée, un projet... Celui-ci dépend grandement de l’interlocuteur ; l’adaptation du discours en fonction de la personne en face est nécessaire.</w:t>
      </w:r>
    </w:p>
    <w:p w:rsidR="00C302CC" w:rsidRPr="007E3280" w:rsidRDefault="00C302CC" w:rsidP="00C302CC">
      <w:pPr>
        <w:rPr>
          <w:rFonts w:cs="Times New Roman"/>
        </w:rPr>
      </w:pPr>
      <w:r w:rsidRPr="007E3280">
        <w:rPr>
          <w:rFonts w:cs="Times New Roman"/>
        </w:rPr>
        <w:tab/>
        <w:t>Pour finir, le « Test Driven Development » est une méthode de travail qui met en avant une écriture des tests avant de développer le code de l’application.</w:t>
      </w:r>
    </w:p>
    <w:p w:rsidR="00C302CC" w:rsidRPr="007E3280" w:rsidRDefault="00C302CC" w:rsidP="00C302CC">
      <w:pPr>
        <w:rPr>
          <w:rFonts w:cs="Times New Roman"/>
        </w:rPr>
      </w:pPr>
      <w:r w:rsidRPr="007E3280">
        <w:rPr>
          <w:rFonts w:cs="Times New Roman"/>
        </w:rPr>
        <w:lastRenderedPageBreak/>
        <w:tab/>
        <w:t>De manière générale, notre coach a accentué l’importance qu’il faut apporter aux tests durant les phases d’implémentation. Nous répondons à ce besoin, dans notre DoW, grâce à une tâche dédiée pour les tests fonctionnels et un lot consacré uniquement aux tests et retours des utilisateurs. Entre autres, notre analyse de la gestion des risques a été appréciée par le coach (cause, impact, évitement, conséquences, résolution, probabilité, description).</w:t>
      </w:r>
    </w:p>
    <w:p w:rsidR="00C302CC" w:rsidRPr="00C302CC" w:rsidRDefault="00C302CC" w:rsidP="00C302CC"/>
    <w:p w:rsidR="007972C7" w:rsidRPr="007972C7" w:rsidRDefault="007972C7" w:rsidP="007972C7">
      <w:bookmarkStart w:id="23" w:name="_GoBack"/>
      <w:bookmarkEnd w:id="23"/>
    </w:p>
    <w:p w:rsidR="007972C7" w:rsidRDefault="007972C7" w:rsidP="007972C7">
      <w:pPr>
        <w:pStyle w:val="Titre2"/>
      </w:pPr>
      <w:bookmarkStart w:id="24" w:name="_Toc381612555"/>
      <w:r>
        <w:t>Annexe 2. Compte rendu du second coaching.</w:t>
      </w:r>
      <w:bookmarkEnd w:id="24"/>
    </w:p>
    <w:p w:rsidR="00E81A0B" w:rsidRDefault="00E81A0B" w:rsidP="000D4D77"/>
    <w:p w:rsidR="00E81A0B" w:rsidRDefault="00E81A0B" w:rsidP="000D4D77">
      <w:r>
        <w:t xml:space="preserve">Durant ce second entretien le coach nous a fait remarquer 2 points importants sur notre projet. </w:t>
      </w:r>
    </w:p>
    <w:p w:rsidR="008A7E57" w:rsidRDefault="008A7E57" w:rsidP="000D4D77"/>
    <w:p w:rsidR="00E81A0B" w:rsidRDefault="00E81A0B" w:rsidP="000D4D77">
      <w:r>
        <w:t xml:space="preserve">Le premier est qu’il manque une automatisation des tests. </w:t>
      </w:r>
      <w:r w:rsidR="008A7E57">
        <w:t>A l’heure actuelle nous ne pouvons pas tester de manière automatique le projet. Lors de l’ajout d’une fonctionnalité nous ne savons donc pas si cela à un impact sur le code existant et précédemment testé.</w:t>
      </w:r>
    </w:p>
    <w:p w:rsidR="008A7E57" w:rsidRDefault="008A7E57" w:rsidP="000D4D77"/>
    <w:p w:rsidR="000D4D77" w:rsidRPr="000D4D77" w:rsidRDefault="00E81A0B" w:rsidP="00C072B3">
      <w:r>
        <w:t>Le deuxième point important était qu’il fallait que nous sortions une version alpha fonctionnelle et sécurisée le plus rapidement possible même s’il manquait des fonctionnalités.</w:t>
      </w:r>
      <w:r w:rsidR="008A7E57">
        <w:t xml:space="preserve"> En effet au moment de ce rendez-vous nous avions une version assez avancée de notre projet mais elle n’était pas fonctionnelle de bout en bout. </w:t>
      </w:r>
    </w:p>
    <w:sectPr w:rsidR="000D4D77" w:rsidRPr="000D4D77" w:rsidSect="00A53E70">
      <w:pgSz w:w="11900" w:h="16840"/>
      <w:pgMar w:top="1417" w:right="1417" w:bottom="1417" w:left="141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5379" w:rsidRDefault="00215379" w:rsidP="00A53E70">
      <w:r>
        <w:separator/>
      </w:r>
    </w:p>
  </w:endnote>
  <w:endnote w:type="continuationSeparator" w:id="0">
    <w:p w:rsidR="00215379" w:rsidRDefault="00215379" w:rsidP="00A53E7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C16" w:rsidRDefault="008C1D95" w:rsidP="009F0072">
    <w:pPr>
      <w:pStyle w:val="Pieddepage"/>
      <w:framePr w:wrap="around" w:vAnchor="text" w:hAnchor="margin" w:xAlign="outside" w:y="1"/>
      <w:rPr>
        <w:rStyle w:val="Numrodepage"/>
      </w:rPr>
    </w:pPr>
    <w:r>
      <w:rPr>
        <w:rStyle w:val="Numrodepage"/>
      </w:rPr>
      <w:fldChar w:fldCharType="begin"/>
    </w:r>
    <w:r w:rsidR="00017C16">
      <w:rPr>
        <w:rStyle w:val="Numrodepage"/>
      </w:rPr>
      <w:instrText xml:space="preserve">PAGE  </w:instrText>
    </w:r>
    <w:r>
      <w:rPr>
        <w:rStyle w:val="Numrodepage"/>
      </w:rPr>
      <w:fldChar w:fldCharType="separate"/>
    </w:r>
    <w:r w:rsidR="00017C16">
      <w:rPr>
        <w:rStyle w:val="Numrodepage"/>
        <w:noProof/>
      </w:rPr>
      <w:t>2</w:t>
    </w:r>
    <w:r>
      <w:rPr>
        <w:rStyle w:val="Numrodepage"/>
      </w:rPr>
      <w:fldChar w:fldCharType="end"/>
    </w:r>
  </w:p>
  <w:tbl>
    <w:tblPr>
      <w:tblStyle w:val="Trameclaire-Accent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355"/>
      <w:gridCol w:w="8819"/>
    </w:tblGrid>
    <w:tr w:rsidR="00017C16" w:rsidRPr="00485651" w:rsidTr="00AD11EE">
      <w:tc>
        <w:tcPr>
          <w:tcW w:w="360" w:type="dxa"/>
          <w:tcBorders>
            <w:right w:val="single" w:sz="8" w:space="0" w:color="B8CCE4" w:themeColor="accent1" w:themeTint="66"/>
          </w:tcBorders>
          <w:shd w:val="clear" w:color="auto" w:fill="8DB3E2" w:themeFill="text2" w:themeFillTint="66"/>
        </w:tcPr>
        <w:p w:rsidR="00017C16" w:rsidRDefault="00017C16" w:rsidP="003E30C7">
          <w:pPr>
            <w:ind w:right="360" w:firstLine="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017C16" w:rsidRDefault="008C1D95">
          <w:pPr>
            <w:rPr>
              <w:color w:val="FFFFFF" w:themeColor="background1"/>
            </w:rPr>
          </w:pPr>
          <w:sdt>
            <w:sdtPr>
              <w:rPr>
                <w:rFonts w:ascii="Calibri" w:hAnsi="Calibri"/>
                <w:b/>
                <w:bCs/>
                <w:caps/>
                <w:color w:val="FFFFFF" w:themeColor="background1"/>
              </w:rPr>
              <w:alias w:val="Titre"/>
              <w:id w:val="-343629921"/>
              <w:dataBinding w:prefixMappings="xmlns:ns0='http://schemas.openxmlformats.org/package/2006/metadata/core-properties' xmlns:ns1='http://purl.org/dc/elements/1.1/'" w:xpath="/ns0:coreProperties[1]/ns1:title[1]" w:storeItemID="{6C3C8BC8-F283-45AE-878A-BAB7291924A1}"/>
              <w:text/>
            </w:sdtPr>
            <w:sdtContent>
              <w:r w:rsidR="00F202A3">
                <w:rPr>
                  <w:rFonts w:ascii="Calibri" w:hAnsi="Calibri"/>
                  <w:b/>
                  <w:bCs/>
                  <w:caps/>
                  <w:color w:val="FFFFFF" w:themeColor="background1"/>
                </w:rPr>
                <w:t>SPFE-57 : Atelier IHM Gestion des emprunts de matériel</w:t>
              </w:r>
            </w:sdtContent>
          </w:sdt>
        </w:p>
      </w:tc>
    </w:tr>
  </w:tbl>
  <w:p w:rsidR="00017C16" w:rsidRDefault="00017C16">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C16" w:rsidRDefault="008C1D95" w:rsidP="009F0072">
    <w:pPr>
      <w:pStyle w:val="Pieddepage"/>
      <w:framePr w:wrap="around" w:vAnchor="text" w:hAnchor="margin" w:xAlign="outside" w:y="1"/>
      <w:rPr>
        <w:rStyle w:val="Numrodepage"/>
      </w:rPr>
    </w:pPr>
    <w:r>
      <w:rPr>
        <w:rStyle w:val="Numrodepage"/>
      </w:rPr>
      <w:fldChar w:fldCharType="begin"/>
    </w:r>
    <w:r w:rsidR="00017C16">
      <w:rPr>
        <w:rStyle w:val="Numrodepage"/>
      </w:rPr>
      <w:instrText xml:space="preserve">PAGE  </w:instrText>
    </w:r>
    <w:r>
      <w:rPr>
        <w:rStyle w:val="Numrodepage"/>
      </w:rPr>
      <w:fldChar w:fldCharType="separate"/>
    </w:r>
    <w:r w:rsidR="000D3083">
      <w:rPr>
        <w:rStyle w:val="Numrodepage"/>
        <w:noProof/>
      </w:rPr>
      <w:t>13</w:t>
    </w:r>
    <w:r>
      <w:rPr>
        <w:rStyle w:val="Numrodepage"/>
      </w:rPr>
      <w:fldChar w:fldCharType="end"/>
    </w:r>
  </w:p>
  <w:tbl>
    <w:tblPr>
      <w:tblStyle w:val="Trameclaire-Accent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8816"/>
      <w:gridCol w:w="358"/>
    </w:tblGrid>
    <w:tr w:rsidR="00017C16" w:rsidRPr="0051003F" w:rsidTr="00AD11EE">
      <w:tc>
        <w:tcPr>
          <w:tcW w:w="8910"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017C16" w:rsidRDefault="008C1D95" w:rsidP="003E30C7">
          <w:pPr>
            <w:ind w:right="360" w:firstLine="360"/>
            <w:jc w:val="right"/>
            <w:rPr>
              <w:color w:val="FFFFFF" w:themeColor="background1"/>
            </w:rPr>
          </w:pPr>
          <w:sdt>
            <w:sdtPr>
              <w:rPr>
                <w:rFonts w:ascii="Calibri" w:hAnsi="Calibri"/>
                <w:b/>
                <w:bCs/>
                <w:caps/>
                <w:color w:val="FFFFFF" w:themeColor="background1"/>
              </w:rPr>
              <w:alias w:val="Titre"/>
              <w:id w:val="29151027"/>
              <w:dataBinding w:prefixMappings="xmlns:ns0='http://schemas.openxmlformats.org/package/2006/metadata/core-properties' xmlns:ns1='http://purl.org/dc/elements/1.1/'" w:xpath="/ns0:coreProperties[1]/ns1:title[1]" w:storeItemID="{6C3C8BC8-F283-45AE-878A-BAB7291924A1}"/>
              <w:text/>
            </w:sdtPr>
            <w:sdtContent>
              <w:r w:rsidR="00F202A3">
                <w:rPr>
                  <w:rFonts w:ascii="Calibri" w:hAnsi="Calibri"/>
                  <w:b/>
                  <w:bCs/>
                  <w:caps/>
                  <w:color w:val="FFFFFF" w:themeColor="background1"/>
                </w:rPr>
                <w:t>SPFE-57 : Atelier IHM Gestion des emprunts de matériel</w:t>
              </w:r>
            </w:sdtContent>
          </w:sdt>
        </w:p>
      </w:tc>
      <w:tc>
        <w:tcPr>
          <w:tcW w:w="360"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8DB3E2" w:themeFill="text2" w:themeFillTint="66"/>
        </w:tcPr>
        <w:p w:rsidR="00017C16" w:rsidRDefault="00017C16">
          <w:pPr>
            <w:rPr>
              <w:color w:val="FFFFFF" w:themeColor="background1"/>
              <w:szCs w:val="24"/>
            </w:rPr>
          </w:pPr>
        </w:p>
      </w:tc>
    </w:tr>
  </w:tbl>
  <w:p w:rsidR="00017C16" w:rsidRDefault="00017C16">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rameclaire-Accent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ayout w:type="fixed"/>
      <w:tblLook w:val="0600"/>
    </w:tblPr>
    <w:tblGrid>
      <w:gridCol w:w="8647"/>
      <w:gridCol w:w="527"/>
    </w:tblGrid>
    <w:tr w:rsidR="00017C16" w:rsidRPr="0051003F" w:rsidTr="00E03BFA">
      <w:tc>
        <w:tcPr>
          <w:tcW w:w="8647"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017C16" w:rsidRDefault="008C1D95">
          <w:pPr>
            <w:jc w:val="right"/>
            <w:rPr>
              <w:color w:val="FFFFFF" w:themeColor="background1"/>
            </w:rPr>
          </w:pPr>
          <w:sdt>
            <w:sdtPr>
              <w:rPr>
                <w:rFonts w:ascii="Calibri" w:hAnsi="Calibri"/>
                <w:b/>
                <w:bCs/>
                <w:caps/>
                <w:color w:val="FFFFFF" w:themeColor="background1"/>
              </w:rPr>
              <w:alias w:val="Titre"/>
              <w:id w:val="1549184777"/>
              <w:dataBinding w:prefixMappings="xmlns:ns0='http://schemas.openxmlformats.org/package/2006/metadata/core-properties' xmlns:ns1='http://purl.org/dc/elements/1.1/'" w:xpath="/ns0:coreProperties[1]/ns1:title[1]" w:storeItemID="{6C3C8BC8-F283-45AE-878A-BAB7291924A1}"/>
              <w:text/>
            </w:sdtPr>
            <w:sdtContent>
              <w:r w:rsidR="00F202A3">
                <w:rPr>
                  <w:rFonts w:ascii="Calibri" w:hAnsi="Calibri"/>
                  <w:b/>
                  <w:bCs/>
                  <w:caps/>
                  <w:color w:val="FFFFFF" w:themeColor="background1"/>
                </w:rPr>
                <w:t>SPFE-57 : Atelier IHM Gestion des emprunts de matériel</w:t>
              </w:r>
            </w:sdtContent>
          </w:sdt>
        </w:p>
      </w:tc>
      <w:tc>
        <w:tcPr>
          <w:tcW w:w="527"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8DB3E2" w:themeFill="text2" w:themeFillTint="66"/>
        </w:tcPr>
        <w:p w:rsidR="00017C16" w:rsidRDefault="008C1D95">
          <w:pPr>
            <w:rPr>
              <w:color w:val="FFFFFF" w:themeColor="background1"/>
              <w:szCs w:val="24"/>
            </w:rPr>
          </w:pPr>
          <w:r>
            <w:rPr>
              <w:rFonts w:ascii="Calibri" w:hAnsi="Calibri"/>
              <w:b/>
              <w:color w:val="FFFFFF" w:themeColor="background1"/>
            </w:rPr>
            <w:fldChar w:fldCharType="begin"/>
          </w:r>
          <w:r w:rsidR="00017C16">
            <w:rPr>
              <w:rFonts w:ascii="Calibri" w:hAnsi="Calibri"/>
              <w:b/>
              <w:color w:val="FFFFFF" w:themeColor="background1"/>
              <w:sz w:val="24"/>
              <w:szCs w:val="24"/>
            </w:rPr>
            <w:instrText>PAGE   \* MERGEFORMAT</w:instrText>
          </w:r>
          <w:r>
            <w:rPr>
              <w:rFonts w:ascii="Calibri" w:hAnsi="Calibri"/>
              <w:b/>
              <w:color w:val="FFFFFF" w:themeColor="background1"/>
            </w:rPr>
            <w:fldChar w:fldCharType="separate"/>
          </w:r>
          <w:r w:rsidR="000D3083" w:rsidRPr="000D3083">
            <w:rPr>
              <w:rFonts w:ascii="Calibri" w:hAnsi="Calibri"/>
              <w:b/>
              <w:noProof/>
              <w:color w:val="FFFFFF" w:themeColor="background1"/>
            </w:rPr>
            <w:t>4</w:t>
          </w:r>
          <w:r>
            <w:rPr>
              <w:rFonts w:ascii="Calibri" w:hAnsi="Calibri"/>
              <w:b/>
              <w:color w:val="FFFFFF" w:themeColor="background1"/>
            </w:rPr>
            <w:fldChar w:fldCharType="end"/>
          </w:r>
        </w:p>
      </w:tc>
    </w:tr>
  </w:tbl>
  <w:p w:rsidR="00017C16" w:rsidRDefault="00017C16">
    <w:pPr>
      <w:pStyle w:val="Pieddepage"/>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7C16" w:rsidRDefault="008C1D95" w:rsidP="009F0072">
    <w:pPr>
      <w:pStyle w:val="Pieddepage"/>
      <w:framePr w:wrap="around" w:vAnchor="text" w:hAnchor="margin" w:xAlign="outside" w:y="1"/>
      <w:rPr>
        <w:rStyle w:val="Numrodepage"/>
      </w:rPr>
    </w:pPr>
    <w:r>
      <w:rPr>
        <w:rStyle w:val="Numrodepage"/>
      </w:rPr>
      <w:fldChar w:fldCharType="begin"/>
    </w:r>
    <w:r w:rsidR="00017C16">
      <w:rPr>
        <w:rStyle w:val="Numrodepage"/>
      </w:rPr>
      <w:instrText xml:space="preserve">PAGE  </w:instrText>
    </w:r>
    <w:r>
      <w:rPr>
        <w:rStyle w:val="Numrodepage"/>
      </w:rPr>
      <w:fldChar w:fldCharType="separate"/>
    </w:r>
    <w:r w:rsidR="000D3083">
      <w:rPr>
        <w:rStyle w:val="Numrodepage"/>
        <w:noProof/>
      </w:rPr>
      <w:t>10</w:t>
    </w:r>
    <w:r>
      <w:rPr>
        <w:rStyle w:val="Numrodepage"/>
      </w:rPr>
      <w:fldChar w:fldCharType="end"/>
    </w:r>
  </w:p>
  <w:tbl>
    <w:tblPr>
      <w:tblStyle w:val="Trameclaire-Accent1"/>
      <w:tblW w:w="0" w:type="auto"/>
      <w:tblInd w:w="108" w:type="dxa"/>
      <w:tblBorders>
        <w:top w:val="single" w:sz="8" w:space="0" w:color="8DB3E2" w:themeColor="text2" w:themeTint="66"/>
        <w:left w:val="single" w:sz="8" w:space="0" w:color="8DB3E2" w:themeColor="text2" w:themeTint="66"/>
        <w:bottom w:val="single" w:sz="8" w:space="0" w:color="8DB3E2" w:themeColor="text2" w:themeTint="66"/>
        <w:right w:val="single" w:sz="8" w:space="0" w:color="8DB3E2" w:themeColor="text2" w:themeTint="66"/>
        <w:insideV w:val="single" w:sz="8" w:space="0" w:color="8DB3E2" w:themeColor="text2" w:themeTint="66"/>
      </w:tblBorders>
      <w:shd w:val="clear" w:color="auto" w:fill="92CDDC" w:themeFill="accent5" w:themeFillTint="99"/>
      <w:tblLook w:val="0600"/>
    </w:tblPr>
    <w:tblGrid>
      <w:gridCol w:w="355"/>
      <w:gridCol w:w="8819"/>
    </w:tblGrid>
    <w:tr w:rsidR="00017C16" w:rsidRPr="00485651" w:rsidTr="00AD11EE">
      <w:tc>
        <w:tcPr>
          <w:tcW w:w="360" w:type="dxa"/>
          <w:tcBorders>
            <w:right w:val="single" w:sz="8" w:space="0" w:color="B8CCE4" w:themeColor="accent1" w:themeTint="66"/>
          </w:tcBorders>
          <w:shd w:val="clear" w:color="auto" w:fill="8DB3E2" w:themeFill="text2" w:themeFillTint="66"/>
        </w:tcPr>
        <w:p w:rsidR="00017C16" w:rsidRDefault="00017C16" w:rsidP="003E30C7">
          <w:pPr>
            <w:ind w:right="360" w:firstLine="360"/>
            <w:rPr>
              <w:color w:val="FFFFFF" w:themeColor="background1"/>
              <w:szCs w:val="24"/>
            </w:rPr>
          </w:pPr>
        </w:p>
      </w:tc>
      <w:tc>
        <w:tcPr>
          <w:tcW w:w="9108" w:type="dxa"/>
          <w:tcBorders>
            <w:top w:val="single" w:sz="8" w:space="0" w:color="B8CCE4" w:themeColor="accent1" w:themeTint="66"/>
            <w:left w:val="single" w:sz="8" w:space="0" w:color="B8CCE4" w:themeColor="accent1" w:themeTint="66"/>
            <w:bottom w:val="single" w:sz="8" w:space="0" w:color="B8CCE4" w:themeColor="accent1" w:themeTint="66"/>
            <w:right w:val="single" w:sz="8" w:space="0" w:color="B8CCE4" w:themeColor="accent1" w:themeTint="66"/>
          </w:tcBorders>
          <w:shd w:val="clear" w:color="auto" w:fill="B8CCE4" w:themeFill="accent1" w:themeFillTint="66"/>
        </w:tcPr>
        <w:p w:rsidR="00017C16" w:rsidRDefault="008C1D95">
          <w:pPr>
            <w:rPr>
              <w:color w:val="FFFFFF" w:themeColor="background1"/>
            </w:rPr>
          </w:pPr>
          <w:sdt>
            <w:sdtPr>
              <w:rPr>
                <w:rFonts w:ascii="Calibri" w:hAnsi="Calibri"/>
                <w:b/>
                <w:bCs/>
                <w:caps/>
                <w:color w:val="FFFFFF" w:themeColor="background1"/>
              </w:rPr>
              <w:alias w:val="Titre"/>
              <w:id w:val="-932117121"/>
              <w:dataBinding w:prefixMappings="xmlns:ns0='http://schemas.openxmlformats.org/package/2006/metadata/core-properties' xmlns:ns1='http://purl.org/dc/elements/1.1/'" w:xpath="/ns0:coreProperties[1]/ns1:title[1]" w:storeItemID="{6C3C8BC8-F283-45AE-878A-BAB7291924A1}"/>
              <w:text/>
            </w:sdtPr>
            <w:sdtContent>
              <w:r w:rsidR="00F202A3">
                <w:rPr>
                  <w:rFonts w:ascii="Calibri" w:hAnsi="Calibri"/>
                  <w:b/>
                  <w:bCs/>
                  <w:caps/>
                  <w:color w:val="FFFFFF" w:themeColor="background1"/>
                </w:rPr>
                <w:t>SPFE-57 : Atelier IHM Gestion des emprunts de matériel</w:t>
              </w:r>
            </w:sdtContent>
          </w:sdt>
        </w:p>
      </w:tc>
    </w:tr>
  </w:tbl>
  <w:p w:rsidR="00017C16" w:rsidRDefault="00017C16">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5379" w:rsidRDefault="00215379" w:rsidP="00A53E70">
      <w:r>
        <w:separator/>
      </w:r>
    </w:p>
  </w:footnote>
  <w:footnote w:type="continuationSeparator" w:id="0">
    <w:p w:rsidR="00215379" w:rsidRDefault="00215379" w:rsidP="00A53E7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52AED"/>
    <w:multiLevelType w:val="hybridMultilevel"/>
    <w:tmpl w:val="E9863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71B475C"/>
    <w:multiLevelType w:val="hybridMultilevel"/>
    <w:tmpl w:val="F580F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9AD3571"/>
    <w:multiLevelType w:val="hybridMultilevel"/>
    <w:tmpl w:val="EBE2C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81C79AE"/>
    <w:multiLevelType w:val="multilevel"/>
    <w:tmpl w:val="D37012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29A00727"/>
    <w:multiLevelType w:val="hybridMultilevel"/>
    <w:tmpl w:val="42702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AD54276"/>
    <w:multiLevelType w:val="hybridMultilevel"/>
    <w:tmpl w:val="F03E26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D2621F8"/>
    <w:multiLevelType w:val="hybridMultilevel"/>
    <w:tmpl w:val="D3701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F8D41CC"/>
    <w:multiLevelType w:val="hybridMultilevel"/>
    <w:tmpl w:val="D2CEB4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4E477D9"/>
    <w:multiLevelType w:val="hybridMultilevel"/>
    <w:tmpl w:val="3BCEAA38"/>
    <w:lvl w:ilvl="0" w:tplc="6DEC9164">
      <w:numFmt w:val="bullet"/>
      <w:lvlText w:val="-"/>
      <w:lvlJc w:val="left"/>
      <w:pPr>
        <w:ind w:left="1773" w:hanging="360"/>
      </w:pPr>
      <w:rPr>
        <w:rFonts w:ascii="Times New Roman" w:eastAsiaTheme="minorHAnsi" w:hAnsi="Times New Roman" w:cs="Times New Roman" w:hint="default"/>
      </w:rPr>
    </w:lvl>
    <w:lvl w:ilvl="1" w:tplc="040C0003" w:tentative="1">
      <w:start w:val="1"/>
      <w:numFmt w:val="bullet"/>
      <w:lvlText w:val="o"/>
      <w:lvlJc w:val="left"/>
      <w:pPr>
        <w:ind w:left="2493" w:hanging="360"/>
      </w:pPr>
      <w:rPr>
        <w:rFonts w:ascii="Courier New" w:hAnsi="Courier New" w:cs="Courier New" w:hint="default"/>
      </w:rPr>
    </w:lvl>
    <w:lvl w:ilvl="2" w:tplc="040C0005" w:tentative="1">
      <w:start w:val="1"/>
      <w:numFmt w:val="bullet"/>
      <w:lvlText w:val=""/>
      <w:lvlJc w:val="left"/>
      <w:pPr>
        <w:ind w:left="3213" w:hanging="360"/>
      </w:pPr>
      <w:rPr>
        <w:rFonts w:ascii="Wingdings" w:hAnsi="Wingdings" w:hint="default"/>
      </w:rPr>
    </w:lvl>
    <w:lvl w:ilvl="3" w:tplc="040C0001" w:tentative="1">
      <w:start w:val="1"/>
      <w:numFmt w:val="bullet"/>
      <w:lvlText w:val=""/>
      <w:lvlJc w:val="left"/>
      <w:pPr>
        <w:ind w:left="3933" w:hanging="360"/>
      </w:pPr>
      <w:rPr>
        <w:rFonts w:ascii="Symbol" w:hAnsi="Symbol" w:hint="default"/>
      </w:rPr>
    </w:lvl>
    <w:lvl w:ilvl="4" w:tplc="040C0003" w:tentative="1">
      <w:start w:val="1"/>
      <w:numFmt w:val="bullet"/>
      <w:lvlText w:val="o"/>
      <w:lvlJc w:val="left"/>
      <w:pPr>
        <w:ind w:left="4653" w:hanging="360"/>
      </w:pPr>
      <w:rPr>
        <w:rFonts w:ascii="Courier New" w:hAnsi="Courier New" w:cs="Courier New" w:hint="default"/>
      </w:rPr>
    </w:lvl>
    <w:lvl w:ilvl="5" w:tplc="040C0005" w:tentative="1">
      <w:start w:val="1"/>
      <w:numFmt w:val="bullet"/>
      <w:lvlText w:val=""/>
      <w:lvlJc w:val="left"/>
      <w:pPr>
        <w:ind w:left="5373" w:hanging="360"/>
      </w:pPr>
      <w:rPr>
        <w:rFonts w:ascii="Wingdings" w:hAnsi="Wingdings" w:hint="default"/>
      </w:rPr>
    </w:lvl>
    <w:lvl w:ilvl="6" w:tplc="040C0001" w:tentative="1">
      <w:start w:val="1"/>
      <w:numFmt w:val="bullet"/>
      <w:lvlText w:val=""/>
      <w:lvlJc w:val="left"/>
      <w:pPr>
        <w:ind w:left="6093" w:hanging="360"/>
      </w:pPr>
      <w:rPr>
        <w:rFonts w:ascii="Symbol" w:hAnsi="Symbol" w:hint="default"/>
      </w:rPr>
    </w:lvl>
    <w:lvl w:ilvl="7" w:tplc="040C0003" w:tentative="1">
      <w:start w:val="1"/>
      <w:numFmt w:val="bullet"/>
      <w:lvlText w:val="o"/>
      <w:lvlJc w:val="left"/>
      <w:pPr>
        <w:ind w:left="6813" w:hanging="360"/>
      </w:pPr>
      <w:rPr>
        <w:rFonts w:ascii="Courier New" w:hAnsi="Courier New" w:cs="Courier New" w:hint="default"/>
      </w:rPr>
    </w:lvl>
    <w:lvl w:ilvl="8" w:tplc="040C0005" w:tentative="1">
      <w:start w:val="1"/>
      <w:numFmt w:val="bullet"/>
      <w:lvlText w:val=""/>
      <w:lvlJc w:val="left"/>
      <w:pPr>
        <w:ind w:left="7533" w:hanging="360"/>
      </w:pPr>
      <w:rPr>
        <w:rFonts w:ascii="Wingdings" w:hAnsi="Wingdings" w:hint="default"/>
      </w:rPr>
    </w:lvl>
  </w:abstractNum>
  <w:abstractNum w:abstractNumId="9">
    <w:nsid w:val="5686117C"/>
    <w:multiLevelType w:val="hybridMultilevel"/>
    <w:tmpl w:val="CEC0276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6FF14BE2"/>
    <w:multiLevelType w:val="hybridMultilevel"/>
    <w:tmpl w:val="9FC826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3E01E72"/>
    <w:multiLevelType w:val="hybridMultilevel"/>
    <w:tmpl w:val="2C9A8D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0"/>
  </w:num>
  <w:num w:numId="3">
    <w:abstractNumId w:val="7"/>
  </w:num>
  <w:num w:numId="4">
    <w:abstractNumId w:val="4"/>
  </w:num>
  <w:num w:numId="5">
    <w:abstractNumId w:val="2"/>
  </w:num>
  <w:num w:numId="6">
    <w:abstractNumId w:val="1"/>
  </w:num>
  <w:num w:numId="7">
    <w:abstractNumId w:val="6"/>
  </w:num>
  <w:num w:numId="8">
    <w:abstractNumId w:val="3"/>
  </w:num>
  <w:num w:numId="9">
    <w:abstractNumId w:val="9"/>
  </w:num>
  <w:num w:numId="10">
    <w:abstractNumId w:val="11"/>
  </w:num>
  <w:num w:numId="11">
    <w:abstractNumId w:val="5"/>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evenAndOddHeaders/>
  <w:characterSpacingControl w:val="doNotCompress"/>
  <w:footnotePr>
    <w:footnote w:id="-1"/>
    <w:footnote w:id="0"/>
  </w:footnotePr>
  <w:endnotePr>
    <w:endnote w:id="-1"/>
    <w:endnote w:id="0"/>
  </w:endnotePr>
  <w:compat>
    <w:useFELayout/>
  </w:compat>
  <w:rsids>
    <w:rsidRoot w:val="00F202A3"/>
    <w:rsid w:val="00004F3F"/>
    <w:rsid w:val="00012AE4"/>
    <w:rsid w:val="00017C16"/>
    <w:rsid w:val="00043884"/>
    <w:rsid w:val="00044422"/>
    <w:rsid w:val="000458D8"/>
    <w:rsid w:val="00060754"/>
    <w:rsid w:val="00062897"/>
    <w:rsid w:val="000646E7"/>
    <w:rsid w:val="00075F21"/>
    <w:rsid w:val="000D2681"/>
    <w:rsid w:val="000D3083"/>
    <w:rsid w:val="000D4D77"/>
    <w:rsid w:val="00107E67"/>
    <w:rsid w:val="001331D9"/>
    <w:rsid w:val="00152712"/>
    <w:rsid w:val="00165B75"/>
    <w:rsid w:val="00171ACE"/>
    <w:rsid w:val="00177133"/>
    <w:rsid w:val="00184CC0"/>
    <w:rsid w:val="001B16E0"/>
    <w:rsid w:val="001C36FA"/>
    <w:rsid w:val="001C3892"/>
    <w:rsid w:val="001C5FD6"/>
    <w:rsid w:val="001D4C24"/>
    <w:rsid w:val="001D5C99"/>
    <w:rsid w:val="001E6526"/>
    <w:rsid w:val="00203B47"/>
    <w:rsid w:val="00215379"/>
    <w:rsid w:val="002243A7"/>
    <w:rsid w:val="00224BEA"/>
    <w:rsid w:val="00224D4F"/>
    <w:rsid w:val="0022677D"/>
    <w:rsid w:val="00241FAE"/>
    <w:rsid w:val="00256363"/>
    <w:rsid w:val="00272340"/>
    <w:rsid w:val="00290161"/>
    <w:rsid w:val="00295710"/>
    <w:rsid w:val="0029643C"/>
    <w:rsid w:val="002B7D8B"/>
    <w:rsid w:val="002E20CC"/>
    <w:rsid w:val="002F2532"/>
    <w:rsid w:val="00302B75"/>
    <w:rsid w:val="00310135"/>
    <w:rsid w:val="003207D2"/>
    <w:rsid w:val="0035353C"/>
    <w:rsid w:val="00362B1A"/>
    <w:rsid w:val="003745DA"/>
    <w:rsid w:val="003A29F2"/>
    <w:rsid w:val="003B4AA3"/>
    <w:rsid w:val="003B7230"/>
    <w:rsid w:val="003D3040"/>
    <w:rsid w:val="003D435A"/>
    <w:rsid w:val="003E30C7"/>
    <w:rsid w:val="0040682A"/>
    <w:rsid w:val="00407EF6"/>
    <w:rsid w:val="0042174D"/>
    <w:rsid w:val="00434C5E"/>
    <w:rsid w:val="00437851"/>
    <w:rsid w:val="00455138"/>
    <w:rsid w:val="00461D9A"/>
    <w:rsid w:val="00471F7C"/>
    <w:rsid w:val="00475298"/>
    <w:rsid w:val="00491240"/>
    <w:rsid w:val="004942C4"/>
    <w:rsid w:val="00496363"/>
    <w:rsid w:val="004B4BFD"/>
    <w:rsid w:val="004C464B"/>
    <w:rsid w:val="004D4184"/>
    <w:rsid w:val="004D6463"/>
    <w:rsid w:val="004F3D12"/>
    <w:rsid w:val="00504C50"/>
    <w:rsid w:val="00511A87"/>
    <w:rsid w:val="005325F7"/>
    <w:rsid w:val="0055185C"/>
    <w:rsid w:val="005720A0"/>
    <w:rsid w:val="00576730"/>
    <w:rsid w:val="0058269F"/>
    <w:rsid w:val="00587E92"/>
    <w:rsid w:val="005B39A1"/>
    <w:rsid w:val="005D3059"/>
    <w:rsid w:val="005E3D24"/>
    <w:rsid w:val="005F736A"/>
    <w:rsid w:val="0062163A"/>
    <w:rsid w:val="00624816"/>
    <w:rsid w:val="00626A9A"/>
    <w:rsid w:val="006465ED"/>
    <w:rsid w:val="00666EE2"/>
    <w:rsid w:val="00674D8D"/>
    <w:rsid w:val="006C156C"/>
    <w:rsid w:val="006C2343"/>
    <w:rsid w:val="006C7EFA"/>
    <w:rsid w:val="006D3408"/>
    <w:rsid w:val="006E237B"/>
    <w:rsid w:val="007064C7"/>
    <w:rsid w:val="00717079"/>
    <w:rsid w:val="0075115F"/>
    <w:rsid w:val="00752213"/>
    <w:rsid w:val="00752B20"/>
    <w:rsid w:val="0076206B"/>
    <w:rsid w:val="00771121"/>
    <w:rsid w:val="00780EEC"/>
    <w:rsid w:val="007972C7"/>
    <w:rsid w:val="007A5D6A"/>
    <w:rsid w:val="007B51E7"/>
    <w:rsid w:val="007C72E2"/>
    <w:rsid w:val="007E3280"/>
    <w:rsid w:val="00801E90"/>
    <w:rsid w:val="00832410"/>
    <w:rsid w:val="00832AAE"/>
    <w:rsid w:val="00852EC4"/>
    <w:rsid w:val="00853820"/>
    <w:rsid w:val="00862E06"/>
    <w:rsid w:val="00875847"/>
    <w:rsid w:val="008A7E57"/>
    <w:rsid w:val="008B72A5"/>
    <w:rsid w:val="008C1D95"/>
    <w:rsid w:val="008D227B"/>
    <w:rsid w:val="008F7E9B"/>
    <w:rsid w:val="0090794C"/>
    <w:rsid w:val="0091188E"/>
    <w:rsid w:val="0091336D"/>
    <w:rsid w:val="00913A6D"/>
    <w:rsid w:val="00926E9B"/>
    <w:rsid w:val="00931AA3"/>
    <w:rsid w:val="00943A15"/>
    <w:rsid w:val="00952C93"/>
    <w:rsid w:val="00966CEE"/>
    <w:rsid w:val="009A3847"/>
    <w:rsid w:val="009A5498"/>
    <w:rsid w:val="009C5A43"/>
    <w:rsid w:val="009C7BDD"/>
    <w:rsid w:val="009D4F45"/>
    <w:rsid w:val="009F0072"/>
    <w:rsid w:val="00A018E1"/>
    <w:rsid w:val="00A13670"/>
    <w:rsid w:val="00A41216"/>
    <w:rsid w:val="00A52621"/>
    <w:rsid w:val="00A53E70"/>
    <w:rsid w:val="00A54D36"/>
    <w:rsid w:val="00A86D11"/>
    <w:rsid w:val="00A91A35"/>
    <w:rsid w:val="00A95426"/>
    <w:rsid w:val="00AD11EE"/>
    <w:rsid w:val="00AD741F"/>
    <w:rsid w:val="00AE58BF"/>
    <w:rsid w:val="00B0599C"/>
    <w:rsid w:val="00B12469"/>
    <w:rsid w:val="00B16A74"/>
    <w:rsid w:val="00B3433A"/>
    <w:rsid w:val="00B36E08"/>
    <w:rsid w:val="00B51241"/>
    <w:rsid w:val="00B53B32"/>
    <w:rsid w:val="00B54097"/>
    <w:rsid w:val="00B75B7F"/>
    <w:rsid w:val="00B81B54"/>
    <w:rsid w:val="00B85E4D"/>
    <w:rsid w:val="00B92E29"/>
    <w:rsid w:val="00BA2F8C"/>
    <w:rsid w:val="00BA6EC4"/>
    <w:rsid w:val="00BB7314"/>
    <w:rsid w:val="00BC4A6A"/>
    <w:rsid w:val="00C04199"/>
    <w:rsid w:val="00C072B3"/>
    <w:rsid w:val="00C302CC"/>
    <w:rsid w:val="00C3061C"/>
    <w:rsid w:val="00C31016"/>
    <w:rsid w:val="00C438EE"/>
    <w:rsid w:val="00C47823"/>
    <w:rsid w:val="00C57EBB"/>
    <w:rsid w:val="00C6674A"/>
    <w:rsid w:val="00C74231"/>
    <w:rsid w:val="00C82F58"/>
    <w:rsid w:val="00CC56F5"/>
    <w:rsid w:val="00CE3BAB"/>
    <w:rsid w:val="00D1386C"/>
    <w:rsid w:val="00D13D4A"/>
    <w:rsid w:val="00D310E3"/>
    <w:rsid w:val="00D42F03"/>
    <w:rsid w:val="00D569F4"/>
    <w:rsid w:val="00D609B1"/>
    <w:rsid w:val="00D81172"/>
    <w:rsid w:val="00D941EF"/>
    <w:rsid w:val="00DA0F49"/>
    <w:rsid w:val="00DA23CF"/>
    <w:rsid w:val="00DA5F6B"/>
    <w:rsid w:val="00DA784A"/>
    <w:rsid w:val="00DB1CB9"/>
    <w:rsid w:val="00DB6C5C"/>
    <w:rsid w:val="00DC72D8"/>
    <w:rsid w:val="00DE1715"/>
    <w:rsid w:val="00DE764B"/>
    <w:rsid w:val="00E0222F"/>
    <w:rsid w:val="00E03BFA"/>
    <w:rsid w:val="00E156E4"/>
    <w:rsid w:val="00E20988"/>
    <w:rsid w:val="00E631F4"/>
    <w:rsid w:val="00E74FC0"/>
    <w:rsid w:val="00E81A0B"/>
    <w:rsid w:val="00EA1A23"/>
    <w:rsid w:val="00EB0767"/>
    <w:rsid w:val="00EC34F2"/>
    <w:rsid w:val="00F13F11"/>
    <w:rsid w:val="00F202A3"/>
    <w:rsid w:val="00F4574E"/>
    <w:rsid w:val="00F53E54"/>
    <w:rsid w:val="00F915FD"/>
    <w:rsid w:val="00FB3BA7"/>
    <w:rsid w:val="00FB6A76"/>
    <w:rsid w:val="00FB7EE3"/>
    <w:rsid w:val="00FC0E1E"/>
    <w:rsid w:val="00FC22C9"/>
    <w:rsid w:val="00FC4F68"/>
    <w:rsid w:val="00FC601F"/>
    <w:rsid w:val="00FD688C"/>
    <w:rsid w:val="00FF21B2"/>
    <w:rsid w:val="00FF582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rules v:ext="edit">
        <o:r id="V:Rule2" type="connector" idref="#AutoShape 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Corps de Texte"/>
    <w:qFormat/>
    <w:rsid w:val="0029643C"/>
    <w:pPr>
      <w:jc w:val="both"/>
    </w:pPr>
    <w:rPr>
      <w:lang w:val="fr-FR"/>
    </w:rPr>
  </w:style>
  <w:style w:type="paragraph" w:styleId="Titre1">
    <w:name w:val="heading 1"/>
    <w:basedOn w:val="Normal"/>
    <w:next w:val="Normal"/>
    <w:link w:val="Titre1Car"/>
    <w:uiPriority w:val="9"/>
    <w:qFormat/>
    <w:rsid w:val="0029643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Normal"/>
    <w:link w:val="Titre2Car"/>
    <w:uiPriority w:val="9"/>
    <w:unhideWhenUsed/>
    <w:qFormat/>
    <w:rsid w:val="00A53E7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9C7BDD"/>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1E6526"/>
    <w:pPr>
      <w:keepNext/>
      <w:keepLines/>
      <w:spacing w:before="20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52B20"/>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752B20"/>
    <w:rPr>
      <w:rFonts w:ascii="Lucida Grande" w:hAnsi="Lucida Grande" w:cs="Lucida Grande"/>
      <w:sz w:val="18"/>
      <w:szCs w:val="18"/>
      <w:lang w:val="fr-FR"/>
    </w:rPr>
  </w:style>
  <w:style w:type="table" w:styleId="Grilledutableau">
    <w:name w:val="Table Grid"/>
    <w:basedOn w:val="TableauNormal"/>
    <w:uiPriority w:val="59"/>
    <w:rsid w:val="00752B2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752B20"/>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Paragraphedeliste">
    <w:name w:val="List Paragraph"/>
    <w:basedOn w:val="Normal"/>
    <w:uiPriority w:val="34"/>
    <w:qFormat/>
    <w:rsid w:val="00BB7314"/>
    <w:pPr>
      <w:ind w:left="720"/>
      <w:contextualSpacing/>
    </w:pPr>
  </w:style>
  <w:style w:type="character" w:styleId="Marquedecommentaire">
    <w:name w:val="annotation reference"/>
    <w:basedOn w:val="Policepardfaut"/>
    <w:uiPriority w:val="99"/>
    <w:semiHidden/>
    <w:unhideWhenUsed/>
    <w:rsid w:val="0076206B"/>
    <w:rPr>
      <w:sz w:val="18"/>
      <w:szCs w:val="18"/>
    </w:rPr>
  </w:style>
  <w:style w:type="paragraph" w:styleId="Commentaire">
    <w:name w:val="annotation text"/>
    <w:basedOn w:val="Normal"/>
    <w:link w:val="CommentaireCar"/>
    <w:uiPriority w:val="99"/>
    <w:semiHidden/>
    <w:unhideWhenUsed/>
    <w:rsid w:val="0076206B"/>
  </w:style>
  <w:style w:type="character" w:customStyle="1" w:styleId="CommentaireCar">
    <w:name w:val="Commentaire Car"/>
    <w:basedOn w:val="Policepardfaut"/>
    <w:link w:val="Commentaire"/>
    <w:uiPriority w:val="99"/>
    <w:semiHidden/>
    <w:rsid w:val="0076206B"/>
    <w:rPr>
      <w:lang w:val="fr-FR"/>
    </w:rPr>
  </w:style>
  <w:style w:type="paragraph" w:styleId="Objetducommentaire">
    <w:name w:val="annotation subject"/>
    <w:basedOn w:val="Commentaire"/>
    <w:next w:val="Commentaire"/>
    <w:link w:val="ObjetducommentaireCar"/>
    <w:uiPriority w:val="99"/>
    <w:semiHidden/>
    <w:unhideWhenUsed/>
    <w:rsid w:val="0076206B"/>
    <w:rPr>
      <w:b/>
      <w:bCs/>
      <w:sz w:val="20"/>
      <w:szCs w:val="20"/>
    </w:rPr>
  </w:style>
  <w:style w:type="character" w:customStyle="1" w:styleId="ObjetducommentaireCar">
    <w:name w:val="Objet du commentaire Car"/>
    <w:basedOn w:val="CommentaireCar"/>
    <w:link w:val="Objetducommentaire"/>
    <w:uiPriority w:val="99"/>
    <w:semiHidden/>
    <w:rsid w:val="0076206B"/>
    <w:rPr>
      <w:b/>
      <w:bCs/>
      <w:sz w:val="20"/>
      <w:szCs w:val="20"/>
      <w:lang w:val="fr-FR"/>
    </w:rPr>
  </w:style>
  <w:style w:type="character" w:styleId="Emphaseple">
    <w:name w:val="Subtle Emphasis"/>
    <w:basedOn w:val="Policepardfaut"/>
    <w:uiPriority w:val="19"/>
    <w:qFormat/>
    <w:rsid w:val="0029643C"/>
    <w:rPr>
      <w:i/>
      <w:iCs/>
      <w:color w:val="808080" w:themeColor="text1" w:themeTint="7F"/>
    </w:rPr>
  </w:style>
  <w:style w:type="paragraph" w:styleId="Sous-titre">
    <w:name w:val="Subtitle"/>
    <w:basedOn w:val="Normal"/>
    <w:next w:val="Normal"/>
    <w:link w:val="Sous-titreCar"/>
    <w:uiPriority w:val="11"/>
    <w:qFormat/>
    <w:rsid w:val="0029643C"/>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29643C"/>
    <w:rPr>
      <w:rFonts w:asciiTheme="majorHAnsi" w:eastAsiaTheme="majorEastAsia" w:hAnsiTheme="majorHAnsi" w:cstheme="majorBidi"/>
      <w:i/>
      <w:iCs/>
      <w:color w:val="4F81BD" w:themeColor="accent1"/>
      <w:spacing w:val="15"/>
    </w:rPr>
  </w:style>
  <w:style w:type="paragraph" w:styleId="Titre">
    <w:name w:val="Title"/>
    <w:basedOn w:val="Normal"/>
    <w:next w:val="Normal"/>
    <w:link w:val="TitreCar"/>
    <w:uiPriority w:val="10"/>
    <w:qFormat/>
    <w:rsid w:val="0029643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9643C"/>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9643C"/>
    <w:rPr>
      <w:rFonts w:asciiTheme="majorHAnsi" w:eastAsiaTheme="majorEastAsia" w:hAnsiTheme="majorHAnsi" w:cstheme="majorBidi"/>
      <w:b/>
      <w:bCs/>
      <w:color w:val="345A8A" w:themeColor="accent1" w:themeShade="B5"/>
      <w:sz w:val="32"/>
      <w:szCs w:val="32"/>
    </w:rPr>
  </w:style>
  <w:style w:type="paragraph" w:styleId="En-tte">
    <w:name w:val="header"/>
    <w:basedOn w:val="Normal"/>
    <w:link w:val="En-tteCar"/>
    <w:uiPriority w:val="99"/>
    <w:unhideWhenUsed/>
    <w:rsid w:val="00A53E70"/>
    <w:pPr>
      <w:tabs>
        <w:tab w:val="center" w:pos="4536"/>
        <w:tab w:val="right" w:pos="9072"/>
      </w:tabs>
    </w:pPr>
  </w:style>
  <w:style w:type="character" w:customStyle="1" w:styleId="En-tteCar">
    <w:name w:val="En-tête Car"/>
    <w:basedOn w:val="Policepardfaut"/>
    <w:link w:val="En-tte"/>
    <w:uiPriority w:val="99"/>
    <w:rsid w:val="00A53E70"/>
  </w:style>
  <w:style w:type="paragraph" w:styleId="Pieddepage">
    <w:name w:val="footer"/>
    <w:basedOn w:val="Normal"/>
    <w:link w:val="PieddepageCar"/>
    <w:uiPriority w:val="99"/>
    <w:unhideWhenUsed/>
    <w:rsid w:val="00A53E70"/>
    <w:pPr>
      <w:tabs>
        <w:tab w:val="center" w:pos="4536"/>
        <w:tab w:val="right" w:pos="9072"/>
      </w:tabs>
    </w:pPr>
  </w:style>
  <w:style w:type="character" w:customStyle="1" w:styleId="PieddepageCar">
    <w:name w:val="Pied de page Car"/>
    <w:basedOn w:val="Policepardfaut"/>
    <w:link w:val="Pieddepage"/>
    <w:uiPriority w:val="99"/>
    <w:rsid w:val="00A53E70"/>
  </w:style>
  <w:style w:type="table" w:styleId="Trameclaire-Accent1">
    <w:name w:val="Light Shading Accent 1"/>
    <w:basedOn w:val="TableauNormal"/>
    <w:uiPriority w:val="60"/>
    <w:rsid w:val="00A53E70"/>
    <w:rPr>
      <w:color w:val="365F91" w:themeColor="accent1" w:themeShade="BF"/>
      <w:sz w:val="22"/>
      <w:szCs w:val="22"/>
      <w:lang w:val="fr-F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En-ttedetabledesmatires">
    <w:name w:val="TOC Heading"/>
    <w:basedOn w:val="Titre1"/>
    <w:next w:val="Normal"/>
    <w:uiPriority w:val="39"/>
    <w:unhideWhenUsed/>
    <w:qFormat/>
    <w:rsid w:val="00A53E70"/>
    <w:pPr>
      <w:spacing w:line="276" w:lineRule="auto"/>
      <w:jc w:val="left"/>
      <w:outlineLvl w:val="9"/>
    </w:pPr>
    <w:rPr>
      <w:color w:val="365F91" w:themeColor="accent1" w:themeShade="BF"/>
      <w:sz w:val="28"/>
      <w:szCs w:val="28"/>
    </w:rPr>
  </w:style>
  <w:style w:type="paragraph" w:styleId="TM1">
    <w:name w:val="toc 1"/>
    <w:basedOn w:val="Normal"/>
    <w:next w:val="Normal"/>
    <w:autoRedefine/>
    <w:uiPriority w:val="39"/>
    <w:unhideWhenUsed/>
    <w:rsid w:val="00A53E70"/>
    <w:pPr>
      <w:spacing w:before="120"/>
      <w:jc w:val="left"/>
    </w:pPr>
    <w:rPr>
      <w:rFonts w:asciiTheme="majorHAnsi" w:hAnsiTheme="majorHAnsi"/>
      <w:b/>
      <w:color w:val="548DD4"/>
    </w:rPr>
  </w:style>
  <w:style w:type="paragraph" w:styleId="TM2">
    <w:name w:val="toc 2"/>
    <w:basedOn w:val="Normal"/>
    <w:next w:val="Normal"/>
    <w:autoRedefine/>
    <w:uiPriority w:val="39"/>
    <w:unhideWhenUsed/>
    <w:rsid w:val="00A53E70"/>
    <w:pPr>
      <w:jc w:val="left"/>
    </w:pPr>
    <w:rPr>
      <w:sz w:val="22"/>
      <w:szCs w:val="22"/>
    </w:rPr>
  </w:style>
  <w:style w:type="paragraph" w:styleId="TM3">
    <w:name w:val="toc 3"/>
    <w:basedOn w:val="Normal"/>
    <w:next w:val="Normal"/>
    <w:autoRedefine/>
    <w:uiPriority w:val="39"/>
    <w:unhideWhenUsed/>
    <w:rsid w:val="00A53E70"/>
    <w:pPr>
      <w:ind w:left="240"/>
      <w:jc w:val="left"/>
    </w:pPr>
    <w:rPr>
      <w:i/>
      <w:sz w:val="22"/>
      <w:szCs w:val="22"/>
    </w:rPr>
  </w:style>
  <w:style w:type="paragraph" w:styleId="TM4">
    <w:name w:val="toc 4"/>
    <w:basedOn w:val="Normal"/>
    <w:next w:val="Normal"/>
    <w:autoRedefine/>
    <w:uiPriority w:val="39"/>
    <w:unhideWhenUsed/>
    <w:rsid w:val="00A53E70"/>
    <w:pPr>
      <w:pBdr>
        <w:between w:val="double" w:sz="6" w:space="0" w:color="auto"/>
      </w:pBdr>
      <w:ind w:left="480"/>
      <w:jc w:val="left"/>
    </w:pPr>
    <w:rPr>
      <w:sz w:val="20"/>
      <w:szCs w:val="20"/>
    </w:rPr>
  </w:style>
  <w:style w:type="paragraph" w:styleId="TM5">
    <w:name w:val="toc 5"/>
    <w:basedOn w:val="Normal"/>
    <w:next w:val="Normal"/>
    <w:autoRedefine/>
    <w:uiPriority w:val="39"/>
    <w:unhideWhenUsed/>
    <w:rsid w:val="00A53E70"/>
    <w:pPr>
      <w:pBdr>
        <w:between w:val="double" w:sz="6" w:space="0" w:color="auto"/>
      </w:pBdr>
      <w:ind w:left="720"/>
      <w:jc w:val="left"/>
    </w:pPr>
    <w:rPr>
      <w:sz w:val="20"/>
      <w:szCs w:val="20"/>
    </w:rPr>
  </w:style>
  <w:style w:type="paragraph" w:styleId="TM6">
    <w:name w:val="toc 6"/>
    <w:basedOn w:val="Normal"/>
    <w:next w:val="Normal"/>
    <w:autoRedefine/>
    <w:uiPriority w:val="39"/>
    <w:unhideWhenUsed/>
    <w:rsid w:val="00A53E70"/>
    <w:pPr>
      <w:pBdr>
        <w:between w:val="double" w:sz="6" w:space="0" w:color="auto"/>
      </w:pBdr>
      <w:ind w:left="960"/>
      <w:jc w:val="left"/>
    </w:pPr>
    <w:rPr>
      <w:sz w:val="20"/>
      <w:szCs w:val="20"/>
    </w:rPr>
  </w:style>
  <w:style w:type="paragraph" w:styleId="TM7">
    <w:name w:val="toc 7"/>
    <w:basedOn w:val="Normal"/>
    <w:next w:val="Normal"/>
    <w:autoRedefine/>
    <w:uiPriority w:val="39"/>
    <w:unhideWhenUsed/>
    <w:rsid w:val="00A53E70"/>
    <w:pPr>
      <w:pBdr>
        <w:between w:val="double" w:sz="6" w:space="0" w:color="auto"/>
      </w:pBdr>
      <w:ind w:left="1200"/>
      <w:jc w:val="left"/>
    </w:pPr>
    <w:rPr>
      <w:sz w:val="20"/>
      <w:szCs w:val="20"/>
    </w:rPr>
  </w:style>
  <w:style w:type="paragraph" w:styleId="TM8">
    <w:name w:val="toc 8"/>
    <w:basedOn w:val="Normal"/>
    <w:next w:val="Normal"/>
    <w:autoRedefine/>
    <w:uiPriority w:val="39"/>
    <w:unhideWhenUsed/>
    <w:rsid w:val="00A53E70"/>
    <w:pPr>
      <w:pBdr>
        <w:between w:val="double" w:sz="6" w:space="0" w:color="auto"/>
      </w:pBdr>
      <w:ind w:left="1440"/>
      <w:jc w:val="left"/>
    </w:pPr>
    <w:rPr>
      <w:sz w:val="20"/>
      <w:szCs w:val="20"/>
    </w:rPr>
  </w:style>
  <w:style w:type="paragraph" w:styleId="TM9">
    <w:name w:val="toc 9"/>
    <w:basedOn w:val="Normal"/>
    <w:next w:val="Normal"/>
    <w:autoRedefine/>
    <w:uiPriority w:val="39"/>
    <w:unhideWhenUsed/>
    <w:rsid w:val="00A53E70"/>
    <w:pPr>
      <w:pBdr>
        <w:between w:val="double" w:sz="6" w:space="0" w:color="auto"/>
      </w:pBdr>
      <w:ind w:left="1680"/>
      <w:jc w:val="left"/>
    </w:pPr>
    <w:rPr>
      <w:sz w:val="20"/>
      <w:szCs w:val="20"/>
    </w:rPr>
  </w:style>
  <w:style w:type="character" w:customStyle="1" w:styleId="Titre2Car">
    <w:name w:val="Titre 2 Car"/>
    <w:basedOn w:val="Policepardfaut"/>
    <w:link w:val="Titre2"/>
    <w:uiPriority w:val="9"/>
    <w:rsid w:val="00A53E70"/>
    <w:rPr>
      <w:rFonts w:asciiTheme="majorHAnsi" w:eastAsiaTheme="majorEastAsia" w:hAnsiTheme="majorHAnsi" w:cstheme="majorBidi"/>
      <w:b/>
      <w:bCs/>
      <w:color w:val="4F81BD" w:themeColor="accent1"/>
      <w:sz w:val="26"/>
      <w:szCs w:val="26"/>
    </w:rPr>
  </w:style>
  <w:style w:type="paragraph" w:styleId="Lgende">
    <w:name w:val="caption"/>
    <w:basedOn w:val="Normal"/>
    <w:next w:val="Normal"/>
    <w:uiPriority w:val="35"/>
    <w:unhideWhenUsed/>
    <w:qFormat/>
    <w:rsid w:val="003A29F2"/>
    <w:pPr>
      <w:spacing w:after="200"/>
    </w:pPr>
    <w:rPr>
      <w:b/>
      <w:bCs/>
      <w:color w:val="4F81BD" w:themeColor="accent1"/>
      <w:sz w:val="18"/>
      <w:szCs w:val="18"/>
    </w:rPr>
  </w:style>
  <w:style w:type="character" w:styleId="Numrodepage">
    <w:name w:val="page number"/>
    <w:basedOn w:val="Policepardfaut"/>
    <w:uiPriority w:val="99"/>
    <w:semiHidden/>
    <w:unhideWhenUsed/>
    <w:rsid w:val="003E30C7"/>
  </w:style>
  <w:style w:type="paragraph" w:styleId="Explorateurdedocuments">
    <w:name w:val="Document Map"/>
    <w:basedOn w:val="Normal"/>
    <w:link w:val="ExplorateurdedocumentsCar"/>
    <w:uiPriority w:val="99"/>
    <w:semiHidden/>
    <w:unhideWhenUsed/>
    <w:rsid w:val="000D2681"/>
    <w:rPr>
      <w:rFonts w:ascii="Lucida Grande" w:hAnsi="Lucida Grande" w:cs="Lucida Grande"/>
    </w:rPr>
  </w:style>
  <w:style w:type="character" w:customStyle="1" w:styleId="ExplorateurdedocumentsCar">
    <w:name w:val="Explorateur de documents Car"/>
    <w:basedOn w:val="Policepardfaut"/>
    <w:link w:val="Explorateurdedocuments"/>
    <w:uiPriority w:val="99"/>
    <w:semiHidden/>
    <w:rsid w:val="000D2681"/>
    <w:rPr>
      <w:rFonts w:ascii="Lucida Grande" w:hAnsi="Lucida Grande" w:cs="Lucida Grande"/>
      <w:lang w:val="fr-FR"/>
    </w:rPr>
  </w:style>
  <w:style w:type="character" w:customStyle="1" w:styleId="Titre3Car">
    <w:name w:val="Titre 3 Car"/>
    <w:basedOn w:val="Policepardfaut"/>
    <w:link w:val="Titre3"/>
    <w:uiPriority w:val="9"/>
    <w:rsid w:val="009C7BDD"/>
    <w:rPr>
      <w:rFonts w:asciiTheme="majorHAnsi" w:eastAsiaTheme="majorEastAsia" w:hAnsiTheme="majorHAnsi" w:cstheme="majorBidi"/>
      <w:b/>
      <w:bCs/>
      <w:color w:val="4F81BD" w:themeColor="accent1"/>
      <w:lang w:val="fr-FR"/>
    </w:rPr>
  </w:style>
  <w:style w:type="character" w:styleId="lev">
    <w:name w:val="Strong"/>
    <w:basedOn w:val="Policepardfaut"/>
    <w:uiPriority w:val="22"/>
    <w:qFormat/>
    <w:rsid w:val="008D227B"/>
    <w:rPr>
      <w:b/>
      <w:bCs/>
    </w:rPr>
  </w:style>
  <w:style w:type="paragraph" w:styleId="Citation">
    <w:name w:val="Quote"/>
    <w:basedOn w:val="Normal"/>
    <w:next w:val="Normal"/>
    <w:link w:val="CitationCar"/>
    <w:uiPriority w:val="29"/>
    <w:qFormat/>
    <w:rsid w:val="008D227B"/>
    <w:rPr>
      <w:i/>
      <w:iCs/>
      <w:color w:val="000000" w:themeColor="text1"/>
    </w:rPr>
  </w:style>
  <w:style w:type="character" w:customStyle="1" w:styleId="CitationCar">
    <w:name w:val="Citation Car"/>
    <w:basedOn w:val="Policepardfaut"/>
    <w:link w:val="Citation"/>
    <w:uiPriority w:val="29"/>
    <w:rsid w:val="008D227B"/>
    <w:rPr>
      <w:i/>
      <w:iCs/>
      <w:color w:val="000000" w:themeColor="text1"/>
      <w:lang w:val="fr-FR"/>
    </w:rPr>
  </w:style>
  <w:style w:type="character" w:customStyle="1" w:styleId="Titre4Car">
    <w:name w:val="Titre 4 Car"/>
    <w:basedOn w:val="Policepardfaut"/>
    <w:link w:val="Titre4"/>
    <w:uiPriority w:val="9"/>
    <w:rsid w:val="001E6526"/>
    <w:rPr>
      <w:rFonts w:asciiTheme="majorHAnsi" w:eastAsiaTheme="majorEastAsia" w:hAnsiTheme="majorHAnsi" w:cstheme="majorBidi"/>
      <w:b/>
      <w:bCs/>
      <w:i/>
      <w:iCs/>
      <w:color w:val="4F81BD" w:themeColor="accent1"/>
      <w:lang w:val="fr-FR"/>
    </w:rPr>
  </w:style>
  <w:style w:type="character" w:styleId="Lienhypertexte">
    <w:name w:val="Hyperlink"/>
    <w:basedOn w:val="Policepardfaut"/>
    <w:uiPriority w:val="99"/>
    <w:unhideWhenUsed/>
    <w:rsid w:val="009A3847"/>
    <w:rPr>
      <w:color w:val="0000FF" w:themeColor="hyperlink"/>
      <w:u w:val="single"/>
    </w:rPr>
  </w:style>
  <w:style w:type="paragraph" w:styleId="Sansinterligne">
    <w:name w:val="No Spacing"/>
    <w:uiPriority w:val="1"/>
    <w:qFormat/>
    <w:rsid w:val="00A54D36"/>
    <w:pPr>
      <w:jc w:val="both"/>
    </w:pPr>
    <w:rPr>
      <w:lang w:val="fr-FR"/>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inna@polytech.unice.fr" TargetMode="External"/><Relationship Id="rId18" Type="http://schemas.openxmlformats.org/officeDocument/2006/relationships/chart" Target="charts/chart1.xml"/><Relationship Id="rId3" Type="http://schemas.openxmlformats.org/officeDocument/2006/relationships/numbering" Target="numbering.xml"/><Relationship Id="rId21" Type="http://schemas.openxmlformats.org/officeDocument/2006/relationships/chart" Target="charts/chart4.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atelierihm.unice.fr/emprunt-de-materiel-en-salle-ih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chart" Target="charts/chart6.xml"/><Relationship Id="rId10" Type="http://schemas.openxmlformats.org/officeDocument/2006/relationships/footer" Target="footer2.xml"/><Relationship Id="rId19" Type="http://schemas.openxmlformats.org/officeDocument/2006/relationships/chart" Target="charts/chart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mailto:brel@polytech.unice.fr" TargetMode="External"/><Relationship Id="rId22" Type="http://schemas.openxmlformats.org/officeDocument/2006/relationships/chart" Target="charts/chart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Pictures\Downloads\mgmt_tpl_2014\MGMT.dotx"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Microsoft_Office_Excel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Microsoft_Office_Excel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Microsoft_Office_Excel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Feuille_Microsoft_Office_Excel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Feuille_Microsoft_Office_Excel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Feuille_Microsoft_Office_Excel6.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Consommation</a:t>
            </a:r>
            <a:r>
              <a:rPr lang="fr-FR" baseline="0"/>
              <a:t> du budget </a:t>
            </a:r>
            <a:endParaRPr lang="fr-FR"/>
          </a:p>
        </c:rich>
      </c:tx>
    </c:title>
    <c:plotArea>
      <c:layout/>
      <c:lineChart>
        <c:grouping val="standard"/>
        <c:ser>
          <c:idx val="0"/>
          <c:order val="0"/>
          <c:tx>
            <c:strRef>
              <c:f>Feuil1!$B$1</c:f>
              <c:strCache>
                <c:ptCount val="1"/>
                <c:pt idx="0">
                  <c:v>Prévu</c:v>
                </c:pt>
              </c:strCache>
            </c:strRef>
          </c:tx>
          <c:marker>
            <c:symbol val="none"/>
          </c:marker>
          <c:cat>
            <c:numRef>
              <c:f>Feuil1!$A$2:$A$21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Feuil1!$B$2:$B$21</c:f>
              <c:numCache>
                <c:formatCode>General</c:formatCode>
                <c:ptCount val="20"/>
                <c:pt idx="0">
                  <c:v>12</c:v>
                </c:pt>
                <c:pt idx="1">
                  <c:v>24</c:v>
                </c:pt>
                <c:pt idx="2">
                  <c:v>36</c:v>
                </c:pt>
                <c:pt idx="3">
                  <c:v>48</c:v>
                </c:pt>
                <c:pt idx="4">
                  <c:v>48</c:v>
                </c:pt>
                <c:pt idx="5">
                  <c:v>88</c:v>
                </c:pt>
                <c:pt idx="6">
                  <c:v>128</c:v>
                </c:pt>
                <c:pt idx="7">
                  <c:v>140</c:v>
                </c:pt>
                <c:pt idx="8">
                  <c:v>152</c:v>
                </c:pt>
                <c:pt idx="9">
                  <c:v>152</c:v>
                </c:pt>
                <c:pt idx="10">
                  <c:v>152</c:v>
                </c:pt>
                <c:pt idx="11">
                  <c:v>164</c:v>
                </c:pt>
                <c:pt idx="12">
                  <c:v>176</c:v>
                </c:pt>
                <c:pt idx="13">
                  <c:v>188</c:v>
                </c:pt>
                <c:pt idx="14">
                  <c:v>200</c:v>
                </c:pt>
                <c:pt idx="15">
                  <c:v>212</c:v>
                </c:pt>
                <c:pt idx="16">
                  <c:v>224</c:v>
                </c:pt>
                <c:pt idx="17">
                  <c:v>224</c:v>
                </c:pt>
                <c:pt idx="18">
                  <c:v>264</c:v>
                </c:pt>
                <c:pt idx="19">
                  <c:v>304</c:v>
                </c:pt>
              </c:numCache>
            </c:numRef>
          </c:val>
        </c:ser>
        <c:ser>
          <c:idx val="1"/>
          <c:order val="1"/>
          <c:tx>
            <c:strRef>
              <c:f>Feuil1!$C$1</c:f>
              <c:strCache>
                <c:ptCount val="1"/>
                <c:pt idx="0">
                  <c:v>Consommé</c:v>
                </c:pt>
              </c:strCache>
            </c:strRef>
          </c:tx>
          <c:marker>
            <c:symbol val="none"/>
          </c:marker>
          <c:cat>
            <c:numRef>
              <c:f>Feuil1!$A$2:$A$21</c:f>
              <c:numCache>
                <c:formatCode>General</c:formatCode>
                <c:ptCount val="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numCache>
            </c:numRef>
          </c:cat>
          <c:val>
            <c:numRef>
              <c:f>Feuil1!$C$2:$C$21</c:f>
              <c:numCache>
                <c:formatCode>General</c:formatCode>
                <c:ptCount val="20"/>
                <c:pt idx="0">
                  <c:v>10</c:v>
                </c:pt>
                <c:pt idx="1">
                  <c:v>18</c:v>
                </c:pt>
                <c:pt idx="2">
                  <c:v>38</c:v>
                </c:pt>
                <c:pt idx="3">
                  <c:v>43</c:v>
                </c:pt>
                <c:pt idx="4">
                  <c:v>43</c:v>
                </c:pt>
                <c:pt idx="5">
                  <c:v>120</c:v>
                </c:pt>
                <c:pt idx="6">
                  <c:v>120</c:v>
                </c:pt>
                <c:pt idx="7">
                  <c:v>160</c:v>
                </c:pt>
                <c:pt idx="8">
                  <c:v>165</c:v>
                </c:pt>
                <c:pt idx="9">
                  <c:v>180</c:v>
                </c:pt>
                <c:pt idx="10">
                  <c:v>180</c:v>
                </c:pt>
                <c:pt idx="11">
                  <c:v>180</c:v>
                </c:pt>
                <c:pt idx="12">
                  <c:v>190</c:v>
                </c:pt>
                <c:pt idx="13">
                  <c:v>220</c:v>
                </c:pt>
                <c:pt idx="14">
                  <c:v>260</c:v>
                </c:pt>
                <c:pt idx="15">
                  <c:v>260</c:v>
                </c:pt>
                <c:pt idx="16">
                  <c:v>260</c:v>
                </c:pt>
                <c:pt idx="17">
                  <c:v>300</c:v>
                </c:pt>
                <c:pt idx="18">
                  <c:v>320</c:v>
                </c:pt>
                <c:pt idx="19">
                  <c:v>320</c:v>
                </c:pt>
              </c:numCache>
            </c:numRef>
          </c:val>
        </c:ser>
        <c:hiLowLines/>
        <c:marker val="1"/>
        <c:axId val="84642048"/>
        <c:axId val="84648320"/>
      </c:lineChart>
      <c:catAx>
        <c:axId val="84642048"/>
        <c:scaling>
          <c:orientation val="minMax"/>
        </c:scaling>
        <c:axPos val="b"/>
        <c:title>
          <c:tx>
            <c:rich>
              <a:bodyPr/>
              <a:lstStyle/>
              <a:p>
                <a:pPr>
                  <a:defRPr/>
                </a:pPr>
                <a:r>
                  <a:rPr lang="fr-FR"/>
                  <a:t>Semaine</a:t>
                </a:r>
              </a:p>
            </c:rich>
          </c:tx>
        </c:title>
        <c:numFmt formatCode="General" sourceLinked="1"/>
        <c:majorTickMark val="none"/>
        <c:tickLblPos val="nextTo"/>
        <c:crossAx val="84648320"/>
        <c:crosses val="autoZero"/>
        <c:auto val="1"/>
        <c:lblAlgn val="ctr"/>
        <c:lblOffset val="100"/>
      </c:catAx>
      <c:valAx>
        <c:axId val="84648320"/>
        <c:scaling>
          <c:orientation val="minMax"/>
        </c:scaling>
        <c:axPos val="l"/>
        <c:majorGridlines/>
        <c:title>
          <c:tx>
            <c:rich>
              <a:bodyPr/>
              <a:lstStyle/>
              <a:p>
                <a:pPr>
                  <a:defRPr/>
                </a:pPr>
                <a:r>
                  <a:rPr lang="fr-FR"/>
                  <a:t>Heures cumulées</a:t>
                </a:r>
              </a:p>
            </c:rich>
          </c:tx>
        </c:title>
        <c:numFmt formatCode="General" sourceLinked="1"/>
        <c:tickLblPos val="nextTo"/>
        <c:crossAx val="84642048"/>
        <c:crosses val="autoZero"/>
        <c:crossBetween val="between"/>
      </c:valAx>
    </c:plotArea>
    <c:legend>
      <c:legendPos val="r"/>
    </c:legend>
    <c:plotVisOnly val="1"/>
    <c:dispBlanksAs val="gap"/>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Suivi du Lot #1</a:t>
            </a:r>
          </a:p>
        </c:rich>
      </c:tx>
    </c:title>
    <c:plotArea>
      <c:layout/>
      <c:barChart>
        <c:barDir val="col"/>
        <c:grouping val="clustered"/>
        <c:ser>
          <c:idx val="0"/>
          <c:order val="0"/>
          <c:tx>
            <c:strRef>
              <c:f>Feuil1!$B$1</c:f>
              <c:strCache>
                <c:ptCount val="1"/>
                <c:pt idx="0">
                  <c:v>Prévu</c:v>
                </c:pt>
              </c:strCache>
            </c:strRef>
          </c:tx>
          <c:cat>
            <c:strRef>
              <c:f>Feuil1!$A$2:$A$4</c:f>
              <c:strCache>
                <c:ptCount val="3"/>
                <c:pt idx="0">
                  <c:v>T1.1 Planification</c:v>
                </c:pt>
                <c:pt idx="1">
                  <c:v>T1.2 Suivi de projet</c:v>
                </c:pt>
                <c:pt idx="2">
                  <c:v>T1.3 Préparation de la soutenance</c:v>
                </c:pt>
              </c:strCache>
            </c:strRef>
          </c:cat>
          <c:val>
            <c:numRef>
              <c:f>Feuil1!$B$2:$B$4</c:f>
              <c:numCache>
                <c:formatCode>General</c:formatCode>
                <c:ptCount val="3"/>
                <c:pt idx="0">
                  <c:v>4.3</c:v>
                </c:pt>
                <c:pt idx="1">
                  <c:v>2.5</c:v>
                </c:pt>
                <c:pt idx="2">
                  <c:v>3.5</c:v>
                </c:pt>
              </c:numCache>
            </c:numRef>
          </c:val>
        </c:ser>
        <c:ser>
          <c:idx val="1"/>
          <c:order val="1"/>
          <c:tx>
            <c:strRef>
              <c:f>Feuil1!$C$1</c:f>
              <c:strCache>
                <c:ptCount val="1"/>
                <c:pt idx="0">
                  <c:v>Consommé</c:v>
                </c:pt>
              </c:strCache>
            </c:strRef>
          </c:tx>
          <c:cat>
            <c:strRef>
              <c:f>Feuil1!$A$2:$A$4</c:f>
              <c:strCache>
                <c:ptCount val="3"/>
                <c:pt idx="0">
                  <c:v>T1.1 Planification</c:v>
                </c:pt>
                <c:pt idx="1">
                  <c:v>T1.2 Suivi de projet</c:v>
                </c:pt>
                <c:pt idx="2">
                  <c:v>T1.3 Préparation de la soutenance</c:v>
                </c:pt>
              </c:strCache>
            </c:strRef>
          </c:cat>
          <c:val>
            <c:numRef>
              <c:f>Feuil1!$C$2:$C$4</c:f>
              <c:numCache>
                <c:formatCode>General</c:formatCode>
                <c:ptCount val="3"/>
                <c:pt idx="0">
                  <c:v>2.4</c:v>
                </c:pt>
                <c:pt idx="1">
                  <c:v>4.4000000000000004</c:v>
                </c:pt>
                <c:pt idx="2">
                  <c:v>1.8</c:v>
                </c:pt>
              </c:numCache>
            </c:numRef>
          </c:val>
        </c:ser>
        <c:gapWidth val="75"/>
        <c:overlap val="-25"/>
        <c:axId val="86291200"/>
        <c:axId val="86292736"/>
      </c:barChart>
      <c:catAx>
        <c:axId val="86291200"/>
        <c:scaling>
          <c:orientation val="minMax"/>
        </c:scaling>
        <c:axPos val="b"/>
        <c:majorTickMark val="none"/>
        <c:tickLblPos val="nextTo"/>
        <c:crossAx val="86292736"/>
        <c:crosses val="autoZero"/>
        <c:auto val="1"/>
        <c:lblAlgn val="ctr"/>
        <c:lblOffset val="100"/>
      </c:catAx>
      <c:valAx>
        <c:axId val="86292736"/>
        <c:scaling>
          <c:orientation val="minMax"/>
        </c:scaling>
        <c:axPos val="l"/>
        <c:majorGridlines/>
        <c:title>
          <c:tx>
            <c:rich>
              <a:bodyPr rot="-5400000" vert="horz"/>
              <a:lstStyle/>
              <a:p>
                <a:pPr>
                  <a:defRPr/>
                </a:pPr>
                <a:r>
                  <a:rPr lang="fr-FR"/>
                  <a:t>heures</a:t>
                </a:r>
              </a:p>
            </c:rich>
          </c:tx>
        </c:title>
        <c:numFmt formatCode="General" sourceLinked="1"/>
        <c:majorTickMark val="none"/>
        <c:tickLblPos val="nextTo"/>
        <c:spPr>
          <a:ln w="9525">
            <a:noFill/>
          </a:ln>
        </c:spPr>
        <c:crossAx val="86291200"/>
        <c:crosses val="autoZero"/>
        <c:crossBetween val="between"/>
      </c:valAx>
    </c:plotArea>
    <c:legend>
      <c:legendPos val="b"/>
    </c:legend>
    <c:plotVisOnly val="1"/>
    <c:dispBlanksAs val="gap"/>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Suivi du Lot #2</a:t>
            </a:r>
          </a:p>
        </c:rich>
      </c:tx>
    </c:title>
    <c:plotArea>
      <c:layout/>
      <c:barChart>
        <c:barDir val="col"/>
        <c:grouping val="clustered"/>
        <c:ser>
          <c:idx val="0"/>
          <c:order val="0"/>
          <c:tx>
            <c:strRef>
              <c:f>Feuil1!$B$1</c:f>
              <c:strCache>
                <c:ptCount val="1"/>
                <c:pt idx="0">
                  <c:v>Prévu</c:v>
                </c:pt>
              </c:strCache>
            </c:strRef>
          </c:tx>
          <c:cat>
            <c:strRef>
              <c:f>Feuil1!$A$2:$A$4</c:f>
              <c:strCache>
                <c:ptCount val="3"/>
                <c:pt idx="0">
                  <c:v>T2.1 Analyse utilisateurs</c:v>
                </c:pt>
                <c:pt idx="1">
                  <c:v>T2.2 Maquettes</c:v>
                </c:pt>
                <c:pt idx="2">
                  <c:v>T2.3 Choix des technologies</c:v>
                </c:pt>
              </c:strCache>
            </c:strRef>
          </c:cat>
          <c:val>
            <c:numRef>
              <c:f>Feuil1!$B$2:$B$4</c:f>
              <c:numCache>
                <c:formatCode>General</c:formatCode>
                <c:ptCount val="3"/>
                <c:pt idx="0">
                  <c:v>4.3</c:v>
                </c:pt>
                <c:pt idx="1">
                  <c:v>2.5</c:v>
                </c:pt>
                <c:pt idx="2">
                  <c:v>3.5</c:v>
                </c:pt>
              </c:numCache>
            </c:numRef>
          </c:val>
        </c:ser>
        <c:ser>
          <c:idx val="1"/>
          <c:order val="1"/>
          <c:tx>
            <c:strRef>
              <c:f>Feuil1!$C$1</c:f>
              <c:strCache>
                <c:ptCount val="1"/>
                <c:pt idx="0">
                  <c:v>Consommé</c:v>
                </c:pt>
              </c:strCache>
            </c:strRef>
          </c:tx>
          <c:cat>
            <c:strRef>
              <c:f>Feuil1!$A$2:$A$4</c:f>
              <c:strCache>
                <c:ptCount val="3"/>
                <c:pt idx="0">
                  <c:v>T2.1 Analyse utilisateurs</c:v>
                </c:pt>
                <c:pt idx="1">
                  <c:v>T2.2 Maquettes</c:v>
                </c:pt>
                <c:pt idx="2">
                  <c:v>T2.3 Choix des technologies</c:v>
                </c:pt>
              </c:strCache>
            </c:strRef>
          </c:cat>
          <c:val>
            <c:numRef>
              <c:f>Feuil1!$C$2:$C$4</c:f>
              <c:numCache>
                <c:formatCode>General</c:formatCode>
                <c:ptCount val="3"/>
                <c:pt idx="0">
                  <c:v>2.4</c:v>
                </c:pt>
                <c:pt idx="1">
                  <c:v>4.4000000000000004</c:v>
                </c:pt>
                <c:pt idx="2">
                  <c:v>1.8</c:v>
                </c:pt>
              </c:numCache>
            </c:numRef>
          </c:val>
        </c:ser>
        <c:gapWidth val="75"/>
        <c:overlap val="-25"/>
        <c:axId val="84634624"/>
        <c:axId val="86188800"/>
      </c:barChart>
      <c:catAx>
        <c:axId val="84634624"/>
        <c:scaling>
          <c:orientation val="minMax"/>
        </c:scaling>
        <c:axPos val="b"/>
        <c:majorTickMark val="none"/>
        <c:tickLblPos val="nextTo"/>
        <c:crossAx val="86188800"/>
        <c:crosses val="autoZero"/>
        <c:auto val="1"/>
        <c:lblAlgn val="ctr"/>
        <c:lblOffset val="100"/>
      </c:catAx>
      <c:valAx>
        <c:axId val="86188800"/>
        <c:scaling>
          <c:orientation val="minMax"/>
        </c:scaling>
        <c:axPos val="l"/>
        <c:majorGridlines/>
        <c:title>
          <c:tx>
            <c:rich>
              <a:bodyPr rot="-5400000" vert="horz"/>
              <a:lstStyle/>
              <a:p>
                <a:pPr>
                  <a:defRPr/>
                </a:pPr>
                <a:r>
                  <a:rPr lang="fr-FR"/>
                  <a:t>heures</a:t>
                </a:r>
              </a:p>
            </c:rich>
          </c:tx>
        </c:title>
        <c:numFmt formatCode="General" sourceLinked="1"/>
        <c:majorTickMark val="none"/>
        <c:tickLblPos val="nextTo"/>
        <c:spPr>
          <a:ln w="9525">
            <a:noFill/>
          </a:ln>
        </c:spPr>
        <c:crossAx val="84634624"/>
        <c:crosses val="autoZero"/>
        <c:crossBetween val="between"/>
      </c:valAx>
    </c:plotArea>
    <c:legend>
      <c:legendPos val="b"/>
    </c:legend>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Suivi du Lot #3</a:t>
            </a:r>
          </a:p>
        </c:rich>
      </c:tx>
    </c:title>
    <c:plotArea>
      <c:layout/>
      <c:barChart>
        <c:barDir val="col"/>
        <c:grouping val="clustered"/>
        <c:ser>
          <c:idx val="0"/>
          <c:order val="0"/>
          <c:tx>
            <c:strRef>
              <c:f>Feuil1!$B$1</c:f>
              <c:strCache>
                <c:ptCount val="1"/>
                <c:pt idx="0">
                  <c:v>Prévu</c:v>
                </c:pt>
              </c:strCache>
            </c:strRef>
          </c:tx>
          <c:cat>
            <c:strRef>
              <c:f>Feuil1!$A$2:$A$3</c:f>
              <c:strCache>
                <c:ptCount val="2"/>
                <c:pt idx="0">
                  <c:v>T3.1  Description des fonctionnalités</c:v>
                </c:pt>
                <c:pt idx="1">
                  <c:v>T3.2 Conception des diagrammes</c:v>
                </c:pt>
              </c:strCache>
            </c:strRef>
          </c:cat>
          <c:val>
            <c:numRef>
              <c:f>Feuil1!$B$2:$B$3</c:f>
              <c:numCache>
                <c:formatCode>General</c:formatCode>
                <c:ptCount val="2"/>
                <c:pt idx="0">
                  <c:v>4.3</c:v>
                </c:pt>
                <c:pt idx="1">
                  <c:v>2.5</c:v>
                </c:pt>
              </c:numCache>
            </c:numRef>
          </c:val>
        </c:ser>
        <c:ser>
          <c:idx val="1"/>
          <c:order val="1"/>
          <c:tx>
            <c:strRef>
              <c:f>Feuil1!$C$1</c:f>
              <c:strCache>
                <c:ptCount val="1"/>
                <c:pt idx="0">
                  <c:v>Consommé</c:v>
                </c:pt>
              </c:strCache>
            </c:strRef>
          </c:tx>
          <c:cat>
            <c:strRef>
              <c:f>Feuil1!$A$2:$A$3</c:f>
              <c:strCache>
                <c:ptCount val="2"/>
                <c:pt idx="0">
                  <c:v>T3.1  Description des fonctionnalités</c:v>
                </c:pt>
                <c:pt idx="1">
                  <c:v>T3.2 Conception des diagrammes</c:v>
                </c:pt>
              </c:strCache>
            </c:strRef>
          </c:cat>
          <c:val>
            <c:numRef>
              <c:f>Feuil1!$C$2:$C$3</c:f>
              <c:numCache>
                <c:formatCode>General</c:formatCode>
                <c:ptCount val="2"/>
                <c:pt idx="0">
                  <c:v>2.4</c:v>
                </c:pt>
                <c:pt idx="1">
                  <c:v>4.4000000000000004</c:v>
                </c:pt>
              </c:numCache>
            </c:numRef>
          </c:val>
        </c:ser>
        <c:gapWidth val="75"/>
        <c:overlap val="-25"/>
        <c:axId val="86238720"/>
        <c:axId val="86240256"/>
      </c:barChart>
      <c:catAx>
        <c:axId val="86238720"/>
        <c:scaling>
          <c:orientation val="minMax"/>
        </c:scaling>
        <c:axPos val="b"/>
        <c:majorTickMark val="none"/>
        <c:tickLblPos val="nextTo"/>
        <c:crossAx val="86240256"/>
        <c:crosses val="autoZero"/>
        <c:auto val="1"/>
        <c:lblAlgn val="ctr"/>
        <c:lblOffset val="100"/>
      </c:catAx>
      <c:valAx>
        <c:axId val="86240256"/>
        <c:scaling>
          <c:orientation val="minMax"/>
        </c:scaling>
        <c:axPos val="l"/>
        <c:majorGridlines/>
        <c:title>
          <c:tx>
            <c:rich>
              <a:bodyPr rot="-5400000" vert="horz"/>
              <a:lstStyle/>
              <a:p>
                <a:pPr>
                  <a:defRPr/>
                </a:pPr>
                <a:r>
                  <a:rPr lang="fr-FR"/>
                  <a:t>heures</a:t>
                </a:r>
              </a:p>
            </c:rich>
          </c:tx>
        </c:title>
        <c:numFmt formatCode="General" sourceLinked="1"/>
        <c:majorTickMark val="none"/>
        <c:tickLblPos val="nextTo"/>
        <c:spPr>
          <a:ln w="9525">
            <a:noFill/>
          </a:ln>
        </c:spPr>
        <c:crossAx val="86238720"/>
        <c:crosses val="autoZero"/>
        <c:crossBetween val="between"/>
      </c:valAx>
    </c:plotArea>
    <c:legend>
      <c:legendPos val="b"/>
    </c:legend>
    <c:plotVisOnly val="1"/>
    <c:dispBlanksAs val="gap"/>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Suivi du Lot #4</a:t>
            </a:r>
          </a:p>
        </c:rich>
      </c:tx>
    </c:title>
    <c:plotArea>
      <c:layout/>
      <c:barChart>
        <c:barDir val="col"/>
        <c:grouping val="clustered"/>
        <c:ser>
          <c:idx val="0"/>
          <c:order val="0"/>
          <c:tx>
            <c:strRef>
              <c:f>Feuil1!$B$1</c:f>
              <c:strCache>
                <c:ptCount val="1"/>
                <c:pt idx="0">
                  <c:v>Prévu</c:v>
                </c:pt>
              </c:strCache>
            </c:strRef>
          </c:tx>
          <c:cat>
            <c:strRef>
              <c:f>Feuil1!$A$2:$A$4</c:f>
              <c:strCache>
                <c:ptCount val="3"/>
                <c:pt idx="0">
                  <c:v>T4.1 Implémentation du back-end</c:v>
                </c:pt>
                <c:pt idx="1">
                  <c:v>T4.2 Implémentation du front-end</c:v>
                </c:pt>
                <c:pt idx="2">
                  <c:v>T4.3 Tests fonctionnels</c:v>
                </c:pt>
              </c:strCache>
            </c:strRef>
          </c:cat>
          <c:val>
            <c:numRef>
              <c:f>Feuil1!$B$2:$B$4</c:f>
              <c:numCache>
                <c:formatCode>General</c:formatCode>
                <c:ptCount val="3"/>
                <c:pt idx="0">
                  <c:v>4.3</c:v>
                </c:pt>
                <c:pt idx="1">
                  <c:v>2.5</c:v>
                </c:pt>
                <c:pt idx="2">
                  <c:v>3.5</c:v>
                </c:pt>
              </c:numCache>
            </c:numRef>
          </c:val>
        </c:ser>
        <c:ser>
          <c:idx val="1"/>
          <c:order val="1"/>
          <c:tx>
            <c:strRef>
              <c:f>Feuil1!$C$1</c:f>
              <c:strCache>
                <c:ptCount val="1"/>
                <c:pt idx="0">
                  <c:v>Consommé</c:v>
                </c:pt>
              </c:strCache>
            </c:strRef>
          </c:tx>
          <c:cat>
            <c:strRef>
              <c:f>Feuil1!$A$2:$A$4</c:f>
              <c:strCache>
                <c:ptCount val="3"/>
                <c:pt idx="0">
                  <c:v>T4.1 Implémentation du back-end</c:v>
                </c:pt>
                <c:pt idx="1">
                  <c:v>T4.2 Implémentation du front-end</c:v>
                </c:pt>
                <c:pt idx="2">
                  <c:v>T4.3 Tests fonctionnels</c:v>
                </c:pt>
              </c:strCache>
            </c:strRef>
          </c:cat>
          <c:val>
            <c:numRef>
              <c:f>Feuil1!$C$2:$C$4</c:f>
              <c:numCache>
                <c:formatCode>General</c:formatCode>
                <c:ptCount val="3"/>
                <c:pt idx="0">
                  <c:v>2.4</c:v>
                </c:pt>
                <c:pt idx="1">
                  <c:v>4.4000000000000004</c:v>
                </c:pt>
                <c:pt idx="2">
                  <c:v>1.8</c:v>
                </c:pt>
              </c:numCache>
            </c:numRef>
          </c:val>
        </c:ser>
        <c:gapWidth val="75"/>
        <c:overlap val="-25"/>
        <c:axId val="86241280"/>
        <c:axId val="86242816"/>
      </c:barChart>
      <c:catAx>
        <c:axId val="86241280"/>
        <c:scaling>
          <c:orientation val="minMax"/>
        </c:scaling>
        <c:axPos val="b"/>
        <c:majorTickMark val="none"/>
        <c:tickLblPos val="nextTo"/>
        <c:crossAx val="86242816"/>
        <c:crosses val="autoZero"/>
        <c:auto val="1"/>
        <c:lblAlgn val="ctr"/>
        <c:lblOffset val="100"/>
      </c:catAx>
      <c:valAx>
        <c:axId val="86242816"/>
        <c:scaling>
          <c:orientation val="minMax"/>
        </c:scaling>
        <c:axPos val="l"/>
        <c:majorGridlines/>
        <c:title>
          <c:tx>
            <c:rich>
              <a:bodyPr rot="-5400000" vert="horz"/>
              <a:lstStyle/>
              <a:p>
                <a:pPr>
                  <a:defRPr/>
                </a:pPr>
                <a:r>
                  <a:rPr lang="fr-FR"/>
                  <a:t>heures</a:t>
                </a:r>
              </a:p>
            </c:rich>
          </c:tx>
        </c:title>
        <c:numFmt formatCode="General" sourceLinked="1"/>
        <c:majorTickMark val="none"/>
        <c:tickLblPos val="nextTo"/>
        <c:spPr>
          <a:ln w="9525">
            <a:noFill/>
          </a:ln>
        </c:spPr>
        <c:crossAx val="86241280"/>
        <c:crosses val="autoZero"/>
        <c:crossBetween val="between"/>
      </c:valAx>
    </c:plotArea>
    <c:legend>
      <c:legendPos val="b"/>
    </c:legend>
    <c:plotVisOnly val="1"/>
    <c:dispBlanksAs val="gap"/>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fr-FR"/>
  <c:style val="18"/>
  <c:chart>
    <c:title>
      <c:tx>
        <c:rich>
          <a:bodyPr/>
          <a:lstStyle/>
          <a:p>
            <a:pPr>
              <a:defRPr/>
            </a:pPr>
            <a:r>
              <a:rPr lang="fr-FR"/>
              <a:t>Suivi du Lot #5</a:t>
            </a:r>
          </a:p>
        </c:rich>
      </c:tx>
    </c:title>
    <c:plotArea>
      <c:layout/>
      <c:barChart>
        <c:barDir val="col"/>
        <c:grouping val="clustered"/>
        <c:ser>
          <c:idx val="0"/>
          <c:order val="0"/>
          <c:tx>
            <c:strRef>
              <c:f>Feuil1!$B$1</c:f>
              <c:strCache>
                <c:ptCount val="1"/>
                <c:pt idx="0">
                  <c:v>Prévu</c:v>
                </c:pt>
              </c:strCache>
            </c:strRef>
          </c:tx>
          <c:cat>
            <c:strRef>
              <c:f>Feuil1!$A$2:$A$3</c:f>
              <c:strCache>
                <c:ptCount val="2"/>
                <c:pt idx="0">
                  <c:v>T5.1 Présentation aux utilisateurs</c:v>
                </c:pt>
                <c:pt idx="1">
                  <c:v>T5.2 Retours</c:v>
                </c:pt>
              </c:strCache>
            </c:strRef>
          </c:cat>
          <c:val>
            <c:numRef>
              <c:f>Feuil1!$B$2:$B$3</c:f>
              <c:numCache>
                <c:formatCode>General</c:formatCode>
                <c:ptCount val="2"/>
                <c:pt idx="0">
                  <c:v>4.3</c:v>
                </c:pt>
                <c:pt idx="1">
                  <c:v>2.5</c:v>
                </c:pt>
              </c:numCache>
            </c:numRef>
          </c:val>
        </c:ser>
        <c:ser>
          <c:idx val="1"/>
          <c:order val="1"/>
          <c:tx>
            <c:strRef>
              <c:f>Feuil1!$C$1</c:f>
              <c:strCache>
                <c:ptCount val="1"/>
                <c:pt idx="0">
                  <c:v>Consommé</c:v>
                </c:pt>
              </c:strCache>
            </c:strRef>
          </c:tx>
          <c:cat>
            <c:strRef>
              <c:f>Feuil1!$A$2:$A$3</c:f>
              <c:strCache>
                <c:ptCount val="2"/>
                <c:pt idx="0">
                  <c:v>T5.1 Présentation aux utilisateurs</c:v>
                </c:pt>
                <c:pt idx="1">
                  <c:v>T5.2 Retours</c:v>
                </c:pt>
              </c:strCache>
            </c:strRef>
          </c:cat>
          <c:val>
            <c:numRef>
              <c:f>Feuil1!$C$2:$C$3</c:f>
              <c:numCache>
                <c:formatCode>General</c:formatCode>
                <c:ptCount val="2"/>
                <c:pt idx="0">
                  <c:v>2.4</c:v>
                </c:pt>
                <c:pt idx="1">
                  <c:v>4.4000000000000004</c:v>
                </c:pt>
              </c:numCache>
            </c:numRef>
          </c:val>
        </c:ser>
        <c:gapWidth val="75"/>
        <c:overlap val="-25"/>
        <c:axId val="78862592"/>
        <c:axId val="78872576"/>
      </c:barChart>
      <c:catAx>
        <c:axId val="78862592"/>
        <c:scaling>
          <c:orientation val="minMax"/>
        </c:scaling>
        <c:axPos val="b"/>
        <c:majorTickMark val="none"/>
        <c:tickLblPos val="nextTo"/>
        <c:crossAx val="78872576"/>
        <c:crosses val="autoZero"/>
        <c:auto val="1"/>
        <c:lblAlgn val="ctr"/>
        <c:lblOffset val="100"/>
      </c:catAx>
      <c:valAx>
        <c:axId val="78872576"/>
        <c:scaling>
          <c:orientation val="minMax"/>
        </c:scaling>
        <c:axPos val="l"/>
        <c:majorGridlines/>
        <c:title>
          <c:tx>
            <c:rich>
              <a:bodyPr rot="-5400000" vert="horz"/>
              <a:lstStyle/>
              <a:p>
                <a:pPr>
                  <a:defRPr/>
                </a:pPr>
                <a:r>
                  <a:rPr lang="fr-FR"/>
                  <a:t>heures</a:t>
                </a:r>
              </a:p>
            </c:rich>
          </c:tx>
        </c:title>
        <c:numFmt formatCode="General" sourceLinked="1"/>
        <c:majorTickMark val="none"/>
        <c:tickLblPos val="nextTo"/>
        <c:spPr>
          <a:ln w="9525">
            <a:noFill/>
          </a:ln>
        </c:spPr>
        <c:crossAx val="78862592"/>
        <c:crosses val="autoZero"/>
        <c:crossBetween val="between"/>
      </c:valAx>
    </c:plotArea>
    <c:legend>
      <c:legendPos val="b"/>
    </c:legend>
    <c:plotVisOnly val="1"/>
    <c:dispBlanksAs val="gap"/>
  </c:chart>
  <c:externalData r:id="rId1"/>
</c:chartSpac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Encadrant(s)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738773-0CEF-4EF7-91D5-D2DFA328D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MGMT.dotx</Template>
  <TotalTime>981</TotalTime>
  <Pages>13</Pages>
  <Words>2074</Words>
  <Characters>11413</Characters>
  <Application>Microsoft Office Word</Application>
  <DocSecurity>0</DocSecurity>
  <Lines>95</Lines>
  <Paragraphs>26</Paragraphs>
  <ScaleCrop>false</ScaleCrop>
  <HeadingPairs>
    <vt:vector size="4" baseType="variant">
      <vt:variant>
        <vt:lpstr>Titre</vt:lpstr>
      </vt:variant>
      <vt:variant>
        <vt:i4>1</vt:i4>
      </vt:variant>
      <vt:variant>
        <vt:lpstr>Headings</vt:lpstr>
      </vt:variant>
      <vt:variant>
        <vt:i4>17</vt:i4>
      </vt:variant>
    </vt:vector>
  </HeadingPairs>
  <TitlesOfParts>
    <vt:vector size="18" baseType="lpstr">
      <vt:lpstr>SPFE-57 : Atelier IHM Gestion des emprunts de matériel</vt:lpstr>
      <vt:lpstr>Description du Projet </vt:lpstr>
      <vt:lpstr>Synthèse des résultats obtenus</vt:lpstr>
      <vt:lpstr>    </vt:lpstr>
      <vt:lpstr>    Objectif #1</vt:lpstr>
      <vt:lpstr>Implication des ressources</vt:lpstr>
      <vt:lpstr>    Ressource #1</vt:lpstr>
      <vt:lpstr>    Ressource …</vt:lpstr>
      <vt:lpstr>Synthèse des livraisons</vt:lpstr>
      <vt:lpstr>Suivi budgétaire</vt:lpstr>
      <vt:lpstr>    Consommation du budget</vt:lpstr>
      <vt:lpstr>    Synthèse</vt:lpstr>
      <vt:lpstr>Suivi des lots</vt:lpstr>
      <vt:lpstr>    /Lot #1 :</vt:lpstr>
      <vt:lpstr>Synthèse &amp; Retour d’expérience</vt:lpstr>
      <vt:lpstr/>
      <vt:lpstr>    Annexe 1. Compte rendu du premier coaching.</vt:lpstr>
      <vt:lpstr>    Annexe 2. Compte rendu du second coaching.</vt:lpstr>
    </vt:vector>
  </TitlesOfParts>
  <Company>Université Nice-Sophia Antipolis</Company>
  <LinksUpToDate>false</LinksUpToDate>
  <CharactersWithSpaces>13461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SPFE-57 : Atelier IHM Gestion des emprunts de matériel</dc:title>
  <dc:creator>user</dc:creator>
  <cp:lastModifiedBy>user</cp:lastModifiedBy>
  <cp:revision>30</cp:revision>
  <cp:lastPrinted>2012-10-24T12:50:00Z</cp:lastPrinted>
  <dcterms:created xsi:type="dcterms:W3CDTF">2014-02-23T18:55:00Z</dcterms:created>
  <dcterms:modified xsi:type="dcterms:W3CDTF">2014-03-04T08:06:00Z</dcterms:modified>
</cp:coreProperties>
</file>