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Centennial weighted kernel-density summaries by site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Density of the modelled series and its bootstrap uncertainty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mean_boot_sd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Regional composite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2026-10-08T17:41:24Z</dcterms:created>
  <dcterms:modified xsi:type="dcterms:W3CDTF">2026-10-08T17:41:24Z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