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D0BB" w14:textId="2C86C85F" w:rsidR="00A02B5F" w:rsidRDefault="00AE58C5">
      <w:r>
        <w:t>Gateway telemático Modular basado en ESP32</w:t>
      </w:r>
    </w:p>
    <w:p w14:paraId="3208CAA4" w14:textId="52F60B52" w:rsidR="00AE58C5" w:rsidRDefault="00AE58C5">
      <w:r>
        <w:t>Módulo de microcontrolador: ESP32 – ESP WROOM 32 (38 pin)</w:t>
      </w:r>
    </w:p>
    <w:p w14:paraId="30B45EE6" w14:textId="7F5355FA" w:rsidR="00AE58C5" w:rsidRDefault="00AE58C5">
      <w:r w:rsidRPr="00AE58C5">
        <w:drawing>
          <wp:inline distT="0" distB="0" distL="0" distR="0" wp14:anchorId="3B165879" wp14:editId="634CEF26">
            <wp:extent cx="4744112" cy="3591426"/>
            <wp:effectExtent l="0" t="0" r="0" b="9525"/>
            <wp:docPr id="972766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6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57B7" w14:textId="4C47CEFE" w:rsidR="00AE58C5" w:rsidRDefault="008A0ECB">
      <w:r>
        <w:t xml:space="preserve">Alcance: </w:t>
      </w:r>
    </w:p>
    <w:p w14:paraId="7ECFBEC8" w14:textId="17169451" w:rsidR="008A0ECB" w:rsidRDefault="008A0ECB">
      <w:r>
        <w:t xml:space="preserve">Para la primera versión del sistema, se pretende lograr un Gateway TCP&lt;-&gt;SERIAL, que permita conectar un sistema externo y comunicarse por UART con el módulo telemático y mandar </w:t>
      </w:r>
      <w:r w:rsidR="003817A7">
        <w:t>a la nube,</w:t>
      </w:r>
      <w:r>
        <w:t xml:space="preserve"> toda la información recibida por el canal UART. El módulo trabajará de manera autónoma del sistema externo conectado, no preguntará ni usará un modelo de tipo </w:t>
      </w:r>
      <w:proofErr w:type="gramStart"/>
      <w:r>
        <w:t>master</w:t>
      </w:r>
      <w:proofErr w:type="gramEnd"/>
      <w:r>
        <w:t>/</w:t>
      </w:r>
      <w:proofErr w:type="spellStart"/>
      <w:r>
        <w:t>slave</w:t>
      </w:r>
      <w:proofErr w:type="spellEnd"/>
      <w:r>
        <w:t>, ya que se busca completa cooperación sin comprometer la autonomía de ambos sistemas</w:t>
      </w:r>
      <w:r w:rsidR="00D61F77">
        <w:t xml:space="preserve">. Para la configuración se contará con una GUI para cargar los datos </w:t>
      </w:r>
      <w:proofErr w:type="spellStart"/>
      <w:r w:rsidR="00D61F77">
        <w:t>mas</w:t>
      </w:r>
      <w:proofErr w:type="spellEnd"/>
      <w:r w:rsidR="00D61F77">
        <w:t xml:space="preserve"> relevantes al modulo</w:t>
      </w:r>
    </w:p>
    <w:p w14:paraId="4C6322E5" w14:textId="0A83156B" w:rsidR="008A0ECB" w:rsidRDefault="008A0ECB">
      <w:r>
        <w:t>Por ende, la versión 1 contará con los siguientes componentes</w:t>
      </w:r>
      <w:r w:rsidR="00A34319">
        <w:t xml:space="preserve"> (HW)</w:t>
      </w:r>
      <w:r>
        <w:t xml:space="preserve">: </w:t>
      </w:r>
    </w:p>
    <w:p w14:paraId="16DE7B22" w14:textId="77777777" w:rsidR="008A0ECB" w:rsidRDefault="008A0ECB" w:rsidP="008A0ECB">
      <w:pPr>
        <w:pStyle w:val="Prrafodelista"/>
        <w:numPr>
          <w:ilvl w:val="0"/>
          <w:numId w:val="2"/>
        </w:numPr>
      </w:pPr>
      <w:r>
        <w:t xml:space="preserve">ESP32. </w:t>
      </w:r>
    </w:p>
    <w:p w14:paraId="090D85BD" w14:textId="77777777" w:rsidR="008A0ECB" w:rsidRDefault="008A0ECB" w:rsidP="008A0ECB">
      <w:pPr>
        <w:pStyle w:val="Prrafodelista"/>
        <w:numPr>
          <w:ilvl w:val="0"/>
          <w:numId w:val="2"/>
        </w:numPr>
      </w:pPr>
      <w:r>
        <w:t xml:space="preserve">SHIELD DE EXPANSIÓN. </w:t>
      </w:r>
    </w:p>
    <w:p w14:paraId="0C9F7471" w14:textId="77777777" w:rsidR="008A0ECB" w:rsidRDefault="008A0ECB" w:rsidP="008A0ECB">
      <w:pPr>
        <w:pStyle w:val="Prrafodelista"/>
        <w:numPr>
          <w:ilvl w:val="0"/>
          <w:numId w:val="2"/>
        </w:numPr>
      </w:pPr>
      <w:r>
        <w:t xml:space="preserve">COMUNICACIÓN WIFI. </w:t>
      </w:r>
    </w:p>
    <w:p w14:paraId="5D606E1F" w14:textId="0F199474" w:rsidR="008A0ECB" w:rsidRDefault="008A0ECB" w:rsidP="008A0ECB">
      <w:pPr>
        <w:pStyle w:val="Prrafodelista"/>
        <w:numPr>
          <w:ilvl w:val="0"/>
          <w:numId w:val="2"/>
        </w:numPr>
      </w:pPr>
      <w:r>
        <w:t xml:space="preserve">COMUNICACIÓN UART. </w:t>
      </w:r>
    </w:p>
    <w:p w14:paraId="7664AE52" w14:textId="73368F04" w:rsidR="008A0ECB" w:rsidRDefault="008A0ECB" w:rsidP="008A0ECB">
      <w:pPr>
        <w:pStyle w:val="Prrafodelista"/>
        <w:numPr>
          <w:ilvl w:val="0"/>
          <w:numId w:val="2"/>
        </w:numPr>
      </w:pPr>
      <w:r>
        <w:t>LED DE ESTADO (RGB).</w:t>
      </w:r>
    </w:p>
    <w:p w14:paraId="64C73E1C" w14:textId="4AA691DC" w:rsidR="008A0ECB" w:rsidRDefault="008A0ECB" w:rsidP="008A0ECB">
      <w:pPr>
        <w:pStyle w:val="Prrafodelista"/>
        <w:numPr>
          <w:ilvl w:val="0"/>
          <w:numId w:val="2"/>
        </w:numPr>
      </w:pPr>
      <w:r>
        <w:t xml:space="preserve">DISPLAY OLED. </w:t>
      </w:r>
    </w:p>
    <w:p w14:paraId="0187F0C0" w14:textId="6360CD54" w:rsidR="008A0ECB" w:rsidRDefault="008A0ECB" w:rsidP="008A0ECB">
      <w:pPr>
        <w:pStyle w:val="Prrafodelista"/>
        <w:numPr>
          <w:ilvl w:val="0"/>
          <w:numId w:val="2"/>
        </w:numPr>
      </w:pPr>
      <w:r>
        <w:t>ALIMENTACIÓN EXTERNA</w:t>
      </w:r>
    </w:p>
    <w:p w14:paraId="09011A18" w14:textId="668D0B63" w:rsidR="00A34319" w:rsidRDefault="00A34319" w:rsidP="00A34319">
      <w:r>
        <w:lastRenderedPageBreak/>
        <w:t xml:space="preserve">Por el lado de firmware, el sistema debe ser construido desde el paradigma de RTOS, por </w:t>
      </w:r>
      <w:proofErr w:type="gramStart"/>
      <w:r>
        <w:t>tanto</w:t>
      </w:r>
      <w:proofErr w:type="gramEnd"/>
      <w:r>
        <w:t xml:space="preserve"> se enlistan las siguientes características para el FW: </w:t>
      </w:r>
    </w:p>
    <w:p w14:paraId="6EFEF93E" w14:textId="693B6E5B" w:rsidR="00A34319" w:rsidRDefault="00A34319" w:rsidP="00A34319">
      <w:pPr>
        <w:pStyle w:val="Prrafodelista"/>
        <w:numPr>
          <w:ilvl w:val="0"/>
          <w:numId w:val="2"/>
        </w:numPr>
      </w:pPr>
      <w:r>
        <w:t>UART RX/TX</w:t>
      </w:r>
    </w:p>
    <w:p w14:paraId="74DC0A4D" w14:textId="73B146E9" w:rsidR="00A34319" w:rsidRDefault="00A34319" w:rsidP="00A34319">
      <w:pPr>
        <w:pStyle w:val="Prrafodelista"/>
        <w:numPr>
          <w:ilvl w:val="0"/>
          <w:numId w:val="2"/>
        </w:numPr>
      </w:pPr>
      <w:r>
        <w:t>TCP Cliente</w:t>
      </w:r>
    </w:p>
    <w:p w14:paraId="059D37B5" w14:textId="5EE5FB58" w:rsidR="00A34319" w:rsidRDefault="00A34319" w:rsidP="00A34319">
      <w:pPr>
        <w:pStyle w:val="Prrafodelista"/>
        <w:numPr>
          <w:ilvl w:val="0"/>
          <w:numId w:val="2"/>
        </w:numPr>
      </w:pPr>
      <w:proofErr w:type="spellStart"/>
      <w:r>
        <w:t>WebServer</w:t>
      </w:r>
      <w:proofErr w:type="spellEnd"/>
      <w:r>
        <w:t xml:space="preserve"> Local</w:t>
      </w:r>
    </w:p>
    <w:p w14:paraId="63C6C423" w14:textId="06F5F8D0" w:rsidR="00A34319" w:rsidRDefault="00A34319" w:rsidP="00A34319">
      <w:pPr>
        <w:pStyle w:val="Prrafodelista"/>
        <w:numPr>
          <w:ilvl w:val="0"/>
          <w:numId w:val="2"/>
        </w:numPr>
      </w:pPr>
      <w:r>
        <w:t>Configuración persistente</w:t>
      </w:r>
    </w:p>
    <w:p w14:paraId="15AEBC88" w14:textId="0882C03B" w:rsidR="00A34319" w:rsidRDefault="00A34319" w:rsidP="00A34319">
      <w:pPr>
        <w:pStyle w:val="Prrafodelista"/>
        <w:numPr>
          <w:ilvl w:val="0"/>
          <w:numId w:val="2"/>
        </w:numPr>
      </w:pPr>
      <w:r>
        <w:t xml:space="preserve">RTOS </w:t>
      </w:r>
      <w:proofErr w:type="spellStart"/>
      <w:r>
        <w:t>Tasks</w:t>
      </w:r>
      <w:proofErr w:type="spellEnd"/>
    </w:p>
    <w:p w14:paraId="26939595" w14:textId="4CF1A7D7" w:rsidR="00A34319" w:rsidRDefault="00A34319" w:rsidP="00A34319">
      <w:pPr>
        <w:pStyle w:val="Prrafodelista"/>
        <w:numPr>
          <w:ilvl w:val="0"/>
          <w:numId w:val="2"/>
        </w:numPr>
      </w:pPr>
      <w:r>
        <w:t>Reconexión automática</w:t>
      </w:r>
    </w:p>
    <w:p w14:paraId="74CB8B36" w14:textId="77777777" w:rsidR="00A34319" w:rsidRDefault="00A34319" w:rsidP="00A34319"/>
    <w:p w14:paraId="3FF41BF4" w14:textId="74173B86" w:rsidR="00A34319" w:rsidRDefault="00A34319" w:rsidP="00A34319">
      <w:r>
        <w:t xml:space="preserve">Se debe contar con una interfaz de configuración local, puede ser alguna de las siguientes opciones: </w:t>
      </w:r>
    </w:p>
    <w:p w14:paraId="73DF5CA2" w14:textId="2E0908AE" w:rsidR="00A34319" w:rsidRDefault="00A34319" w:rsidP="00A34319">
      <w:pPr>
        <w:pStyle w:val="Prrafodelista"/>
        <w:numPr>
          <w:ilvl w:val="0"/>
          <w:numId w:val="2"/>
        </w:numPr>
      </w:pPr>
      <w:r>
        <w:t>Página Web Embebida</w:t>
      </w:r>
    </w:p>
    <w:p w14:paraId="5D9E5865" w14:textId="7A0345CA" w:rsidR="00A34319" w:rsidRDefault="00A34319" w:rsidP="00A34319">
      <w:pPr>
        <w:pStyle w:val="Prrafodelista"/>
        <w:numPr>
          <w:ilvl w:val="0"/>
          <w:numId w:val="2"/>
        </w:numPr>
      </w:pPr>
      <w:r>
        <w:t xml:space="preserve">GUI en PC </w:t>
      </w:r>
    </w:p>
    <w:p w14:paraId="5A2FB459" w14:textId="41FB11EF" w:rsidR="00A34319" w:rsidRDefault="00A34319" w:rsidP="00A34319">
      <w:r>
        <w:t xml:space="preserve">La siguiente lista es lo que no se contempla incluir en la versión 1 del módulo GW1: </w:t>
      </w:r>
    </w:p>
    <w:p w14:paraId="56F7699B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GNSS</w:t>
      </w:r>
    </w:p>
    <w:p w14:paraId="6C9B4ECD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MQTT avanzado</w:t>
      </w:r>
    </w:p>
    <w:p w14:paraId="1D2AF31B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OTA</w:t>
      </w:r>
    </w:p>
    <w:p w14:paraId="13BD0430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CAN Bus</w:t>
      </w:r>
    </w:p>
    <w:p w14:paraId="555673D0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RS485</w:t>
      </w:r>
    </w:p>
    <w:p w14:paraId="70A5CC40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BLE</w:t>
      </w:r>
    </w:p>
    <w:p w14:paraId="23999D5A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LTE/GSM</w:t>
      </w:r>
    </w:p>
    <w:p w14:paraId="573640F6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Encriptación avanzada</w:t>
      </w:r>
    </w:p>
    <w:p w14:paraId="57671135" w14:textId="77777777" w:rsidR="00A34319" w:rsidRPr="00A34319" w:rsidRDefault="00A34319" w:rsidP="00A34319">
      <w:pPr>
        <w:numPr>
          <w:ilvl w:val="0"/>
          <w:numId w:val="3"/>
        </w:numPr>
      </w:pPr>
      <w:proofErr w:type="spellStart"/>
      <w:r w:rsidRPr="00A34319">
        <w:t>Dashboard</w:t>
      </w:r>
      <w:proofErr w:type="spellEnd"/>
      <w:r w:rsidRPr="00A34319">
        <w:t xml:space="preserve"> </w:t>
      </w:r>
      <w:proofErr w:type="spellStart"/>
      <w:r w:rsidRPr="00A34319">
        <w:t>cloud</w:t>
      </w:r>
      <w:proofErr w:type="spellEnd"/>
      <w:r w:rsidRPr="00A34319">
        <w:t xml:space="preserve"> completo</w:t>
      </w:r>
    </w:p>
    <w:p w14:paraId="280BF10D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Aplicación móvil</w:t>
      </w:r>
    </w:p>
    <w:p w14:paraId="6D2B4E8B" w14:textId="77777777" w:rsidR="00A34319" w:rsidRPr="00A34319" w:rsidRDefault="00A34319" w:rsidP="00A34319">
      <w:pPr>
        <w:numPr>
          <w:ilvl w:val="0"/>
          <w:numId w:val="3"/>
        </w:numPr>
      </w:pPr>
      <w:proofErr w:type="spellStart"/>
      <w:r w:rsidRPr="00A34319">
        <w:t>Geofencing</w:t>
      </w:r>
      <w:proofErr w:type="spellEnd"/>
    </w:p>
    <w:p w14:paraId="31712DFF" w14:textId="77777777" w:rsidR="00A34319" w:rsidRPr="00A34319" w:rsidRDefault="00A34319" w:rsidP="00A34319">
      <w:pPr>
        <w:numPr>
          <w:ilvl w:val="0"/>
          <w:numId w:val="3"/>
        </w:numPr>
      </w:pPr>
      <w:r w:rsidRPr="00A34319">
        <w:t>Protocolos AVL</w:t>
      </w:r>
    </w:p>
    <w:p w14:paraId="2F25AE72" w14:textId="77777777" w:rsidR="00A34319" w:rsidRDefault="00A34319" w:rsidP="00A34319"/>
    <w:p w14:paraId="255EDF4D" w14:textId="77777777" w:rsidR="00A34319" w:rsidRDefault="00A34319" w:rsidP="00A34319"/>
    <w:p w14:paraId="53A0B954" w14:textId="77777777" w:rsidR="00A34319" w:rsidRDefault="00A34319" w:rsidP="00A34319"/>
    <w:p w14:paraId="57CDC440" w14:textId="02FA408D" w:rsidR="003817A7" w:rsidRDefault="003817A7">
      <w:r>
        <w:lastRenderedPageBreak/>
        <w:t xml:space="preserve">Diagrama a bloques del sistema: </w:t>
      </w:r>
    </w:p>
    <w:p w14:paraId="557793C0" w14:textId="5EF15127" w:rsidR="003817A7" w:rsidRDefault="00D61F77">
      <w:r>
        <w:rPr>
          <w:noProof/>
        </w:rPr>
        <w:drawing>
          <wp:inline distT="0" distB="0" distL="0" distR="0" wp14:anchorId="4E89505D" wp14:editId="0648730B">
            <wp:extent cx="5612130" cy="4137660"/>
            <wp:effectExtent l="0" t="0" r="0" b="0"/>
            <wp:docPr id="12737430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B43E" w14:textId="3732F26E" w:rsidR="003817A7" w:rsidRDefault="00D61F77">
      <w:r>
        <w:t xml:space="preserve">*El server remoto es completamente configurable usando la conexión </w:t>
      </w:r>
      <w:proofErr w:type="spellStart"/>
      <w:r>
        <w:t>uart</w:t>
      </w:r>
      <w:proofErr w:type="spellEnd"/>
      <w:r>
        <w:t xml:space="preserve"> de </w:t>
      </w:r>
      <w:proofErr w:type="spellStart"/>
      <w:r>
        <w:t>debug</w:t>
      </w:r>
      <w:proofErr w:type="spellEnd"/>
      <w:r>
        <w:t xml:space="preserve"> uart0 o bien accediendo a la GUI</w:t>
      </w:r>
    </w:p>
    <w:p w14:paraId="7C3617CF" w14:textId="77777777" w:rsidR="003817A7" w:rsidRDefault="003817A7"/>
    <w:p w14:paraId="5D5E85EA" w14:textId="77777777" w:rsidR="00D61F77" w:rsidRDefault="00D61F77"/>
    <w:p w14:paraId="6AB8C580" w14:textId="77777777" w:rsidR="00D61F77" w:rsidRDefault="00D61F77"/>
    <w:p w14:paraId="6C1EEED6" w14:textId="77777777" w:rsidR="00D61F77" w:rsidRDefault="00D61F77"/>
    <w:p w14:paraId="74F8B8F9" w14:textId="77777777" w:rsidR="00D61F77" w:rsidRDefault="00D61F77"/>
    <w:p w14:paraId="2FCA570B" w14:textId="77777777" w:rsidR="00D61F77" w:rsidRDefault="00D61F77"/>
    <w:p w14:paraId="673EF718" w14:textId="77777777" w:rsidR="00D61F77" w:rsidRDefault="00D61F77"/>
    <w:p w14:paraId="3908EA9C" w14:textId="77777777" w:rsidR="00D61F77" w:rsidRDefault="00D61F77"/>
    <w:p w14:paraId="16C09790" w14:textId="77777777" w:rsidR="00A34319" w:rsidRDefault="00A34319"/>
    <w:p w14:paraId="4873D89C" w14:textId="77777777" w:rsidR="00D61F77" w:rsidRDefault="00D61F77"/>
    <w:p w14:paraId="555B51EB" w14:textId="07C626DE" w:rsidR="00AE58C5" w:rsidRDefault="00FA394D">
      <w:r>
        <w:lastRenderedPageBreak/>
        <w:t>Periféricos</w:t>
      </w:r>
      <w:r w:rsidR="00AE58C5">
        <w:t xml:space="preserve">: </w:t>
      </w:r>
    </w:p>
    <w:p w14:paraId="5B63D50A" w14:textId="71142761" w:rsidR="00AE58C5" w:rsidRDefault="00AE58C5" w:rsidP="00AE58C5">
      <w:pPr>
        <w:pStyle w:val="Prrafodelista"/>
        <w:numPr>
          <w:ilvl w:val="0"/>
          <w:numId w:val="1"/>
        </w:numPr>
      </w:pPr>
      <w:r>
        <w:t xml:space="preserve">UART: Se habilitan 2 periféricos </w:t>
      </w:r>
      <w:proofErr w:type="spellStart"/>
      <w:r>
        <w:t>uart</w:t>
      </w:r>
      <w:proofErr w:type="spellEnd"/>
      <w:r>
        <w:t xml:space="preserve">, usaremos el </w:t>
      </w:r>
      <w:r w:rsidR="00FA394D">
        <w:t>UART0, UART2</w:t>
      </w:r>
    </w:p>
    <w:p w14:paraId="2F3C2BA1" w14:textId="3CF55E19" w:rsidR="00FA394D" w:rsidRDefault="00FA394D" w:rsidP="00FA394D">
      <w:pPr>
        <w:pStyle w:val="Prrafodelista"/>
        <w:ind w:left="1416"/>
      </w:pPr>
      <w:r>
        <w:t xml:space="preserve">UART0: Es el defecto para programación y para enviar logs de depuración, ver el estado del sistema y como se comporta todo. </w:t>
      </w:r>
    </w:p>
    <w:p w14:paraId="0BF43871" w14:textId="3A32A671" w:rsidR="00D61F77" w:rsidRPr="00D61F77" w:rsidRDefault="00D61F77" w:rsidP="00D61F77">
      <w:pPr>
        <w:pStyle w:val="Prrafodelista"/>
        <w:ind w:left="1416"/>
      </w:pPr>
      <w:r>
        <w:tab/>
        <w:t xml:space="preserve">UPLOAD_SPEED = </w:t>
      </w:r>
      <w:r w:rsidRPr="00D61F77">
        <w:t xml:space="preserve">921600 </w:t>
      </w:r>
    </w:p>
    <w:p w14:paraId="69BBCF63" w14:textId="6222CEE4" w:rsidR="00D61F77" w:rsidRDefault="00D61F77" w:rsidP="00D61F77">
      <w:pPr>
        <w:pStyle w:val="Prrafodelista"/>
        <w:ind w:left="1416"/>
      </w:pPr>
      <w:r>
        <w:tab/>
        <w:t>COM_SPEED = 115200</w:t>
      </w:r>
    </w:p>
    <w:p w14:paraId="51FF7A0A" w14:textId="2FB64F6D" w:rsidR="00D61F77" w:rsidRDefault="00D61F77" w:rsidP="00D61F77">
      <w:pPr>
        <w:pStyle w:val="Prrafodelista"/>
        <w:ind w:left="1416"/>
      </w:pPr>
      <w:r>
        <w:tab/>
        <w:t xml:space="preserve">GPIO: </w:t>
      </w:r>
      <w:r>
        <w:t>(GPIO 1</w:t>
      </w:r>
      <w:r>
        <w:t xml:space="preserve"> </w:t>
      </w:r>
      <w:proofErr w:type="spellStart"/>
      <w:r>
        <w:t>Tx</w:t>
      </w:r>
      <w:proofErr w:type="spellEnd"/>
      <w:r>
        <w:t>, GPIO3</w:t>
      </w:r>
      <w:r>
        <w:t xml:space="preserve"> </w:t>
      </w:r>
      <w:proofErr w:type="spellStart"/>
      <w:r>
        <w:t>Rx</w:t>
      </w:r>
      <w:proofErr w:type="spellEnd"/>
    </w:p>
    <w:p w14:paraId="0C19324E" w14:textId="2B42B0B1" w:rsidR="00FA394D" w:rsidRDefault="00FA394D" w:rsidP="00FA394D">
      <w:pPr>
        <w:pStyle w:val="Prrafodelista"/>
        <w:ind w:left="1416"/>
      </w:pPr>
    </w:p>
    <w:p w14:paraId="1D009216" w14:textId="0011CA50" w:rsidR="003842A9" w:rsidRDefault="00FA394D" w:rsidP="008A0ECB">
      <w:pPr>
        <w:pStyle w:val="Prrafodelista"/>
        <w:ind w:left="1416"/>
      </w:pPr>
      <w:r>
        <w:t xml:space="preserve">UART2: Es usado para conectar un dispositivo externo, ya sea usando </w:t>
      </w:r>
      <w:proofErr w:type="spellStart"/>
      <w:r>
        <w:t>ttl</w:t>
      </w:r>
      <w:proofErr w:type="spellEnd"/>
      <w:r>
        <w:t xml:space="preserve"> o 232, por este puerto, se recibirán los mensajes que se desean enviar al </w:t>
      </w:r>
      <w:proofErr w:type="gramStart"/>
      <w:r>
        <w:t>server</w:t>
      </w:r>
      <w:proofErr w:type="gramEnd"/>
      <w:r>
        <w:t xml:space="preserve"> por protocolo TCP.</w:t>
      </w:r>
    </w:p>
    <w:p w14:paraId="3272646D" w14:textId="4F665EB7" w:rsidR="00D61F77" w:rsidRDefault="00D61F77" w:rsidP="00D61F77">
      <w:pPr>
        <w:pStyle w:val="Prrafodelista"/>
        <w:ind w:left="1416"/>
      </w:pPr>
      <w:r>
        <w:tab/>
        <w:t>COM_</w:t>
      </w:r>
      <w:proofErr w:type="gramStart"/>
      <w:r>
        <w:t>SPEED  =</w:t>
      </w:r>
      <w:proofErr w:type="gramEnd"/>
      <w:r>
        <w:t xml:space="preserve"> 115200</w:t>
      </w:r>
    </w:p>
    <w:p w14:paraId="284D3C69" w14:textId="3CA238CC" w:rsidR="00D61F77" w:rsidRDefault="00D61F77" w:rsidP="00D61F77">
      <w:pPr>
        <w:pStyle w:val="Prrafodelista"/>
        <w:ind w:left="1416"/>
      </w:pPr>
      <w:r>
        <w:tab/>
        <w:t xml:space="preserve">GPIO: </w:t>
      </w:r>
      <w:r>
        <w:t>GPIO17</w:t>
      </w:r>
      <w:r>
        <w:t xml:space="preserve"> </w:t>
      </w:r>
      <w:proofErr w:type="spellStart"/>
      <w:proofErr w:type="gramStart"/>
      <w:r>
        <w:t>Tx</w:t>
      </w:r>
      <w:proofErr w:type="spellEnd"/>
      <w:r>
        <w:t xml:space="preserve"> ,</w:t>
      </w:r>
      <w:proofErr w:type="gramEnd"/>
      <w:r>
        <w:t xml:space="preserve"> </w:t>
      </w:r>
      <w:r>
        <w:t xml:space="preserve"> GPIO16</w:t>
      </w:r>
      <w:r>
        <w:t xml:space="preserve"> </w:t>
      </w:r>
      <w:proofErr w:type="spellStart"/>
      <w:r>
        <w:t>Rx</w:t>
      </w:r>
      <w:proofErr w:type="spellEnd"/>
    </w:p>
    <w:p w14:paraId="0CA02203" w14:textId="050AD606" w:rsidR="003842A9" w:rsidRDefault="003842A9" w:rsidP="003842A9">
      <w:pPr>
        <w:pStyle w:val="Prrafodelista"/>
        <w:numPr>
          <w:ilvl w:val="0"/>
          <w:numId w:val="1"/>
        </w:numPr>
      </w:pPr>
      <w:r>
        <w:t xml:space="preserve">I2C: Se habilitará el canal 1 de I2C, para controlar una pantalla OLED, sin </w:t>
      </w:r>
      <w:proofErr w:type="gramStart"/>
      <w:r>
        <w:t>embargo</w:t>
      </w:r>
      <w:proofErr w:type="gramEnd"/>
      <w:r>
        <w:t xml:space="preserve"> para futuras versiones la pantalla puede no usarse, para poder meter una memoria y guardar datos</w:t>
      </w:r>
      <w:r w:rsidR="00D61F77">
        <w:t>.</w:t>
      </w:r>
    </w:p>
    <w:p w14:paraId="7C84914F" w14:textId="75295FC7" w:rsidR="008A0ECB" w:rsidRDefault="008A0ECB" w:rsidP="003842A9">
      <w:pPr>
        <w:pStyle w:val="Prrafodelista"/>
        <w:numPr>
          <w:ilvl w:val="0"/>
          <w:numId w:val="1"/>
        </w:numPr>
      </w:pPr>
      <w:r>
        <w:t>WIFI: El modo de operación para interconectar el modulo y dispositivos externos a la red, será usando WIFI, ya que es lo mejor para el inicio.</w:t>
      </w:r>
    </w:p>
    <w:p w14:paraId="3A318C3B" w14:textId="77777777" w:rsidR="008A0ECB" w:rsidRDefault="008A0ECB" w:rsidP="008A0ECB"/>
    <w:p w14:paraId="3E680E9B" w14:textId="7A2BC1DF" w:rsidR="003842A9" w:rsidRDefault="003842A9" w:rsidP="003842A9">
      <w:r>
        <w:t>Protocolo de envío TCP</w:t>
      </w:r>
    </w:p>
    <w:p w14:paraId="4357795D" w14:textId="19F5CE64" w:rsidR="003842A9" w:rsidRDefault="00A34319" w:rsidP="00A34319">
      <w:r>
        <w:t xml:space="preserve">En esta primera versión del sistema se pretende usar ASCII simple para el </w:t>
      </w:r>
      <w:proofErr w:type="spellStart"/>
      <w:r>
        <w:t>envio</w:t>
      </w:r>
      <w:proofErr w:type="spellEnd"/>
      <w:r>
        <w:t xml:space="preserve"> de los datos, provenientes del sistema externo y mandados al servidor remoto configurado en el módulo. </w:t>
      </w:r>
    </w:p>
    <w:p w14:paraId="7EA07854" w14:textId="054D743E" w:rsidR="00A34319" w:rsidRDefault="00A34319" w:rsidP="00A34319">
      <w:r>
        <w:t xml:space="preserve">Esto permite validar la idea e ir mejorando la estructura correcta para los siguientes desarrollos y versiones. </w:t>
      </w:r>
    </w:p>
    <w:p w14:paraId="12C57FC9" w14:textId="77777777" w:rsidR="00D61F77" w:rsidRDefault="00D61F77" w:rsidP="003842A9"/>
    <w:p w14:paraId="21E4785B" w14:textId="77777777" w:rsidR="00D61F77" w:rsidRDefault="00D61F77" w:rsidP="003842A9"/>
    <w:p w14:paraId="2D2332EF" w14:textId="77777777" w:rsidR="00D61F77" w:rsidRDefault="00D61F77" w:rsidP="003842A9"/>
    <w:p w14:paraId="6EF876CC" w14:textId="77777777" w:rsidR="00D61F77" w:rsidRDefault="00D61F77" w:rsidP="003842A9"/>
    <w:p w14:paraId="4C95C8B8" w14:textId="77777777" w:rsidR="00D61F77" w:rsidRDefault="00D61F77" w:rsidP="003842A9"/>
    <w:p w14:paraId="0E8F32D7" w14:textId="77777777" w:rsidR="00D61F77" w:rsidRDefault="00D61F77" w:rsidP="003842A9"/>
    <w:p w14:paraId="1ACB5A00" w14:textId="77777777" w:rsidR="00D61F77" w:rsidRDefault="00D61F77" w:rsidP="003842A9"/>
    <w:p w14:paraId="598E3A52" w14:textId="77777777" w:rsidR="008A0ECB" w:rsidRDefault="008A0ECB" w:rsidP="003842A9"/>
    <w:p w14:paraId="48911528" w14:textId="77777777" w:rsidR="008A0ECB" w:rsidRDefault="008A0ECB" w:rsidP="003842A9"/>
    <w:p w14:paraId="1C167E7E" w14:textId="77777777" w:rsidR="00FA394D" w:rsidRDefault="00FA394D" w:rsidP="00FA394D">
      <w:pPr>
        <w:pStyle w:val="Prrafodelista"/>
        <w:ind w:left="1416"/>
      </w:pPr>
    </w:p>
    <w:p w14:paraId="503439BB" w14:textId="77777777" w:rsidR="00FA394D" w:rsidRPr="00AE58C5" w:rsidRDefault="00FA394D" w:rsidP="00FA394D">
      <w:pPr>
        <w:pStyle w:val="Prrafodelista"/>
        <w:ind w:left="1416"/>
      </w:pPr>
    </w:p>
    <w:sectPr w:rsidR="00FA394D" w:rsidRPr="00AE58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4AE"/>
    <w:multiLevelType w:val="hybridMultilevel"/>
    <w:tmpl w:val="E17253CA"/>
    <w:lvl w:ilvl="0" w:tplc="43EAB374">
      <w:numFmt w:val="bullet"/>
      <w:lvlText w:val=""/>
      <w:lvlJc w:val="left"/>
      <w:pPr>
        <w:ind w:left="1426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27610056"/>
    <w:multiLevelType w:val="hybridMultilevel"/>
    <w:tmpl w:val="D996EF8A"/>
    <w:lvl w:ilvl="0" w:tplc="43EAB3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C60BC"/>
    <w:multiLevelType w:val="multilevel"/>
    <w:tmpl w:val="A5AA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669343">
    <w:abstractNumId w:val="1"/>
  </w:num>
  <w:num w:numId="2" w16cid:durableId="1824813281">
    <w:abstractNumId w:val="0"/>
  </w:num>
  <w:num w:numId="3" w16cid:durableId="215051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8C"/>
    <w:rsid w:val="003817A7"/>
    <w:rsid w:val="003842A9"/>
    <w:rsid w:val="003D688C"/>
    <w:rsid w:val="00533E19"/>
    <w:rsid w:val="00843C23"/>
    <w:rsid w:val="008A0ECB"/>
    <w:rsid w:val="009348B3"/>
    <w:rsid w:val="00A02B5F"/>
    <w:rsid w:val="00A34319"/>
    <w:rsid w:val="00AE58C5"/>
    <w:rsid w:val="00D61F77"/>
    <w:rsid w:val="00FA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0430"/>
  <w15:chartTrackingRefBased/>
  <w15:docId w15:val="{5B1131C3-292A-4268-A809-FC9D4CE2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8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8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8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2026-05-11T18:42:00Z</dcterms:created>
  <dcterms:modified xsi:type="dcterms:W3CDTF">2026-05-11T21:59:00Z</dcterms:modified>
</cp:coreProperties>
</file>