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6DE9" w14:textId="0061134A" w:rsidR="00FB40C9" w:rsidRPr="00E206CE" w:rsidRDefault="00F21AD0" w:rsidP="00F21AD0">
      <w:pPr>
        <w:jc w:val="center"/>
        <w:rPr>
          <w:rFonts w:ascii="Times New Roman" w:hAnsi="Times New Roman" w:cs="Times New Roman"/>
          <w:b/>
          <w:bCs/>
        </w:rPr>
      </w:pPr>
      <w:r w:rsidRPr="00E206CE">
        <w:rPr>
          <w:rFonts w:ascii="Times New Roman" w:hAnsi="Times New Roman" w:cs="Times New Roman"/>
          <w:b/>
          <w:bCs/>
        </w:rPr>
        <w:t>INSTRUCCIÓN TAREA EMPRESARIAL</w:t>
      </w:r>
    </w:p>
    <w:p w14:paraId="06E0BD36" w14:textId="28D71E4D" w:rsidR="00F21AD0" w:rsidRPr="00E206CE" w:rsidRDefault="00F21AD0" w:rsidP="00F21AD0">
      <w:pPr>
        <w:pStyle w:val="TableParagraph"/>
        <w:spacing w:before="142"/>
        <w:ind w:left="94" w:firstLine="0"/>
        <w:rPr>
          <w:rFonts w:ascii="Times New Roman" w:hAnsi="Times New Roman" w:cs="Times New Roman"/>
          <w:b/>
        </w:rPr>
      </w:pPr>
      <w:r w:rsidRPr="00E206CE">
        <w:rPr>
          <w:rFonts w:ascii="Times New Roman" w:hAnsi="Times New Roman" w:cs="Times New Roman"/>
          <w:b/>
          <w:lang w:val="es-ES" w:bidi="es-ES"/>
        </w:rPr>
        <w:t>Preguntas orientativas</w:t>
      </w:r>
    </w:p>
    <w:p w14:paraId="036DE222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40AD72A2" w14:textId="4829CE6B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¿Cuál es el problema que intentas resolver?</w:t>
      </w:r>
    </w:p>
    <w:p w14:paraId="79BC5C4A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4D7846D8" w14:textId="121F3E6F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R// Encontrar las diferencias entre miembros anuales y ciclistas ocasionales, porque los ciclistas ocasionales comprarían una membresía, como los medios digitales podrían afectar sus tácticas de marketing. Es necesario encontrar respuesta a todas estas preguntas para así empezar un plan para convertir a los ciclistas ocasionales en miembros anuales.</w:t>
      </w:r>
    </w:p>
    <w:p w14:paraId="07169A78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2C0165CC" w14:textId="56FEDBF0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¿Cómo tus conocimientos pueden impulsar las decisiones empresariales?</w:t>
      </w:r>
    </w:p>
    <w:p w14:paraId="1E7EE4BB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605B5F1A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R// Mediante el análisis de datos yo podría analizar tendencias, objetivos, deseos y demás datos de todos los clientes de la empresa. De esta manera centrarme en los ciclistas ocasionales y conocer las razones por las cuales siguen en el plan ocasional y no en un plan anual. Al analizar estas razones y tendencias, podría llegar a determinar un plan de trabajo donde ejecutemos una estrategia para que los ciclistas ocasionales se vean tentados de comprar la membresía anual.</w:t>
      </w:r>
    </w:p>
    <w:p w14:paraId="6BB24D51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439FCDCD" w14:textId="2C5C4AE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b/>
          <w:lang w:val="es-ES" w:bidi="es-ES"/>
        </w:rPr>
      </w:pPr>
      <w:r w:rsidRPr="00E206CE">
        <w:rPr>
          <w:rFonts w:ascii="Times New Roman" w:hAnsi="Times New Roman" w:cs="Times New Roman"/>
          <w:b/>
          <w:lang w:val="es-ES" w:bidi="es-ES"/>
        </w:rPr>
        <w:t>Tareas clave</w:t>
      </w:r>
    </w:p>
    <w:p w14:paraId="5CF02323" w14:textId="77777777" w:rsidR="00F21AD0" w:rsidRPr="00E206CE" w:rsidRDefault="00F21AD0" w:rsidP="00F21AD0">
      <w:pPr>
        <w:pStyle w:val="TableParagraph"/>
        <w:tabs>
          <w:tab w:val="left" w:pos="814"/>
          <w:tab w:val="left" w:pos="816"/>
        </w:tabs>
        <w:spacing w:before="17"/>
        <w:ind w:left="0" w:firstLine="0"/>
        <w:rPr>
          <w:rFonts w:ascii="Times New Roman" w:hAnsi="Times New Roman" w:cs="Times New Roman"/>
          <w:b/>
          <w:lang w:val="es-ES" w:bidi="es-ES"/>
        </w:rPr>
      </w:pPr>
    </w:p>
    <w:p w14:paraId="47CEC17C" w14:textId="6A264F59" w:rsidR="00F21AD0" w:rsidRPr="00E206CE" w:rsidRDefault="00067193" w:rsidP="00067193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 xml:space="preserve">1. </w:t>
      </w:r>
      <w:r w:rsidR="00F21AD0" w:rsidRPr="00E206CE">
        <w:rPr>
          <w:rFonts w:ascii="Times New Roman" w:hAnsi="Times New Roman" w:cs="Times New Roman"/>
          <w:w w:val="105"/>
          <w:lang w:val="es-ES" w:bidi="es-ES"/>
        </w:rPr>
        <w:t>Identificar la tarea empresarial</w:t>
      </w:r>
    </w:p>
    <w:p w14:paraId="3985BE72" w14:textId="77777777" w:rsidR="00F21AD0" w:rsidRPr="00E206CE" w:rsidRDefault="00F21AD0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20DA7C2A" w14:textId="644C9CE0" w:rsidR="00067193" w:rsidRPr="00E206CE" w:rsidRDefault="00F21AD0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R// La tarea empresarial es lograr que la mayoría de los clientes de la empresa sean miembros anuales, esto quiere decir, que se tiente a los ciclistas ocasionales a comprar la membresía anual.</w:t>
      </w:r>
    </w:p>
    <w:p w14:paraId="14C9EC44" w14:textId="77777777" w:rsidR="00067193" w:rsidRPr="00E206CE" w:rsidRDefault="00067193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508A4753" w14:textId="7015564D" w:rsidR="00067193" w:rsidRPr="00E206CE" w:rsidRDefault="00067193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La empresa Cyclistic considera pertinente para el avance económico y de reconocimiento de la marca en general, que la mayoría de los clientes sean miembros anuales debido a que estos traen más rentabilidad. Para lograr esto primero se debe entender que diferencias existen entre los clientes ciclistas ocasionales y los miembros anuales. El plan de la compañía es que a través de el análisis de datos se piense y diseñe una estrategia de marketing para lograr que el máximo de clientes ciclistas ocasionales se pase y compre la membresía anual</w:t>
      </w:r>
    </w:p>
    <w:p w14:paraId="18FC3418" w14:textId="77777777" w:rsidR="00437F06" w:rsidRPr="00E206CE" w:rsidRDefault="00437F06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79D8A701" w14:textId="531D35DB" w:rsidR="00437F06" w:rsidRPr="00E206CE" w:rsidRDefault="00067193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 xml:space="preserve">2. </w:t>
      </w:r>
      <w:r w:rsidR="00437F06" w:rsidRPr="00E206CE">
        <w:rPr>
          <w:rFonts w:ascii="Times New Roman" w:hAnsi="Times New Roman" w:cs="Times New Roman"/>
          <w:w w:val="105"/>
          <w:lang w:val="es-ES" w:bidi="es-ES"/>
        </w:rPr>
        <w:t>Considerar a los interesados clave</w:t>
      </w:r>
    </w:p>
    <w:p w14:paraId="0166BED0" w14:textId="77777777" w:rsidR="00437F06" w:rsidRPr="00E206CE" w:rsidRDefault="00437F06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0EFAEFFC" w14:textId="2E9961A2" w:rsidR="00437F06" w:rsidRPr="00E206CE" w:rsidRDefault="00437F06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R// Cyclistic, La directora de marketing Lily Moreno, Equipo de análisis computacional de datos de marketing de Cyclistic.</w:t>
      </w:r>
    </w:p>
    <w:p w14:paraId="378EADA7" w14:textId="77777777" w:rsidR="00067193" w:rsidRPr="00E206CE" w:rsidRDefault="00067193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1F6E5B90" w14:textId="7DAAA01E" w:rsidR="00067193" w:rsidRPr="00E206CE" w:rsidRDefault="00067193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b/>
          <w:bCs/>
          <w:w w:val="105"/>
          <w:lang w:val="es-ES" w:bidi="es-ES"/>
        </w:rPr>
      </w:pPr>
      <w:r w:rsidRPr="00E206CE">
        <w:rPr>
          <w:rFonts w:ascii="Times New Roman" w:hAnsi="Times New Roman" w:cs="Times New Roman"/>
          <w:b/>
          <w:bCs/>
          <w:w w:val="105"/>
          <w:lang w:val="es-ES" w:bidi="es-ES"/>
        </w:rPr>
        <w:t xml:space="preserve">Introducción </w:t>
      </w:r>
    </w:p>
    <w:p w14:paraId="047C0686" w14:textId="77777777" w:rsidR="00067193" w:rsidRPr="00E206CE" w:rsidRDefault="00067193" w:rsidP="00F21AD0">
      <w:pPr>
        <w:pStyle w:val="TableParagraph"/>
        <w:tabs>
          <w:tab w:val="left" w:pos="815"/>
        </w:tabs>
        <w:spacing w:before="18"/>
        <w:ind w:left="0" w:firstLine="0"/>
        <w:rPr>
          <w:rFonts w:ascii="Times New Roman" w:hAnsi="Times New Roman" w:cs="Times New Roman"/>
          <w:w w:val="105"/>
          <w:lang w:val="es-ES" w:bidi="es-ES"/>
        </w:rPr>
      </w:pPr>
    </w:p>
    <w:p w14:paraId="2E82FF44" w14:textId="3F958F36" w:rsidR="00F21AD0" w:rsidRPr="00E206CE" w:rsidRDefault="00067193" w:rsidP="00067193">
      <w:pPr>
        <w:pStyle w:val="TableParagraph"/>
        <w:spacing w:before="18"/>
        <w:ind w:left="0" w:firstLine="0"/>
        <w:rPr>
          <w:rFonts w:ascii="Times New Roman" w:hAnsi="Times New Roman" w:cs="Times New Roman"/>
          <w:b/>
          <w:bCs/>
        </w:rPr>
      </w:pPr>
      <w:r w:rsidRPr="00E206CE">
        <w:rPr>
          <w:rFonts w:ascii="Times New Roman" w:hAnsi="Times New Roman" w:cs="Times New Roman"/>
          <w:w w:val="105"/>
          <w:lang w:val="es-ES" w:bidi="es-ES"/>
        </w:rPr>
        <w:t>La empresa Cyclistic considera pertinente para el avance económico y de reconocimiento de la marca en general, que la mayoría de los clientes sean miembros anuales debido a que estos traen más rentabilidad. Para lograr esto primero se debe entender que diferencias existen entre los clientes ciclistas ocasionales y los miembros anuales. El plan de la compañía es que a través del análisis de datos se piense y diseñe una estrategia de marketing para lograr que el máximo de clientes ciclistas ocasionales se pase y compre la membresía anual.</w:t>
      </w:r>
    </w:p>
    <w:sectPr w:rsidR="00F21AD0" w:rsidRPr="00E20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304"/>
    <w:multiLevelType w:val="hybridMultilevel"/>
    <w:tmpl w:val="00D41F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13177"/>
    <w:multiLevelType w:val="hybridMultilevel"/>
    <w:tmpl w:val="A34AC222"/>
    <w:lvl w:ilvl="0" w:tplc="4CE090D4">
      <w:start w:val="1"/>
      <w:numFmt w:val="decimal"/>
      <w:lvlText w:val="%1."/>
      <w:lvlJc w:val="left"/>
      <w:pPr>
        <w:ind w:left="814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spacing w:val="-1"/>
        <w:w w:val="95"/>
        <w:sz w:val="22"/>
        <w:szCs w:val="22"/>
        <w:lang w:val="en-US" w:eastAsia="en-US" w:bidi="ar-SA"/>
      </w:rPr>
    </w:lvl>
    <w:lvl w:ilvl="1" w:tplc="8C18E438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FBDE0D0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7842FD80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B494210C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4D26245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7AE04496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AA06187E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0A06DE02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AF3E2B"/>
    <w:multiLevelType w:val="hybridMultilevel"/>
    <w:tmpl w:val="95CE9734"/>
    <w:lvl w:ilvl="0" w:tplc="4358DB76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948577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B462836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A1FEFC46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4" w:tplc="95460ED8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5" w:tplc="DABE638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669E4CA0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7" w:tplc="E594DA88">
      <w:numFmt w:val="bullet"/>
      <w:lvlText w:val="•"/>
      <w:lvlJc w:val="left"/>
      <w:pPr>
        <w:ind w:left="9304" w:hanging="360"/>
      </w:pPr>
      <w:rPr>
        <w:rFonts w:hint="default"/>
        <w:lang w:val="en-US" w:eastAsia="en-US" w:bidi="ar-SA"/>
      </w:rPr>
    </w:lvl>
    <w:lvl w:ilvl="8" w:tplc="24DEB3CC">
      <w:numFmt w:val="bullet"/>
      <w:lvlText w:val="•"/>
      <w:lvlJc w:val="left"/>
      <w:pPr>
        <w:ind w:left="10516" w:hanging="360"/>
      </w:pPr>
      <w:rPr>
        <w:rFonts w:hint="default"/>
        <w:lang w:val="en-US" w:eastAsia="en-US" w:bidi="ar-SA"/>
      </w:rPr>
    </w:lvl>
  </w:abstractNum>
  <w:num w:numId="1" w16cid:durableId="1494375580">
    <w:abstractNumId w:val="2"/>
  </w:num>
  <w:num w:numId="2" w16cid:durableId="957224542">
    <w:abstractNumId w:val="1"/>
  </w:num>
  <w:num w:numId="3" w16cid:durableId="2000111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D0"/>
    <w:rsid w:val="00067193"/>
    <w:rsid w:val="00146956"/>
    <w:rsid w:val="00420F82"/>
    <w:rsid w:val="00437F06"/>
    <w:rsid w:val="004738E1"/>
    <w:rsid w:val="00E206CE"/>
    <w:rsid w:val="00F21AD0"/>
    <w:rsid w:val="00FB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9D9D"/>
  <w15:chartTrackingRefBased/>
  <w15:docId w15:val="{5ADDF138-5561-45FA-8131-0076163C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1AD0"/>
    <w:pPr>
      <w:widowControl w:val="0"/>
      <w:autoSpaceDE w:val="0"/>
      <w:autoSpaceDN w:val="0"/>
      <w:spacing w:before="50" w:after="0" w:line="240" w:lineRule="auto"/>
      <w:ind w:left="814" w:hanging="361"/>
    </w:pPr>
    <w:rPr>
      <w:rFonts w:ascii="Arial Unicode MS" w:eastAsia="Arial Unicode MS" w:hAnsi="Arial Unicode MS" w:cs="Arial Unicode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ALEXIS PINEDA HENAO</dc:creator>
  <cp:keywords/>
  <dc:description/>
  <cp:lastModifiedBy>OSCAR ALEXIS PINEDA HENAO</cp:lastModifiedBy>
  <cp:revision>4</cp:revision>
  <dcterms:created xsi:type="dcterms:W3CDTF">2024-02-01T12:50:00Z</dcterms:created>
  <dcterms:modified xsi:type="dcterms:W3CDTF">2024-02-01T15:54:00Z</dcterms:modified>
</cp:coreProperties>
</file>