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6</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09:42:</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miércoles 2 de mayo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PEDRO HERNANDEZ PEREZ</w:t>
      </w:r>
      <w:r w:rsidRPr="00546F9D">
        <w:rPr>
          <w:rFonts w:ascii="Neo Sans Pro" w:hAnsi="Neo Sans Pro"/>
          <w:sz w:val="18"/>
          <w:szCs w:val="19"/>
        </w:rPr>
        <w:t xml:space="preserve">, identificándose con </w:t>
      </w:r>
      <w:r w:rsidR="00C65481">
        <w:rPr>
          <w:rFonts w:ascii="Neo Sans Pro" w:hAnsi="Neo Sans Pro"/>
          <w:b/>
          <w:sz w:val="18"/>
          <w:szCs w:val="19"/>
        </w:rPr>
        <w:t>CERTIFICADO DE MATRICULA CONSULAR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HVOZSDFA151ASC51EF65</w:t>
      </w:r>
      <w:r>
        <w:rPr>
          <w:rFonts w:ascii="Neo Sans Pro" w:hAnsi="Neo Sans Pro"/>
          <w:b/>
          <w:sz w:val="18"/>
          <w:szCs w:val="19"/>
        </w:rPr>
        <w:t xml:space="preserve">, EXPEDIDA POR </w:t>
      </w:r>
      <w:r w:rsidR="00334540">
        <w:rPr>
          <w:rFonts w:ascii="Neo Sans Pro" w:hAnsi="Neo Sans Pro"/>
          <w:b/>
          <w:sz w:val="18"/>
          <w:szCs w:val="19"/>
        </w:rPr>
        <w:t>JULIO</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PEDRO HERNANDEZ PEREZ</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11 de febrero del año 1995</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AGUA AZUL</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CALLE DE ALGUN LUGAR 5 interior S/N</w:t>
      </w:r>
      <w:r>
        <w:rPr>
          <w:rFonts w:ascii="Neo Sans Pro" w:hAnsi="Neo Sans Pro"/>
          <w:b/>
          <w:sz w:val="18"/>
          <w:szCs w:val="19"/>
        </w:rPr>
        <w:t xml:space="preserve">, COLONIA </w:t>
      </w:r>
      <w:r w:rsidR="00D2481E">
        <w:rPr>
          <w:rFonts w:ascii="Neo Sans Pro" w:hAnsi="Neo Sans Pro"/>
          <w:b/>
          <w:sz w:val="18"/>
          <w:szCs w:val="19"/>
        </w:rPr>
        <w:t>HORNITOS, C.P.</w:t>
      </w:r>
      <w:r w:rsidR="00A90EF9">
        <w:rPr>
          <w:rFonts w:ascii="Neo Sans Pro" w:hAnsi="Neo Sans Pro"/>
          <w:b/>
          <w:sz w:val="18"/>
          <w:szCs w:val="19"/>
        </w:rPr>
        <w:t xml:space="preserve"> </w:t>
      </w:r>
      <w:r w:rsidR="00D2481E">
        <w:rPr>
          <w:rFonts w:ascii="Neo Sans Pro" w:hAnsi="Neo Sans Pro"/>
          <w:b/>
          <w:sz w:val="18"/>
          <w:szCs w:val="19"/>
        </w:rPr>
        <w:t>91481</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AGUA AZUL, VERACRUZ DE IGNACIO DE LA LLAVE</w:t>
      </w:r>
      <w:r w:rsidRPr="00546F9D">
        <w:rPr>
          <w:rFonts w:ascii="Neo Sans Pro" w:hAnsi="Neo Sans Pro"/>
          <w:sz w:val="18"/>
          <w:szCs w:val="19"/>
        </w:rPr>
        <w:t xml:space="preserve">; ocupación </w:t>
      </w:r>
      <w:r w:rsidR="00D2481E">
        <w:rPr>
          <w:rFonts w:ascii="Neo Sans Pro" w:hAnsi="Neo Sans Pro"/>
          <w:b/>
          <w:sz w:val="18"/>
          <w:szCs w:val="19"/>
        </w:rPr>
        <w:t>AGRIMENSOR</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CONCUBINATO</w:t>
      </w:r>
      <w:r w:rsidRPr="00546F9D">
        <w:rPr>
          <w:rFonts w:ascii="Neo Sans Pro" w:hAnsi="Neo Sans Pro"/>
          <w:sz w:val="18"/>
          <w:szCs w:val="19"/>
        </w:rPr>
        <w:t xml:space="preserve">, grado de escolaridad </w:t>
      </w:r>
      <w:r w:rsidR="00D2481E">
        <w:rPr>
          <w:rFonts w:ascii="Neo Sans Pro" w:hAnsi="Neo Sans Pro"/>
          <w:b/>
          <w:sz w:val="18"/>
          <w:szCs w:val="19"/>
        </w:rPr>
        <w:t>SECUNDARIA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2284658970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LE ACABAN DE ASALTAR Y SE LLEVANRON MI CELULAR</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PEDRO HERNANDEZ PEREZ</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