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1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47"/>
        <w:gridCol w:w="1104"/>
        <w:gridCol w:w="3015"/>
      </w:tblGrid>
      <w:tr w:rsidR="00767E1E" w:rsidRPr="007E3DCB" w14:paraId="4E9D84E0" w14:textId="77777777" w:rsidTr="00245617">
        <w:tc>
          <w:tcPr>
            <w:tcW w:w="13080" w:type="dxa"/>
            <w:gridSpan w:val="3"/>
          </w:tcPr>
          <w:p w14:paraId="34F0792F" w14:textId="77777777" w:rsidR="00767E1E" w:rsidRPr="007E3DCB" w:rsidRDefault="00767E1E" w:rsidP="00245617">
            <w:pPr>
              <w:spacing w:before="0" w:line="240" w:lineRule="auto"/>
              <w:ind w:left="0"/>
              <w:contextualSpacing/>
              <w:jc w:val="center"/>
              <w:rPr>
                <w:rFonts w:ascii="Arial" w:hAnsi="Arial" w:cs="Arial"/>
                <w:b/>
              </w:rPr>
            </w:pPr>
            <w:r w:rsidRPr="007E3DCB">
              <w:rPr>
                <w:rFonts w:ascii="Arial" w:hAnsi="Arial" w:cs="Arial"/>
                <w:noProof/>
                <w:lang w:val="es-MX" w:eastAsia="es-MX"/>
              </w:rPr>
              <w:drawing>
                <wp:anchor distT="0" distB="0" distL="114300" distR="114300" simplePos="0" relativeHeight="251659264" behindDoc="1" locked="0" layoutInCell="1" allowOverlap="1" wp14:anchorId="01737833" wp14:editId="45D6DED8">
                  <wp:simplePos x="0" y="0"/>
                  <wp:positionH relativeFrom="column">
                    <wp:posOffset>142875</wp:posOffset>
                  </wp:positionH>
                  <wp:positionV relativeFrom="paragraph">
                    <wp:posOffset>158115</wp:posOffset>
                  </wp:positionV>
                  <wp:extent cx="609600" cy="895350"/>
                  <wp:effectExtent l="19050" t="0" r="0" b="0"/>
                  <wp:wrapTight wrapText="bothSides">
                    <wp:wrapPolygon edited="0">
                      <wp:start x="15525" y="0"/>
                      <wp:lineTo x="4725" y="0"/>
                      <wp:lineTo x="0" y="2298"/>
                      <wp:lineTo x="-675" y="17464"/>
                      <wp:lineTo x="2025" y="21140"/>
                      <wp:lineTo x="20250" y="21140"/>
                      <wp:lineTo x="20925" y="21140"/>
                      <wp:lineTo x="21600" y="16545"/>
                      <wp:lineTo x="21600" y="7353"/>
                      <wp:lineTo x="19575" y="460"/>
                      <wp:lineTo x="19575" y="0"/>
                      <wp:lineTo x="15525" y="0"/>
                    </wp:wrapPolygon>
                  </wp:wrapTight>
                  <wp:docPr id="7" name="Imagen 2" descr="Página Oficial del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ágina Oficial del IPN"/>
                          <pic:cNvPicPr>
                            <a:picLocks noChangeAspect="1" noChangeArrowheads="1"/>
                          </pic:cNvPicPr>
                        </pic:nvPicPr>
                        <pic:blipFill>
                          <a:blip r:embed="rId5" r:link="rId6" cstate="print"/>
                          <a:srcRect/>
                          <a:stretch>
                            <a:fillRect/>
                          </a:stretch>
                        </pic:blipFill>
                        <pic:spPr bwMode="auto">
                          <a:xfrm>
                            <a:off x="0" y="0"/>
                            <a:ext cx="609600" cy="895350"/>
                          </a:xfrm>
                          <a:prstGeom prst="rect">
                            <a:avLst/>
                          </a:prstGeom>
                          <a:noFill/>
                          <a:ln w="9525">
                            <a:noFill/>
                            <a:miter lim="800000"/>
                            <a:headEnd/>
                            <a:tailEnd/>
                          </a:ln>
                        </pic:spPr>
                      </pic:pic>
                    </a:graphicData>
                  </a:graphic>
                </wp:anchor>
              </w:drawing>
            </w:r>
            <w:r w:rsidRPr="007E3DCB">
              <w:rPr>
                <w:rFonts w:ascii="Arial" w:hAnsi="Arial" w:cs="Arial"/>
                <w:b/>
              </w:rPr>
              <w:t>INSTITUTO POLITÉCNICO NACIONAL</w:t>
            </w:r>
          </w:p>
          <w:p w14:paraId="0865D067" w14:textId="77777777" w:rsidR="00767E1E" w:rsidRPr="007E3DCB" w:rsidRDefault="00767E1E" w:rsidP="00245617">
            <w:pPr>
              <w:pStyle w:val="Encabezado"/>
              <w:contextualSpacing/>
              <w:jc w:val="center"/>
              <w:rPr>
                <w:rFonts w:ascii="Arial" w:hAnsi="Arial" w:cs="Arial"/>
                <w:b/>
                <w:sz w:val="22"/>
                <w:szCs w:val="22"/>
              </w:rPr>
            </w:pPr>
            <w:r w:rsidRPr="007E3DCB">
              <w:rPr>
                <w:rFonts w:ascii="Arial" w:hAnsi="Arial" w:cs="Arial"/>
                <w:b/>
                <w:sz w:val="22"/>
                <w:szCs w:val="22"/>
              </w:rPr>
              <w:t>ESCUELA SUPERIOR DE CÓMPUTO</w:t>
            </w:r>
          </w:p>
          <w:p w14:paraId="44F8A81B" w14:textId="77777777" w:rsidR="00767E1E" w:rsidRPr="007E3DCB" w:rsidRDefault="00767E1E" w:rsidP="00245617">
            <w:pPr>
              <w:pStyle w:val="Encabezado"/>
              <w:tabs>
                <w:tab w:val="clear" w:pos="4252"/>
                <w:tab w:val="center" w:pos="0"/>
              </w:tabs>
              <w:contextualSpacing/>
              <w:jc w:val="center"/>
              <w:rPr>
                <w:rFonts w:ascii="Arial" w:hAnsi="Arial" w:cs="Arial"/>
                <w:b/>
                <w:sz w:val="22"/>
                <w:szCs w:val="22"/>
              </w:rPr>
            </w:pPr>
            <w:r w:rsidRPr="007E3DCB">
              <w:rPr>
                <w:rFonts w:ascii="Arial" w:hAnsi="Arial" w:cs="Arial"/>
                <w:b/>
                <w:sz w:val="22"/>
                <w:szCs w:val="22"/>
              </w:rPr>
              <w:t>DEPARTAMENTO DE INGENIERÍA EN SISTEMAS COMPUTACIONALES</w:t>
            </w:r>
          </w:p>
          <w:p w14:paraId="1255DF7D" w14:textId="77777777" w:rsidR="00767E1E" w:rsidRPr="007E3DCB" w:rsidRDefault="00767E1E" w:rsidP="00245617">
            <w:pPr>
              <w:pStyle w:val="Encabezado"/>
              <w:tabs>
                <w:tab w:val="clear" w:pos="4252"/>
                <w:tab w:val="clear" w:pos="8504"/>
                <w:tab w:val="right" w:pos="13892"/>
              </w:tabs>
              <w:contextualSpacing/>
              <w:rPr>
                <w:rFonts w:ascii="Arial" w:hAnsi="Arial" w:cs="Arial"/>
                <w:b/>
                <w:sz w:val="22"/>
                <w:szCs w:val="22"/>
                <w:lang w:val="es-MX"/>
              </w:rPr>
            </w:pPr>
            <w:r w:rsidRPr="007E3DCB">
              <w:rPr>
                <w:rFonts w:ascii="Arial" w:hAnsi="Arial" w:cs="Arial"/>
                <w:b/>
                <w:noProof/>
                <w:sz w:val="22"/>
                <w:szCs w:val="22"/>
                <w:lang w:val="es-MX" w:eastAsia="es-MX"/>
              </w:rPr>
              <w:drawing>
                <wp:anchor distT="0" distB="0" distL="114300" distR="114300" simplePos="0" relativeHeight="251660288" behindDoc="1" locked="0" layoutInCell="1" allowOverlap="1" wp14:anchorId="5F2FE5A6" wp14:editId="4B8A0D29">
                  <wp:simplePos x="0" y="0"/>
                  <wp:positionH relativeFrom="column">
                    <wp:posOffset>7810500</wp:posOffset>
                  </wp:positionH>
                  <wp:positionV relativeFrom="paragraph">
                    <wp:posOffset>-767715</wp:posOffset>
                  </wp:positionV>
                  <wp:extent cx="1043940" cy="819150"/>
                  <wp:effectExtent l="0" t="0" r="3810" b="0"/>
                  <wp:wrapTight wrapText="bothSides">
                    <wp:wrapPolygon edited="0">
                      <wp:start x="6701" y="1507"/>
                      <wp:lineTo x="3547" y="1507"/>
                      <wp:lineTo x="394" y="6028"/>
                      <wp:lineTo x="394" y="9544"/>
                      <wp:lineTo x="3547" y="17581"/>
                      <wp:lineTo x="3547" y="19591"/>
                      <wp:lineTo x="5518" y="20093"/>
                      <wp:lineTo x="10248" y="20093"/>
                      <wp:lineTo x="11825" y="20093"/>
                      <wp:lineTo x="17343" y="20093"/>
                      <wp:lineTo x="18920" y="19591"/>
                      <wp:lineTo x="18526" y="17581"/>
                      <wp:lineTo x="21679" y="9544"/>
                      <wp:lineTo x="18920" y="1507"/>
                      <wp:lineTo x="6701" y="1507"/>
                    </wp:wrapPolygon>
                  </wp:wrapTight>
                  <wp:docPr id="8" name="Imagen 3" descr="LOGO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SCOM"/>
                          <pic:cNvPicPr>
                            <a:picLocks noChangeAspect="1" noChangeArrowheads="1"/>
                          </pic:cNvPicPr>
                        </pic:nvPicPr>
                        <pic:blipFill>
                          <a:blip r:embed="rId7" cstate="print"/>
                          <a:srcRect/>
                          <a:stretch>
                            <a:fillRect/>
                          </a:stretch>
                        </pic:blipFill>
                        <pic:spPr bwMode="auto">
                          <a:xfrm>
                            <a:off x="0" y="0"/>
                            <a:ext cx="1043940" cy="819150"/>
                          </a:xfrm>
                          <a:prstGeom prst="rect">
                            <a:avLst/>
                          </a:prstGeom>
                          <a:noFill/>
                          <a:ln w="9525">
                            <a:noFill/>
                            <a:miter lim="800000"/>
                            <a:headEnd/>
                            <a:tailEnd/>
                          </a:ln>
                        </pic:spPr>
                      </pic:pic>
                    </a:graphicData>
                  </a:graphic>
                </wp:anchor>
              </w:drawing>
            </w:r>
            <w:r w:rsidRPr="007E3DCB">
              <w:rPr>
                <w:rFonts w:ascii="Arial" w:hAnsi="Arial" w:cs="Arial"/>
                <w:b/>
                <w:sz w:val="22"/>
                <w:szCs w:val="22"/>
              </w:rPr>
              <w:t xml:space="preserve">          ACADEMIA DE </w:t>
            </w:r>
            <w:r w:rsidRPr="007E3DCB">
              <w:rPr>
                <w:rFonts w:ascii="Arial" w:hAnsi="Arial" w:cs="Arial"/>
                <w:b/>
                <w:sz w:val="22"/>
                <w:szCs w:val="22"/>
                <w:lang w:val="es-MX"/>
              </w:rPr>
              <w:t xml:space="preserve">PROYECTOS ESTRATÉGICOS Y  </w:t>
            </w:r>
          </w:p>
          <w:p w14:paraId="036B836C" w14:textId="77777777" w:rsidR="00767E1E" w:rsidRPr="007E3DCB" w:rsidRDefault="00767E1E" w:rsidP="00245617">
            <w:pPr>
              <w:pStyle w:val="Encabezado"/>
              <w:tabs>
                <w:tab w:val="clear" w:pos="4252"/>
                <w:tab w:val="clear" w:pos="8504"/>
                <w:tab w:val="right" w:pos="13892"/>
              </w:tabs>
              <w:contextualSpacing/>
              <w:rPr>
                <w:rFonts w:ascii="Arial" w:hAnsi="Arial" w:cs="Arial"/>
                <w:b/>
                <w:sz w:val="22"/>
                <w:szCs w:val="22"/>
                <w:lang w:val="es-MX"/>
              </w:rPr>
            </w:pPr>
            <w:r w:rsidRPr="007E3DCB">
              <w:rPr>
                <w:rFonts w:ascii="Arial" w:hAnsi="Arial" w:cs="Arial"/>
                <w:b/>
                <w:sz w:val="22"/>
                <w:szCs w:val="22"/>
                <w:lang w:val="es-MX"/>
              </w:rPr>
              <w:t xml:space="preserve">                              TOMA DE DECISIONES</w:t>
            </w:r>
          </w:p>
        </w:tc>
      </w:tr>
      <w:tr w:rsidR="00767E1E" w:rsidRPr="007E3DCB" w14:paraId="283A4044" w14:textId="77777777" w:rsidTr="00245617">
        <w:tc>
          <w:tcPr>
            <w:tcW w:w="13080" w:type="dxa"/>
            <w:gridSpan w:val="3"/>
          </w:tcPr>
          <w:p w14:paraId="0BFF5986" w14:textId="77777777" w:rsidR="00767E1E" w:rsidRPr="007E3DCB" w:rsidRDefault="00767E1E" w:rsidP="00245617">
            <w:pPr>
              <w:spacing w:before="0" w:line="240" w:lineRule="auto"/>
              <w:ind w:left="0"/>
              <w:contextualSpacing/>
              <w:jc w:val="center"/>
              <w:rPr>
                <w:rFonts w:ascii="Arial" w:hAnsi="Arial" w:cs="Arial"/>
                <w:b/>
              </w:rPr>
            </w:pPr>
            <w:r w:rsidRPr="007E3DCB">
              <w:rPr>
                <w:rFonts w:ascii="Arial" w:hAnsi="Arial" w:cs="Arial"/>
                <w:b/>
              </w:rPr>
              <w:t xml:space="preserve">MANUAL DE PRÁCTICAS </w:t>
            </w:r>
          </w:p>
          <w:p w14:paraId="5E1A1C7B" w14:textId="77777777" w:rsidR="00767E1E" w:rsidRPr="007E3DCB" w:rsidRDefault="00767E1E" w:rsidP="00245617">
            <w:pPr>
              <w:spacing w:before="0" w:line="240" w:lineRule="auto"/>
              <w:ind w:left="0"/>
              <w:contextualSpacing/>
              <w:jc w:val="center"/>
              <w:rPr>
                <w:rFonts w:ascii="Arial" w:hAnsi="Arial" w:cs="Arial"/>
                <w:b/>
              </w:rPr>
            </w:pPr>
            <w:r w:rsidRPr="007E3DCB">
              <w:rPr>
                <w:rFonts w:ascii="Arial" w:hAnsi="Arial" w:cs="Arial"/>
                <w:b/>
              </w:rPr>
              <w:t>UNIDAD DE APRENDIZAJE “Métodos Cuantitativos para la Toma de Decisiones”</w:t>
            </w:r>
          </w:p>
          <w:p w14:paraId="2AC37A5E" w14:textId="77777777" w:rsidR="00767E1E" w:rsidRPr="007E3DCB" w:rsidRDefault="00767E1E" w:rsidP="00245617">
            <w:pPr>
              <w:spacing w:before="0" w:line="240" w:lineRule="auto"/>
              <w:ind w:left="0"/>
              <w:contextualSpacing/>
              <w:jc w:val="center"/>
              <w:rPr>
                <w:rFonts w:ascii="Arial" w:hAnsi="Arial" w:cs="Arial"/>
              </w:rPr>
            </w:pPr>
            <w:r w:rsidRPr="007E3DCB">
              <w:rPr>
                <w:rFonts w:ascii="Arial" w:hAnsi="Arial" w:cs="Arial"/>
                <w:b/>
              </w:rPr>
              <w:t>UNIDAD TEMÁTICA III. Análisis de Dualidad y Sensibilidad</w:t>
            </w:r>
          </w:p>
        </w:tc>
      </w:tr>
      <w:tr w:rsidR="00767E1E" w:rsidRPr="0023329B" w14:paraId="1689F8E1" w14:textId="77777777" w:rsidTr="00245617">
        <w:trPr>
          <w:trHeight w:val="690"/>
        </w:trPr>
        <w:tc>
          <w:tcPr>
            <w:tcW w:w="8673" w:type="dxa"/>
            <w:gridSpan w:val="2"/>
          </w:tcPr>
          <w:p w14:paraId="5DC03B8E" w14:textId="77777777" w:rsidR="00767E1E" w:rsidRPr="0023329B" w:rsidRDefault="00767E1E" w:rsidP="00245617">
            <w:pPr>
              <w:spacing w:before="0" w:line="240" w:lineRule="auto"/>
              <w:ind w:left="0"/>
              <w:contextualSpacing/>
              <w:jc w:val="both"/>
              <w:rPr>
                <w:rFonts w:ascii="Arial" w:hAnsi="Arial" w:cs="Arial"/>
                <w:b/>
              </w:rPr>
            </w:pPr>
            <w:r w:rsidRPr="0023329B">
              <w:rPr>
                <w:rFonts w:ascii="Arial" w:hAnsi="Arial" w:cs="Arial"/>
                <w:b/>
              </w:rPr>
              <w:t xml:space="preserve">No. y Título de la práctica: </w:t>
            </w:r>
            <w:r w:rsidRPr="0023329B">
              <w:rPr>
                <w:rFonts w:ascii="Arial" w:hAnsi="Arial" w:cs="Arial"/>
              </w:rPr>
              <w:t xml:space="preserve">4. Método Simplex Dual. </w:t>
            </w:r>
            <w:r w:rsidRPr="0023329B">
              <w:rPr>
                <w:rFonts w:ascii="Arial" w:hAnsi="Arial" w:cs="Arial"/>
                <w:b/>
              </w:rPr>
              <w:t xml:space="preserve"> </w:t>
            </w:r>
          </w:p>
        </w:tc>
        <w:tc>
          <w:tcPr>
            <w:tcW w:w="4407" w:type="dxa"/>
            <w:vMerge w:val="restart"/>
          </w:tcPr>
          <w:p w14:paraId="32B9A209" w14:textId="77777777" w:rsidR="00767E1E" w:rsidRPr="0023329B" w:rsidRDefault="00767E1E" w:rsidP="00245617">
            <w:pPr>
              <w:spacing w:before="0" w:line="240" w:lineRule="auto"/>
              <w:ind w:left="0"/>
              <w:contextualSpacing/>
              <w:jc w:val="both"/>
              <w:rPr>
                <w:rFonts w:ascii="Arial" w:hAnsi="Arial" w:cs="Arial"/>
                <w:b/>
              </w:rPr>
            </w:pPr>
            <w:r w:rsidRPr="0023329B">
              <w:rPr>
                <w:rFonts w:ascii="Arial" w:hAnsi="Arial" w:cs="Arial"/>
                <w:b/>
              </w:rPr>
              <w:t xml:space="preserve">Tiempo de realización: </w:t>
            </w:r>
            <w:r w:rsidRPr="0023329B">
              <w:rPr>
                <w:rFonts w:ascii="Arial" w:hAnsi="Arial" w:cs="Arial"/>
              </w:rPr>
              <w:t>3 horas.</w:t>
            </w:r>
          </w:p>
        </w:tc>
      </w:tr>
      <w:tr w:rsidR="00767E1E" w:rsidRPr="0023329B" w14:paraId="44B4C666" w14:textId="77777777" w:rsidTr="00245617">
        <w:trPr>
          <w:trHeight w:val="690"/>
        </w:trPr>
        <w:tc>
          <w:tcPr>
            <w:tcW w:w="8673" w:type="dxa"/>
            <w:gridSpan w:val="2"/>
          </w:tcPr>
          <w:p w14:paraId="461D9FC3" w14:textId="77777777" w:rsidR="00767E1E" w:rsidRPr="0023329B" w:rsidRDefault="00767E1E" w:rsidP="00245617">
            <w:pPr>
              <w:spacing w:before="0" w:line="240" w:lineRule="auto"/>
              <w:contextualSpacing/>
              <w:jc w:val="both"/>
              <w:rPr>
                <w:rFonts w:ascii="Arial" w:hAnsi="Arial" w:cs="Arial"/>
                <w:bCs/>
              </w:rPr>
            </w:pPr>
            <w:r w:rsidRPr="0023329B">
              <w:rPr>
                <w:rFonts w:ascii="Arial" w:hAnsi="Arial" w:cs="Arial"/>
                <w:b/>
              </w:rPr>
              <w:t xml:space="preserve">Objetivo de la práctica: </w:t>
            </w:r>
            <w:r>
              <w:rPr>
                <w:rFonts w:ascii="Arial" w:hAnsi="Arial" w:cs="Arial"/>
              </w:rPr>
              <w:t>Resolver modelos de programación l</w:t>
            </w:r>
            <w:r w:rsidRPr="0023329B">
              <w:rPr>
                <w:rFonts w:ascii="Arial" w:hAnsi="Arial" w:cs="Arial"/>
              </w:rPr>
              <w:t>ineal, con base en la aplicación del método simplex dual.</w:t>
            </w:r>
          </w:p>
        </w:tc>
        <w:tc>
          <w:tcPr>
            <w:tcW w:w="4407" w:type="dxa"/>
            <w:vMerge/>
          </w:tcPr>
          <w:p w14:paraId="7986D560" w14:textId="77777777" w:rsidR="00767E1E" w:rsidRPr="0023329B" w:rsidRDefault="00767E1E" w:rsidP="00245617">
            <w:pPr>
              <w:spacing w:before="0" w:line="240" w:lineRule="auto"/>
              <w:ind w:left="0"/>
              <w:contextualSpacing/>
              <w:jc w:val="both"/>
              <w:rPr>
                <w:rFonts w:ascii="Arial" w:hAnsi="Arial" w:cs="Arial"/>
                <w:b/>
              </w:rPr>
            </w:pPr>
          </w:p>
        </w:tc>
      </w:tr>
      <w:tr w:rsidR="00767E1E" w:rsidRPr="0023329B" w14:paraId="335F23DF" w14:textId="77777777" w:rsidTr="00245617">
        <w:tc>
          <w:tcPr>
            <w:tcW w:w="13080" w:type="dxa"/>
            <w:gridSpan w:val="3"/>
          </w:tcPr>
          <w:p w14:paraId="662C2114" w14:textId="77777777" w:rsidR="00767E1E" w:rsidRPr="0023329B" w:rsidRDefault="00767E1E" w:rsidP="00245617">
            <w:pPr>
              <w:spacing w:before="0" w:line="240" w:lineRule="auto"/>
              <w:contextualSpacing/>
              <w:rPr>
                <w:rFonts w:ascii="Arial" w:hAnsi="Arial" w:cs="Arial"/>
                <w:lang w:eastAsia="es-MX"/>
              </w:rPr>
            </w:pPr>
            <w:r w:rsidRPr="0023329B">
              <w:rPr>
                <w:rFonts w:ascii="Arial" w:hAnsi="Arial" w:cs="Arial"/>
                <w:b/>
              </w:rPr>
              <w:t xml:space="preserve">Situación problemática: </w:t>
            </w:r>
          </w:p>
          <w:p w14:paraId="45FDD6EE" w14:textId="77777777" w:rsidR="00767E1E" w:rsidRPr="0023329B" w:rsidRDefault="00767E1E" w:rsidP="00245617">
            <w:pPr>
              <w:spacing w:before="0" w:line="240" w:lineRule="auto"/>
              <w:ind w:left="0"/>
              <w:contextualSpacing/>
              <w:jc w:val="both"/>
              <w:rPr>
                <w:rFonts w:ascii="Arial" w:hAnsi="Arial" w:cs="Arial"/>
                <w:lang w:eastAsia="es-MX"/>
              </w:rPr>
            </w:pPr>
            <w:r w:rsidRPr="0023329B">
              <w:rPr>
                <w:rFonts w:ascii="Arial" w:hAnsi="Arial" w:cs="Arial"/>
                <w:lang w:eastAsia="es-MX"/>
              </w:rPr>
              <w:t>El</w:t>
            </w:r>
            <w:r>
              <w:rPr>
                <w:rFonts w:ascii="Arial" w:hAnsi="Arial" w:cs="Arial"/>
                <w:lang w:eastAsia="es-MX"/>
              </w:rPr>
              <w:t xml:space="preserve"> alumno resolverá problemas de programación l</w:t>
            </w:r>
            <w:r w:rsidRPr="0023329B">
              <w:rPr>
                <w:rFonts w:ascii="Arial" w:hAnsi="Arial" w:cs="Arial"/>
                <w:lang w:eastAsia="es-MX"/>
              </w:rPr>
              <w:t xml:space="preserve">ineal utilizando el método simplex pero desde el enfoque dual, de ahí su nombre. El alumno aprenderá que el método simplex dual, evita la introducción de las variables artificiales al problema por solucionar, lo cual representa una gran ventaja. </w:t>
            </w:r>
          </w:p>
          <w:p w14:paraId="362B3A0F" w14:textId="77777777" w:rsidR="00767E1E" w:rsidRPr="0023329B" w:rsidRDefault="00767E1E" w:rsidP="00245617">
            <w:pPr>
              <w:tabs>
                <w:tab w:val="left" w:pos="3315"/>
              </w:tabs>
              <w:spacing w:before="0" w:line="240" w:lineRule="auto"/>
              <w:ind w:left="0"/>
              <w:contextualSpacing/>
              <w:rPr>
                <w:rFonts w:ascii="Arial" w:hAnsi="Arial" w:cs="Arial"/>
                <w:b/>
              </w:rPr>
            </w:pPr>
          </w:p>
        </w:tc>
      </w:tr>
      <w:tr w:rsidR="00767E1E" w:rsidRPr="0023329B" w14:paraId="497E2295" w14:textId="77777777" w:rsidTr="00245617">
        <w:tc>
          <w:tcPr>
            <w:tcW w:w="13080" w:type="dxa"/>
            <w:gridSpan w:val="3"/>
          </w:tcPr>
          <w:p w14:paraId="63EFF45B"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t>Competencia específica :</w:t>
            </w:r>
          </w:p>
          <w:p w14:paraId="077E38CE" w14:textId="77777777" w:rsidR="00767E1E" w:rsidRPr="003945BB" w:rsidRDefault="00767E1E" w:rsidP="00245617">
            <w:pPr>
              <w:spacing w:before="0" w:line="240" w:lineRule="auto"/>
              <w:ind w:left="0"/>
              <w:contextualSpacing/>
              <w:rPr>
                <w:rFonts w:ascii="Arial" w:hAnsi="Arial" w:cs="Arial"/>
              </w:rPr>
            </w:pPr>
            <w:r>
              <w:rPr>
                <w:rFonts w:ascii="Arial" w:hAnsi="Arial" w:cs="Arial"/>
              </w:rPr>
              <w:t>Resuelve modelos de programación lineal, utilizando el método simplex dual.</w:t>
            </w:r>
          </w:p>
          <w:p w14:paraId="1055DFFA" w14:textId="77777777" w:rsidR="00767E1E" w:rsidRPr="0023329B" w:rsidRDefault="00767E1E" w:rsidP="00245617">
            <w:pPr>
              <w:spacing w:before="0" w:line="240" w:lineRule="auto"/>
              <w:ind w:left="0"/>
              <w:contextualSpacing/>
              <w:jc w:val="both"/>
              <w:rPr>
                <w:rFonts w:ascii="Arial" w:hAnsi="Arial" w:cs="Arial"/>
                <w:b/>
              </w:rPr>
            </w:pPr>
          </w:p>
        </w:tc>
      </w:tr>
      <w:tr w:rsidR="00767E1E" w:rsidRPr="0023329B" w14:paraId="3582C0A3" w14:textId="77777777" w:rsidTr="00245617">
        <w:tc>
          <w:tcPr>
            <w:tcW w:w="6542" w:type="dxa"/>
          </w:tcPr>
          <w:p w14:paraId="070180C7"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t xml:space="preserve">Competencias genéricas: </w:t>
            </w:r>
          </w:p>
          <w:p w14:paraId="5FB6132E" w14:textId="77777777" w:rsidR="00767E1E" w:rsidRPr="0023329B" w:rsidRDefault="00767E1E" w:rsidP="00245617">
            <w:pPr>
              <w:spacing w:before="0" w:line="240" w:lineRule="auto"/>
              <w:ind w:left="0"/>
              <w:contextualSpacing/>
              <w:rPr>
                <w:rFonts w:ascii="Arial" w:hAnsi="Arial" w:cs="Arial"/>
              </w:rPr>
            </w:pPr>
            <w:r w:rsidRPr="0023329B">
              <w:rPr>
                <w:rFonts w:ascii="Arial" w:hAnsi="Arial" w:cs="Arial"/>
              </w:rPr>
              <w:t>Se actualiza y aprende permanentemente, con respecto a las técnicas, metodologías y herramientas necesarias para su desarrollo profesional.</w:t>
            </w:r>
          </w:p>
          <w:p w14:paraId="670AB116" w14:textId="77777777" w:rsidR="00767E1E" w:rsidRPr="0023329B" w:rsidRDefault="00767E1E" w:rsidP="00245617">
            <w:pPr>
              <w:spacing w:before="0" w:line="240" w:lineRule="auto"/>
              <w:ind w:left="0"/>
              <w:contextualSpacing/>
              <w:jc w:val="both"/>
              <w:rPr>
                <w:rFonts w:ascii="Arial" w:hAnsi="Arial" w:cs="Arial"/>
                <w:b/>
              </w:rPr>
            </w:pPr>
          </w:p>
        </w:tc>
        <w:tc>
          <w:tcPr>
            <w:tcW w:w="6538" w:type="dxa"/>
            <w:gridSpan w:val="2"/>
          </w:tcPr>
          <w:p w14:paraId="20388FFB"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t xml:space="preserve">Competencias particulares: </w:t>
            </w:r>
          </w:p>
          <w:p w14:paraId="34F854BE" w14:textId="77777777" w:rsidR="00767E1E" w:rsidRPr="0023329B" w:rsidRDefault="00767E1E" w:rsidP="00245617">
            <w:pPr>
              <w:spacing w:before="0" w:line="240" w:lineRule="auto"/>
              <w:ind w:left="0"/>
              <w:contextualSpacing/>
              <w:rPr>
                <w:rFonts w:ascii="Arial" w:hAnsi="Arial" w:cs="Arial"/>
                <w:lang w:eastAsia="es-MX"/>
              </w:rPr>
            </w:pPr>
            <w:r w:rsidRPr="0023329B">
              <w:rPr>
                <w:rFonts w:ascii="Arial" w:hAnsi="Arial" w:cs="Arial"/>
              </w:rPr>
              <w:t>Aplica el método simplex dual como un complemento (dual) al método simplex.</w:t>
            </w:r>
          </w:p>
          <w:p w14:paraId="35D7DE95" w14:textId="77777777" w:rsidR="00767E1E" w:rsidRPr="0023329B" w:rsidRDefault="00767E1E" w:rsidP="00245617">
            <w:pPr>
              <w:spacing w:before="0" w:line="240" w:lineRule="auto"/>
              <w:ind w:left="0"/>
              <w:contextualSpacing/>
              <w:jc w:val="both"/>
              <w:rPr>
                <w:rFonts w:ascii="Arial" w:hAnsi="Arial" w:cs="Arial"/>
                <w:b/>
              </w:rPr>
            </w:pPr>
          </w:p>
        </w:tc>
      </w:tr>
      <w:tr w:rsidR="00767E1E" w:rsidRPr="00077D17" w14:paraId="26A9E577" w14:textId="77777777" w:rsidTr="00245617">
        <w:tc>
          <w:tcPr>
            <w:tcW w:w="13080" w:type="dxa"/>
            <w:gridSpan w:val="3"/>
          </w:tcPr>
          <w:p w14:paraId="74250421"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t xml:space="preserve">Criterios de evaluación </w:t>
            </w:r>
          </w:p>
          <w:p w14:paraId="4B1C5ACD" w14:textId="77777777" w:rsidR="00767E1E" w:rsidRPr="001216F0" w:rsidRDefault="00767E1E" w:rsidP="00767E1E">
            <w:pPr>
              <w:pStyle w:val="Prrafodelista"/>
              <w:numPr>
                <w:ilvl w:val="0"/>
                <w:numId w:val="1"/>
              </w:numPr>
              <w:spacing w:before="0" w:line="240" w:lineRule="auto"/>
              <w:rPr>
                <w:rFonts w:ascii="Arial" w:hAnsi="Arial" w:cs="Arial"/>
                <w:b/>
              </w:rPr>
            </w:pPr>
            <w:r>
              <w:rPr>
                <w:rFonts w:ascii="Arial" w:hAnsi="Arial" w:cs="Arial"/>
              </w:rPr>
              <w:t>Ejercicios en clase</w:t>
            </w:r>
          </w:p>
          <w:p w14:paraId="19D44B35" w14:textId="77777777" w:rsidR="00767E1E" w:rsidRPr="001216F0" w:rsidRDefault="00767E1E" w:rsidP="00767E1E">
            <w:pPr>
              <w:pStyle w:val="Prrafodelista"/>
              <w:numPr>
                <w:ilvl w:val="0"/>
                <w:numId w:val="1"/>
              </w:numPr>
              <w:spacing w:before="0" w:line="240" w:lineRule="auto"/>
              <w:rPr>
                <w:rFonts w:ascii="Arial" w:hAnsi="Arial" w:cs="Arial"/>
                <w:b/>
              </w:rPr>
            </w:pPr>
            <w:r>
              <w:rPr>
                <w:rFonts w:ascii="Arial" w:hAnsi="Arial" w:cs="Arial"/>
              </w:rPr>
              <w:t>Debates en clase</w:t>
            </w:r>
          </w:p>
          <w:p w14:paraId="0055F6D7" w14:textId="77777777" w:rsidR="00767E1E" w:rsidRPr="00077D17" w:rsidRDefault="00767E1E" w:rsidP="00767E1E">
            <w:pPr>
              <w:pStyle w:val="Prrafodelista"/>
              <w:numPr>
                <w:ilvl w:val="0"/>
                <w:numId w:val="1"/>
              </w:numPr>
              <w:spacing w:before="0" w:line="240" w:lineRule="auto"/>
              <w:rPr>
                <w:rFonts w:ascii="Arial" w:hAnsi="Arial" w:cs="Arial"/>
                <w:b/>
              </w:rPr>
            </w:pPr>
            <w:r>
              <w:rPr>
                <w:rFonts w:ascii="Arial" w:hAnsi="Arial" w:cs="Arial"/>
              </w:rPr>
              <w:t>Lista de cotejo</w:t>
            </w:r>
          </w:p>
          <w:p w14:paraId="7CEB4DA0" w14:textId="77777777" w:rsidR="00767E1E" w:rsidRDefault="00767E1E" w:rsidP="00245617">
            <w:pPr>
              <w:spacing w:before="0" w:line="240" w:lineRule="auto"/>
              <w:rPr>
                <w:rFonts w:ascii="Arial" w:hAnsi="Arial" w:cs="Arial"/>
                <w:b/>
              </w:rPr>
            </w:pPr>
          </w:p>
          <w:p w14:paraId="6A0DE3D1" w14:textId="77777777" w:rsidR="00767E1E" w:rsidRDefault="00767E1E" w:rsidP="00245617">
            <w:pPr>
              <w:spacing w:before="0" w:line="240" w:lineRule="auto"/>
              <w:rPr>
                <w:rFonts w:ascii="Arial" w:hAnsi="Arial" w:cs="Arial"/>
                <w:b/>
              </w:rPr>
            </w:pPr>
          </w:p>
          <w:p w14:paraId="31E9B858" w14:textId="77777777" w:rsidR="00767E1E" w:rsidRDefault="00767E1E" w:rsidP="00245617">
            <w:pPr>
              <w:spacing w:before="0" w:line="240" w:lineRule="auto"/>
              <w:rPr>
                <w:rFonts w:ascii="Arial" w:hAnsi="Arial" w:cs="Arial"/>
                <w:b/>
              </w:rPr>
            </w:pPr>
          </w:p>
          <w:p w14:paraId="6E51E5A0" w14:textId="77777777" w:rsidR="00767E1E" w:rsidRDefault="00767E1E" w:rsidP="00245617">
            <w:pPr>
              <w:spacing w:before="0" w:line="240" w:lineRule="auto"/>
              <w:rPr>
                <w:rFonts w:ascii="Arial" w:hAnsi="Arial" w:cs="Arial"/>
                <w:b/>
              </w:rPr>
            </w:pPr>
          </w:p>
          <w:p w14:paraId="1A5BAA26" w14:textId="77777777" w:rsidR="00767E1E" w:rsidRDefault="00767E1E" w:rsidP="00245617">
            <w:pPr>
              <w:spacing w:before="0" w:line="240" w:lineRule="auto"/>
              <w:rPr>
                <w:rFonts w:ascii="Arial" w:hAnsi="Arial" w:cs="Arial"/>
                <w:b/>
              </w:rPr>
            </w:pPr>
          </w:p>
          <w:p w14:paraId="499B44A7" w14:textId="77777777" w:rsidR="00767E1E" w:rsidRDefault="00767E1E" w:rsidP="00245617">
            <w:pPr>
              <w:spacing w:before="0" w:line="240" w:lineRule="auto"/>
              <w:rPr>
                <w:rFonts w:ascii="Arial" w:hAnsi="Arial" w:cs="Arial"/>
                <w:b/>
              </w:rPr>
            </w:pPr>
          </w:p>
          <w:p w14:paraId="64A59421" w14:textId="77777777" w:rsidR="00767E1E" w:rsidRDefault="00767E1E" w:rsidP="00245617">
            <w:pPr>
              <w:spacing w:before="0" w:line="240" w:lineRule="auto"/>
              <w:rPr>
                <w:rFonts w:ascii="Arial" w:hAnsi="Arial" w:cs="Arial"/>
                <w:b/>
              </w:rPr>
            </w:pPr>
          </w:p>
          <w:p w14:paraId="3F30B18C" w14:textId="77777777" w:rsidR="00767E1E" w:rsidRDefault="00767E1E" w:rsidP="00245617">
            <w:pPr>
              <w:spacing w:before="0" w:line="240" w:lineRule="auto"/>
              <w:rPr>
                <w:rFonts w:ascii="Arial" w:hAnsi="Arial" w:cs="Arial"/>
                <w:b/>
              </w:rPr>
            </w:pPr>
          </w:p>
          <w:p w14:paraId="4A180F7E" w14:textId="77777777" w:rsidR="00767E1E" w:rsidRDefault="00767E1E" w:rsidP="00245617">
            <w:pPr>
              <w:spacing w:before="0" w:line="240" w:lineRule="auto"/>
              <w:rPr>
                <w:rFonts w:ascii="Arial" w:hAnsi="Arial" w:cs="Arial"/>
                <w:b/>
              </w:rPr>
            </w:pPr>
          </w:p>
          <w:p w14:paraId="18172121" w14:textId="77777777" w:rsidR="00767E1E" w:rsidRDefault="00767E1E" w:rsidP="00245617">
            <w:pPr>
              <w:spacing w:before="0" w:line="240" w:lineRule="auto"/>
              <w:rPr>
                <w:rFonts w:ascii="Arial" w:hAnsi="Arial" w:cs="Arial"/>
                <w:b/>
              </w:rPr>
            </w:pPr>
          </w:p>
          <w:p w14:paraId="4A5EA5FC" w14:textId="77777777" w:rsidR="00767E1E" w:rsidRDefault="00767E1E" w:rsidP="00245617">
            <w:pPr>
              <w:spacing w:before="0" w:line="240" w:lineRule="auto"/>
              <w:rPr>
                <w:rFonts w:ascii="Arial" w:hAnsi="Arial" w:cs="Arial"/>
                <w:b/>
              </w:rPr>
            </w:pPr>
          </w:p>
          <w:p w14:paraId="2C129AD3" w14:textId="77777777" w:rsidR="00767E1E" w:rsidRDefault="00767E1E" w:rsidP="00245617">
            <w:pPr>
              <w:spacing w:before="0" w:line="240" w:lineRule="auto"/>
              <w:rPr>
                <w:rFonts w:ascii="Arial" w:hAnsi="Arial" w:cs="Arial"/>
                <w:b/>
              </w:rPr>
            </w:pPr>
          </w:p>
          <w:p w14:paraId="60CA682B" w14:textId="77777777" w:rsidR="00767E1E" w:rsidRPr="004B60F6" w:rsidRDefault="00767E1E" w:rsidP="00245617">
            <w:pPr>
              <w:spacing w:before="0" w:line="240" w:lineRule="auto"/>
              <w:ind w:left="0"/>
              <w:rPr>
                <w:rFonts w:ascii="Arial" w:hAnsi="Arial" w:cs="Arial"/>
              </w:rPr>
            </w:pPr>
            <w:r w:rsidRPr="004B60F6">
              <w:rPr>
                <w:rFonts w:ascii="Arial" w:eastAsia="Times New Roman" w:hAnsi="Arial" w:cs="Arial"/>
                <w:lang w:val="es-MX" w:eastAsia="es-MX"/>
              </w:rPr>
              <w:lastRenderedPageBreak/>
              <w:t xml:space="preserve">Lista de cotejo para evaluar la </w:t>
            </w:r>
            <w:r>
              <w:rPr>
                <w:rFonts w:ascii="Arial" w:hAnsi="Arial" w:cs="Arial"/>
              </w:rPr>
              <w:t>práctica número 4</w:t>
            </w:r>
            <w:r w:rsidRPr="004B60F6">
              <w:rPr>
                <w:rFonts w:ascii="Arial" w:hAnsi="Arial" w:cs="Arial"/>
              </w:rPr>
              <w:t>.</w:t>
            </w:r>
            <w:r>
              <w:rPr>
                <w:rFonts w:ascii="Arial" w:hAnsi="Arial" w:cs="Arial"/>
              </w:rPr>
              <w:t xml:space="preserve"> </w:t>
            </w:r>
            <w:r w:rsidRPr="004B60F6">
              <w:rPr>
                <w:rFonts w:ascii="Arial" w:hAnsi="Arial" w:cs="Arial"/>
              </w:rPr>
              <w:t xml:space="preserve"> </w:t>
            </w:r>
            <w:r>
              <w:rPr>
                <w:rFonts w:ascii="Arial" w:hAnsi="Arial" w:cs="Arial"/>
              </w:rPr>
              <w:t>Método Simplex Dual</w:t>
            </w:r>
            <w:r w:rsidRPr="007E3DCB">
              <w:rPr>
                <w:rFonts w:ascii="Arial" w:hAnsi="Arial" w:cs="Arial"/>
              </w:rPr>
              <w:t xml:space="preserve">. </w:t>
            </w:r>
            <w:r w:rsidRPr="007E3DCB">
              <w:rPr>
                <w:rFonts w:ascii="Arial" w:hAnsi="Arial" w:cs="Arial"/>
                <w:b/>
              </w:rPr>
              <w:t xml:space="preserve"> </w:t>
            </w:r>
          </w:p>
          <w:p w14:paraId="500B1974" w14:textId="77777777" w:rsidR="00767E1E" w:rsidRPr="004B60F6" w:rsidRDefault="00767E1E" w:rsidP="00245617">
            <w:pPr>
              <w:spacing w:before="0" w:line="240" w:lineRule="auto"/>
              <w:ind w:left="0"/>
              <w:rPr>
                <w:rFonts w:ascii="Arial" w:eastAsia="Times New Roman" w:hAnsi="Arial" w:cs="Arial"/>
                <w:lang w:val="es-MX" w:eastAsia="es-MX"/>
              </w:rPr>
            </w:pPr>
          </w:p>
          <w:tbl>
            <w:tblPr>
              <w:tblStyle w:val="Tablaconcuadrcula"/>
              <w:tblW w:w="0" w:type="auto"/>
              <w:tblLook w:val="04A0" w:firstRow="1" w:lastRow="0" w:firstColumn="1" w:lastColumn="0" w:noHBand="0" w:noVBand="1"/>
            </w:tblPr>
            <w:tblGrid>
              <w:gridCol w:w="2470"/>
              <w:gridCol w:w="2006"/>
              <w:gridCol w:w="2014"/>
              <w:gridCol w:w="1950"/>
            </w:tblGrid>
            <w:tr w:rsidR="00767E1E" w:rsidRPr="004B60F6" w14:paraId="6A1089C3" w14:textId="77777777" w:rsidTr="00245617">
              <w:tc>
                <w:tcPr>
                  <w:tcW w:w="2584" w:type="dxa"/>
                </w:tcPr>
                <w:p w14:paraId="54DC5D31" w14:textId="77777777" w:rsidR="00767E1E" w:rsidRPr="004B60F6" w:rsidRDefault="00767E1E"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Indicador</w:t>
                  </w:r>
                </w:p>
              </w:tc>
              <w:tc>
                <w:tcPr>
                  <w:tcW w:w="2171" w:type="dxa"/>
                </w:tcPr>
                <w:p w14:paraId="24F009C7" w14:textId="77777777" w:rsidR="00767E1E" w:rsidRPr="004B60F6" w:rsidRDefault="00767E1E"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Realizado</w:t>
                  </w:r>
                </w:p>
              </w:tc>
              <w:tc>
                <w:tcPr>
                  <w:tcW w:w="2178" w:type="dxa"/>
                </w:tcPr>
                <w:p w14:paraId="27B3DD21" w14:textId="77777777" w:rsidR="00767E1E" w:rsidRPr="004B60F6" w:rsidRDefault="00767E1E"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Pendiente</w:t>
                  </w:r>
                </w:p>
              </w:tc>
              <w:tc>
                <w:tcPr>
                  <w:tcW w:w="2121" w:type="dxa"/>
                </w:tcPr>
                <w:p w14:paraId="3A36F98E" w14:textId="77777777" w:rsidR="00767E1E" w:rsidRPr="004B60F6" w:rsidRDefault="00767E1E"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No realizado</w:t>
                  </w:r>
                </w:p>
              </w:tc>
            </w:tr>
            <w:tr w:rsidR="00767E1E" w:rsidRPr="004B60F6" w14:paraId="5CC5F898" w14:textId="77777777" w:rsidTr="00245617">
              <w:tc>
                <w:tcPr>
                  <w:tcW w:w="2584" w:type="dxa"/>
                </w:tcPr>
                <w:p w14:paraId="1781DB21" w14:textId="77777777" w:rsidR="00767E1E" w:rsidRPr="004B60F6" w:rsidRDefault="00767E1E"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Realizó las transformaciones necesarias al modelo para aplicar el método simplex dual</w:t>
                  </w:r>
                </w:p>
              </w:tc>
              <w:tc>
                <w:tcPr>
                  <w:tcW w:w="2171" w:type="dxa"/>
                </w:tcPr>
                <w:p w14:paraId="6BC039EE"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78" w:type="dxa"/>
                </w:tcPr>
                <w:p w14:paraId="487B6176"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21" w:type="dxa"/>
                </w:tcPr>
                <w:p w14:paraId="4056CB67" w14:textId="77777777" w:rsidR="00767E1E" w:rsidRPr="004B60F6" w:rsidRDefault="00767E1E" w:rsidP="00245617">
                  <w:pPr>
                    <w:spacing w:before="0" w:line="240" w:lineRule="auto"/>
                    <w:ind w:left="0"/>
                    <w:rPr>
                      <w:rFonts w:ascii="Arial" w:eastAsia="Times New Roman" w:hAnsi="Arial" w:cs="Arial"/>
                      <w:lang w:val="es-MX" w:eastAsia="es-MX"/>
                    </w:rPr>
                  </w:pPr>
                </w:p>
              </w:tc>
            </w:tr>
            <w:tr w:rsidR="00767E1E" w:rsidRPr="004B60F6" w14:paraId="722172A8" w14:textId="77777777" w:rsidTr="00245617">
              <w:tc>
                <w:tcPr>
                  <w:tcW w:w="2584" w:type="dxa"/>
                </w:tcPr>
                <w:p w14:paraId="31DED8AE" w14:textId="77777777" w:rsidR="00767E1E" w:rsidRPr="004B60F6" w:rsidRDefault="00767E1E"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Aplicó correctamente los pasos del método simplex dual</w:t>
                  </w:r>
                </w:p>
              </w:tc>
              <w:tc>
                <w:tcPr>
                  <w:tcW w:w="2171" w:type="dxa"/>
                </w:tcPr>
                <w:p w14:paraId="4D2B4F8C"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78" w:type="dxa"/>
                </w:tcPr>
                <w:p w14:paraId="11977A84"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21" w:type="dxa"/>
                </w:tcPr>
                <w:p w14:paraId="7B43C675" w14:textId="77777777" w:rsidR="00767E1E" w:rsidRPr="004B60F6" w:rsidRDefault="00767E1E" w:rsidP="00245617">
                  <w:pPr>
                    <w:spacing w:before="0" w:line="240" w:lineRule="auto"/>
                    <w:ind w:left="0"/>
                    <w:rPr>
                      <w:rFonts w:ascii="Arial" w:eastAsia="Times New Roman" w:hAnsi="Arial" w:cs="Arial"/>
                      <w:lang w:val="es-MX" w:eastAsia="es-MX"/>
                    </w:rPr>
                  </w:pPr>
                </w:p>
              </w:tc>
            </w:tr>
            <w:tr w:rsidR="00767E1E" w:rsidRPr="004B60F6" w14:paraId="01E4D133" w14:textId="77777777" w:rsidTr="00245617">
              <w:tc>
                <w:tcPr>
                  <w:tcW w:w="2584" w:type="dxa"/>
                </w:tcPr>
                <w:p w14:paraId="0838967D" w14:textId="77777777" w:rsidR="00767E1E" w:rsidRPr="004B60F6" w:rsidRDefault="00767E1E"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Determinó correctamente los precios sombra</w:t>
                  </w:r>
                </w:p>
              </w:tc>
              <w:tc>
                <w:tcPr>
                  <w:tcW w:w="2171" w:type="dxa"/>
                </w:tcPr>
                <w:p w14:paraId="7DF1EBD5"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78" w:type="dxa"/>
                </w:tcPr>
                <w:p w14:paraId="44F153F3"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21" w:type="dxa"/>
                </w:tcPr>
                <w:p w14:paraId="792E57A2" w14:textId="77777777" w:rsidR="00767E1E" w:rsidRPr="004B60F6" w:rsidRDefault="00767E1E" w:rsidP="00245617">
                  <w:pPr>
                    <w:spacing w:before="0" w:line="240" w:lineRule="auto"/>
                    <w:ind w:left="0"/>
                    <w:rPr>
                      <w:rFonts w:ascii="Arial" w:eastAsia="Times New Roman" w:hAnsi="Arial" w:cs="Arial"/>
                      <w:lang w:val="es-MX" w:eastAsia="es-MX"/>
                    </w:rPr>
                  </w:pPr>
                </w:p>
              </w:tc>
            </w:tr>
            <w:tr w:rsidR="00767E1E" w:rsidRPr="004B60F6" w14:paraId="11996131" w14:textId="77777777" w:rsidTr="00245617">
              <w:tc>
                <w:tcPr>
                  <w:tcW w:w="2584" w:type="dxa"/>
                </w:tcPr>
                <w:p w14:paraId="423A4202" w14:textId="77777777" w:rsidR="00767E1E" w:rsidRPr="004B60F6" w:rsidRDefault="00767E1E"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Realizó la interpretación correcta de la solución</w:t>
                  </w:r>
                </w:p>
              </w:tc>
              <w:tc>
                <w:tcPr>
                  <w:tcW w:w="2171" w:type="dxa"/>
                </w:tcPr>
                <w:p w14:paraId="50030E36"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78" w:type="dxa"/>
                </w:tcPr>
                <w:p w14:paraId="2045030A"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21" w:type="dxa"/>
                </w:tcPr>
                <w:p w14:paraId="12924CCF" w14:textId="77777777" w:rsidR="00767E1E" w:rsidRPr="004B60F6" w:rsidRDefault="00767E1E" w:rsidP="00245617">
                  <w:pPr>
                    <w:spacing w:before="0" w:line="240" w:lineRule="auto"/>
                    <w:ind w:left="0"/>
                    <w:rPr>
                      <w:rFonts w:ascii="Arial" w:eastAsia="Times New Roman" w:hAnsi="Arial" w:cs="Arial"/>
                      <w:lang w:val="es-MX" w:eastAsia="es-MX"/>
                    </w:rPr>
                  </w:pPr>
                </w:p>
              </w:tc>
            </w:tr>
            <w:tr w:rsidR="00767E1E" w:rsidRPr="004B60F6" w14:paraId="1D0336F0" w14:textId="77777777" w:rsidTr="00245617">
              <w:tc>
                <w:tcPr>
                  <w:tcW w:w="2584" w:type="dxa"/>
                </w:tcPr>
                <w:p w14:paraId="44324CEC" w14:textId="77777777" w:rsidR="00767E1E" w:rsidRDefault="00767E1E" w:rsidP="00245617">
                  <w:pPr>
                    <w:spacing w:before="0" w:line="240" w:lineRule="auto"/>
                    <w:ind w:left="0"/>
                    <w:rPr>
                      <w:rFonts w:ascii="Arial" w:eastAsia="Times New Roman" w:hAnsi="Arial" w:cs="Arial"/>
                      <w:lang w:val="es-MX" w:eastAsia="es-MX"/>
                    </w:rPr>
                  </w:pPr>
                </w:p>
                <w:p w14:paraId="58BDD572" w14:textId="77777777" w:rsidR="00767E1E" w:rsidRPr="004B60F6" w:rsidRDefault="00767E1E"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Orden y limpieza</w:t>
                  </w:r>
                </w:p>
              </w:tc>
              <w:tc>
                <w:tcPr>
                  <w:tcW w:w="2171" w:type="dxa"/>
                </w:tcPr>
                <w:p w14:paraId="05B25CD8"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78" w:type="dxa"/>
                </w:tcPr>
                <w:p w14:paraId="26A0898F" w14:textId="77777777" w:rsidR="00767E1E" w:rsidRPr="004B60F6" w:rsidRDefault="00767E1E" w:rsidP="00245617">
                  <w:pPr>
                    <w:spacing w:before="0" w:line="240" w:lineRule="auto"/>
                    <w:ind w:left="0"/>
                    <w:rPr>
                      <w:rFonts w:ascii="Arial" w:eastAsia="Times New Roman" w:hAnsi="Arial" w:cs="Arial"/>
                      <w:lang w:val="es-MX" w:eastAsia="es-MX"/>
                    </w:rPr>
                  </w:pPr>
                </w:p>
              </w:tc>
              <w:tc>
                <w:tcPr>
                  <w:tcW w:w="2121" w:type="dxa"/>
                </w:tcPr>
                <w:p w14:paraId="77CA0A8A" w14:textId="77777777" w:rsidR="00767E1E" w:rsidRPr="004B60F6" w:rsidRDefault="00767E1E" w:rsidP="00245617">
                  <w:pPr>
                    <w:spacing w:before="0" w:line="240" w:lineRule="auto"/>
                    <w:ind w:left="0"/>
                    <w:rPr>
                      <w:rFonts w:ascii="Arial" w:eastAsia="Times New Roman" w:hAnsi="Arial" w:cs="Arial"/>
                      <w:lang w:val="es-MX" w:eastAsia="es-MX"/>
                    </w:rPr>
                  </w:pPr>
                </w:p>
              </w:tc>
            </w:tr>
          </w:tbl>
          <w:p w14:paraId="1F5F50C2" w14:textId="77777777" w:rsidR="00767E1E" w:rsidRPr="00077D17" w:rsidRDefault="00767E1E" w:rsidP="00245617">
            <w:pPr>
              <w:spacing w:before="0" w:line="240" w:lineRule="auto"/>
              <w:rPr>
                <w:rFonts w:ascii="Arial" w:hAnsi="Arial" w:cs="Arial"/>
                <w:b/>
              </w:rPr>
            </w:pPr>
          </w:p>
        </w:tc>
      </w:tr>
      <w:tr w:rsidR="00767E1E" w:rsidRPr="0023329B" w14:paraId="0DCA8D20" w14:textId="77777777" w:rsidTr="00245617">
        <w:tc>
          <w:tcPr>
            <w:tcW w:w="13080" w:type="dxa"/>
            <w:gridSpan w:val="3"/>
          </w:tcPr>
          <w:p w14:paraId="5ED4C88A" w14:textId="77777777" w:rsidR="00767E1E" w:rsidRDefault="00767E1E" w:rsidP="00245617">
            <w:pPr>
              <w:spacing w:before="0" w:line="240" w:lineRule="auto"/>
              <w:ind w:left="0"/>
              <w:contextualSpacing/>
              <w:rPr>
                <w:rFonts w:ascii="Arial" w:hAnsi="Arial" w:cs="Arial"/>
                <w:b/>
              </w:rPr>
            </w:pPr>
          </w:p>
          <w:p w14:paraId="241E4CD2"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t xml:space="preserve">INTRODUCCIÓN  </w:t>
            </w:r>
          </w:p>
          <w:p w14:paraId="3975E357" w14:textId="77777777" w:rsidR="00767E1E" w:rsidRPr="0023329B" w:rsidRDefault="00767E1E" w:rsidP="00245617">
            <w:pPr>
              <w:spacing w:before="0" w:line="240" w:lineRule="auto"/>
              <w:ind w:left="0"/>
              <w:contextualSpacing/>
              <w:jc w:val="both"/>
              <w:rPr>
                <w:rFonts w:ascii="Arial" w:hAnsi="Arial" w:cs="Arial"/>
              </w:rPr>
            </w:pPr>
            <w:r w:rsidRPr="0023329B">
              <w:rPr>
                <w:rFonts w:ascii="Arial" w:hAnsi="Arial" w:cs="Arial"/>
              </w:rPr>
              <w:t>El método simplex dual  es un esquema iterativo que genera Soluciones Básicas Factibles (SBF) que mantienen la inmejorabilidad (superóptimas) y busca la factibilidad. Dicho esquema iterativo fue desarrollado por C. E. Lemke en 1954.</w:t>
            </w:r>
          </w:p>
          <w:p w14:paraId="7A9F4C48" w14:textId="77777777" w:rsidR="00767E1E" w:rsidRPr="0023329B" w:rsidRDefault="00767E1E" w:rsidP="00245617">
            <w:pPr>
              <w:spacing w:before="0" w:line="240" w:lineRule="auto"/>
              <w:ind w:left="0"/>
              <w:contextualSpacing/>
              <w:jc w:val="both"/>
              <w:rPr>
                <w:rFonts w:ascii="Arial" w:hAnsi="Arial" w:cs="Arial"/>
              </w:rPr>
            </w:pPr>
            <w:r w:rsidRPr="0023329B">
              <w:rPr>
                <w:rFonts w:ascii="Arial" w:hAnsi="Arial" w:cs="Arial"/>
              </w:rPr>
              <w:t>Un problema se puede resolver por el  método simplex dual cuando, despu</w:t>
            </w:r>
            <w:r>
              <w:rPr>
                <w:rFonts w:ascii="Arial" w:hAnsi="Arial" w:cs="Arial"/>
              </w:rPr>
              <w:t>és de transformar un modelo de programación l</w:t>
            </w:r>
            <w:r w:rsidRPr="0023329B">
              <w:rPr>
                <w:rFonts w:ascii="Arial" w:hAnsi="Arial" w:cs="Arial"/>
              </w:rPr>
              <w:t>ineal a la forma estándar, para lo cual se agregan las variables de holgura necesarias, al menos uno de los elementos del vector b (vector de disponibilidades) es negativo y la condición de optimalidad se satisface.</w:t>
            </w:r>
          </w:p>
          <w:p w14:paraId="4C3E5187" w14:textId="77777777" w:rsidR="00767E1E" w:rsidRPr="0023329B" w:rsidRDefault="00767E1E" w:rsidP="00245617">
            <w:pPr>
              <w:shd w:val="clear" w:color="auto" w:fill="FFFFFF"/>
              <w:spacing w:before="0" w:line="240" w:lineRule="auto"/>
              <w:contextualSpacing/>
              <w:jc w:val="both"/>
              <w:textAlignment w:val="baseline"/>
              <w:rPr>
                <w:rFonts w:ascii="Arial" w:eastAsia="Times New Roman" w:hAnsi="Arial" w:cs="Arial"/>
                <w:b/>
                <w:color w:val="444444"/>
                <w:lang w:eastAsia="es-ES"/>
              </w:rPr>
            </w:pPr>
          </w:p>
        </w:tc>
      </w:tr>
      <w:tr w:rsidR="00767E1E" w:rsidRPr="0023329B" w14:paraId="77540E10" w14:textId="77777777" w:rsidTr="00245617">
        <w:tc>
          <w:tcPr>
            <w:tcW w:w="13080" w:type="dxa"/>
            <w:gridSpan w:val="3"/>
          </w:tcPr>
          <w:p w14:paraId="2E94B960"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t>Recursos y/o material</w:t>
            </w:r>
          </w:p>
          <w:p w14:paraId="1A986CEC" w14:textId="77777777" w:rsidR="00767E1E" w:rsidRPr="0023329B" w:rsidRDefault="00767E1E" w:rsidP="00245617">
            <w:pPr>
              <w:spacing w:before="0" w:line="240" w:lineRule="auto"/>
              <w:ind w:left="0"/>
              <w:contextualSpacing/>
              <w:rPr>
                <w:rFonts w:ascii="Arial" w:hAnsi="Arial" w:cs="Arial"/>
              </w:rPr>
            </w:pPr>
            <w:r w:rsidRPr="0023329B">
              <w:rPr>
                <w:rFonts w:ascii="Arial" w:hAnsi="Arial" w:cs="Arial"/>
              </w:rPr>
              <w:t>Computadora, calculadora</w:t>
            </w:r>
          </w:p>
          <w:p w14:paraId="6497536D" w14:textId="77777777" w:rsidR="00767E1E" w:rsidRDefault="00767E1E" w:rsidP="00245617">
            <w:pPr>
              <w:spacing w:before="0" w:line="240" w:lineRule="auto"/>
              <w:ind w:left="0"/>
              <w:contextualSpacing/>
              <w:rPr>
                <w:rFonts w:ascii="Arial" w:hAnsi="Arial" w:cs="Arial"/>
              </w:rPr>
            </w:pPr>
          </w:p>
          <w:p w14:paraId="1C68778F" w14:textId="77777777" w:rsidR="00767E1E" w:rsidRDefault="00767E1E" w:rsidP="00245617">
            <w:pPr>
              <w:spacing w:before="0" w:line="240" w:lineRule="auto"/>
              <w:ind w:left="0"/>
              <w:contextualSpacing/>
              <w:rPr>
                <w:rFonts w:ascii="Arial" w:hAnsi="Arial" w:cs="Arial"/>
              </w:rPr>
            </w:pPr>
          </w:p>
          <w:p w14:paraId="6EBF5F32" w14:textId="77777777" w:rsidR="00767E1E" w:rsidRDefault="00767E1E" w:rsidP="00245617">
            <w:pPr>
              <w:spacing w:before="0" w:line="240" w:lineRule="auto"/>
              <w:ind w:left="0"/>
              <w:contextualSpacing/>
              <w:rPr>
                <w:rFonts w:ascii="Arial" w:hAnsi="Arial" w:cs="Arial"/>
              </w:rPr>
            </w:pPr>
          </w:p>
          <w:p w14:paraId="3EB3EE7C" w14:textId="77777777" w:rsidR="00767E1E" w:rsidRDefault="00767E1E" w:rsidP="00245617">
            <w:pPr>
              <w:spacing w:before="0" w:line="240" w:lineRule="auto"/>
              <w:ind w:left="0"/>
              <w:contextualSpacing/>
              <w:rPr>
                <w:rFonts w:ascii="Arial" w:hAnsi="Arial" w:cs="Arial"/>
              </w:rPr>
            </w:pPr>
          </w:p>
          <w:p w14:paraId="17D0E57D" w14:textId="77777777" w:rsidR="00767E1E" w:rsidRDefault="00767E1E" w:rsidP="00245617">
            <w:pPr>
              <w:spacing w:before="0" w:line="240" w:lineRule="auto"/>
              <w:ind w:left="0"/>
              <w:contextualSpacing/>
              <w:rPr>
                <w:rFonts w:ascii="Arial" w:hAnsi="Arial" w:cs="Arial"/>
              </w:rPr>
            </w:pPr>
          </w:p>
          <w:p w14:paraId="4400A91A" w14:textId="77777777" w:rsidR="00767E1E" w:rsidRDefault="00767E1E" w:rsidP="00245617">
            <w:pPr>
              <w:spacing w:before="0" w:line="240" w:lineRule="auto"/>
              <w:ind w:left="0"/>
              <w:contextualSpacing/>
              <w:rPr>
                <w:rFonts w:ascii="Arial" w:hAnsi="Arial" w:cs="Arial"/>
              </w:rPr>
            </w:pPr>
          </w:p>
          <w:p w14:paraId="6864293A" w14:textId="77777777" w:rsidR="00767E1E" w:rsidRDefault="00767E1E" w:rsidP="00245617">
            <w:pPr>
              <w:spacing w:before="0" w:line="240" w:lineRule="auto"/>
              <w:ind w:left="0"/>
              <w:contextualSpacing/>
              <w:rPr>
                <w:rFonts w:ascii="Arial" w:hAnsi="Arial" w:cs="Arial"/>
              </w:rPr>
            </w:pPr>
          </w:p>
          <w:p w14:paraId="4A52A668" w14:textId="77777777" w:rsidR="00767E1E" w:rsidRDefault="00767E1E" w:rsidP="00245617">
            <w:pPr>
              <w:spacing w:before="0" w:line="240" w:lineRule="auto"/>
              <w:ind w:left="0"/>
              <w:contextualSpacing/>
              <w:rPr>
                <w:rFonts w:ascii="Arial" w:hAnsi="Arial" w:cs="Arial"/>
              </w:rPr>
            </w:pPr>
          </w:p>
          <w:p w14:paraId="5FC6D3A6" w14:textId="77777777" w:rsidR="00767E1E" w:rsidRDefault="00767E1E" w:rsidP="00245617">
            <w:pPr>
              <w:spacing w:before="0" w:line="240" w:lineRule="auto"/>
              <w:ind w:left="0"/>
              <w:contextualSpacing/>
              <w:rPr>
                <w:rFonts w:ascii="Arial" w:hAnsi="Arial" w:cs="Arial"/>
              </w:rPr>
            </w:pPr>
          </w:p>
          <w:p w14:paraId="69B26869" w14:textId="77777777" w:rsidR="00767E1E" w:rsidRDefault="00767E1E" w:rsidP="00245617">
            <w:pPr>
              <w:spacing w:before="0" w:line="240" w:lineRule="auto"/>
              <w:ind w:left="0"/>
              <w:contextualSpacing/>
              <w:rPr>
                <w:rFonts w:ascii="Arial" w:hAnsi="Arial" w:cs="Arial"/>
              </w:rPr>
            </w:pPr>
          </w:p>
          <w:p w14:paraId="7C5C6D91" w14:textId="77777777" w:rsidR="00767E1E" w:rsidRDefault="00767E1E" w:rsidP="00245617">
            <w:pPr>
              <w:spacing w:before="0" w:line="240" w:lineRule="auto"/>
              <w:ind w:left="0"/>
              <w:contextualSpacing/>
              <w:rPr>
                <w:rFonts w:ascii="Arial" w:hAnsi="Arial" w:cs="Arial"/>
              </w:rPr>
            </w:pPr>
          </w:p>
          <w:p w14:paraId="00E44353" w14:textId="77777777" w:rsidR="00767E1E" w:rsidRDefault="00767E1E" w:rsidP="00245617">
            <w:pPr>
              <w:spacing w:before="0" w:line="240" w:lineRule="auto"/>
              <w:ind w:left="0"/>
              <w:contextualSpacing/>
              <w:rPr>
                <w:rFonts w:ascii="Arial" w:hAnsi="Arial" w:cs="Arial"/>
              </w:rPr>
            </w:pPr>
          </w:p>
          <w:p w14:paraId="4FF76D24" w14:textId="77777777" w:rsidR="00767E1E" w:rsidRDefault="00767E1E" w:rsidP="00245617">
            <w:pPr>
              <w:spacing w:before="0" w:line="240" w:lineRule="auto"/>
              <w:ind w:left="0"/>
              <w:contextualSpacing/>
              <w:rPr>
                <w:rFonts w:ascii="Arial" w:hAnsi="Arial" w:cs="Arial"/>
              </w:rPr>
            </w:pPr>
          </w:p>
          <w:p w14:paraId="6222DB70" w14:textId="77777777" w:rsidR="00767E1E" w:rsidRDefault="00767E1E" w:rsidP="00245617">
            <w:pPr>
              <w:spacing w:before="0" w:line="240" w:lineRule="auto"/>
              <w:ind w:left="0"/>
              <w:contextualSpacing/>
              <w:rPr>
                <w:rFonts w:ascii="Arial" w:hAnsi="Arial" w:cs="Arial"/>
              </w:rPr>
            </w:pPr>
          </w:p>
          <w:p w14:paraId="6E49496D" w14:textId="77777777" w:rsidR="00767E1E" w:rsidRDefault="00767E1E" w:rsidP="00245617">
            <w:pPr>
              <w:spacing w:before="0" w:line="240" w:lineRule="auto"/>
              <w:ind w:left="0"/>
              <w:contextualSpacing/>
              <w:rPr>
                <w:rFonts w:ascii="Arial" w:hAnsi="Arial" w:cs="Arial"/>
              </w:rPr>
            </w:pPr>
          </w:p>
          <w:p w14:paraId="0C92D077" w14:textId="77777777" w:rsidR="00767E1E" w:rsidRPr="0023329B" w:rsidRDefault="00767E1E" w:rsidP="00245617">
            <w:pPr>
              <w:spacing w:before="0" w:line="240" w:lineRule="auto"/>
              <w:ind w:left="0"/>
              <w:contextualSpacing/>
              <w:rPr>
                <w:rFonts w:ascii="Arial" w:hAnsi="Arial" w:cs="Arial"/>
              </w:rPr>
            </w:pPr>
          </w:p>
        </w:tc>
      </w:tr>
      <w:tr w:rsidR="00767E1E" w:rsidRPr="0023329B" w14:paraId="5CF8B773" w14:textId="77777777" w:rsidTr="00245617">
        <w:tc>
          <w:tcPr>
            <w:tcW w:w="13080" w:type="dxa"/>
            <w:gridSpan w:val="3"/>
          </w:tcPr>
          <w:p w14:paraId="6EAC7BCA"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lastRenderedPageBreak/>
              <w:t xml:space="preserve">DESARROLLO DE LA PRÁCTICA: </w:t>
            </w:r>
          </w:p>
          <w:p w14:paraId="6A15D783" w14:textId="77777777" w:rsidR="00767E1E" w:rsidRDefault="00767E1E" w:rsidP="00245617">
            <w:pPr>
              <w:autoSpaceDE w:val="0"/>
              <w:autoSpaceDN w:val="0"/>
              <w:adjustRightInd w:val="0"/>
              <w:spacing w:before="0" w:line="240" w:lineRule="auto"/>
              <w:ind w:left="0"/>
              <w:rPr>
                <w:rFonts w:ascii="Arial" w:hAnsi="Arial" w:cs="Arial"/>
                <w:b/>
                <w:lang w:val="es-MX"/>
              </w:rPr>
            </w:pPr>
            <w:r>
              <w:rPr>
                <w:rFonts w:ascii="Arial" w:hAnsi="Arial" w:cs="Arial"/>
                <w:b/>
                <w:lang w:val="es-MX"/>
              </w:rPr>
              <w:t>Ejercicio 1</w:t>
            </w:r>
            <w:r w:rsidRPr="00A32269">
              <w:rPr>
                <w:rFonts w:ascii="Arial" w:hAnsi="Arial" w:cs="Arial"/>
                <w:b/>
                <w:lang w:val="es-MX"/>
              </w:rPr>
              <w:t>:</w:t>
            </w:r>
          </w:p>
          <w:p w14:paraId="62F9A26A" w14:textId="77777777" w:rsidR="00767E1E" w:rsidRPr="00A32269" w:rsidRDefault="00767E1E" w:rsidP="00245617">
            <w:pPr>
              <w:autoSpaceDE w:val="0"/>
              <w:autoSpaceDN w:val="0"/>
              <w:adjustRightInd w:val="0"/>
              <w:spacing w:before="0" w:line="240" w:lineRule="auto"/>
              <w:ind w:left="0"/>
              <w:rPr>
                <w:rFonts w:ascii="Arial" w:hAnsi="Arial" w:cs="Arial"/>
                <w:b/>
                <w:lang w:val="es-MX"/>
              </w:rPr>
            </w:pPr>
          </w:p>
          <w:p w14:paraId="1DD8B6F1"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El problema de PL (primal) para maximizar las utilidades de la empresa Dakota es:</w:t>
            </w:r>
          </w:p>
          <w:p w14:paraId="1DEF0DC0"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76EF3C30"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Max Z = 60X1+30X2+20X3</w:t>
            </w:r>
          </w:p>
          <w:p w14:paraId="52E4FB8A"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s.a.</w:t>
            </w:r>
          </w:p>
          <w:p w14:paraId="3592D1F2"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5C8D1192"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 xml:space="preserve">8X1+   6X2+     </w:t>
            </w:r>
            <w:r>
              <w:rPr>
                <w:rFonts w:ascii="Arial" w:hAnsi="Arial" w:cs="Arial"/>
                <w:lang w:eastAsia="es-MX"/>
              </w:rPr>
              <w:t xml:space="preserve"> </w:t>
            </w:r>
            <w:r w:rsidRPr="0023329B">
              <w:rPr>
                <w:rFonts w:ascii="Arial" w:hAnsi="Arial" w:cs="Arial"/>
                <w:lang w:eastAsia="es-MX"/>
              </w:rPr>
              <w:t>X3</w:t>
            </w:r>
            <w:r>
              <w:rPr>
                <w:rFonts w:ascii="Arial" w:hAnsi="Arial" w:cs="Arial"/>
                <w:lang w:eastAsia="es-MX"/>
              </w:rPr>
              <w:t xml:space="preserve"> </w:t>
            </w:r>
            <w:r w:rsidRPr="0023329B">
              <w:rPr>
                <w:rFonts w:ascii="Arial" w:hAnsi="Arial" w:cs="Arial"/>
                <w:lang w:eastAsia="es-MX"/>
              </w:rPr>
              <w:t>&lt;= 48     Restricción de pies de tablón de madera</w:t>
            </w:r>
          </w:p>
          <w:p w14:paraId="2AE7F405"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Pr>
                <w:rFonts w:ascii="Arial" w:hAnsi="Arial" w:cs="Arial"/>
                <w:lang w:eastAsia="es-MX"/>
              </w:rPr>
              <w:t xml:space="preserve">4X1+   2X2+1.5X3 </w:t>
            </w:r>
            <w:r w:rsidRPr="0023329B">
              <w:rPr>
                <w:rFonts w:ascii="Arial" w:hAnsi="Arial" w:cs="Arial"/>
                <w:lang w:eastAsia="es-MX"/>
              </w:rPr>
              <w:t xml:space="preserve">&lt;=20     Restricción de las  horas de acabado </w:t>
            </w:r>
          </w:p>
          <w:p w14:paraId="1F891F76"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2X1+1.5X2+0.5X3</w:t>
            </w:r>
            <w:r>
              <w:rPr>
                <w:rFonts w:ascii="Arial" w:hAnsi="Arial" w:cs="Arial"/>
                <w:lang w:eastAsia="es-MX"/>
              </w:rPr>
              <w:t xml:space="preserve"> </w:t>
            </w:r>
            <w:r w:rsidRPr="0023329B">
              <w:rPr>
                <w:rFonts w:ascii="Arial" w:hAnsi="Arial" w:cs="Arial"/>
                <w:lang w:eastAsia="es-MX"/>
              </w:rPr>
              <w:t>&lt;= 8       Restricción de las horas de carpintería</w:t>
            </w:r>
          </w:p>
          <w:p w14:paraId="6A88BBD2"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 xml:space="preserve">              X1, X2, X3 &gt;0</w:t>
            </w:r>
          </w:p>
          <w:p w14:paraId="1A9A4BD8"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Cuya solución óptima es la siguiente:</w:t>
            </w:r>
          </w:p>
          <w:p w14:paraId="2C5C6E2B"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70FB3325"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X1 = 2</w:t>
            </w:r>
          </w:p>
          <w:p w14:paraId="6FE6163D"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X2 = 0</w:t>
            </w:r>
          </w:p>
          <w:p w14:paraId="68F00F7A"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X3 = 8</w:t>
            </w:r>
          </w:p>
          <w:p w14:paraId="5C8EBC1F"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6AD3D451"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Max Z = 280</w:t>
            </w:r>
          </w:p>
          <w:p w14:paraId="5B850635"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194C16EB" w14:textId="77777777" w:rsidR="00767E1E" w:rsidRPr="0047601A" w:rsidRDefault="00767E1E" w:rsidP="00245617">
            <w:pPr>
              <w:autoSpaceDE w:val="0"/>
              <w:autoSpaceDN w:val="0"/>
              <w:adjustRightInd w:val="0"/>
              <w:spacing w:before="0" w:line="240" w:lineRule="auto"/>
              <w:contextualSpacing/>
              <w:jc w:val="both"/>
              <w:rPr>
                <w:rFonts w:ascii="Arial" w:hAnsi="Arial" w:cs="Arial"/>
                <w:b/>
                <w:lang w:eastAsia="es-MX"/>
              </w:rPr>
            </w:pPr>
            <w:r w:rsidRPr="0047601A">
              <w:rPr>
                <w:rFonts w:ascii="Arial" w:hAnsi="Arial" w:cs="Arial"/>
                <w:b/>
                <w:lang w:eastAsia="es-MX"/>
              </w:rPr>
              <w:t>El problema dual del caso anterior es:</w:t>
            </w:r>
          </w:p>
          <w:p w14:paraId="1717EBEC"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0BC27934"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Mín F = 48YI + 20 Y2 +8 Y3</w:t>
            </w:r>
          </w:p>
          <w:p w14:paraId="3EB089C5"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15A22828"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s.a.</w:t>
            </w:r>
          </w:p>
          <w:p w14:paraId="08EB34FE"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425C9910"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8Y1 +    4Y2 +    2 Y3 &gt;= 60</w:t>
            </w:r>
          </w:p>
          <w:p w14:paraId="7568DBC4"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6Y1 +    2Y2 + 1.5 Y3 &gt;= 30</w:t>
            </w:r>
            <w:r w:rsidRPr="0023329B">
              <w:rPr>
                <w:rFonts w:ascii="Arial" w:hAnsi="Arial" w:cs="Arial"/>
                <w:lang w:eastAsia="es-MX"/>
              </w:rPr>
              <w:tab/>
            </w:r>
          </w:p>
          <w:p w14:paraId="52C3F00E"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1Y1 + 1.5Y2 + 0.5 Y3 &gt;= 20</w:t>
            </w:r>
          </w:p>
          <w:p w14:paraId="41DD1AAF"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 xml:space="preserve">  Y1</w:t>
            </w:r>
            <w:r>
              <w:rPr>
                <w:rFonts w:ascii="Arial" w:hAnsi="Arial" w:cs="Arial"/>
                <w:lang w:eastAsia="es-MX"/>
              </w:rPr>
              <w:t>,</w:t>
            </w:r>
            <w:r w:rsidRPr="0023329B">
              <w:rPr>
                <w:rFonts w:ascii="Arial" w:hAnsi="Arial" w:cs="Arial"/>
                <w:lang w:eastAsia="es-MX"/>
              </w:rPr>
              <w:t xml:space="preserve">       </w:t>
            </w:r>
            <w:r>
              <w:rPr>
                <w:rFonts w:ascii="Arial" w:hAnsi="Arial" w:cs="Arial"/>
                <w:lang w:eastAsia="es-MX"/>
              </w:rPr>
              <w:t xml:space="preserve">  </w:t>
            </w:r>
            <w:r w:rsidRPr="0023329B">
              <w:rPr>
                <w:rFonts w:ascii="Arial" w:hAnsi="Arial" w:cs="Arial"/>
                <w:lang w:eastAsia="es-MX"/>
              </w:rPr>
              <w:t>Y2</w:t>
            </w:r>
            <w:r>
              <w:rPr>
                <w:rFonts w:ascii="Arial" w:hAnsi="Arial" w:cs="Arial"/>
                <w:lang w:eastAsia="es-MX"/>
              </w:rPr>
              <w:t xml:space="preserve">,  </w:t>
            </w:r>
            <w:r w:rsidRPr="0023329B">
              <w:rPr>
                <w:rFonts w:ascii="Arial" w:hAnsi="Arial" w:cs="Arial"/>
                <w:lang w:eastAsia="es-MX"/>
              </w:rPr>
              <w:t xml:space="preserve">       Y3 &gt;=  0</w:t>
            </w:r>
          </w:p>
          <w:p w14:paraId="5A557DFE"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p>
          <w:p w14:paraId="1CCF71FC" w14:textId="77777777" w:rsidR="00767E1E" w:rsidRPr="0047601A" w:rsidRDefault="00767E1E" w:rsidP="00245617">
            <w:pPr>
              <w:tabs>
                <w:tab w:val="left" w:pos="2338"/>
              </w:tabs>
              <w:autoSpaceDE w:val="0"/>
              <w:autoSpaceDN w:val="0"/>
              <w:adjustRightInd w:val="0"/>
              <w:spacing w:before="0" w:line="240" w:lineRule="auto"/>
              <w:contextualSpacing/>
              <w:jc w:val="both"/>
              <w:rPr>
                <w:rFonts w:ascii="Arial" w:hAnsi="Arial" w:cs="Arial"/>
                <w:b/>
                <w:lang w:eastAsia="es-MX"/>
              </w:rPr>
            </w:pPr>
            <w:r w:rsidRPr="0047601A">
              <w:rPr>
                <w:rFonts w:ascii="Arial" w:hAnsi="Arial" w:cs="Arial"/>
                <w:b/>
                <w:lang w:eastAsia="es-MX"/>
              </w:rPr>
              <w:t>En forma de maximización:</w:t>
            </w:r>
          </w:p>
          <w:p w14:paraId="5D549BEC" w14:textId="77777777" w:rsidR="00767E1E" w:rsidRPr="0047601A" w:rsidRDefault="00767E1E" w:rsidP="00245617">
            <w:pPr>
              <w:tabs>
                <w:tab w:val="left" w:pos="2338"/>
              </w:tabs>
              <w:autoSpaceDE w:val="0"/>
              <w:autoSpaceDN w:val="0"/>
              <w:adjustRightInd w:val="0"/>
              <w:spacing w:before="0" w:line="240" w:lineRule="auto"/>
              <w:contextualSpacing/>
              <w:jc w:val="both"/>
              <w:rPr>
                <w:rFonts w:ascii="Arial" w:hAnsi="Arial" w:cs="Arial"/>
                <w:b/>
                <w:lang w:eastAsia="es-MX"/>
              </w:rPr>
            </w:pPr>
          </w:p>
          <w:p w14:paraId="11EEA29A" w14:textId="77777777" w:rsidR="00767E1E" w:rsidRPr="0023329B" w:rsidRDefault="00767E1E" w:rsidP="00245617">
            <w:pPr>
              <w:tabs>
                <w:tab w:val="left" w:pos="2338"/>
                <w:tab w:val="left" w:pos="3366"/>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Max F = - 48Y1 -20X2 – 8Y3</w:t>
            </w:r>
            <w:r w:rsidRPr="0023329B">
              <w:rPr>
                <w:rFonts w:ascii="Arial" w:hAnsi="Arial" w:cs="Arial"/>
                <w:lang w:eastAsia="es-MX"/>
              </w:rPr>
              <w:tab/>
            </w:r>
          </w:p>
          <w:p w14:paraId="0AE096B6" w14:textId="77777777" w:rsidR="00767E1E" w:rsidRPr="0023329B" w:rsidRDefault="00767E1E" w:rsidP="00245617">
            <w:pPr>
              <w:tabs>
                <w:tab w:val="left" w:pos="2338"/>
                <w:tab w:val="left" w:pos="3366"/>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s.a.</w:t>
            </w:r>
          </w:p>
          <w:p w14:paraId="65027066" w14:textId="77777777" w:rsidR="00767E1E" w:rsidRPr="0023329B" w:rsidRDefault="00767E1E" w:rsidP="00245617">
            <w:pPr>
              <w:tabs>
                <w:tab w:val="left" w:pos="2338"/>
                <w:tab w:val="left" w:pos="3366"/>
              </w:tabs>
              <w:autoSpaceDE w:val="0"/>
              <w:autoSpaceDN w:val="0"/>
              <w:adjustRightInd w:val="0"/>
              <w:spacing w:before="0" w:line="240" w:lineRule="auto"/>
              <w:contextualSpacing/>
              <w:jc w:val="both"/>
              <w:rPr>
                <w:rFonts w:ascii="Arial" w:hAnsi="Arial" w:cs="Arial"/>
                <w:lang w:eastAsia="es-MX"/>
              </w:rPr>
            </w:pPr>
          </w:p>
          <w:p w14:paraId="299EE04F" w14:textId="77777777" w:rsidR="00767E1E" w:rsidRPr="0023329B" w:rsidRDefault="00767E1E" w:rsidP="00245617">
            <w:pPr>
              <w:tabs>
                <w:tab w:val="left" w:pos="2338"/>
                <w:tab w:val="left" w:pos="3366"/>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-8Y1 -      4Y2 -      2Y3 &lt;= -60</w:t>
            </w:r>
          </w:p>
          <w:p w14:paraId="4F0FF5B7" w14:textId="77777777" w:rsidR="00767E1E" w:rsidRPr="0023329B" w:rsidRDefault="00767E1E" w:rsidP="00245617">
            <w:pPr>
              <w:tabs>
                <w:tab w:val="left" w:pos="2338"/>
                <w:tab w:val="left" w:pos="3366"/>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-6Y1 -      2Y2 -  1.5 Y3 &lt;= -30</w:t>
            </w:r>
          </w:p>
          <w:p w14:paraId="32523E1B" w14:textId="77777777" w:rsidR="00767E1E" w:rsidRPr="0023329B" w:rsidRDefault="00767E1E" w:rsidP="00245617">
            <w:pPr>
              <w:tabs>
                <w:tab w:val="left" w:pos="2338"/>
                <w:tab w:val="left" w:pos="3366"/>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- 1Y1 - 1.5 Y2 -  0.5 Y3 &lt;= -20</w:t>
            </w:r>
          </w:p>
          <w:p w14:paraId="1825565F"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r>
              <w:rPr>
                <w:rFonts w:ascii="Arial" w:hAnsi="Arial" w:cs="Arial"/>
                <w:lang w:eastAsia="es-MX"/>
              </w:rPr>
              <w:t xml:space="preserve">     Y1,  </w:t>
            </w:r>
            <w:r w:rsidRPr="0023329B">
              <w:rPr>
                <w:rFonts w:ascii="Arial" w:hAnsi="Arial" w:cs="Arial"/>
                <w:lang w:eastAsia="es-MX"/>
              </w:rPr>
              <w:t xml:space="preserve">     Y2</w:t>
            </w:r>
            <w:r>
              <w:rPr>
                <w:rFonts w:ascii="Arial" w:hAnsi="Arial" w:cs="Arial"/>
                <w:lang w:eastAsia="es-MX"/>
              </w:rPr>
              <w:t xml:space="preserve">, </w:t>
            </w:r>
            <w:r w:rsidRPr="0023329B">
              <w:rPr>
                <w:rFonts w:ascii="Arial" w:hAnsi="Arial" w:cs="Arial"/>
                <w:lang w:eastAsia="es-MX"/>
              </w:rPr>
              <w:t xml:space="preserve">        Y3</w:t>
            </w:r>
            <w:r>
              <w:rPr>
                <w:rFonts w:ascii="Arial" w:hAnsi="Arial" w:cs="Arial"/>
                <w:lang w:eastAsia="es-MX"/>
              </w:rPr>
              <w:t>,</w:t>
            </w:r>
            <w:r w:rsidRPr="0023329B">
              <w:rPr>
                <w:rFonts w:ascii="Arial" w:hAnsi="Arial" w:cs="Arial"/>
                <w:lang w:eastAsia="es-MX"/>
              </w:rPr>
              <w:t xml:space="preserve"> &gt;=  0</w:t>
            </w:r>
          </w:p>
          <w:p w14:paraId="6B6F35B4"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p>
          <w:p w14:paraId="246C2743" w14:textId="77777777" w:rsidR="00767E1E" w:rsidRPr="0023329B" w:rsidRDefault="00767E1E" w:rsidP="00245617">
            <w:pPr>
              <w:tabs>
                <w:tab w:val="left" w:pos="2338"/>
              </w:tabs>
              <w:autoSpaceDE w:val="0"/>
              <w:autoSpaceDN w:val="0"/>
              <w:adjustRightInd w:val="0"/>
              <w:spacing w:before="0" w:line="240" w:lineRule="auto"/>
              <w:contextualSpacing/>
              <w:jc w:val="both"/>
              <w:rPr>
                <w:rFonts w:ascii="Arial" w:hAnsi="Arial" w:cs="Arial"/>
                <w:lang w:eastAsia="es-MX"/>
              </w:rPr>
            </w:pPr>
            <w:r w:rsidRPr="0023329B">
              <w:rPr>
                <w:rFonts w:ascii="Arial" w:hAnsi="Arial" w:cs="Arial"/>
                <w:lang w:eastAsia="es-MX"/>
              </w:rPr>
              <w:t>Aplique el método simplex dual para encontrar la solución óptima:</w:t>
            </w:r>
          </w:p>
          <w:p w14:paraId="642B0C54" w14:textId="77777777" w:rsidR="00767E1E" w:rsidRDefault="00767E1E" w:rsidP="00245617">
            <w:pPr>
              <w:spacing w:before="0" w:line="240" w:lineRule="auto"/>
              <w:ind w:left="0"/>
              <w:contextualSpacing/>
              <w:rPr>
                <w:rFonts w:ascii="Arial" w:hAnsi="Arial" w:cs="Arial"/>
                <w:b/>
              </w:rPr>
            </w:pPr>
          </w:p>
          <w:p w14:paraId="6284EE4C" w14:textId="77777777" w:rsidR="00767E1E" w:rsidRDefault="00767E1E" w:rsidP="00245617">
            <w:pPr>
              <w:spacing w:before="0" w:line="240" w:lineRule="auto"/>
              <w:ind w:left="0"/>
              <w:contextualSpacing/>
              <w:rPr>
                <w:rFonts w:ascii="Arial" w:hAnsi="Arial" w:cs="Arial"/>
                <w:b/>
              </w:rPr>
            </w:pPr>
          </w:p>
          <w:p w14:paraId="20B6B626" w14:textId="77777777" w:rsidR="00767E1E" w:rsidRDefault="00767E1E" w:rsidP="00245617">
            <w:pPr>
              <w:spacing w:before="0" w:line="240" w:lineRule="auto"/>
              <w:ind w:left="0"/>
              <w:contextualSpacing/>
              <w:rPr>
                <w:rFonts w:ascii="Arial" w:hAnsi="Arial" w:cs="Arial"/>
                <w:b/>
              </w:rPr>
            </w:pPr>
          </w:p>
          <w:p w14:paraId="1C768FCC" w14:textId="77777777" w:rsidR="00767E1E" w:rsidRDefault="00767E1E" w:rsidP="00245617">
            <w:pPr>
              <w:spacing w:before="0" w:line="240" w:lineRule="auto"/>
              <w:ind w:left="0"/>
              <w:contextualSpacing/>
              <w:rPr>
                <w:rFonts w:ascii="Arial" w:hAnsi="Arial" w:cs="Arial"/>
                <w:b/>
              </w:rPr>
            </w:pPr>
          </w:p>
          <w:p w14:paraId="0B773D3C" w14:textId="77777777" w:rsidR="00767E1E" w:rsidRDefault="00767E1E" w:rsidP="00245617">
            <w:pPr>
              <w:spacing w:before="0" w:line="240" w:lineRule="auto"/>
              <w:ind w:left="0"/>
              <w:contextualSpacing/>
              <w:rPr>
                <w:rFonts w:ascii="Arial" w:hAnsi="Arial" w:cs="Arial"/>
                <w:b/>
              </w:rPr>
            </w:pPr>
          </w:p>
          <w:p w14:paraId="68B248BF" w14:textId="77777777" w:rsidR="00767E1E" w:rsidRPr="00A32269" w:rsidRDefault="00767E1E" w:rsidP="00245617">
            <w:pPr>
              <w:autoSpaceDE w:val="0"/>
              <w:autoSpaceDN w:val="0"/>
              <w:adjustRightInd w:val="0"/>
              <w:spacing w:before="0" w:line="240" w:lineRule="auto"/>
              <w:ind w:left="0"/>
              <w:rPr>
                <w:rFonts w:ascii="Arial" w:hAnsi="Arial" w:cs="Arial"/>
                <w:b/>
                <w:lang w:val="es-MX"/>
              </w:rPr>
            </w:pPr>
            <w:r>
              <w:rPr>
                <w:rFonts w:ascii="Arial" w:hAnsi="Arial" w:cs="Arial"/>
                <w:b/>
                <w:lang w:val="es-MX"/>
              </w:rPr>
              <w:lastRenderedPageBreak/>
              <w:t>Ejercicio 2</w:t>
            </w:r>
            <w:r w:rsidRPr="00A32269">
              <w:rPr>
                <w:rFonts w:ascii="Arial" w:hAnsi="Arial" w:cs="Arial"/>
                <w:b/>
                <w:lang w:val="es-MX"/>
              </w:rPr>
              <w:t>:</w:t>
            </w:r>
          </w:p>
          <w:p w14:paraId="1A9DB42F" w14:textId="77777777" w:rsidR="00767E1E" w:rsidRPr="0023329B" w:rsidRDefault="00767E1E" w:rsidP="00245617">
            <w:pPr>
              <w:autoSpaceDE w:val="0"/>
              <w:autoSpaceDN w:val="0"/>
              <w:adjustRightInd w:val="0"/>
              <w:spacing w:before="0" w:line="240" w:lineRule="auto"/>
              <w:contextualSpacing/>
              <w:jc w:val="both"/>
              <w:rPr>
                <w:rFonts w:ascii="Arial" w:hAnsi="Arial" w:cs="Arial"/>
                <w:lang w:eastAsia="es-MX"/>
              </w:rPr>
            </w:pPr>
          </w:p>
          <w:p w14:paraId="2F163F06" w14:textId="77777777" w:rsidR="00767E1E" w:rsidRDefault="00767E1E" w:rsidP="00245617">
            <w:pPr>
              <w:autoSpaceDE w:val="0"/>
              <w:autoSpaceDN w:val="0"/>
              <w:adjustRightInd w:val="0"/>
              <w:spacing w:before="0" w:line="240" w:lineRule="auto"/>
              <w:ind w:left="0"/>
              <w:jc w:val="both"/>
              <w:rPr>
                <w:rFonts w:ascii="Arial" w:hAnsi="Arial" w:cs="Arial"/>
                <w:lang w:val="es-MX"/>
              </w:rPr>
            </w:pPr>
            <w:r w:rsidRPr="0023329B">
              <w:rPr>
                <w:rFonts w:ascii="Arial" w:hAnsi="Arial" w:cs="Arial"/>
                <w:lang w:val="es-MX"/>
              </w:rPr>
              <w:t>Una compa</w:t>
            </w:r>
            <w:r>
              <w:rPr>
                <w:rFonts w:ascii="Arial" w:hAnsi="Arial" w:cs="Arial"/>
                <w:lang w:val="es-MX"/>
              </w:rPr>
              <w:t>ñía</w:t>
            </w:r>
            <w:r w:rsidRPr="0023329B">
              <w:rPr>
                <w:rFonts w:ascii="Arial" w:hAnsi="Arial" w:cs="Arial"/>
                <w:lang w:val="es-MX"/>
              </w:rPr>
              <w:t xml:space="preserve"> juguetera fabrica trenes, camiones y coch</w:t>
            </w:r>
            <w:r>
              <w:rPr>
                <w:rFonts w:ascii="Arial" w:hAnsi="Arial" w:cs="Arial"/>
                <w:lang w:val="es-MX"/>
              </w:rPr>
              <w:t>es, con tres operaciones. Los lí</w:t>
            </w:r>
            <w:r w:rsidRPr="0023329B">
              <w:rPr>
                <w:rFonts w:ascii="Arial" w:hAnsi="Arial" w:cs="Arial"/>
                <w:lang w:val="es-MX"/>
              </w:rPr>
              <w:t>mites diarios</w:t>
            </w:r>
            <w:r>
              <w:rPr>
                <w:rFonts w:ascii="Arial" w:hAnsi="Arial" w:cs="Arial"/>
                <w:lang w:val="es-MX"/>
              </w:rPr>
              <w:t xml:space="preserve"> </w:t>
            </w:r>
            <w:r w:rsidRPr="0023329B">
              <w:rPr>
                <w:rFonts w:ascii="Arial" w:hAnsi="Arial" w:cs="Arial"/>
                <w:lang w:val="es-MX"/>
              </w:rPr>
              <w:t>de tiempo disponible para las tres operaciones son 430, 460 y 420 minutos, respectivamente,</w:t>
            </w:r>
            <w:r>
              <w:rPr>
                <w:rFonts w:ascii="Arial" w:hAnsi="Arial" w:cs="Arial"/>
                <w:lang w:val="es-MX"/>
              </w:rPr>
              <w:t xml:space="preserve"> </w:t>
            </w:r>
            <w:r w:rsidRPr="0023329B">
              <w:rPr>
                <w:rFonts w:ascii="Arial" w:hAnsi="Arial" w:cs="Arial"/>
                <w:lang w:val="es-MX"/>
              </w:rPr>
              <w:t>y</w:t>
            </w:r>
            <w:r>
              <w:rPr>
                <w:rFonts w:ascii="Arial" w:hAnsi="Arial" w:cs="Arial"/>
                <w:lang w:val="es-MX"/>
              </w:rPr>
              <w:t xml:space="preserve"> los beneficios por tren, camió</w:t>
            </w:r>
            <w:r w:rsidRPr="0023329B">
              <w:rPr>
                <w:rFonts w:ascii="Arial" w:hAnsi="Arial" w:cs="Arial"/>
                <w:lang w:val="es-MX"/>
              </w:rPr>
              <w:t>n y coche son 3 euros, 2 euros y 5 euros, respectivamente. Los</w:t>
            </w:r>
            <w:r>
              <w:rPr>
                <w:rFonts w:ascii="Arial" w:hAnsi="Arial" w:cs="Arial"/>
                <w:lang w:val="es-MX"/>
              </w:rPr>
              <w:t xml:space="preserve"> tiempos de cada operació</w:t>
            </w:r>
            <w:r w:rsidRPr="0023329B">
              <w:rPr>
                <w:rFonts w:ascii="Arial" w:hAnsi="Arial" w:cs="Arial"/>
                <w:lang w:val="es-MX"/>
              </w:rPr>
              <w:t>n por tren</w:t>
            </w:r>
            <w:r>
              <w:rPr>
                <w:rFonts w:ascii="Arial" w:hAnsi="Arial" w:cs="Arial"/>
                <w:lang w:val="es-MX"/>
              </w:rPr>
              <w:t xml:space="preserve"> son 1, 3 y 1 minuto, por camió</w:t>
            </w:r>
            <w:r w:rsidRPr="0023329B">
              <w:rPr>
                <w:rFonts w:ascii="Arial" w:hAnsi="Arial" w:cs="Arial"/>
                <w:lang w:val="es-MX"/>
              </w:rPr>
              <w:t>n 2, 0 y 4, y por coche son 1, 2</w:t>
            </w:r>
            <w:r>
              <w:rPr>
                <w:rFonts w:ascii="Arial" w:hAnsi="Arial" w:cs="Arial"/>
                <w:lang w:val="es-MX"/>
              </w:rPr>
              <w:t xml:space="preserve"> </w:t>
            </w:r>
            <w:r w:rsidRPr="0023329B">
              <w:rPr>
                <w:rFonts w:ascii="Arial" w:hAnsi="Arial" w:cs="Arial"/>
                <w:lang w:val="es-MX"/>
              </w:rPr>
              <w:t>y 0, todos ellos en minutos (un tiempo cero indica q</w:t>
            </w:r>
            <w:r>
              <w:rPr>
                <w:rFonts w:ascii="Arial" w:hAnsi="Arial" w:cs="Arial"/>
                <w:lang w:val="es-MX"/>
              </w:rPr>
              <w:t>ue no es necesaria esa operació</w:t>
            </w:r>
            <w:r w:rsidRPr="0023329B">
              <w:rPr>
                <w:rFonts w:ascii="Arial" w:hAnsi="Arial" w:cs="Arial"/>
                <w:lang w:val="es-MX"/>
              </w:rPr>
              <w:t>n).</w:t>
            </w:r>
          </w:p>
          <w:p w14:paraId="037C9BC1" w14:textId="77777777" w:rsidR="00767E1E" w:rsidRDefault="00767E1E" w:rsidP="00245617">
            <w:pPr>
              <w:autoSpaceDE w:val="0"/>
              <w:autoSpaceDN w:val="0"/>
              <w:adjustRightInd w:val="0"/>
              <w:spacing w:before="0" w:line="240" w:lineRule="auto"/>
              <w:ind w:left="0"/>
              <w:jc w:val="both"/>
              <w:rPr>
                <w:rFonts w:ascii="Arial" w:hAnsi="Arial" w:cs="Arial"/>
                <w:lang w:val="es-MX"/>
              </w:rPr>
            </w:pPr>
          </w:p>
          <w:p w14:paraId="5E6FF508"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El modelo primal de nuestro problema</w:t>
            </w:r>
            <w:r w:rsidRPr="0023329B">
              <w:rPr>
                <w:rFonts w:ascii="Arial" w:hAnsi="Arial" w:cs="Arial"/>
                <w:lang w:val="es-MX"/>
              </w:rPr>
              <w:t xml:space="preserve"> es:</w:t>
            </w:r>
          </w:p>
          <w:p w14:paraId="08181D69"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p>
          <w:p w14:paraId="202CEF08"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Maximizar(Z) = 3X1 + 2X2 + 5X</w:t>
            </w:r>
            <w:r w:rsidRPr="0023329B">
              <w:rPr>
                <w:rFonts w:ascii="Arial" w:hAnsi="Arial" w:cs="Arial"/>
                <w:lang w:val="es-MX"/>
              </w:rPr>
              <w:t>3</w:t>
            </w:r>
          </w:p>
          <w:p w14:paraId="76DACDFC"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s.a.</w:t>
            </w:r>
          </w:p>
          <w:p w14:paraId="431D32B5"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 xml:space="preserve">   1X1 + 2X2 +1X</w:t>
            </w:r>
            <w:r w:rsidRPr="0023329B">
              <w:rPr>
                <w:rFonts w:ascii="Arial" w:hAnsi="Arial" w:cs="Arial"/>
                <w:lang w:val="es-MX"/>
              </w:rPr>
              <w:t xml:space="preserve">3 </w:t>
            </w:r>
            <w:r>
              <w:rPr>
                <w:rFonts w:ascii="Arial" w:hAnsi="Arial" w:cs="Arial"/>
                <w:lang w:val="es-MX"/>
              </w:rPr>
              <w:t xml:space="preserve"> &lt;=</w:t>
            </w:r>
            <w:r w:rsidRPr="0023329B">
              <w:rPr>
                <w:rFonts w:ascii="Arial" w:hAnsi="Arial" w:cs="Arial"/>
                <w:lang w:val="es-MX"/>
              </w:rPr>
              <w:t xml:space="preserve"> 430</w:t>
            </w:r>
            <w:r>
              <w:rPr>
                <w:rFonts w:ascii="Arial" w:hAnsi="Arial" w:cs="Arial"/>
                <w:lang w:val="es-MX"/>
              </w:rPr>
              <w:t xml:space="preserve"> minutos</w:t>
            </w:r>
          </w:p>
          <w:p w14:paraId="522F34D3" w14:textId="77777777" w:rsidR="00767E1E"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 xml:space="preserve">   3X1 + 0X2+ 2X</w:t>
            </w:r>
            <w:r w:rsidRPr="0023329B">
              <w:rPr>
                <w:rFonts w:ascii="Arial" w:hAnsi="Arial" w:cs="Arial"/>
                <w:lang w:val="es-MX"/>
              </w:rPr>
              <w:t>3</w:t>
            </w:r>
            <w:r>
              <w:rPr>
                <w:rFonts w:ascii="Arial" w:hAnsi="Arial" w:cs="Arial"/>
                <w:lang w:val="es-MX"/>
              </w:rPr>
              <w:t xml:space="preserve"> </w:t>
            </w:r>
            <w:r w:rsidRPr="0023329B">
              <w:rPr>
                <w:rFonts w:ascii="Arial" w:hAnsi="Arial" w:cs="Arial"/>
                <w:lang w:val="es-MX"/>
              </w:rPr>
              <w:t xml:space="preserve"> </w:t>
            </w:r>
            <w:r>
              <w:rPr>
                <w:rFonts w:ascii="Arial" w:hAnsi="Arial" w:cs="Arial"/>
                <w:lang w:val="es-MX"/>
              </w:rPr>
              <w:t>&lt;=</w:t>
            </w:r>
            <w:r w:rsidRPr="0023329B">
              <w:rPr>
                <w:rFonts w:ascii="Arial" w:hAnsi="Arial" w:cs="Arial"/>
                <w:lang w:val="es-MX"/>
              </w:rPr>
              <w:t xml:space="preserve"> 460</w:t>
            </w:r>
            <w:r>
              <w:rPr>
                <w:rFonts w:ascii="Arial" w:hAnsi="Arial" w:cs="Arial"/>
                <w:lang w:val="es-MX"/>
              </w:rPr>
              <w:t xml:space="preserve"> minutos</w:t>
            </w:r>
          </w:p>
          <w:p w14:paraId="780A7224"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 xml:space="preserve">   1X1 + 4X</w:t>
            </w:r>
            <w:r w:rsidRPr="0023329B">
              <w:rPr>
                <w:rFonts w:ascii="Arial" w:hAnsi="Arial" w:cs="Arial"/>
                <w:lang w:val="es-MX"/>
              </w:rPr>
              <w:t>2</w:t>
            </w:r>
            <w:r>
              <w:rPr>
                <w:rFonts w:ascii="Arial" w:hAnsi="Arial" w:cs="Arial"/>
                <w:lang w:val="es-MX"/>
              </w:rPr>
              <w:t>+ 0X3</w:t>
            </w:r>
            <w:r w:rsidRPr="0023329B">
              <w:rPr>
                <w:rFonts w:ascii="Arial" w:hAnsi="Arial" w:cs="Arial"/>
                <w:lang w:val="es-MX"/>
              </w:rPr>
              <w:t xml:space="preserve"> </w:t>
            </w:r>
            <w:r>
              <w:rPr>
                <w:rFonts w:ascii="Arial" w:hAnsi="Arial" w:cs="Arial"/>
                <w:lang w:val="es-MX"/>
              </w:rPr>
              <w:t xml:space="preserve"> &lt;=</w:t>
            </w:r>
            <w:r w:rsidRPr="0023329B">
              <w:rPr>
                <w:rFonts w:ascii="Arial" w:hAnsi="Arial" w:cs="Arial"/>
                <w:lang w:val="es-MX"/>
              </w:rPr>
              <w:t xml:space="preserve"> 420</w:t>
            </w:r>
            <w:r>
              <w:rPr>
                <w:rFonts w:ascii="Arial" w:hAnsi="Arial" w:cs="Arial"/>
                <w:lang w:val="es-MX"/>
              </w:rPr>
              <w:t xml:space="preserve"> minutos</w:t>
            </w:r>
          </w:p>
          <w:p w14:paraId="43C9DA12" w14:textId="77777777" w:rsidR="00767E1E"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 xml:space="preserve">     X1,     X2,    X</w:t>
            </w:r>
            <w:r w:rsidRPr="0023329B">
              <w:rPr>
                <w:rFonts w:ascii="Arial" w:hAnsi="Arial" w:cs="Arial"/>
                <w:lang w:val="es-MX"/>
              </w:rPr>
              <w:t>3</w:t>
            </w:r>
            <w:r>
              <w:rPr>
                <w:rFonts w:ascii="Arial" w:hAnsi="Arial" w:cs="Arial"/>
                <w:lang w:val="es-MX"/>
              </w:rPr>
              <w:t xml:space="preserve"> </w:t>
            </w:r>
            <w:r w:rsidRPr="0023329B">
              <w:rPr>
                <w:rFonts w:ascii="Arial" w:hAnsi="Arial" w:cs="Arial"/>
                <w:lang w:val="es-MX"/>
              </w:rPr>
              <w:t xml:space="preserve"> </w:t>
            </w:r>
            <w:r>
              <w:rPr>
                <w:rFonts w:ascii="Arial" w:hAnsi="Arial" w:cs="Arial"/>
                <w:lang w:val="es-MX"/>
              </w:rPr>
              <w:t xml:space="preserve"> &gt;=</w:t>
            </w:r>
            <w:r w:rsidRPr="0023329B">
              <w:rPr>
                <w:rFonts w:ascii="Arial" w:hAnsi="Arial" w:cs="Arial"/>
                <w:lang w:val="es-MX"/>
              </w:rPr>
              <w:t xml:space="preserve"> 0</w:t>
            </w:r>
          </w:p>
          <w:p w14:paraId="31BFBC48"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p>
          <w:p w14:paraId="23A6E489"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X</w:t>
            </w:r>
            <w:r w:rsidRPr="0023329B">
              <w:rPr>
                <w:rFonts w:ascii="Arial" w:hAnsi="Arial" w:cs="Arial"/>
                <w:lang w:val="es-MX"/>
              </w:rPr>
              <w:t xml:space="preserve">1 = </w:t>
            </w:r>
            <w:r>
              <w:rPr>
                <w:rFonts w:ascii="Arial" w:hAnsi="Arial" w:cs="Arial"/>
                <w:lang w:val="es-MX"/>
              </w:rPr>
              <w:t>Nú</w:t>
            </w:r>
            <w:r w:rsidRPr="0023329B">
              <w:rPr>
                <w:rFonts w:ascii="Arial" w:hAnsi="Arial" w:cs="Arial"/>
                <w:lang w:val="es-MX"/>
              </w:rPr>
              <w:t>mero de trenes que hay que fabricar.</w:t>
            </w:r>
          </w:p>
          <w:p w14:paraId="549A0F18"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X</w:t>
            </w:r>
            <w:r w:rsidRPr="0023329B">
              <w:rPr>
                <w:rFonts w:ascii="Arial" w:hAnsi="Arial" w:cs="Arial"/>
                <w:lang w:val="es-MX"/>
              </w:rPr>
              <w:t xml:space="preserve">2 = </w:t>
            </w:r>
            <w:r>
              <w:rPr>
                <w:rFonts w:ascii="Arial" w:hAnsi="Arial" w:cs="Arial"/>
                <w:lang w:val="es-MX"/>
              </w:rPr>
              <w:t>Nú</w:t>
            </w:r>
            <w:r w:rsidRPr="0023329B">
              <w:rPr>
                <w:rFonts w:ascii="Arial" w:hAnsi="Arial" w:cs="Arial"/>
                <w:lang w:val="es-MX"/>
              </w:rPr>
              <w:t>mero de camiones que hay que fabricar.</w:t>
            </w:r>
          </w:p>
          <w:p w14:paraId="3541F5D1"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Pr>
                <w:rFonts w:ascii="Arial" w:hAnsi="Arial" w:cs="Arial"/>
                <w:lang w:val="es-MX"/>
              </w:rPr>
              <w:t>X</w:t>
            </w:r>
            <w:r w:rsidRPr="0023329B">
              <w:rPr>
                <w:rFonts w:ascii="Arial" w:hAnsi="Arial" w:cs="Arial"/>
                <w:lang w:val="es-MX"/>
              </w:rPr>
              <w:t xml:space="preserve">3 = </w:t>
            </w:r>
            <w:r>
              <w:rPr>
                <w:rFonts w:ascii="Arial" w:hAnsi="Arial" w:cs="Arial"/>
                <w:lang w:val="es-MX"/>
              </w:rPr>
              <w:t>Nú</w:t>
            </w:r>
            <w:r w:rsidRPr="0023329B">
              <w:rPr>
                <w:rFonts w:ascii="Arial" w:hAnsi="Arial" w:cs="Arial"/>
                <w:lang w:val="es-MX"/>
              </w:rPr>
              <w:t>mero de coches que hay que fabricar.</w:t>
            </w:r>
          </w:p>
          <w:p w14:paraId="3E80348F"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p>
          <w:p w14:paraId="576D1F6D"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sidRPr="0023329B">
              <w:rPr>
                <w:rFonts w:ascii="Arial" w:hAnsi="Arial" w:cs="Arial"/>
                <w:lang w:val="es-MX"/>
              </w:rPr>
              <w:t>a) Resuelva el problema, ut</w:t>
            </w:r>
            <w:r>
              <w:rPr>
                <w:rFonts w:ascii="Arial" w:hAnsi="Arial" w:cs="Arial"/>
                <w:lang w:val="es-MX"/>
              </w:rPr>
              <w:t>ilizando el método simplex dual, en caso de ser necesario, realice las transformaciones necesarias al modelo primal.</w:t>
            </w:r>
          </w:p>
          <w:p w14:paraId="105B6B66"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sidRPr="0023329B">
              <w:rPr>
                <w:rFonts w:ascii="Arial" w:hAnsi="Arial" w:cs="Arial"/>
                <w:lang w:val="es-MX"/>
              </w:rPr>
              <w:t>b) Determine los precios de sombra de las capacidades de los recursos.</w:t>
            </w:r>
          </w:p>
          <w:p w14:paraId="1E33D085" w14:textId="77777777" w:rsidR="00767E1E" w:rsidRPr="0023329B" w:rsidRDefault="00767E1E" w:rsidP="00245617">
            <w:pPr>
              <w:autoSpaceDE w:val="0"/>
              <w:autoSpaceDN w:val="0"/>
              <w:adjustRightInd w:val="0"/>
              <w:spacing w:before="0" w:line="240" w:lineRule="auto"/>
              <w:ind w:left="0"/>
              <w:jc w:val="both"/>
              <w:rPr>
                <w:rFonts w:ascii="Arial" w:hAnsi="Arial" w:cs="Arial"/>
                <w:lang w:val="es-MX"/>
              </w:rPr>
            </w:pPr>
            <w:r w:rsidRPr="0023329B">
              <w:rPr>
                <w:rFonts w:ascii="Arial" w:hAnsi="Arial" w:cs="Arial"/>
                <w:lang w:val="es-MX"/>
              </w:rPr>
              <w:t>c) Exponga las conclusiones al respecto.</w:t>
            </w:r>
          </w:p>
          <w:p w14:paraId="44D33517" w14:textId="77777777" w:rsidR="00767E1E" w:rsidRPr="0023329B" w:rsidRDefault="00767E1E" w:rsidP="00245617">
            <w:pPr>
              <w:spacing w:before="0" w:line="240" w:lineRule="auto"/>
              <w:ind w:left="0"/>
              <w:contextualSpacing/>
              <w:rPr>
                <w:rFonts w:ascii="Arial" w:hAnsi="Arial" w:cs="Arial"/>
                <w:b/>
              </w:rPr>
            </w:pPr>
          </w:p>
          <w:p w14:paraId="75A884BA" w14:textId="77777777" w:rsidR="00767E1E" w:rsidRPr="0023329B" w:rsidRDefault="00767E1E" w:rsidP="00245617">
            <w:pPr>
              <w:spacing w:before="0" w:line="240" w:lineRule="auto"/>
              <w:ind w:left="0"/>
              <w:contextualSpacing/>
              <w:rPr>
                <w:rFonts w:ascii="Arial" w:hAnsi="Arial" w:cs="Arial"/>
                <w:b/>
              </w:rPr>
            </w:pPr>
          </w:p>
        </w:tc>
      </w:tr>
      <w:tr w:rsidR="00767E1E" w:rsidRPr="0023329B" w14:paraId="4A3C2C12" w14:textId="77777777" w:rsidTr="00245617">
        <w:tc>
          <w:tcPr>
            <w:tcW w:w="13080" w:type="dxa"/>
            <w:gridSpan w:val="3"/>
          </w:tcPr>
          <w:p w14:paraId="4CA29590" w14:textId="77777777" w:rsidR="00767E1E" w:rsidRPr="0023329B" w:rsidRDefault="00767E1E" w:rsidP="00245617">
            <w:pPr>
              <w:spacing w:before="0" w:line="240" w:lineRule="auto"/>
              <w:ind w:left="0"/>
              <w:contextualSpacing/>
              <w:rPr>
                <w:rFonts w:ascii="Arial" w:hAnsi="Arial" w:cs="Arial"/>
                <w:b/>
              </w:rPr>
            </w:pPr>
            <w:r w:rsidRPr="0023329B">
              <w:rPr>
                <w:rFonts w:ascii="Arial" w:hAnsi="Arial" w:cs="Arial"/>
                <w:b/>
              </w:rPr>
              <w:lastRenderedPageBreak/>
              <w:t>CIERRE DE LA PRÁCTICA</w:t>
            </w:r>
          </w:p>
          <w:p w14:paraId="1450868A" w14:textId="77777777" w:rsidR="00767E1E" w:rsidRPr="0023329B" w:rsidRDefault="00767E1E" w:rsidP="00245617">
            <w:pPr>
              <w:spacing w:before="0" w:line="240" w:lineRule="auto"/>
              <w:ind w:left="0"/>
              <w:contextualSpacing/>
              <w:jc w:val="both"/>
              <w:rPr>
                <w:rFonts w:ascii="Arial" w:hAnsi="Arial" w:cs="Arial"/>
                <w:b/>
              </w:rPr>
            </w:pPr>
          </w:p>
          <w:p w14:paraId="70460BB6" w14:textId="77777777" w:rsidR="00767E1E" w:rsidRPr="0023329B" w:rsidRDefault="00767E1E" w:rsidP="00767E1E">
            <w:pPr>
              <w:pStyle w:val="Prrafodelista"/>
              <w:numPr>
                <w:ilvl w:val="0"/>
                <w:numId w:val="2"/>
              </w:numPr>
              <w:spacing w:before="0" w:line="240" w:lineRule="auto"/>
              <w:jc w:val="both"/>
              <w:rPr>
                <w:rFonts w:ascii="Arial" w:hAnsi="Arial" w:cs="Arial"/>
              </w:rPr>
            </w:pPr>
            <w:r w:rsidRPr="0023329B">
              <w:rPr>
                <w:rFonts w:ascii="Arial" w:hAnsi="Arial" w:cs="Arial"/>
              </w:rPr>
              <w:t>Analice la lógica del método simplex - dual.</w:t>
            </w:r>
          </w:p>
        </w:tc>
      </w:tr>
    </w:tbl>
    <w:p w14:paraId="56930901" w14:textId="77777777" w:rsidR="00CC1B9C" w:rsidRDefault="00CC1B9C"/>
    <w:sectPr w:rsidR="00CC1B9C">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21C"/>
    <w:multiLevelType w:val="hybridMultilevel"/>
    <w:tmpl w:val="99667372"/>
    <w:lvl w:ilvl="0" w:tplc="EC843F1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9131B0"/>
    <w:multiLevelType w:val="hybridMultilevel"/>
    <w:tmpl w:val="684832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9C"/>
    <w:rsid w:val="00767E1E"/>
    <w:rsid w:val="00CC1B9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15ED"/>
  <w15:chartTrackingRefBased/>
  <w15:docId w15:val="{C30CE35E-2860-4AC7-9FF4-BDA79241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E1E"/>
    <w:pPr>
      <w:spacing w:before="120" w:after="0" w:line="288" w:lineRule="atLeast"/>
      <w:ind w:left="142"/>
    </w:pPr>
    <w:rPr>
      <w:rFonts w:eastAsiaTheme="minorHAnsi"/>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7E1E"/>
    <w:pPr>
      <w:spacing w:after="0" w:line="240" w:lineRule="auto"/>
      <w:ind w:left="142"/>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767E1E"/>
    <w:pPr>
      <w:tabs>
        <w:tab w:val="center" w:pos="4252"/>
        <w:tab w:val="right" w:pos="8504"/>
      </w:tabs>
      <w:spacing w:before="0" w:line="240" w:lineRule="auto"/>
      <w:ind w:left="0"/>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uiPriority w:val="99"/>
    <w:rsid w:val="00767E1E"/>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6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148.204.187.211/sigue/img/ipn_logo.gi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689</Words>
  <Characters>3795</Characters>
  <Application>Microsoft Office Word</Application>
  <DocSecurity>0</DocSecurity>
  <Lines>31</Lines>
  <Paragraphs>8</Paragraphs>
  <ScaleCrop>false</ScaleCrop>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Beltran Ortiz</dc:creator>
  <cp:keywords/>
  <dc:description/>
  <cp:lastModifiedBy>Mauricio Beltran Ortiz</cp:lastModifiedBy>
  <cp:revision>2</cp:revision>
  <dcterms:created xsi:type="dcterms:W3CDTF">2021-05-08T19:44:00Z</dcterms:created>
  <dcterms:modified xsi:type="dcterms:W3CDTF">2021-05-08T19:45:00Z</dcterms:modified>
</cp:coreProperties>
</file>