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4</w:t>
      </w:r>
    </w:p>
    <w:p>
      <w:pPr>
        <w:spacing w:after="120" w:before="0" w:line="276"/>
        <w:jc w:val="center"/>
      </w:pPr>
      <w:r>
        <w:rPr>
          <w:rFonts w:ascii="Arial" w:cs="Arial" w:eastAsia="Arial" w:hAnsi="Arial"/>
          <w:b/>
          <w:bCs/>
          <w:color w:val="222222"/>
          <w:sz w:val="30"/>
          <w:szCs w:val="30"/>
        </w:rPr>
        <w:t xml:space="preserve">PLANNING DOCUMENT</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duration: 3 weeks (November 2, 2026 – November 20,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November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4 Scope</w:t>
      </w:r>
    </w:p>
    <w:p>
      <w:pPr>
        <w:spacing w:after="120" w:before="0" w:line="276"/>
      </w:pPr>
      <w:r>
        <w:rPr>
          <w:rFonts w:ascii="Arial" w:cs="Arial" w:eastAsia="Arial" w:hAnsi="Arial"/>
          <w:color w:val="222222"/>
          <w:sz w:val="20"/>
          <w:szCs w:val="20"/>
        </w:rPr>
        <w:t xml:space="preserve">Sprint 4 is the final sprint. It delivers the Artificial Intelligence decision-support layer (historical analysis, trend identification, irrigation recommendations with explanations that the producer can accept or reject), integrates every component in one dashboard, and validates the complete platform against the functional and non-functional requirements and the final acceptance scenario of the project.</w:t>
      </w:r>
    </w:p>
    <w:p>
      <w:pPr>
        <w:spacing w:after="120" w:before="0" w:line="276"/>
      </w:pPr>
      <w:r>
        <w:rPr>
          <w:rFonts w:ascii="Arial" w:cs="Arial" w:eastAsia="Arial" w:hAnsi="Arial"/>
          <w:color w:val="222222"/>
          <w:sz w:val="20"/>
          <w:szCs w:val="20"/>
        </w:rPr>
        <w:t xml:space="preserve">The Sprint 4 backlog includes US-18, US-20, US-21, US-26, US-27 and US-28 from the Product Backlog. US-29 (connection with other greenhouses of the same brand) keeps its Won't priority and is not included. The sprint lasts 3 weeks (November 2 – November 20, 2026). Every task is estimated in whole hours between 1 and 5 h and the Daily Scrum is held every Monday.</w:t>
      </w:r>
    </w:p>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w:t>
      </w:r>
    </w:p>
    <w:p>
      <w:pPr>
        <w:spacing w:after="120" w:before="0" w:line="276"/>
      </w:pPr>
      <w:r>
        <w:rPr>
          <w:rFonts w:ascii="Arial" w:cs="Arial" w:eastAsia="Arial" w:hAnsi="Arial"/>
          <w:color w:val="222222"/>
          <w:sz w:val="20"/>
          <w:szCs w:val="20"/>
        </w:rPr>
        <w:t xml:space="preserve">Deliver the AI decision-support layer and the integrated, validated SmartGreenAI platform: historical analysis and trends, explainable irrigation recommendations that the producer can accept or reject, a single integrated dashboard, and a complete system test campaign ending with the final acceptance demonstration.</w:t>
      </w:r>
    </w:p>
    <w:p>
      <w:pPr>
        <w:spacing w:after="120" w:before="0" w:line="276"/>
      </w:pPr>
      <w:r>
        <w:rPr>
          <w:rFonts w:ascii="Arial" w:cs="Arial" w:eastAsia="Arial" w:hAnsi="Arial"/>
          <w:b/>
          <w:bCs/>
          <w:color w:val="222222"/>
          <w:sz w:val="20"/>
          <w:szCs w:val="20"/>
        </w:rPr>
        <w:t xml:space="preserve">Measurable goal for the Sprint Review: </w:t>
      </w:r>
      <w:r>
        <w:rPr>
          <w:rFonts w:ascii="Arial" w:cs="Arial" w:eastAsia="Arial" w:hAnsi="Arial"/>
          <w:color w:val="222222"/>
          <w:sz w:val="20"/>
          <w:szCs w:val="20"/>
        </w:rPr>
        <w:t xml:space="preserve">the complete acceptance scenario of section 24 of the project document runs without manual intervention in the data flow: low soil moisture is measured, transmitted, stored and displayed, an alert is generated, the AI analyzes current and historical data and generates an explained irrigation recommendation, the producer accepts it (or automatic irrigation acts), the actuator event is recorded and the system verifies that soil moisture improved.</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4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000"/>
        <w:gridCol w:w="800"/>
        <w:gridCol w:w="2300"/>
        <w:gridCol w:w="9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 / Objective</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2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Analyze historical sensor information</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AI irrigation recommendation</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Explainable AI recommendation</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Accept or reject AI recommendations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Integrated monitoring dashboard</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system tests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4</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58</w:t>
            </w:r>
          </w:p>
        </w:tc>
        <w:tc>
          <w:tcPr>
            <w:tcW w:type="dxa" w:w="2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9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Sprint 4 total: 6 user stories, 29 development tasks + 4 sprint-level tasks, 58 hours. Every task is estimated in whole hours between 1 and 5 h according to its difficulty.</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Weekly Sprint Plan</w:t>
      </w:r>
    </w:p>
    <w:p>
      <w:pPr>
        <w:spacing w:after="120" w:before="0" w:line="276"/>
      </w:pPr>
      <w:r>
        <w:rPr>
          <w:rFonts w:ascii="Arial" w:cs="Arial" w:eastAsia="Arial" w:hAnsi="Arial"/>
          <w:color w:val="222222"/>
          <w:sz w:val="20"/>
          <w:szCs w:val="20"/>
        </w:rPr>
        <w:t xml:space="preserve">The sprint is divided into three weeks with a clear milestone at the end of each one. Week 1 is for design and foundations (so nobody is blocked), Week 2 is for implementation and integration between stories, and Week 3 is for testing, evidence and the Sprint Review. The team meets every Monday at 4:30 PM for the weekly Daily Scrum. The sprint-level tasks are not counted in the 58 development hours because they are done during the Scrum events of Week 3.</w:t>
      </w:r>
    </w:p>
    <w:p>
      <w:pPr>
        <w:pStyle w:val="Heading2"/>
        <w:keepNext/>
        <w:spacing w:after="100" w:before="220"/>
      </w:pPr>
      <w:r>
        <w:rPr>
          <w:rFonts w:ascii="Arial" w:cs="Arial" w:eastAsia="Arial" w:hAnsi="Arial"/>
          <w:b/>
          <w:bCs/>
          <w:color w:val="9E1B32"/>
          <w:sz w:val="22"/>
          <w:szCs w:val="22"/>
        </w:rPr>
        <w:t xml:space="preserve">4.1 Summary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800"/>
        <w:gridCol w:w="800"/>
        <w:gridCol w:w="4560"/>
      </w:tblGrid>
      <w:tr>
        <w:trPr>
          <w:cantSplit/>
          <w:tblHeader/>
        </w:trPr>
        <w:tc>
          <w:tcPr>
            <w:tcW w:type="dxa" w:w="1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Focus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4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Milestone at the end of the week</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1</w:t>
            </w:r>
          </w:p>
          <w:p>
            <w:pPr>
              <w:spacing w:after="50" w:line="252"/>
            </w:pPr>
            <w:r>
              <w:rPr>
                <w:rFonts w:ascii="Arial" w:cs="Arial" w:eastAsia="Arial" w:hAnsi="Arial"/>
                <w:i/>
                <w:iCs/>
                <w:color w:val="6B6B6B"/>
                <w:sz w:val="17"/>
                <w:szCs w:val="17"/>
              </w:rPr>
              <w:t xml:space="preserve">Nov 2 – Nov 6</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and foundations</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18</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Analysis metrics, recommendation model, explanation structure, dashboard wireframe and test plan approved; aggregation service, preprocessing pipeline and decision endpoint available.</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2</w:t>
            </w:r>
          </w:p>
          <w:p>
            <w:pPr>
              <w:spacing w:after="50" w:line="252"/>
            </w:pPr>
            <w:r>
              <w:rPr>
                <w:rFonts w:ascii="Arial" w:cs="Arial" w:eastAsia="Arial" w:hAnsi="Arial"/>
                <w:i/>
                <w:iCs/>
                <w:color w:val="6B6B6B"/>
                <w:sz w:val="17"/>
                <w:szCs w:val="17"/>
              </w:rPr>
              <w:t xml:space="preserve">Nov 9 – Nov 13</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Implementation and integration</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21</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Trend identification, recommendation engine, explanations and integrated dashboard implemented; functional test campaign executed.</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3</w:t>
            </w:r>
          </w:p>
          <w:p>
            <w:pPr>
              <w:spacing w:after="50" w:line="252"/>
            </w:pPr>
            <w:r>
              <w:rPr>
                <w:rFonts w:ascii="Arial" w:cs="Arial" w:eastAsia="Arial" w:hAnsi="Arial"/>
                <w:i/>
                <w:iCs/>
                <w:color w:val="6B6B6B"/>
                <w:sz w:val="17"/>
                <w:szCs w:val="17"/>
              </w:rPr>
              <w:t xml:space="preserve">Nov 16 – Nov 20</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Testing, evidence and final review</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19</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Automated and non-functional tests, recommendation validation, final acceptance scenario, user manual, technical documentation, final presentation and Sprint Review.</w:t>
            </w:r>
          </w:p>
        </w:tc>
      </w:tr>
      <w:tr>
        <w:trPr>
          <w:cantSplit/>
        </w:trPr>
        <w:tc>
          <w:tcPr>
            <w:tcW w:type="dxa" w:w="1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19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33</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58</w:t>
            </w:r>
          </w:p>
        </w:tc>
        <w:tc>
          <w:tcPr>
            <w:tcW w:type="dxa" w:w="4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pStyle w:val="Heading2"/>
        <w:keepNext/>
        <w:spacing w:after="100" w:before="220"/>
      </w:pPr>
      <w:r>
        <w:rPr>
          <w:rFonts w:ascii="Arial" w:cs="Arial" w:eastAsia="Arial" w:hAnsi="Arial"/>
          <w:b/>
          <w:bCs/>
          <w:color w:val="9E1B32"/>
          <w:sz w:val="22"/>
          <w:szCs w:val="22"/>
        </w:rPr>
        <w:t xml:space="preserve">4.2 Week 1 — Design and foundations (9 tasks, 18 h)</w:t>
      </w:r>
    </w:p>
    <w:p>
      <w:pPr>
        <w:spacing w:after="120" w:before="0" w:line="276"/>
      </w:pPr>
      <w:r>
        <w:rPr>
          <w:rFonts w:ascii="Arial" w:cs="Arial" w:eastAsia="Arial" w:hAnsi="Arial"/>
          <w:color w:val="222222"/>
          <w:sz w:val="20"/>
          <w:szCs w:val="20"/>
        </w:rPr>
        <w:t xml:space="preserve">The team starts with the designs that the AI pipeline and the integrated dashboard depend on. The recommendation model (US20-T1) and the preprocessing pipeline (US20-T2) are the critical path; the test plan (US28-T1) is written early so the functional tests of Week 2 can be executed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historical analysis metrics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historical aggregation service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recommendation model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data preprocessing pipeline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explanation structure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recommendation decision endpoint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integrated dashboard layout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 sensor cards and historical graphs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Write the test plan and traceability matrix</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bl>
    <w:p>
      <w:pPr>
        <w:pStyle w:val="Heading2"/>
        <w:keepNext/>
        <w:spacing w:after="100" w:before="220"/>
      </w:pPr>
      <w:r>
        <w:rPr>
          <w:rFonts w:ascii="Arial" w:cs="Arial" w:eastAsia="Arial" w:hAnsi="Arial"/>
          <w:b/>
          <w:bCs/>
          <w:color w:val="9E1B32"/>
          <w:sz w:val="22"/>
          <w:szCs w:val="22"/>
        </w:rPr>
        <w:t xml:space="preserve">4.3 Week 2 — Implementation and integration (9 tasks, 21 h)</w:t>
      </w:r>
    </w:p>
    <w:p>
      <w:pPr>
        <w:spacing w:after="120" w:before="0" w:line="276"/>
      </w:pPr>
      <w:r>
        <w:rPr>
          <w:rFonts w:ascii="Arial" w:cs="Arial" w:eastAsia="Arial" w:hAnsi="Arial"/>
          <w:color w:val="222222"/>
          <w:sz w:val="20"/>
          <w:szCs w:val="20"/>
        </w:rPr>
        <w:t xml:space="preserve">Each member implements the core behaviour of their story. The functional test campaign (US28-T3) runs in parallel on the features finished in Sprints 2 and 3. A mid-week integration check between the recommendation engine, the explanation generator and the dashboard is held by chat on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trend identification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historical analysis view</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recommendation engine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Calculate duration and configure AI parameters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natural-language explanation generator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Show the explanation in the recommendation card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Integrate alerts, actuators and recommendations panels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Add device connectivity indicator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functional tests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bl>
    <w:p>
      <w:pPr>
        <w:pStyle w:val="Heading2"/>
        <w:keepNext/>
        <w:spacing w:after="100" w:before="220"/>
      </w:pPr>
      <w:r>
        <w:rPr>
          <w:rFonts w:ascii="Arial" w:cs="Arial" w:eastAsia="Arial" w:hAnsi="Arial"/>
          <w:b/>
          <w:bCs/>
          <w:color w:val="9E1B32"/>
          <w:sz w:val="22"/>
          <w:szCs w:val="22"/>
        </w:rPr>
        <w:t xml:space="preserve">4.4 Week 3 — Testing, evidence and final review (15 tasks, 19 h)</w:t>
      </w:r>
    </w:p>
    <w:p>
      <w:pPr>
        <w:spacing w:after="120" w:before="0" w:line="276"/>
      </w:pPr>
      <w:r>
        <w:rPr>
          <w:rFonts w:ascii="Arial" w:cs="Arial" w:eastAsia="Arial" w:hAnsi="Arial"/>
          <w:color w:val="222222"/>
          <w:sz w:val="20"/>
          <w:szCs w:val="20"/>
        </w:rPr>
        <w:t xml:space="preserve">Feature freeze on Monday. The team runs the automated and non-functional tests, validates the recommendations, executes the final acceptance scenario, finishes the user manual, the technical documentation and the final presentation, and holds the final Sprint Review and Retrospective.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historical analysis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Deliver recommendations to the producer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US20-T6</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Validate recommendations with scenarios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explanation readability and consistency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Add accept/reject actions to the dashboard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decision flow</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Check dashboard performance and usability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US27-T6</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integrated dashboard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automated test suite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non-functional tests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Run the final acceptance scenario</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Final demonstration rehearsal and Sprint Review</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User manual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 + 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Technical documentation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 + 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Final presentation and evidence compilation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bl>
    <w:p>
      <w:pPr>
        <w:pStyle w:val="Heading2"/>
        <w:keepNext/>
        <w:spacing w:after="100" w:before="220"/>
      </w:pPr>
      <w:r>
        <w:rPr>
          <w:rFonts w:ascii="Arial" w:cs="Arial" w:eastAsia="Arial" w:hAnsi="Arial"/>
          <w:b/>
          <w:bCs/>
          <w:color w:val="9E1B32"/>
          <w:sz w:val="22"/>
          <w:szCs w:val="22"/>
        </w:rPr>
        <w:t xml:space="preserve">4.5 Scrum events during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100"/>
        <w:gridCol w:w="3660"/>
      </w:tblGrid>
      <w:tr>
        <w:trPr>
          <w:cantSplit/>
          <w:tblHeader/>
        </w:trPr>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Event</w:t>
            </w:r>
          </w:p>
        </w:tc>
        <w:tc>
          <w:tcPr>
            <w:tcW w:type="dxa" w:w="2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When</w:t>
            </w:r>
          </w:p>
        </w:tc>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Duration</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Purpose</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Planning</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Monday of Week 1 (November 2, 2026), together with Daily Meeting 1</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2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Confirm the Sprint Goal, backlog, estimates and weekly plan.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Daily Scrum (weekly)</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Monday, 4:30 PM (3 meetings per sprint)</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30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What I did last week, what I will do this week, what is blocking me; review the weekly milestone, the board and the burndown.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(November 20, 2026)</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Demonstrate the increment to the professor / stakeholders.</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Retrospective</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after the Review</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45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Identify what worked, what did not and improvement actions for the next sprint.</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User Stories Divided by Tasks</w:t>
      </w:r>
    </w:p>
    <w:p>
      <w:pPr>
        <w:spacing w:after="120" w:before="0" w:line="276"/>
      </w:pPr>
      <w:r>
        <w:rPr>
          <w:rFonts w:ascii="Arial" w:cs="Arial" w:eastAsia="Arial" w:hAnsi="Arial"/>
          <w:color w:val="222222"/>
          <w:sz w:val="20"/>
          <w:szCs w:val="20"/>
        </w:rPr>
        <w:t xml:space="preserve">Each task has a description of what must be done, its hours (1 to 5), the week in which it is planned and a checklist of </w:t>
      </w:r>
      <w:r>
        <w:rPr>
          <w:rFonts w:ascii="Arial" w:cs="Arial" w:eastAsia="Arial" w:hAnsi="Arial"/>
          <w:b/>
          <w:bCs/>
          <w:color w:val="222222"/>
          <w:sz w:val="20"/>
          <w:szCs w:val="20"/>
        </w:rPr>
        <w:t xml:space="preserve">completion conditions</w:t>
      </w:r>
      <w:r>
        <w:rPr>
          <w:rFonts w:ascii="Arial" w:cs="Arial" w:eastAsia="Arial" w:hAnsi="Arial"/>
          <w:color w:val="222222"/>
          <w:sz w:val="20"/>
          <w:szCs w:val="20"/>
        </w:rPr>
        <w:t xml:space="preserve">. The last condition of every checklist is the evidence that proves the work is finished. Every evidence file is named with the task ID and the task name (for example </w:t>
      </w:r>
      <w:r>
        <w:rPr>
          <w:rFonts w:ascii="Arial" w:cs="Arial" w:eastAsia="Arial" w:hAnsi="Arial"/>
          <w:i/>
          <w:iCs/>
          <w:color w:val="222222"/>
          <w:sz w:val="20"/>
          <w:szCs w:val="20"/>
        </w:rPr>
        <w:t xml:space="preserve">US18-T3_Implement_Trend_Identification.docx</w:t>
      </w:r>
      <w:r>
        <w:rPr>
          <w:rFonts w:ascii="Arial" w:cs="Arial" w:eastAsia="Arial" w:hAnsi="Arial"/>
          <w:color w:val="222222"/>
          <w:sz w:val="20"/>
          <w:szCs w:val="20"/>
        </w:rPr>
        <w:t xml:space="preserve">) and stored in the Sprint 4 evidence folder under the user story.</w:t>
      </w:r>
    </w:p>
    <w:p>
      <w:pPr>
        <w:spacing w:after="120" w:before="0" w:line="276"/>
      </w:pPr>
      <w:r>
        <w:rPr>
          <w:rFonts w:ascii="Arial" w:cs="Arial" w:eastAsia="Arial" w:hAnsi="Arial"/>
          <w:b/>
          <w:bCs/>
          <w:color w:val="222222"/>
          <w:sz w:val="20"/>
          <w:szCs w:val="20"/>
        </w:rPr>
        <w:t xml:space="preserve">Control rule: </w:t>
      </w:r>
      <w:r>
        <w:rPr>
          <w:rFonts w:ascii="Arial" w:cs="Arial" w:eastAsia="Arial" w:hAnsi="Arial"/>
          <w:color w:val="222222"/>
          <w:sz w:val="20"/>
          <w:szCs w:val="20"/>
        </w:rPr>
        <w:t xml:space="preserve">a task can only be moved to Done on the Scrum board when all its completion conditions are checked. If one condition is missing, the task stays In Progress (or is marked Blocked with the reason). The Scrum Master reviews the checklists of the tasks moved to Done at the Monday meeting.</w:t>
      </w:r>
    </w:p>
    <w:p>
      <w:pPr>
        <w:pStyle w:val="Heading2"/>
        <w:keepNext/>
        <w:spacing w:after="100" w:before="220"/>
      </w:pPr>
      <w:r>
        <w:rPr>
          <w:rFonts w:ascii="Arial" w:cs="Arial" w:eastAsia="Arial" w:hAnsi="Arial"/>
          <w:b/>
          <w:bCs/>
          <w:color w:val="9E1B32"/>
          <w:sz w:val="22"/>
          <w:szCs w:val="22"/>
        </w:rPr>
        <w:t xml:space="preserve">US-18 — Analyze historical sensor information</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Vicente Rocha Alfaro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the system to analyze historical sensor information so that I can understand environmental patterns.</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Uses the measurement history of US-07 and ignores the measurements flagged by US-19. Its trend output is an input of the recommendation engine (US-20).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US18-T1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historical analysis metrics</w:t>
            </w:r>
          </w:p>
          <w:p>
            <w:pPr>
              <w:spacing w:after="50" w:line="252"/>
            </w:pPr>
            <w:r>
              <w:rPr>
                <w:rFonts w:ascii="Arial" w:cs="Arial" w:eastAsia="Arial" w:hAnsi="Arial"/>
                <w:color w:val="222222"/>
                <w:sz w:val="17"/>
                <w:szCs w:val="17"/>
              </w:rPr>
              <w:t xml:space="preserve">Define the metrics: daily minimum, average and maximum per variable, percentage of time inside the optimal range, trend slope per day over 24 h and 7 days, and irrigation minutes per day.</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Metrics and formulas documented.</w:t>
            </w:r>
          </w:p>
          <w:p>
            <w:pPr>
              <w:spacing w:after="50" w:line="252"/>
            </w:pPr>
            <w:r>
              <w:rPr>
                <w:rFonts w:ascii="Arial" w:cs="Arial" w:eastAsia="Arial" w:hAnsi="Arial"/>
                <w:color w:val="222222"/>
                <w:sz w:val="17"/>
                <w:szCs w:val="17"/>
              </w:rPr>
              <w:t xml:space="preserve">☐ Time windows defined.</w:t>
            </w:r>
          </w:p>
          <w:p>
            <w:pPr>
              <w:spacing w:after="50" w:line="252"/>
            </w:pPr>
            <w:r>
              <w:rPr>
                <w:rFonts w:ascii="Arial" w:cs="Arial" w:eastAsia="Arial" w:hAnsi="Arial"/>
                <w:color w:val="222222"/>
                <w:sz w:val="17"/>
                <w:szCs w:val="17"/>
              </w:rPr>
              <w:t xml:space="preserve">☐ Approved by the Product Owner.</w:t>
            </w:r>
          </w:p>
          <w:p>
            <w:pPr>
              <w:spacing w:after="50" w:line="252"/>
            </w:pPr>
            <w:r>
              <w:rPr>
                <w:rFonts w:ascii="Arial" w:cs="Arial" w:eastAsia="Arial" w:hAnsi="Arial"/>
                <w:b/>
                <w:bCs/>
                <w:color w:val="222222"/>
                <w:sz w:val="17"/>
                <w:szCs w:val="17"/>
              </w:rPr>
              <w:t xml:space="preserve">☐ Evidence: Metrics document approved by the PO. File: US18-T1_Define_Historical_Analysis_Metrics.docx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US18-T2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historical aggregation service</w:t>
            </w:r>
          </w:p>
          <w:p>
            <w:pPr>
              <w:spacing w:after="50" w:line="252"/>
            </w:pPr>
            <w:r>
              <w:rPr>
                <w:rFonts w:ascii="Arial" w:cs="Arial" w:eastAsia="Arial" w:hAnsi="Arial"/>
                <w:color w:val="222222"/>
                <w:sz w:val="17"/>
                <w:szCs w:val="17"/>
              </w:rPr>
              <w:t xml:space="preserve">Implement the aggregation queries and GET /analysis/summary?area_id&amp;from&amp;to, excluding measurements flagged as anomalies.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Endpoint returns every defined metric.</w:t>
            </w:r>
          </w:p>
          <w:p>
            <w:pPr>
              <w:spacing w:after="50" w:line="252"/>
            </w:pPr>
            <w:r>
              <w:rPr>
                <w:rFonts w:ascii="Arial" w:cs="Arial" w:eastAsia="Arial" w:hAnsi="Arial"/>
                <w:color w:val="222222"/>
                <w:sz w:val="17"/>
                <w:szCs w:val="17"/>
              </w:rPr>
              <w:t xml:space="preserve">☐ Flagged measurements are excluded.</w:t>
            </w:r>
          </w:p>
          <w:p>
            <w:pPr>
              <w:spacing w:after="50" w:line="252"/>
            </w:pPr>
            <w:r>
              <w:rPr>
                <w:rFonts w:ascii="Arial" w:cs="Arial" w:eastAsia="Arial" w:hAnsi="Arial"/>
                <w:color w:val="222222"/>
                <w:sz w:val="17"/>
                <w:szCs w:val="17"/>
              </w:rPr>
              <w:t xml:space="preserve">☐ Response time under 3 s with 30 days of data.</w:t>
            </w:r>
          </w:p>
          <w:p>
            <w:pPr>
              <w:spacing w:after="50" w:line="252"/>
            </w:pPr>
            <w:r>
              <w:rPr>
                <w:rFonts w:ascii="Arial" w:cs="Arial" w:eastAsia="Arial" w:hAnsi="Arial"/>
                <w:b/>
                <w:bCs/>
                <w:color w:val="222222"/>
                <w:sz w:val="17"/>
                <w:szCs w:val="17"/>
              </w:rPr>
              <w:t xml:space="preserve">☐ Evidence: Postman result and sample output. File: US18-T2_Implement_Historical_Aggregation_Service.docx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US18-T3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trend identification</w:t>
            </w:r>
          </w:p>
          <w:p>
            <w:pPr>
              <w:spacing w:after="50" w:line="252"/>
            </w:pPr>
            <w:r>
              <w:rPr>
                <w:rFonts w:ascii="Arial" w:cs="Arial" w:eastAsia="Arial" w:hAnsi="Arial"/>
                <w:color w:val="222222"/>
                <w:sz w:val="17"/>
                <w:szCs w:val="17"/>
              </w:rPr>
              <w:t xml:space="preserve">Calculate a linear regression slope over the selected window, classify it as RISING, FALLING or STABLE and project when the variable will reach its threshold.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Slope calculated for every variable.</w:t>
            </w:r>
          </w:p>
          <w:p>
            <w:pPr>
              <w:spacing w:after="50" w:line="252"/>
            </w:pPr>
            <w:r>
              <w:rPr>
                <w:rFonts w:ascii="Arial" w:cs="Arial" w:eastAsia="Arial" w:hAnsi="Arial"/>
                <w:color w:val="222222"/>
                <w:sz w:val="17"/>
                <w:szCs w:val="17"/>
              </w:rPr>
              <w:t xml:space="preserve">☐ Classification uses a documented tolerance.</w:t>
            </w:r>
          </w:p>
          <w:p>
            <w:pPr>
              <w:spacing w:after="50" w:line="252"/>
            </w:pPr>
            <w:r>
              <w:rPr>
                <w:rFonts w:ascii="Arial" w:cs="Arial" w:eastAsia="Arial" w:hAnsi="Arial"/>
                <w:color w:val="222222"/>
                <w:sz w:val="17"/>
                <w:szCs w:val="17"/>
              </w:rPr>
              <w:t xml:space="preserve">☐ Projection to threshold calculated.</w:t>
            </w:r>
          </w:p>
          <w:p>
            <w:pPr>
              <w:spacing w:after="50" w:line="252"/>
            </w:pPr>
            <w:r>
              <w:rPr>
                <w:rFonts w:ascii="Arial" w:cs="Arial" w:eastAsia="Arial" w:hAnsi="Arial"/>
                <w:b/>
                <w:bCs/>
                <w:color w:val="222222"/>
                <w:sz w:val="17"/>
                <w:szCs w:val="17"/>
              </w:rPr>
              <w:t xml:space="preserve">☐ Evidence: Outputs for synthetic rising, falling and stable series. File: US18-T3_Implement_Trend_Identification.docx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US18-T4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historical analysis view</w:t>
            </w:r>
          </w:p>
          <w:p>
            <w:pPr>
              <w:spacing w:after="50" w:line="252"/>
            </w:pPr>
            <w:r>
              <w:rPr>
                <w:rFonts w:ascii="Arial" w:cs="Arial" w:eastAsia="Arial" w:hAnsi="Arial"/>
                <w:color w:val="222222"/>
                <w:sz w:val="17"/>
                <w:szCs w:val="17"/>
              </w:rPr>
              <w:t xml:space="preserve">Show daily averages with the optimal band, trend arrows with text and a period selector (24 h, 7 days, 30 days).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Charts show the optimal band.</w:t>
            </w:r>
          </w:p>
          <w:p>
            <w:pPr>
              <w:spacing w:after="50" w:line="252"/>
            </w:pPr>
            <w:r>
              <w:rPr>
                <w:rFonts w:ascii="Arial" w:cs="Arial" w:eastAsia="Arial" w:hAnsi="Arial"/>
                <w:color w:val="222222"/>
                <w:sz w:val="17"/>
                <w:szCs w:val="17"/>
              </w:rPr>
              <w:t xml:space="preserve">☐ Trend shown with arrow and text.</w:t>
            </w:r>
          </w:p>
          <w:p>
            <w:pPr>
              <w:spacing w:after="50" w:line="252"/>
            </w:pPr>
            <w:r>
              <w:rPr>
                <w:rFonts w:ascii="Arial" w:cs="Arial" w:eastAsia="Arial" w:hAnsi="Arial"/>
                <w:color w:val="222222"/>
                <w:sz w:val="17"/>
                <w:szCs w:val="17"/>
              </w:rPr>
              <w:t xml:space="preserve">☐ Period selector works.</w:t>
            </w:r>
          </w:p>
          <w:p>
            <w:pPr>
              <w:spacing w:after="50" w:line="252"/>
            </w:pPr>
            <w:r>
              <w:rPr>
                <w:rFonts w:ascii="Arial" w:cs="Arial" w:eastAsia="Arial" w:hAnsi="Arial"/>
                <w:b/>
                <w:bCs/>
                <w:color w:val="222222"/>
                <w:sz w:val="17"/>
                <w:szCs w:val="17"/>
              </w:rPr>
              <w:t xml:space="preserve">☐ Evidence: Screenshot of the historical analysis view. File: US18-T4_Build_Historical_Analysis_View.docx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US18-T5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historical analysis</w:t>
            </w:r>
          </w:p>
          <w:p>
            <w:pPr>
              <w:spacing w:after="50" w:line="252"/>
            </w:pPr>
            <w:r>
              <w:rPr>
                <w:rFonts w:ascii="Arial" w:cs="Arial" w:eastAsia="Arial" w:hAnsi="Arial"/>
                <w:color w:val="222222"/>
                <w:sz w:val="17"/>
                <w:szCs w:val="17"/>
              </w:rPr>
              <w:t xml:space="preserve">Compare the calculated statistics with a manual spreadsheet calculation over 7 days of data.</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At least 7 days of data compared.</w:t>
            </w:r>
          </w:p>
          <w:p>
            <w:pPr>
              <w:spacing w:after="50" w:line="252"/>
            </w:pPr>
            <w:r>
              <w:rPr>
                <w:rFonts w:ascii="Arial" w:cs="Arial" w:eastAsia="Arial" w:hAnsi="Arial"/>
                <w:color w:val="222222"/>
                <w:sz w:val="17"/>
                <w:szCs w:val="17"/>
              </w:rPr>
              <w:t xml:space="preserve">☐ Differences below 1%.</w:t>
            </w:r>
          </w:p>
          <w:p>
            <w:pPr>
              <w:spacing w:after="50" w:line="252"/>
            </w:pPr>
            <w:r>
              <w:rPr>
                <w:rFonts w:ascii="Arial" w:cs="Arial" w:eastAsia="Arial" w:hAnsi="Arial"/>
                <w:color w:val="222222"/>
                <w:sz w:val="17"/>
                <w:szCs w:val="17"/>
              </w:rPr>
              <w:t xml:space="preserve">☐ Comparison table saved.</w:t>
            </w:r>
          </w:p>
          <w:p>
            <w:pPr>
              <w:spacing w:after="50" w:line="252"/>
            </w:pPr>
            <w:r>
              <w:rPr>
                <w:rFonts w:ascii="Arial" w:cs="Arial" w:eastAsia="Arial" w:hAnsi="Arial"/>
                <w:b/>
                <w:bCs/>
                <w:color w:val="222222"/>
                <w:sz w:val="17"/>
                <w:szCs w:val="17"/>
              </w:rPr>
              <w:t xml:space="preserve">☐ Evidence: Comparison table between system and spreadsheet. File: US18-T5_Test_Historical_Analysis.docx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Historical sensor data can be analyzed to identify environmental patterns.</w:t>
      </w:r>
    </w:p>
    <w:p>
      <w:pPr>
        <w:pStyle w:val="ListParagraph"/>
        <w:numPr>
          <w:ilvl w:val="0"/>
          <w:numId w:val="2"/>
        </w:numPr>
        <w:spacing w:after="60" w:line="264"/>
      </w:pPr>
      <w:r>
        <w:rPr>
          <w:rFonts w:ascii="Arial" w:cs="Arial" w:eastAsia="Arial" w:hAnsi="Arial"/>
          <w:color w:val="222222"/>
          <w:sz w:val="20"/>
          <w:szCs w:val="20"/>
        </w:rPr>
        <w:t xml:space="preserve">Trends are classified as rising, falling or stable for each variable.</w:t>
      </w:r>
    </w:p>
    <w:p>
      <w:pPr>
        <w:pStyle w:val="ListParagraph"/>
        <w:numPr>
          <w:ilvl w:val="0"/>
          <w:numId w:val="2"/>
        </w:numPr>
        <w:spacing w:after="60" w:line="264"/>
      </w:pPr>
      <w:r>
        <w:rPr>
          <w:rFonts w:ascii="Arial" w:cs="Arial" w:eastAsia="Arial" w:hAnsi="Arial"/>
          <w:color w:val="222222"/>
          <w:sz w:val="20"/>
          <w:szCs w:val="20"/>
        </w:rPr>
        <w:t xml:space="preserve">The analysis is presented with charts that a non-technical user can understand.</w:t>
      </w:r>
    </w:p>
    <w:p>
      <w:pPr>
        <w:pStyle w:val="Heading2"/>
        <w:keepNext/>
        <w:spacing w:after="100" w:before="220"/>
      </w:pPr>
      <w:r>
        <w:rPr>
          <w:rFonts w:ascii="Arial" w:cs="Arial" w:eastAsia="Arial" w:hAnsi="Arial"/>
          <w:b/>
          <w:bCs/>
          <w:color w:val="9E1B32"/>
          <w:sz w:val="22"/>
          <w:szCs w:val="22"/>
        </w:rPr>
        <w:t xml:space="preserve">US-20 — AI irrigation recommendation</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Oscar Abraham Talavera Nava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13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AI to recommend when irrigation may be necessary so that I can make better irrigation decisions.</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The AI is an explainable decision-support model (weighted multi-variable scoring with statistical trends), chosen because the prototype has limited historical data and every recommendation must be explained (FR-29). It considers soil moisture, temperature, humidity, trend, last irrigation, water level and anomalies at the same time (FR-30).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recommendation model</w:t>
            </w:r>
          </w:p>
          <w:p>
            <w:pPr>
              <w:spacing w:after="50" w:line="252"/>
            </w:pPr>
            <w:r>
              <w:rPr>
                <w:rFonts w:ascii="Arial" w:cs="Arial" w:eastAsia="Arial" w:hAnsi="Arial"/>
                <w:color w:val="222222"/>
                <w:sz w:val="17"/>
                <w:szCs w:val="17"/>
              </w:rPr>
              <w:t xml:space="preserve">Define inputs (current soil moisture and trend, temperature, humidity, hours since last irrigation, tank level, recent anomalies), the weighted score 0–100 of irrigation need, the recommendation types (IRRIGATE, WAIT, CHECK_SENSOR, CHECK_WATER) and the confidence calculation.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Inputs, weights and score documented.</w:t>
            </w:r>
          </w:p>
          <w:p>
            <w:pPr>
              <w:spacing w:after="50" w:line="252"/>
            </w:pPr>
            <w:r>
              <w:rPr>
                <w:rFonts w:ascii="Arial" w:cs="Arial" w:eastAsia="Arial" w:hAnsi="Arial"/>
                <w:color w:val="222222"/>
                <w:sz w:val="17"/>
                <w:szCs w:val="17"/>
              </w:rPr>
              <w:t xml:space="preserve">☐ Recommendation types and thresholds defined.</w:t>
            </w:r>
          </w:p>
          <w:p>
            <w:pPr>
              <w:spacing w:after="50" w:line="252"/>
            </w:pPr>
            <w:r>
              <w:rPr>
                <w:rFonts w:ascii="Arial" w:cs="Arial" w:eastAsia="Arial" w:hAnsi="Arial"/>
                <w:color w:val="222222"/>
                <w:sz w:val="17"/>
                <w:szCs w:val="17"/>
              </w:rPr>
              <w:t xml:space="preserve">☐ Approved by the Product Owner.</w:t>
            </w:r>
          </w:p>
          <w:p>
            <w:pPr>
              <w:spacing w:after="50" w:line="252"/>
            </w:pPr>
            <w:r>
              <w:rPr>
                <w:rFonts w:ascii="Arial" w:cs="Arial" w:eastAsia="Arial" w:hAnsi="Arial"/>
                <w:b/>
                <w:bCs/>
                <w:color w:val="222222"/>
                <w:sz w:val="17"/>
                <w:szCs w:val="17"/>
              </w:rPr>
              <w:t xml:space="preserve">☐ Evidence: Model design document approved by the PO. File: US20-T1_Design_Recommendation_Model.docx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data preprocessing pipeline</w:t>
            </w:r>
          </w:p>
          <w:p>
            <w:pPr>
              <w:spacing w:after="50" w:line="252"/>
            </w:pPr>
            <w:r>
              <w:rPr>
                <w:rFonts w:ascii="Arial" w:cs="Arial" w:eastAsia="Arial" w:hAnsi="Arial"/>
                <w:color w:val="222222"/>
                <w:sz w:val="17"/>
                <w:szCs w:val="17"/>
              </w:rPr>
              <w:t xml:space="preserve">Resample measurements to 5-minute intervals, remove flagged anomalies, fill short gaps and compute the features used by the model. Include unit tests.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Resampling and gap filling implemented.</w:t>
            </w:r>
          </w:p>
          <w:p>
            <w:pPr>
              <w:spacing w:after="50" w:line="252"/>
            </w:pPr>
            <w:r>
              <w:rPr>
                <w:rFonts w:ascii="Arial" w:cs="Arial" w:eastAsia="Arial" w:hAnsi="Arial"/>
                <w:color w:val="222222"/>
                <w:sz w:val="17"/>
                <w:szCs w:val="17"/>
              </w:rPr>
              <w:t xml:space="preserve">☐ Anomalies removed from the input.</w:t>
            </w:r>
          </w:p>
          <w:p>
            <w:pPr>
              <w:spacing w:after="50" w:line="252"/>
            </w:pPr>
            <w:r>
              <w:rPr>
                <w:rFonts w:ascii="Arial" w:cs="Arial" w:eastAsia="Arial" w:hAnsi="Arial"/>
                <w:color w:val="222222"/>
                <w:sz w:val="17"/>
                <w:szCs w:val="17"/>
              </w:rPr>
              <w:t xml:space="preserve">☐ Unit tests pass.</w:t>
            </w:r>
          </w:p>
          <w:p>
            <w:pPr>
              <w:spacing w:after="50" w:line="252"/>
            </w:pPr>
            <w:r>
              <w:rPr>
                <w:rFonts w:ascii="Arial" w:cs="Arial" w:eastAsia="Arial" w:hAnsi="Arial"/>
                <w:b/>
                <w:bCs/>
                <w:color w:val="222222"/>
                <w:sz w:val="17"/>
                <w:szCs w:val="17"/>
              </w:rPr>
              <w:t xml:space="preserve">☐ Evidence: Pipeline output sample and unit-test results. File: US20-T2_Build_Data_Preprocessing_Pipeline.docx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recommendation engine</w:t>
            </w:r>
          </w:p>
          <w:p>
            <w:pPr>
              <w:spacing w:after="50" w:line="252"/>
            </w:pPr>
            <w:r>
              <w:rPr>
                <w:rFonts w:ascii="Arial" w:cs="Arial" w:eastAsia="Arial" w:hAnsi="Arial"/>
                <w:color w:val="222222"/>
                <w:sz w:val="17"/>
                <w:szCs w:val="17"/>
              </w:rPr>
              <w:t xml:space="preserve">Compute the score, type and confidence every 15 minutes and whenever a new alert is created; store recommendations and avoid duplicates while one is pending.</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Recommendations generated automatically.</w:t>
            </w:r>
          </w:p>
          <w:p>
            <w:pPr>
              <w:spacing w:after="50" w:line="252"/>
            </w:pPr>
            <w:r>
              <w:rPr>
                <w:rFonts w:ascii="Arial" w:cs="Arial" w:eastAsia="Arial" w:hAnsi="Arial"/>
                <w:color w:val="222222"/>
                <w:sz w:val="17"/>
                <w:szCs w:val="17"/>
              </w:rPr>
              <w:t xml:space="preserve">☐ Stored with score, type, confidence and inputs.</w:t>
            </w:r>
          </w:p>
          <w:p>
            <w:pPr>
              <w:spacing w:after="50" w:line="252"/>
            </w:pPr>
            <w:r>
              <w:rPr>
                <w:rFonts w:ascii="Arial" w:cs="Arial" w:eastAsia="Arial" w:hAnsi="Arial"/>
                <w:color w:val="222222"/>
                <w:sz w:val="17"/>
                <w:szCs w:val="17"/>
              </w:rPr>
              <w:t xml:space="preserve">☐ No duplicates while one is pending.</w:t>
            </w:r>
          </w:p>
          <w:p>
            <w:pPr>
              <w:spacing w:after="50" w:line="252"/>
            </w:pPr>
            <w:r>
              <w:rPr>
                <w:rFonts w:ascii="Arial" w:cs="Arial" w:eastAsia="Arial" w:hAnsi="Arial"/>
                <w:b/>
                <w:bCs/>
                <w:color w:val="222222"/>
                <w:sz w:val="17"/>
                <w:szCs w:val="17"/>
              </w:rPr>
              <w:t xml:space="preserve">☐ Evidence: Recommendations generated for the test scenarios. File: US20-T3_Implement_Recommendation_Engine.docx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Calculate duration and configure AI parameters</w:t>
            </w:r>
          </w:p>
          <w:p>
            <w:pPr>
              <w:spacing w:after="50" w:line="252"/>
            </w:pPr>
            <w:r>
              <w:rPr>
                <w:rFonts w:ascii="Arial" w:cs="Arial" w:eastAsia="Arial" w:hAnsi="Arial"/>
                <w:color w:val="222222"/>
                <w:sz w:val="17"/>
                <w:szCs w:val="17"/>
              </w:rPr>
              <w:t xml:space="preserve">Calculate the recommended irrigation minutes from the moisture deficit, capped by the maximum duration, and expose GET/PUT /ai/config so the administrator can adjust weights and thresholds.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Duration calculated and capped.</w:t>
            </w:r>
          </w:p>
          <w:p>
            <w:pPr>
              <w:spacing w:after="50" w:line="252"/>
            </w:pPr>
            <w:r>
              <w:rPr>
                <w:rFonts w:ascii="Arial" w:cs="Arial" w:eastAsia="Arial" w:hAnsi="Arial"/>
                <w:color w:val="222222"/>
                <w:sz w:val="17"/>
                <w:szCs w:val="17"/>
              </w:rPr>
              <w:t xml:space="preserve">☐ AI parameters editable by administrators only.</w:t>
            </w:r>
          </w:p>
          <w:p>
            <w:pPr>
              <w:spacing w:after="50" w:line="252"/>
            </w:pPr>
            <w:r>
              <w:rPr>
                <w:rFonts w:ascii="Arial" w:cs="Arial" w:eastAsia="Arial" w:hAnsi="Arial"/>
                <w:color w:val="222222"/>
                <w:sz w:val="17"/>
                <w:szCs w:val="17"/>
              </w:rPr>
              <w:t xml:space="preserve">☐ A parameter change modifies the next recommendation.</w:t>
            </w:r>
          </w:p>
          <w:p>
            <w:pPr>
              <w:spacing w:after="50" w:line="252"/>
            </w:pPr>
            <w:r>
              <w:rPr>
                <w:rFonts w:ascii="Arial" w:cs="Arial" w:eastAsia="Arial" w:hAnsi="Arial"/>
                <w:b/>
                <w:bCs/>
                <w:color w:val="222222"/>
                <w:sz w:val="17"/>
                <w:szCs w:val="17"/>
              </w:rPr>
              <w:t xml:space="preserve">☐ Evidence: Configuration screen and before/after output. File: US20-T4_Calculate_Duration_Configure_AI_Parameters.docx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Deliver recommendations to the producer</w:t>
            </w:r>
          </w:p>
          <w:p>
            <w:pPr>
              <w:spacing w:after="50" w:line="252"/>
            </w:pPr>
            <w:r>
              <w:rPr>
                <w:rFonts w:ascii="Arial" w:cs="Arial" w:eastAsia="Arial" w:hAnsi="Arial"/>
                <w:color w:val="222222"/>
                <w:sz w:val="17"/>
                <w:szCs w:val="17"/>
              </w:rPr>
              <w:t xml:space="preserve">Publish GET /recommendations and a notification on the producer dashboard when a new recommendation is generated.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Endpoint returns pending and past recommendations.</w:t>
            </w:r>
          </w:p>
          <w:p>
            <w:pPr>
              <w:spacing w:after="50" w:line="252"/>
            </w:pPr>
            <w:r>
              <w:rPr>
                <w:rFonts w:ascii="Arial" w:cs="Arial" w:eastAsia="Arial" w:hAnsi="Arial"/>
                <w:color w:val="222222"/>
                <w:sz w:val="17"/>
                <w:szCs w:val="17"/>
              </w:rPr>
              <w:t xml:space="preserve">☐ Notification visible on the dashboard.</w:t>
            </w:r>
          </w:p>
          <w:p>
            <w:pPr>
              <w:spacing w:after="50" w:line="252"/>
            </w:pPr>
            <w:r>
              <w:rPr>
                <w:rFonts w:ascii="Arial" w:cs="Arial" w:eastAsia="Arial" w:hAnsi="Arial"/>
                <w:color w:val="222222"/>
                <w:sz w:val="17"/>
                <w:szCs w:val="17"/>
              </w:rPr>
              <w:t xml:space="preserve">☐ Only authorized roles can read them.</w:t>
            </w:r>
          </w:p>
          <w:p>
            <w:pPr>
              <w:spacing w:after="50" w:line="252"/>
            </w:pPr>
            <w:r>
              <w:rPr>
                <w:rFonts w:ascii="Arial" w:cs="Arial" w:eastAsia="Arial" w:hAnsi="Arial"/>
                <w:b/>
                <w:bCs/>
                <w:color w:val="222222"/>
                <w:sz w:val="17"/>
                <w:szCs w:val="17"/>
              </w:rPr>
              <w:t xml:space="preserve">☐ Evidence: Screenshot of the notification and API response. File: US20-T5_Deliver_Recommendations_Producer.docx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US20-T6</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Validate recommendations with scenarios</w:t>
            </w:r>
          </w:p>
          <w:p>
            <w:pPr>
              <w:spacing w:after="50" w:line="252"/>
            </w:pPr>
            <w:r>
              <w:rPr>
                <w:rFonts w:ascii="Arial" w:cs="Arial" w:eastAsia="Arial" w:hAnsi="Arial"/>
                <w:color w:val="222222"/>
                <w:sz w:val="17"/>
                <w:szCs w:val="17"/>
              </w:rPr>
              <w:t xml:space="preserve">Run 10 scenarios (dry and hot, wet, recent irrigation, low tank, sensor anomaly, night, etc.) and compare the expected and actual recommendation.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Ten scenarios executed.</w:t>
            </w:r>
          </w:p>
          <w:p>
            <w:pPr>
              <w:spacing w:after="50" w:line="252"/>
            </w:pPr>
            <w:r>
              <w:rPr>
                <w:rFonts w:ascii="Arial" w:cs="Arial" w:eastAsia="Arial" w:hAnsi="Arial"/>
                <w:color w:val="222222"/>
                <w:sz w:val="17"/>
                <w:szCs w:val="17"/>
              </w:rPr>
              <w:t xml:space="preserve">☐ Agreement of at least 90%.</w:t>
            </w:r>
          </w:p>
          <w:p>
            <w:pPr>
              <w:spacing w:after="50" w:line="252"/>
            </w:pPr>
            <w:r>
              <w:rPr>
                <w:rFonts w:ascii="Arial" w:cs="Arial" w:eastAsia="Arial" w:hAnsi="Arial"/>
                <w:color w:val="222222"/>
                <w:sz w:val="17"/>
                <w:szCs w:val="17"/>
              </w:rPr>
              <w:t xml:space="preserve">☐ Disagreements analyzed.</w:t>
            </w:r>
          </w:p>
          <w:p>
            <w:pPr>
              <w:spacing w:after="50" w:line="252"/>
            </w:pPr>
            <w:r>
              <w:rPr>
                <w:rFonts w:ascii="Arial" w:cs="Arial" w:eastAsia="Arial" w:hAnsi="Arial"/>
                <w:b/>
                <w:bCs/>
                <w:color w:val="222222"/>
                <w:sz w:val="17"/>
                <w:szCs w:val="17"/>
              </w:rPr>
              <w:t xml:space="preserve">☐ Evidence: Validation report with expected vs actual results. File: US20-T6_Validate_Recommendations_Scenarios.docx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AI produces an irrigation recommendation when the analyzed conditions justify it.</w:t>
      </w:r>
    </w:p>
    <w:p>
      <w:pPr>
        <w:pStyle w:val="ListParagraph"/>
        <w:numPr>
          <w:ilvl w:val="0"/>
          <w:numId w:val="2"/>
        </w:numPr>
        <w:spacing w:after="60" w:line="264"/>
      </w:pPr>
      <w:r>
        <w:rPr>
          <w:rFonts w:ascii="Arial" w:cs="Arial" w:eastAsia="Arial" w:hAnsi="Arial"/>
          <w:color w:val="222222"/>
          <w:sz w:val="20"/>
          <w:szCs w:val="20"/>
        </w:rPr>
        <w:t xml:space="preserve">Each recommendation considers multiple variables and includes a confidence indicator.</w:t>
      </w:r>
    </w:p>
    <w:p>
      <w:pPr>
        <w:pStyle w:val="ListParagraph"/>
        <w:numPr>
          <w:ilvl w:val="0"/>
          <w:numId w:val="2"/>
        </w:numPr>
        <w:spacing w:after="60" w:line="264"/>
      </w:pPr>
      <w:r>
        <w:rPr>
          <w:rFonts w:ascii="Arial" w:cs="Arial" w:eastAsia="Arial" w:hAnsi="Arial"/>
          <w:color w:val="222222"/>
          <w:sz w:val="20"/>
          <w:szCs w:val="20"/>
        </w:rPr>
        <w:t xml:space="preserve">Recommendation parameters can be configured by the administrator.</w:t>
      </w:r>
    </w:p>
    <w:p>
      <w:pPr>
        <w:pStyle w:val="Heading2"/>
        <w:keepNext/>
        <w:spacing w:after="100" w:before="220"/>
      </w:pPr>
      <w:r>
        <w:rPr>
          <w:rFonts w:ascii="Arial" w:cs="Arial" w:eastAsia="Arial" w:hAnsi="Arial"/>
          <w:b/>
          <w:bCs/>
          <w:color w:val="9E1B32"/>
          <w:sz w:val="22"/>
          <w:szCs w:val="22"/>
        </w:rPr>
        <w:t xml:space="preserve">US-21 — Explainable AI recommendation</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Alexis Enrique Valle Parra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Should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each AI recommendation to include an explanation so that I understand why it was generated.</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Section 11 of the project document requires: Recommendation, Reason, Relevant sensor measurements, Confidence and Timestamp. The explanation is template-based; if an LLM API key is configured, it can reword the text, always with the template as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US21-T1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the explanation structure</w:t>
            </w:r>
          </w:p>
          <w:p>
            <w:pPr>
              <w:spacing w:after="50" w:line="252"/>
            </w:pPr>
            <w:r>
              <w:rPr>
                <w:rFonts w:ascii="Arial" w:cs="Arial" w:eastAsia="Arial" w:hAnsi="Arial"/>
                <w:color w:val="222222"/>
                <w:sz w:val="17"/>
                <w:szCs w:val="17"/>
              </w:rPr>
              <w:t xml:space="preserve">Define the five elements and a plain-language template for every recommendation type, based on the example of section 11 of the project document.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Five elements defined.</w:t>
            </w:r>
          </w:p>
          <w:p>
            <w:pPr>
              <w:spacing w:after="50" w:line="252"/>
            </w:pPr>
            <w:r>
              <w:rPr>
                <w:rFonts w:ascii="Arial" w:cs="Arial" w:eastAsia="Arial" w:hAnsi="Arial"/>
                <w:color w:val="222222"/>
                <w:sz w:val="17"/>
                <w:szCs w:val="17"/>
              </w:rPr>
              <w:t xml:space="preserve">☐ One template per recommendation type.</w:t>
            </w:r>
          </w:p>
          <w:p>
            <w:pPr>
              <w:spacing w:after="50" w:line="252"/>
            </w:pPr>
            <w:r>
              <w:rPr>
                <w:rFonts w:ascii="Arial" w:cs="Arial" w:eastAsia="Arial" w:hAnsi="Arial"/>
                <w:color w:val="222222"/>
                <w:sz w:val="17"/>
                <w:szCs w:val="17"/>
              </w:rPr>
              <w:t xml:space="preserve">☐ Reviewed by the team.</w:t>
            </w:r>
          </w:p>
          <w:p>
            <w:pPr>
              <w:spacing w:after="50" w:line="252"/>
            </w:pPr>
            <w:r>
              <w:rPr>
                <w:rFonts w:ascii="Arial" w:cs="Arial" w:eastAsia="Arial" w:hAnsi="Arial"/>
                <w:b/>
                <w:bCs/>
                <w:color w:val="222222"/>
                <w:sz w:val="17"/>
                <w:szCs w:val="17"/>
              </w:rPr>
              <w:t xml:space="preserve">☐ Evidence: Explanation template document. File: US21-T1_Define_Explanation_Structure.docx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US21-T2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natural-language explanation generator</w:t>
            </w:r>
          </w:p>
          <w:p>
            <w:pPr>
              <w:spacing w:after="50" w:line="252"/>
            </w:pPr>
            <w:r>
              <w:rPr>
                <w:rFonts w:ascii="Arial" w:cs="Arial" w:eastAsia="Arial" w:hAnsi="Arial"/>
                <w:color w:val="222222"/>
                <w:sz w:val="17"/>
                <w:szCs w:val="17"/>
              </w:rPr>
              <w:t xml:space="preserve">Generate the text from the top contributing factors of the score; optional LLM rewording with automatic fallback to the template.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recommendation gets an explanation.</w:t>
            </w:r>
          </w:p>
          <w:p>
            <w:pPr>
              <w:spacing w:after="50" w:line="252"/>
            </w:pPr>
            <w:r>
              <w:rPr>
                <w:rFonts w:ascii="Arial" w:cs="Arial" w:eastAsia="Arial" w:hAnsi="Arial"/>
                <w:color w:val="222222"/>
                <w:sz w:val="17"/>
                <w:szCs w:val="17"/>
              </w:rPr>
              <w:t xml:space="preserve">☐ Top factors mentioned with their values.</w:t>
            </w:r>
          </w:p>
          <w:p>
            <w:pPr>
              <w:spacing w:after="50" w:line="252"/>
            </w:pPr>
            <w:r>
              <w:rPr>
                <w:rFonts w:ascii="Arial" w:cs="Arial" w:eastAsia="Arial" w:hAnsi="Arial"/>
                <w:color w:val="222222"/>
                <w:sz w:val="17"/>
                <w:szCs w:val="17"/>
              </w:rPr>
              <w:t xml:space="preserve">☐ Fallback works without API key.</w:t>
            </w:r>
          </w:p>
          <w:p>
            <w:pPr>
              <w:spacing w:after="50" w:line="252"/>
            </w:pPr>
            <w:r>
              <w:rPr>
                <w:rFonts w:ascii="Arial" w:cs="Arial" w:eastAsia="Arial" w:hAnsi="Arial"/>
                <w:b/>
                <w:bCs/>
                <w:color w:val="222222"/>
                <w:sz w:val="17"/>
                <w:szCs w:val="17"/>
              </w:rPr>
              <w:t xml:space="preserve">☐ Evidence: Examples of generated explanations. File: US21-T2_Implement_Natural-Language_Explanation_Generator.docx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US21-T3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Show the explanation in the recommendation card</w:t>
            </w:r>
          </w:p>
          <w:p>
            <w:pPr>
              <w:spacing w:after="50" w:line="252"/>
            </w:pPr>
            <w:r>
              <w:rPr>
                <w:rFonts w:ascii="Arial" w:cs="Arial" w:eastAsia="Arial" w:hAnsi="Arial"/>
                <w:color w:val="222222"/>
                <w:sz w:val="17"/>
                <w:szCs w:val="17"/>
              </w:rPr>
              <w:t xml:space="preserve">The card shows the five elements, a confidence bar with text and an expandable "Why?" list of factors.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Card shows all five elements.</w:t>
            </w:r>
          </w:p>
          <w:p>
            <w:pPr>
              <w:spacing w:after="50" w:line="252"/>
            </w:pPr>
            <w:r>
              <w:rPr>
                <w:rFonts w:ascii="Arial" w:cs="Arial" w:eastAsia="Arial" w:hAnsi="Arial"/>
                <w:color w:val="222222"/>
                <w:sz w:val="17"/>
                <w:szCs w:val="17"/>
              </w:rPr>
              <w:t xml:space="preserve">☐ Confidence shown with bar and text.</w:t>
            </w:r>
          </w:p>
          <w:p>
            <w:pPr>
              <w:spacing w:after="50" w:line="252"/>
            </w:pPr>
            <w:r>
              <w:rPr>
                <w:rFonts w:ascii="Arial" w:cs="Arial" w:eastAsia="Arial" w:hAnsi="Arial"/>
                <w:color w:val="222222"/>
                <w:sz w:val="17"/>
                <w:szCs w:val="17"/>
              </w:rPr>
              <w:t xml:space="preserve">☐ "Why?" list expands.</w:t>
            </w:r>
          </w:p>
          <w:p>
            <w:pPr>
              <w:spacing w:after="50" w:line="252"/>
            </w:pPr>
            <w:r>
              <w:rPr>
                <w:rFonts w:ascii="Arial" w:cs="Arial" w:eastAsia="Arial" w:hAnsi="Arial"/>
                <w:b/>
                <w:bCs/>
                <w:color w:val="222222"/>
                <w:sz w:val="17"/>
                <w:szCs w:val="17"/>
              </w:rPr>
              <w:t xml:space="preserve">☐ Evidence: Screenshot of the recommendation card. File: US21-T3_Show_Explanation_Recommendation_Card.docx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US21-T4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explanation readability and consistency</w:t>
            </w:r>
          </w:p>
          <w:p>
            <w:pPr>
              <w:spacing w:after="50" w:line="252"/>
            </w:pPr>
            <w:r>
              <w:rPr>
                <w:rFonts w:ascii="Arial" w:cs="Arial" w:eastAsia="Arial" w:hAnsi="Arial"/>
                <w:color w:val="222222"/>
                <w:sz w:val="17"/>
                <w:szCs w:val="17"/>
              </w:rPr>
              <w:t xml:space="preserve">Review 10 explanations with a checklist; ask a non-technical person to read three and explain what they would do.</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Ten explanations checked.</w:t>
            </w:r>
          </w:p>
          <w:p>
            <w:pPr>
              <w:spacing w:after="50" w:line="252"/>
            </w:pPr>
            <w:r>
              <w:rPr>
                <w:rFonts w:ascii="Arial" w:cs="Arial" w:eastAsia="Arial" w:hAnsi="Arial"/>
                <w:color w:val="222222"/>
                <w:sz w:val="17"/>
                <w:szCs w:val="17"/>
              </w:rPr>
              <w:t xml:space="preserve">☐ All contain the five elements.</w:t>
            </w:r>
          </w:p>
          <w:p>
            <w:pPr>
              <w:spacing w:after="50" w:line="252"/>
            </w:pPr>
            <w:r>
              <w:rPr>
                <w:rFonts w:ascii="Arial" w:cs="Arial" w:eastAsia="Arial" w:hAnsi="Arial"/>
                <w:color w:val="222222"/>
                <w:sz w:val="17"/>
                <w:szCs w:val="17"/>
              </w:rPr>
              <w:t xml:space="preserve">☐ Non-technical reader understood them.</w:t>
            </w:r>
          </w:p>
          <w:p>
            <w:pPr>
              <w:spacing w:after="50" w:line="252"/>
            </w:pPr>
            <w:r>
              <w:rPr>
                <w:rFonts w:ascii="Arial" w:cs="Arial" w:eastAsia="Arial" w:hAnsi="Arial"/>
                <w:b/>
                <w:bCs/>
                <w:color w:val="222222"/>
                <w:sz w:val="17"/>
                <w:szCs w:val="17"/>
              </w:rPr>
              <w:t xml:space="preserve">☐ Evidence: Readability checklist and reader notes. File: US21-T4_Test_Explanation_Readability_Consistency.docx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Each AI recommendation includes a human-readable explanation.</w:t>
      </w:r>
    </w:p>
    <w:p>
      <w:pPr>
        <w:pStyle w:val="ListParagraph"/>
        <w:numPr>
          <w:ilvl w:val="0"/>
          <w:numId w:val="2"/>
        </w:numPr>
        <w:spacing w:after="60" w:line="264"/>
      </w:pPr>
      <w:r>
        <w:rPr>
          <w:rFonts w:ascii="Arial" w:cs="Arial" w:eastAsia="Arial" w:hAnsi="Arial"/>
          <w:color w:val="222222"/>
          <w:sz w:val="20"/>
          <w:szCs w:val="20"/>
        </w:rPr>
        <w:t xml:space="preserve">The explanation contains recommendation, reason, relevant measurements, confidence and timestamp.</w:t>
      </w:r>
    </w:p>
    <w:p>
      <w:pPr>
        <w:pStyle w:val="ListParagraph"/>
        <w:numPr>
          <w:ilvl w:val="0"/>
          <w:numId w:val="2"/>
        </w:numPr>
        <w:spacing w:after="60" w:line="264"/>
      </w:pPr>
      <w:r>
        <w:rPr>
          <w:rFonts w:ascii="Arial" w:cs="Arial" w:eastAsia="Arial" w:hAnsi="Arial"/>
          <w:color w:val="222222"/>
          <w:sz w:val="20"/>
          <w:szCs w:val="20"/>
        </w:rPr>
        <w:t xml:space="preserve">A non-technical user understands the explanation.</w:t>
      </w:r>
    </w:p>
    <w:p>
      <w:pPr>
        <w:pStyle w:val="Heading2"/>
        <w:keepNext/>
        <w:spacing w:after="100" w:before="220"/>
      </w:pPr>
      <w:r>
        <w:rPr>
          <w:rFonts w:ascii="Arial" w:cs="Arial" w:eastAsia="Arial" w:hAnsi="Arial"/>
          <w:b/>
          <w:bCs/>
          <w:color w:val="9E1B32"/>
          <w:sz w:val="22"/>
          <w:szCs w:val="22"/>
        </w:rPr>
        <w:t xml:space="preserve">US-26 — Accept or reject AI recommendations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Alexis Enrique Valle Parra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Could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to accept or reject AI recommendations so that I retain control over agricultural decisions.</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Accepting an IRRIGATE recommendation reuses the command flow of US-15 with source AI, and the event is recorded by US-17.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US26-T1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recommendation decision endpoint</w:t>
            </w:r>
          </w:p>
          <w:p>
            <w:pPr>
              <w:spacing w:after="50" w:line="252"/>
            </w:pPr>
            <w:r>
              <w:rPr>
                <w:rFonts w:ascii="Arial" w:cs="Arial" w:eastAsia="Arial" w:hAnsi="Arial"/>
                <w:color w:val="222222"/>
                <w:sz w:val="17"/>
                <w:szCs w:val="17"/>
              </w:rPr>
              <w:t xml:space="preserve">Implement POST /recommendations/{id}/decision with ACCEPTED/REJECTED and optional comment; store user and time; a decided recommendation cannot be decided again.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Decision stored with user and time.</w:t>
            </w:r>
          </w:p>
          <w:p>
            <w:pPr>
              <w:spacing w:after="50" w:line="252"/>
            </w:pPr>
            <w:r>
              <w:rPr>
                <w:rFonts w:ascii="Arial" w:cs="Arial" w:eastAsia="Arial" w:hAnsi="Arial"/>
                <w:color w:val="222222"/>
                <w:sz w:val="17"/>
                <w:szCs w:val="17"/>
              </w:rPr>
              <w:t xml:space="preserve">☐ Second decision rejected with 409.</w:t>
            </w:r>
          </w:p>
          <w:p>
            <w:pPr>
              <w:spacing w:after="50" w:line="252"/>
            </w:pPr>
            <w:r>
              <w:rPr>
                <w:rFonts w:ascii="Arial" w:cs="Arial" w:eastAsia="Arial" w:hAnsi="Arial"/>
                <w:color w:val="222222"/>
                <w:sz w:val="17"/>
                <w:szCs w:val="17"/>
              </w:rPr>
              <w:t xml:space="preserve">☐ Only Producer/Administrator allowed.</w:t>
            </w:r>
          </w:p>
          <w:p>
            <w:pPr>
              <w:spacing w:after="50" w:line="252"/>
            </w:pPr>
            <w:r>
              <w:rPr>
                <w:rFonts w:ascii="Arial" w:cs="Arial" w:eastAsia="Arial" w:hAnsi="Arial"/>
                <w:b/>
                <w:bCs/>
                <w:color w:val="222222"/>
                <w:sz w:val="17"/>
                <w:szCs w:val="17"/>
              </w:rPr>
              <w:t xml:space="preserve">☐ Evidence: Postman success and error cases. File: US26-T1_Implement_Recommendation_Decision_Endpoint.docx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US26-T2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Add accept/reject actions to the dashboard</w:t>
            </w:r>
          </w:p>
          <w:p>
            <w:pPr>
              <w:spacing w:after="50" w:line="252"/>
            </w:pPr>
            <w:r>
              <w:rPr>
                <w:rFonts w:ascii="Arial" w:cs="Arial" w:eastAsia="Arial" w:hAnsi="Arial"/>
                <w:color w:val="222222"/>
                <w:sz w:val="17"/>
                <w:szCs w:val="17"/>
              </w:rPr>
              <w:t xml:space="preserve">Add Accept and Reject buttons to the recommendation card; accepting IRRIGATE creates an irrigation command with source AI; rejecting asks for an optional reason.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Buttons visible on pending recommendations.</w:t>
            </w:r>
          </w:p>
          <w:p>
            <w:pPr>
              <w:spacing w:after="50" w:line="252"/>
            </w:pPr>
            <w:r>
              <w:rPr>
                <w:rFonts w:ascii="Arial" w:cs="Arial" w:eastAsia="Arial" w:hAnsi="Arial"/>
                <w:color w:val="222222"/>
                <w:sz w:val="17"/>
                <w:szCs w:val="17"/>
              </w:rPr>
              <w:t xml:space="preserve">☐ Accept starts irrigation.</w:t>
            </w:r>
          </w:p>
          <w:p>
            <w:pPr>
              <w:spacing w:after="50" w:line="252"/>
            </w:pPr>
            <w:r>
              <w:rPr>
                <w:rFonts w:ascii="Arial" w:cs="Arial" w:eastAsia="Arial" w:hAnsi="Arial"/>
                <w:color w:val="222222"/>
                <w:sz w:val="17"/>
                <w:szCs w:val="17"/>
              </w:rPr>
              <w:t xml:space="preserve">☐ Reject stores the reason.</w:t>
            </w:r>
          </w:p>
          <w:p>
            <w:pPr>
              <w:spacing w:after="50" w:line="252"/>
            </w:pPr>
            <w:r>
              <w:rPr>
                <w:rFonts w:ascii="Arial" w:cs="Arial" w:eastAsia="Arial" w:hAnsi="Arial"/>
                <w:b/>
                <w:bCs/>
                <w:color w:val="222222"/>
                <w:sz w:val="17"/>
                <w:szCs w:val="17"/>
              </w:rPr>
              <w:t xml:space="preserve">☐ Evidence: Screenshots of accept and reject flows. File: US26-T2_Add_Accept_Reject_Actions_Dashboard.docx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US26-T3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the decision flow</w:t>
            </w:r>
          </w:p>
          <w:p>
            <w:pPr>
              <w:spacing w:after="50" w:line="252"/>
            </w:pPr>
            <w:r>
              <w:rPr>
                <w:rFonts w:ascii="Arial" w:cs="Arial" w:eastAsia="Arial" w:hAnsi="Arial"/>
                <w:color w:val="222222"/>
                <w:sz w:val="17"/>
                <w:szCs w:val="17"/>
              </w:rPr>
              <w:t xml:space="preserve">Verify accept (pump ON and event with source AI), reject (stored) and double decision (blocked).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Three cases executed.</w:t>
            </w:r>
          </w:p>
          <w:p>
            <w:pPr>
              <w:spacing w:after="50" w:line="252"/>
            </w:pPr>
            <w:r>
              <w:rPr>
                <w:rFonts w:ascii="Arial" w:cs="Arial" w:eastAsia="Arial" w:hAnsi="Arial"/>
                <w:color w:val="222222"/>
                <w:sz w:val="17"/>
                <w:szCs w:val="17"/>
              </w:rPr>
              <w:t xml:space="preserve">☐ Event with source AI verified.</w:t>
            </w:r>
          </w:p>
          <w:p>
            <w:pPr>
              <w:spacing w:after="50" w:line="252"/>
            </w:pPr>
            <w:r>
              <w:rPr>
                <w:rFonts w:ascii="Arial" w:cs="Arial" w:eastAsia="Arial" w:hAnsi="Arial"/>
                <w:color w:val="222222"/>
                <w:sz w:val="17"/>
                <w:szCs w:val="17"/>
              </w:rPr>
              <w:t xml:space="preserve">☐ Screenshots saved.</w:t>
            </w:r>
          </w:p>
          <w:p>
            <w:pPr>
              <w:spacing w:after="50" w:line="252"/>
            </w:pPr>
            <w:r>
              <w:rPr>
                <w:rFonts w:ascii="Arial" w:cs="Arial" w:eastAsia="Arial" w:hAnsi="Arial"/>
                <w:b/>
                <w:bCs/>
                <w:color w:val="222222"/>
                <w:sz w:val="17"/>
                <w:szCs w:val="17"/>
              </w:rPr>
              <w:t xml:space="preserve">☐ Evidence: Test table with results and screenshots. File: US26-T3_Test_Decision_Flow.docx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 producer can explicitly accept or reject an AI recommendation.</w:t>
      </w:r>
    </w:p>
    <w:p>
      <w:pPr>
        <w:pStyle w:val="ListParagraph"/>
        <w:numPr>
          <w:ilvl w:val="0"/>
          <w:numId w:val="2"/>
        </w:numPr>
        <w:spacing w:after="60" w:line="264"/>
      </w:pPr>
      <w:r>
        <w:rPr>
          <w:rFonts w:ascii="Arial" w:cs="Arial" w:eastAsia="Arial" w:hAnsi="Arial"/>
          <w:color w:val="222222"/>
          <w:sz w:val="20"/>
          <w:szCs w:val="20"/>
        </w:rPr>
        <w:t xml:space="preserve">Accepting an irrigation recommendation starts irrigation and records the event with source AI.</w:t>
      </w:r>
    </w:p>
    <w:p>
      <w:pPr>
        <w:pStyle w:val="ListParagraph"/>
        <w:numPr>
          <w:ilvl w:val="0"/>
          <w:numId w:val="2"/>
        </w:numPr>
        <w:spacing w:after="60" w:line="264"/>
      </w:pPr>
      <w:r>
        <w:rPr>
          <w:rFonts w:ascii="Arial" w:cs="Arial" w:eastAsia="Arial" w:hAnsi="Arial"/>
          <w:color w:val="222222"/>
          <w:sz w:val="20"/>
          <w:szCs w:val="20"/>
        </w:rPr>
        <w:t xml:space="preserve">Every decision is stored with user, time and optional comment.</w:t>
      </w:r>
    </w:p>
    <w:p>
      <w:pPr>
        <w:pStyle w:val="Heading2"/>
        <w:keepNext/>
        <w:spacing w:after="100" w:before="220"/>
      </w:pPr>
      <w:r>
        <w:rPr>
          <w:rFonts w:ascii="Arial" w:cs="Arial" w:eastAsia="Arial" w:hAnsi="Arial"/>
          <w:b/>
          <w:bCs/>
          <w:color w:val="9E1B32"/>
          <w:sz w:val="22"/>
          <w:szCs w:val="22"/>
        </w:rPr>
        <w:t xml:space="preserve">US-27 — Integrated monitoring dashboard</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Carlos Ramirez Mendoza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Could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13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sensor information, alerts, actuator status and AI recommendations in one dashboard so that I can manage the greenhouse from a single platform.</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Includes the historical graphs requested at the Sprint 2 Review, the water-tank level next to the pump control requested at the Sprint 3 Review, and the device connectivity indicator (FR-11).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integrated dashboard layout</w:t>
            </w:r>
          </w:p>
          <w:p>
            <w:pPr>
              <w:spacing w:after="50" w:line="252"/>
            </w:pPr>
            <w:r>
              <w:rPr>
                <w:rFonts w:ascii="Arial" w:cs="Arial" w:eastAsia="Arial" w:hAnsi="Arial"/>
                <w:color w:val="222222"/>
                <w:sz w:val="17"/>
                <w:szCs w:val="17"/>
              </w:rPr>
              <w:t xml:space="preserve">Wireframe with status summary, sensor cards, historical charts, alerts, actuators with tank level, recommendations and device connectivity; review usability with the team.</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Wireframe includes every panel.</w:t>
            </w:r>
          </w:p>
          <w:p>
            <w:pPr>
              <w:spacing w:after="50" w:line="252"/>
            </w:pPr>
            <w:r>
              <w:rPr>
                <w:rFonts w:ascii="Arial" w:cs="Arial" w:eastAsia="Arial" w:hAnsi="Arial"/>
                <w:color w:val="222222"/>
                <w:sz w:val="17"/>
                <w:szCs w:val="17"/>
              </w:rPr>
              <w:t xml:space="preserve">☐ Layout works on desktop and phone.</w:t>
            </w:r>
          </w:p>
          <w:p>
            <w:pPr>
              <w:spacing w:after="50" w:line="252"/>
            </w:pPr>
            <w:r>
              <w:rPr>
                <w:rFonts w:ascii="Arial" w:cs="Arial" w:eastAsia="Arial" w:hAnsi="Arial"/>
                <w:color w:val="222222"/>
                <w:sz w:val="17"/>
                <w:szCs w:val="17"/>
              </w:rPr>
              <w:t xml:space="preserve">☐ Reviewed by the team and PO.</w:t>
            </w:r>
          </w:p>
          <w:p>
            <w:pPr>
              <w:spacing w:after="50" w:line="252"/>
            </w:pPr>
            <w:r>
              <w:rPr>
                <w:rFonts w:ascii="Arial" w:cs="Arial" w:eastAsia="Arial" w:hAnsi="Arial"/>
                <w:b/>
                <w:bCs/>
                <w:color w:val="222222"/>
                <w:sz w:val="17"/>
                <w:szCs w:val="17"/>
              </w:rPr>
              <w:t xml:space="preserve">☐ Evidence: Wireframe reviewed by the team. File: US27-T1_Design_Integrated_Dashboard_Layout.docx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Integrate sensor cards and historical graphs</w:t>
            </w:r>
          </w:p>
          <w:p>
            <w:pPr>
              <w:spacing w:after="50" w:line="252"/>
            </w:pPr>
            <w:r>
              <w:rPr>
                <w:rFonts w:ascii="Arial" w:cs="Arial" w:eastAsia="Arial" w:hAnsi="Arial"/>
                <w:color w:val="222222"/>
                <w:sz w:val="17"/>
                <w:szCs w:val="17"/>
              </w:rPr>
              <w:t xml:space="preserve">Current values with status color and text, and a historical chart per variable with period selector (24 h, 7 days, 30 days) and threshold band.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Sensor cards show value, unit, status and time.</w:t>
            </w:r>
          </w:p>
          <w:p>
            <w:pPr>
              <w:spacing w:after="50" w:line="252"/>
            </w:pPr>
            <w:r>
              <w:rPr>
                <w:rFonts w:ascii="Arial" w:cs="Arial" w:eastAsia="Arial" w:hAnsi="Arial"/>
                <w:color w:val="222222"/>
                <w:sz w:val="17"/>
                <w:szCs w:val="17"/>
              </w:rPr>
              <w:t xml:space="preserve">☐ Historical chart with threshold band.</w:t>
            </w:r>
          </w:p>
          <w:p>
            <w:pPr>
              <w:spacing w:after="50" w:line="252"/>
            </w:pPr>
            <w:r>
              <w:rPr>
                <w:rFonts w:ascii="Arial" w:cs="Arial" w:eastAsia="Arial" w:hAnsi="Arial"/>
                <w:color w:val="222222"/>
                <w:sz w:val="17"/>
                <w:szCs w:val="17"/>
              </w:rPr>
              <w:t xml:space="preserve">☐ Period selector works.</w:t>
            </w:r>
          </w:p>
          <w:p>
            <w:pPr>
              <w:spacing w:after="50" w:line="252"/>
            </w:pPr>
            <w:r>
              <w:rPr>
                <w:rFonts w:ascii="Arial" w:cs="Arial" w:eastAsia="Arial" w:hAnsi="Arial"/>
                <w:b/>
                <w:bCs/>
                <w:color w:val="222222"/>
                <w:sz w:val="17"/>
                <w:szCs w:val="17"/>
              </w:rPr>
              <w:t xml:space="preserve">☐ Evidence: Screenshot of sensor cards and historical graphs. File: US27-T2_Integrate_Sensor_Cards_Historical_Graphs.docx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Integrate alerts, actuators and recommendations panels</w:t>
            </w:r>
          </w:p>
          <w:p>
            <w:pPr>
              <w:spacing w:after="50" w:line="252"/>
            </w:pPr>
            <w:r>
              <w:rPr>
                <w:rFonts w:ascii="Arial" w:cs="Arial" w:eastAsia="Arial" w:hAnsi="Arial"/>
                <w:color w:val="222222"/>
                <w:sz w:val="17"/>
                <w:szCs w:val="17"/>
              </w:rPr>
              <w:t xml:space="preserve">Bring the alerts panel, actuator panel with irrigation control and tank level, and the recommendation cards into the single dashboard.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panels visible in one screen.</w:t>
            </w:r>
          </w:p>
          <w:p>
            <w:pPr>
              <w:spacing w:after="50" w:line="252"/>
            </w:pPr>
            <w:r>
              <w:rPr>
                <w:rFonts w:ascii="Arial" w:cs="Arial" w:eastAsia="Arial" w:hAnsi="Arial"/>
                <w:color w:val="222222"/>
                <w:sz w:val="17"/>
                <w:szCs w:val="17"/>
              </w:rPr>
              <w:t xml:space="preserve">☐ Panels refresh automatically.</w:t>
            </w:r>
          </w:p>
          <w:p>
            <w:pPr>
              <w:spacing w:after="50" w:line="252"/>
            </w:pPr>
            <w:r>
              <w:rPr>
                <w:rFonts w:ascii="Arial" w:cs="Arial" w:eastAsia="Arial" w:hAnsi="Arial"/>
                <w:color w:val="222222"/>
                <w:sz w:val="17"/>
                <w:szCs w:val="17"/>
              </w:rPr>
              <w:t xml:space="preserve">☐ Actions still work from the dashboard.</w:t>
            </w:r>
          </w:p>
          <w:p>
            <w:pPr>
              <w:spacing w:after="50" w:line="252"/>
            </w:pPr>
            <w:r>
              <w:rPr>
                <w:rFonts w:ascii="Arial" w:cs="Arial" w:eastAsia="Arial" w:hAnsi="Arial"/>
                <w:b/>
                <w:bCs/>
                <w:color w:val="222222"/>
                <w:sz w:val="17"/>
                <w:szCs w:val="17"/>
              </w:rPr>
              <w:t xml:space="preserve">☐ Evidence: Screenshot of the integrated dashboard. File: US27-T3_Integrate_Alerts_Actuators_Recommendations_Panels.docx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Add device connectivity indicator</w:t>
            </w:r>
          </w:p>
          <w:p>
            <w:pPr>
              <w:spacing w:after="50" w:line="252"/>
            </w:pPr>
            <w:r>
              <w:rPr>
                <w:rFonts w:ascii="Arial" w:cs="Arial" w:eastAsia="Arial" w:hAnsi="Arial"/>
                <w:color w:val="222222"/>
                <w:sz w:val="17"/>
                <w:szCs w:val="17"/>
              </w:rPr>
              <w:t xml:space="preserve">Mark devices OFFLINE when last_seen is older than 5 minutes, show it to producer and administrator and create an alert when a device disconnects.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Device status ONLINE/OFFLINE shown.</w:t>
            </w:r>
          </w:p>
          <w:p>
            <w:pPr>
              <w:spacing w:after="50" w:line="252"/>
            </w:pPr>
            <w:r>
              <w:rPr>
                <w:rFonts w:ascii="Arial" w:cs="Arial" w:eastAsia="Arial" w:hAnsi="Arial"/>
                <w:color w:val="222222"/>
                <w:sz w:val="17"/>
                <w:szCs w:val="17"/>
              </w:rPr>
              <w:t xml:space="preserve">☐ Alert created on disconnection.</w:t>
            </w:r>
          </w:p>
          <w:p>
            <w:pPr>
              <w:spacing w:after="50" w:line="252"/>
            </w:pPr>
            <w:r>
              <w:rPr>
                <w:rFonts w:ascii="Arial" w:cs="Arial" w:eastAsia="Arial" w:hAnsi="Arial"/>
                <w:color w:val="222222"/>
                <w:sz w:val="17"/>
                <w:szCs w:val="17"/>
              </w:rPr>
              <w:t xml:space="preserve">☐ Status recovers on reconnection.</w:t>
            </w:r>
          </w:p>
          <w:p>
            <w:pPr>
              <w:spacing w:after="50" w:line="252"/>
            </w:pPr>
            <w:r>
              <w:rPr>
                <w:rFonts w:ascii="Arial" w:cs="Arial" w:eastAsia="Arial" w:hAnsi="Arial"/>
                <w:b/>
                <w:bCs/>
                <w:color w:val="222222"/>
                <w:sz w:val="17"/>
                <w:szCs w:val="17"/>
              </w:rPr>
              <w:t xml:space="preserve">☐ Evidence: Screenshots of a device disconnected and reconnected. File: US27-T4_Add_Device_Connectivity_Indicator.docx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Check dashboard performance and usability</w:t>
            </w:r>
          </w:p>
          <w:p>
            <w:pPr>
              <w:spacing w:after="50" w:line="252"/>
            </w:pPr>
            <w:r>
              <w:rPr>
                <w:rFonts w:ascii="Arial" w:cs="Arial" w:eastAsia="Arial" w:hAnsi="Arial"/>
                <w:color w:val="222222"/>
                <w:sz w:val="17"/>
                <w:szCs w:val="17"/>
              </w:rPr>
              <w:t xml:space="preserve">Measure load time with 30 days of data (target 3 s), check the layout on a phone and run a short usability check with a non-technical person.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Load time measured and within target.</w:t>
            </w:r>
          </w:p>
          <w:p>
            <w:pPr>
              <w:spacing w:after="50" w:line="252"/>
            </w:pPr>
            <w:r>
              <w:rPr>
                <w:rFonts w:ascii="Arial" w:cs="Arial" w:eastAsia="Arial" w:hAnsi="Arial"/>
                <w:color w:val="222222"/>
                <w:sz w:val="17"/>
                <w:szCs w:val="17"/>
              </w:rPr>
              <w:t xml:space="preserve">☐ Phone layout verified.</w:t>
            </w:r>
          </w:p>
          <w:p>
            <w:pPr>
              <w:spacing w:after="50" w:line="252"/>
            </w:pPr>
            <w:r>
              <w:rPr>
                <w:rFonts w:ascii="Arial" w:cs="Arial" w:eastAsia="Arial" w:hAnsi="Arial"/>
                <w:color w:val="222222"/>
                <w:sz w:val="17"/>
                <w:szCs w:val="17"/>
              </w:rPr>
              <w:t xml:space="preserve">☐ Usability observations recorded.</w:t>
            </w:r>
          </w:p>
          <w:p>
            <w:pPr>
              <w:spacing w:after="50" w:line="252"/>
            </w:pPr>
            <w:r>
              <w:rPr>
                <w:rFonts w:ascii="Arial" w:cs="Arial" w:eastAsia="Arial" w:hAnsi="Arial"/>
                <w:b/>
                <w:bCs/>
                <w:color w:val="222222"/>
                <w:sz w:val="17"/>
                <w:szCs w:val="17"/>
              </w:rPr>
              <w:t xml:space="preserve">☐ Evidence: Performance and usability report. File: US27-T5_Check_Dashboard_Performance_Usability.docx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US27-T6</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the integrated dashboard</w:t>
            </w:r>
          </w:p>
          <w:p>
            <w:pPr>
              <w:spacing w:after="50" w:line="252"/>
            </w:pPr>
            <w:r>
              <w:rPr>
                <w:rFonts w:ascii="Arial" w:cs="Arial" w:eastAsia="Arial" w:hAnsi="Arial"/>
                <w:color w:val="222222"/>
                <w:sz w:val="17"/>
                <w:szCs w:val="17"/>
              </w:rPr>
              <w:t xml:space="preserve">Test each panel for the Producer, Administrator and Super Administrator roles.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panel tested per role.</w:t>
            </w:r>
          </w:p>
          <w:p>
            <w:pPr>
              <w:spacing w:after="50" w:line="252"/>
            </w:pPr>
            <w:r>
              <w:rPr>
                <w:rFonts w:ascii="Arial" w:cs="Arial" w:eastAsia="Arial" w:hAnsi="Arial"/>
                <w:color w:val="222222"/>
                <w:sz w:val="17"/>
                <w:szCs w:val="17"/>
              </w:rPr>
              <w:t xml:space="preserve">☐ Pass/fail recorded.</w:t>
            </w:r>
          </w:p>
          <w:p>
            <w:pPr>
              <w:spacing w:after="50" w:line="252"/>
            </w:pPr>
            <w:r>
              <w:rPr>
                <w:rFonts w:ascii="Arial" w:cs="Arial" w:eastAsia="Arial" w:hAnsi="Arial"/>
                <w:color w:val="222222"/>
                <w:sz w:val="17"/>
                <w:szCs w:val="17"/>
              </w:rPr>
              <w:t xml:space="preserve">☐ Screenshots saved.</w:t>
            </w:r>
          </w:p>
          <w:p>
            <w:pPr>
              <w:spacing w:after="50" w:line="252"/>
            </w:pPr>
            <w:r>
              <w:rPr>
                <w:rFonts w:ascii="Arial" w:cs="Arial" w:eastAsia="Arial" w:hAnsi="Arial"/>
                <w:b/>
                <w:bCs/>
                <w:color w:val="222222"/>
                <w:sz w:val="17"/>
                <w:szCs w:val="17"/>
              </w:rPr>
              <w:t xml:space="preserve">☐ Evidence: Test table with results and screenshots. File: US27-T6_Test_Integrated_Dashboard.docx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One dashboard presents sensors, historical graphs, alerts, actuator status and AI recommendations.</w:t>
      </w:r>
    </w:p>
    <w:p>
      <w:pPr>
        <w:pStyle w:val="ListParagraph"/>
        <w:numPr>
          <w:ilvl w:val="0"/>
          <w:numId w:val="2"/>
        </w:numPr>
        <w:spacing w:after="60" w:line="264"/>
      </w:pPr>
      <w:r>
        <w:rPr>
          <w:rFonts w:ascii="Arial" w:cs="Arial" w:eastAsia="Arial" w:hAnsi="Arial"/>
          <w:color w:val="222222"/>
          <w:sz w:val="20"/>
          <w:szCs w:val="20"/>
        </w:rPr>
        <w:t xml:space="preserve">Disconnected devices and sensors are clearly indicated.</w:t>
      </w:r>
    </w:p>
    <w:p>
      <w:pPr>
        <w:pStyle w:val="ListParagraph"/>
        <w:numPr>
          <w:ilvl w:val="0"/>
          <w:numId w:val="2"/>
        </w:numPr>
        <w:spacing w:after="60" w:line="264"/>
      </w:pPr>
      <w:r>
        <w:rPr>
          <w:rFonts w:ascii="Arial" w:cs="Arial" w:eastAsia="Arial" w:hAnsi="Arial"/>
          <w:color w:val="222222"/>
          <w:sz w:val="20"/>
          <w:szCs w:val="20"/>
        </w:rPr>
        <w:t xml:space="preserve">Normal dashboard operations respond in about 3 seconds (NFR-01).</w:t>
      </w:r>
    </w:p>
    <w:p>
      <w:pPr>
        <w:pStyle w:val="Heading2"/>
        <w:keepNext/>
        <w:spacing w:after="100" w:before="220"/>
      </w:pPr>
      <w:r>
        <w:rPr>
          <w:rFonts w:ascii="Arial" w:cs="Arial" w:eastAsia="Arial" w:hAnsi="Arial"/>
          <w:b/>
          <w:bCs/>
          <w:color w:val="9E1B32"/>
          <w:sz w:val="22"/>
          <w:szCs w:val="22"/>
        </w:rPr>
        <w:t xml:space="preserve">US-28 — Execute system tests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Jorge Velez Delgado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Should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13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project team, we want to execute system tests so that the functional and non-functional requirements can be validated.</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Owned by the Scrum Master; the automated test suite (T2) is developed by Vicente. The final acceptance scenario (T5) follows section 24 of the project document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US28-T1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Write the test plan and traceability matrix</w:t>
            </w:r>
          </w:p>
          <w:p>
            <w:pPr>
              <w:spacing w:after="50" w:line="252"/>
            </w:pPr>
            <w:r>
              <w:rPr>
                <w:rFonts w:ascii="Arial" w:cs="Arial" w:eastAsia="Arial" w:hAnsi="Arial"/>
                <w:color w:val="222222"/>
                <w:sz w:val="17"/>
                <w:szCs w:val="17"/>
              </w:rPr>
              <w:t xml:space="preserve">Map FR-01..FR-30 and NFR-01..NFR-09 to user stories and test cases; define environment, data and pass criteria.</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requirement mapped.</w:t>
            </w:r>
          </w:p>
          <w:p>
            <w:pPr>
              <w:spacing w:after="50" w:line="252"/>
            </w:pPr>
            <w:r>
              <w:rPr>
                <w:rFonts w:ascii="Arial" w:cs="Arial" w:eastAsia="Arial" w:hAnsi="Arial"/>
                <w:color w:val="222222"/>
                <w:sz w:val="17"/>
                <w:szCs w:val="17"/>
              </w:rPr>
              <w:t xml:space="preserve">☐ Test cases defined with expected results.</w:t>
            </w:r>
          </w:p>
          <w:p>
            <w:pPr>
              <w:spacing w:after="50" w:line="252"/>
            </w:pPr>
            <w:r>
              <w:rPr>
                <w:rFonts w:ascii="Arial" w:cs="Arial" w:eastAsia="Arial" w:hAnsi="Arial"/>
                <w:color w:val="222222"/>
                <w:sz w:val="17"/>
                <w:szCs w:val="17"/>
              </w:rPr>
              <w:t xml:space="preserve">☐ Plan reviewed by the team.</w:t>
            </w:r>
          </w:p>
          <w:p>
            <w:pPr>
              <w:spacing w:after="50" w:line="252"/>
            </w:pPr>
            <w:r>
              <w:rPr>
                <w:rFonts w:ascii="Arial" w:cs="Arial" w:eastAsia="Arial" w:hAnsi="Arial"/>
                <w:b/>
                <w:bCs/>
                <w:color w:val="222222"/>
                <w:sz w:val="17"/>
                <w:szCs w:val="17"/>
              </w:rPr>
              <w:t xml:space="preserve">☐ Evidence: Test plan and traceability matrix. File: US28-T1_Write_Test_Plan_Traceability_Matrix.docx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US28-T2</w:t>
            </w:r>
          </w:p>
          <w:p>
            <w:pPr>
              <w:spacing w:after="50" w:line="252"/>
            </w:pPr>
            <w:r>
              <w:rPr>
                <w:rFonts w:ascii="Arial" w:cs="Arial" w:eastAsia="Arial" w:hAnsi="Arial"/>
                <w:i/>
                <w:iCs/>
                <w:color w:val="6B6B6B"/>
                <w:sz w:val="17"/>
                <w:szCs w:val="17"/>
              </w:rPr>
              <w:t xml:space="preserve">Vicente Rocha Alfaro</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automated test suite</w:t>
            </w:r>
          </w:p>
          <w:p>
            <w:pPr>
              <w:spacing w:after="50" w:line="252"/>
            </w:pPr>
            <w:r>
              <w:rPr>
                <w:rFonts w:ascii="Arial" w:cs="Arial" w:eastAsia="Arial" w:hAnsi="Arial"/>
                <w:color w:val="222222"/>
                <w:sz w:val="17"/>
                <w:szCs w:val="17"/>
              </w:rPr>
              <w:t xml:space="preserve">Unit and integration tests (Jest + Supertest) for authentication, measurements, alerts, irrigation, anomalies and recommendations, with a coverage report.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Tests cover the main modules.</w:t>
            </w:r>
          </w:p>
          <w:p>
            <w:pPr>
              <w:spacing w:after="50" w:line="252"/>
            </w:pPr>
            <w:r>
              <w:rPr>
                <w:rFonts w:ascii="Arial" w:cs="Arial" w:eastAsia="Arial" w:hAnsi="Arial"/>
                <w:color w:val="222222"/>
                <w:sz w:val="17"/>
                <w:szCs w:val="17"/>
              </w:rPr>
              <w:t xml:space="preserve">☐ Suite runs with one command.</w:t>
            </w:r>
          </w:p>
          <w:p>
            <w:pPr>
              <w:spacing w:after="50" w:line="252"/>
            </w:pPr>
            <w:r>
              <w:rPr>
                <w:rFonts w:ascii="Arial" w:cs="Arial" w:eastAsia="Arial" w:hAnsi="Arial"/>
                <w:color w:val="222222"/>
                <w:sz w:val="17"/>
                <w:szCs w:val="17"/>
              </w:rPr>
              <w:t xml:space="preserve">☐ Coverage report generated.</w:t>
            </w:r>
          </w:p>
          <w:p>
            <w:pPr>
              <w:spacing w:after="50" w:line="252"/>
            </w:pPr>
            <w:r>
              <w:rPr>
                <w:rFonts w:ascii="Arial" w:cs="Arial" w:eastAsia="Arial" w:hAnsi="Arial"/>
                <w:b/>
                <w:bCs/>
                <w:color w:val="222222"/>
                <w:sz w:val="17"/>
                <w:szCs w:val="17"/>
              </w:rPr>
              <w:t xml:space="preserve">☐ Evidence: Test run report and coverage summary. File: US28-T2_Build_Automated_Test_Suite.docx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US28-T3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Execute functional tests</w:t>
            </w:r>
          </w:p>
          <w:p>
            <w:pPr>
              <w:spacing w:after="50" w:line="252"/>
            </w:pPr>
            <w:r>
              <w:rPr>
                <w:rFonts w:ascii="Arial" w:cs="Arial" w:eastAsia="Arial" w:hAnsi="Arial"/>
                <w:color w:val="222222"/>
                <w:sz w:val="17"/>
                <w:szCs w:val="17"/>
              </w:rPr>
              <w:t xml:space="preserve">Execute the functional cases FR-01..FR-30, record pass/fail and register defects on the board.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functional cases executed.</w:t>
            </w:r>
          </w:p>
          <w:p>
            <w:pPr>
              <w:spacing w:after="50" w:line="252"/>
            </w:pPr>
            <w:r>
              <w:rPr>
                <w:rFonts w:ascii="Arial" w:cs="Arial" w:eastAsia="Arial" w:hAnsi="Arial"/>
                <w:color w:val="222222"/>
                <w:sz w:val="17"/>
                <w:szCs w:val="17"/>
              </w:rPr>
              <w:t xml:space="preserve">☐ Results recorded.</w:t>
            </w:r>
          </w:p>
          <w:p>
            <w:pPr>
              <w:spacing w:after="50" w:line="252"/>
            </w:pPr>
            <w:r>
              <w:rPr>
                <w:rFonts w:ascii="Arial" w:cs="Arial" w:eastAsia="Arial" w:hAnsi="Arial"/>
                <w:color w:val="222222"/>
                <w:sz w:val="17"/>
                <w:szCs w:val="17"/>
              </w:rPr>
              <w:t xml:space="preserve">☐ Defects registered and retested.</w:t>
            </w:r>
          </w:p>
          <w:p>
            <w:pPr>
              <w:spacing w:after="50" w:line="252"/>
            </w:pPr>
            <w:r>
              <w:rPr>
                <w:rFonts w:ascii="Arial" w:cs="Arial" w:eastAsia="Arial" w:hAnsi="Arial"/>
                <w:b/>
                <w:bCs/>
                <w:color w:val="222222"/>
                <w:sz w:val="17"/>
                <w:szCs w:val="17"/>
              </w:rPr>
              <w:t xml:space="preserve">☐ Evidence: Executed traceability matrix with results. File: US28-T3_Execute_Functional_Tests.docx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US28-T4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Execute non-functional tests</w:t>
            </w:r>
          </w:p>
          <w:p>
            <w:pPr>
              <w:spacing w:after="50" w:line="252"/>
            </w:pPr>
            <w:r>
              <w:rPr>
                <w:rFonts w:ascii="Arial" w:cs="Arial" w:eastAsia="Arial" w:hAnsi="Arial"/>
                <w:color w:val="222222"/>
                <w:sz w:val="17"/>
                <w:szCs w:val="17"/>
              </w:rPr>
              <w:t xml:space="preserve">Performance (NFR-01), scalability (NFR-02), security (NFR-03, NFR-04, NFR-09), data integrity (NFR-05), usability (NFR-06), maintainability (NFR-07) and reliability (NFR-08).</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NFR tested.</w:t>
            </w:r>
          </w:p>
          <w:p>
            <w:pPr>
              <w:spacing w:after="50" w:line="252"/>
            </w:pPr>
            <w:r>
              <w:rPr>
                <w:rFonts w:ascii="Arial" w:cs="Arial" w:eastAsia="Arial" w:hAnsi="Arial"/>
                <w:color w:val="222222"/>
                <w:sz w:val="17"/>
                <w:szCs w:val="17"/>
              </w:rPr>
              <w:t xml:space="preserve">☐ Measurements recorded.</w:t>
            </w:r>
          </w:p>
          <w:p>
            <w:pPr>
              <w:spacing w:after="50" w:line="252"/>
            </w:pPr>
            <w:r>
              <w:rPr>
                <w:rFonts w:ascii="Arial" w:cs="Arial" w:eastAsia="Arial" w:hAnsi="Arial"/>
                <w:color w:val="222222"/>
                <w:sz w:val="17"/>
                <w:szCs w:val="17"/>
              </w:rPr>
              <w:t xml:space="preserve">☐ Results compared with targets.</w:t>
            </w:r>
          </w:p>
          <w:p>
            <w:pPr>
              <w:spacing w:after="50" w:line="252"/>
            </w:pPr>
            <w:r>
              <w:rPr>
                <w:rFonts w:ascii="Arial" w:cs="Arial" w:eastAsia="Arial" w:hAnsi="Arial"/>
                <w:b/>
                <w:bCs/>
                <w:color w:val="222222"/>
                <w:sz w:val="17"/>
                <w:szCs w:val="17"/>
              </w:rPr>
              <w:t xml:space="preserve">☐ Evidence: Non-functional test report. File: US28-T4_Execute_Non-Functional_Tests.docx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US28-T5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Run the final acceptance scenario</w:t>
            </w:r>
          </w:p>
          <w:p>
            <w:pPr>
              <w:spacing w:after="50" w:line="252"/>
            </w:pPr>
            <w:r>
              <w:rPr>
                <w:rFonts w:ascii="Arial" w:cs="Arial" w:eastAsia="Arial" w:hAnsi="Arial"/>
                <w:color w:val="222222"/>
                <w:sz w:val="17"/>
                <w:szCs w:val="17"/>
              </w:rPr>
              <w:t xml:space="preserve">Execute the 15 steps of section 24 of the project document and record a video with a checklist.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15 steps executed.</w:t>
            </w:r>
          </w:p>
          <w:p>
            <w:pPr>
              <w:spacing w:after="50" w:line="252"/>
            </w:pPr>
            <w:r>
              <w:rPr>
                <w:rFonts w:ascii="Arial" w:cs="Arial" w:eastAsia="Arial" w:hAnsi="Arial"/>
                <w:color w:val="222222"/>
                <w:sz w:val="17"/>
                <w:szCs w:val="17"/>
              </w:rPr>
              <w:t xml:space="preserve">☐ Each step marked pass/fail.</w:t>
            </w:r>
          </w:p>
          <w:p>
            <w:pPr>
              <w:spacing w:after="50" w:line="252"/>
            </w:pPr>
            <w:r>
              <w:rPr>
                <w:rFonts w:ascii="Arial" w:cs="Arial" w:eastAsia="Arial" w:hAnsi="Arial"/>
                <w:color w:val="222222"/>
                <w:sz w:val="17"/>
                <w:szCs w:val="17"/>
              </w:rPr>
              <w:t xml:space="preserve">☐ Video recorded.</w:t>
            </w:r>
          </w:p>
          <w:p>
            <w:pPr>
              <w:spacing w:after="50" w:line="252"/>
            </w:pPr>
            <w:r>
              <w:rPr>
                <w:rFonts w:ascii="Arial" w:cs="Arial" w:eastAsia="Arial" w:hAnsi="Arial"/>
                <w:b/>
                <w:bCs/>
                <w:color w:val="222222"/>
                <w:sz w:val="17"/>
                <w:szCs w:val="17"/>
              </w:rPr>
              <w:t xml:space="preserve">☐ Evidence: Acceptance checklist and video. File: US28-T5_Run_Final_Acceptance_Scenario.docx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System tests verify the applicable functional and non-functional requirements.</w:t>
      </w:r>
    </w:p>
    <w:p>
      <w:pPr>
        <w:pStyle w:val="ListParagraph"/>
        <w:numPr>
          <w:ilvl w:val="0"/>
          <w:numId w:val="2"/>
        </w:numPr>
        <w:spacing w:after="60" w:line="264"/>
      </w:pPr>
      <w:r>
        <w:rPr>
          <w:rFonts w:ascii="Arial" w:cs="Arial" w:eastAsia="Arial" w:hAnsi="Arial"/>
          <w:color w:val="222222"/>
          <w:sz w:val="20"/>
          <w:szCs w:val="20"/>
        </w:rPr>
        <w:t xml:space="preserve">Every requirement FR-01 to FR-30 and NFR-01 to NFR-09 is traced to at least one test.</w:t>
      </w:r>
    </w:p>
    <w:p>
      <w:pPr>
        <w:pStyle w:val="ListParagraph"/>
        <w:numPr>
          <w:ilvl w:val="0"/>
          <w:numId w:val="2"/>
        </w:numPr>
        <w:spacing w:after="60" w:line="264"/>
      </w:pPr>
      <w:r>
        <w:rPr>
          <w:rFonts w:ascii="Arial" w:cs="Arial" w:eastAsia="Arial" w:hAnsi="Arial"/>
          <w:color w:val="222222"/>
          <w:sz w:val="20"/>
          <w:szCs w:val="20"/>
        </w:rPr>
        <w:t xml:space="preserve">The final acceptance scenario is executed and recorded.</w:t>
      </w:r>
    </w:p>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500"/>
        <w:gridCol w:w="700"/>
        <w:gridCol w:w="32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1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Final demonstration rehearsal and Sprint Review</w:t>
            </w:r>
          </w:p>
          <w:p>
            <w:pPr>
              <w:spacing w:after="50" w:line="252"/>
            </w:pPr>
            <w:r>
              <w:rPr>
                <w:rFonts w:ascii="Arial" w:cs="Arial" w:eastAsia="Arial" w:hAnsi="Arial"/>
                <w:color w:val="222222"/>
                <w:sz w:val="17"/>
                <w:szCs w:val="17"/>
              </w:rPr>
              <w:t xml:space="preserve">Rehearse the final demonstration with the demo script, then present the increment and the complete product at the final Sprint Review.</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Rehearsal done before the Review.</w:t>
            </w:r>
          </w:p>
          <w:p>
            <w:pPr>
              <w:spacing w:after="50" w:line="252"/>
            </w:pPr>
            <w:r>
              <w:rPr>
                <w:rFonts w:ascii="Arial" w:cs="Arial" w:eastAsia="Arial" w:hAnsi="Arial"/>
                <w:color w:val="222222"/>
                <w:sz w:val="17"/>
                <w:szCs w:val="17"/>
              </w:rPr>
              <w:t xml:space="preserve">☐ Every member presents their part.</w:t>
            </w:r>
          </w:p>
          <w:p>
            <w:pPr>
              <w:spacing w:after="50" w:line="252"/>
            </w:pPr>
            <w:r>
              <w:rPr>
                <w:rFonts w:ascii="Arial" w:cs="Arial" w:eastAsia="Arial" w:hAnsi="Arial"/>
                <w:color w:val="222222"/>
                <w:sz w:val="17"/>
                <w:szCs w:val="17"/>
              </w:rPr>
              <w:t xml:space="preserve">☐ Feedback recorded.</w:t>
            </w:r>
          </w:p>
          <w:p>
            <w:pPr>
              <w:spacing w:after="50" w:line="252"/>
            </w:pPr>
            <w:r>
              <w:rPr>
                <w:rFonts w:ascii="Arial" w:cs="Arial" w:eastAsia="Arial" w:hAnsi="Arial"/>
                <w:b/>
                <w:bCs/>
                <w:color w:val="222222"/>
                <w:sz w:val="17"/>
                <w:szCs w:val="17"/>
              </w:rPr>
              <w:t xml:space="preserve">☐ Evidence: Demo script and Review record. File: Sprint4_SPR-T1_Final_Demonstration_Rehearsal_Sprint_Review.docx</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User manual</w:t>
            </w:r>
          </w:p>
          <w:p>
            <w:pPr>
              <w:spacing w:after="50" w:line="252"/>
            </w:pPr>
            <w:r>
              <w:rPr>
                <w:rFonts w:ascii="Arial" w:cs="Arial" w:eastAsia="Arial" w:hAnsi="Arial"/>
                <w:color w:val="222222"/>
                <w:sz w:val="17"/>
                <w:szCs w:val="17"/>
              </w:rPr>
              <w:t xml:space="preserve">Write the user manual for the three roles with screenshots of every function.</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 + Carlos Ramirez Mendoza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Covers Producer, Administrator and Super Administrator.</w:t>
            </w:r>
          </w:p>
          <w:p>
            <w:pPr>
              <w:spacing w:after="50" w:line="252"/>
            </w:pPr>
            <w:r>
              <w:rPr>
                <w:rFonts w:ascii="Arial" w:cs="Arial" w:eastAsia="Arial" w:hAnsi="Arial"/>
                <w:color w:val="222222"/>
                <w:sz w:val="17"/>
                <w:szCs w:val="17"/>
              </w:rPr>
              <w:t xml:space="preserve">☐ Screenshots of every function.</w:t>
            </w:r>
          </w:p>
          <w:p>
            <w:pPr>
              <w:spacing w:after="50" w:line="252"/>
            </w:pPr>
            <w:r>
              <w:rPr>
                <w:rFonts w:ascii="Arial" w:cs="Arial" w:eastAsia="Arial" w:hAnsi="Arial"/>
                <w:color w:val="222222"/>
                <w:sz w:val="17"/>
                <w:szCs w:val="17"/>
              </w:rPr>
              <w:t xml:space="preserve">☐ Reviewed by another member.</w:t>
            </w:r>
          </w:p>
          <w:p>
            <w:pPr>
              <w:spacing w:after="50" w:line="252"/>
            </w:pPr>
            <w:r>
              <w:rPr>
                <w:rFonts w:ascii="Arial" w:cs="Arial" w:eastAsia="Arial" w:hAnsi="Arial"/>
                <w:b/>
                <w:bCs/>
                <w:color w:val="222222"/>
                <w:sz w:val="17"/>
                <w:szCs w:val="17"/>
              </w:rPr>
              <w:t xml:space="preserve">☐ Evidence: User manual document. File: Sprint4_SPR-T2_User_Manual.docx</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SPR-T3</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Technical documentation</w:t>
            </w:r>
          </w:p>
          <w:p>
            <w:pPr>
              <w:spacing w:after="50" w:line="252"/>
            </w:pPr>
            <w:r>
              <w:rPr>
                <w:rFonts w:ascii="Arial" w:cs="Arial" w:eastAsia="Arial" w:hAnsi="Arial"/>
                <w:color w:val="222222"/>
                <w:sz w:val="17"/>
                <w:szCs w:val="17"/>
              </w:rPr>
              <w:t xml:space="preserve">Architecture, database, API, IoT firmware and simulator, AI component and deployment guide.</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 + Vicente Rocha Alfaro</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components documented.</w:t>
            </w:r>
          </w:p>
          <w:p>
            <w:pPr>
              <w:spacing w:after="50" w:line="252"/>
            </w:pPr>
            <w:r>
              <w:rPr>
                <w:rFonts w:ascii="Arial" w:cs="Arial" w:eastAsia="Arial" w:hAnsi="Arial"/>
                <w:color w:val="222222"/>
                <w:sz w:val="17"/>
                <w:szCs w:val="17"/>
              </w:rPr>
              <w:t xml:space="preserve">☐ Deployment steps reproducible.</w:t>
            </w:r>
          </w:p>
          <w:p>
            <w:pPr>
              <w:spacing w:after="50" w:line="252"/>
            </w:pPr>
            <w:r>
              <w:rPr>
                <w:rFonts w:ascii="Arial" w:cs="Arial" w:eastAsia="Arial" w:hAnsi="Arial"/>
                <w:color w:val="222222"/>
                <w:sz w:val="17"/>
                <w:szCs w:val="17"/>
              </w:rPr>
              <w:t xml:space="preserve">☐ Reviewed by another member.</w:t>
            </w:r>
          </w:p>
          <w:p>
            <w:pPr>
              <w:spacing w:after="50" w:line="252"/>
            </w:pPr>
            <w:r>
              <w:rPr>
                <w:rFonts w:ascii="Arial" w:cs="Arial" w:eastAsia="Arial" w:hAnsi="Arial"/>
                <w:b/>
                <w:bCs/>
                <w:color w:val="222222"/>
                <w:sz w:val="17"/>
                <w:szCs w:val="17"/>
              </w:rPr>
              <w:t xml:space="preserve">☐ Evidence: Technical documentation. File: Sprint4_SPR-T3_Technical_Documentation.docx</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SPR-T4</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Final presentation and evidence compilation</w:t>
            </w:r>
          </w:p>
          <w:p>
            <w:pPr>
              <w:spacing w:after="50" w:line="252"/>
            </w:pPr>
            <w:r>
              <w:rPr>
                <w:rFonts w:ascii="Arial" w:cs="Arial" w:eastAsia="Arial" w:hAnsi="Arial"/>
                <w:color w:val="222222"/>
                <w:sz w:val="17"/>
                <w:szCs w:val="17"/>
              </w:rPr>
              <w:t xml:space="preserve">Prepare the final presentation and check that all evidence of Sprints 2–4 is complete and correctly named.</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Presentation ready.</w:t>
            </w:r>
          </w:p>
          <w:p>
            <w:pPr>
              <w:spacing w:after="50" w:line="252"/>
            </w:pPr>
            <w:r>
              <w:rPr>
                <w:rFonts w:ascii="Arial" w:cs="Arial" w:eastAsia="Arial" w:hAnsi="Arial"/>
                <w:color w:val="222222"/>
                <w:sz w:val="17"/>
                <w:szCs w:val="17"/>
              </w:rPr>
              <w:t xml:space="preserve">☐ Evidence folders complete.</w:t>
            </w:r>
          </w:p>
          <w:p>
            <w:pPr>
              <w:spacing w:after="50" w:line="252"/>
            </w:pPr>
            <w:r>
              <w:rPr>
                <w:rFonts w:ascii="Arial" w:cs="Arial" w:eastAsia="Arial" w:hAnsi="Arial"/>
                <w:color w:val="222222"/>
                <w:sz w:val="17"/>
                <w:szCs w:val="17"/>
              </w:rPr>
              <w:t xml:space="preserve">☐ Board and burndown updated.</w:t>
            </w:r>
          </w:p>
          <w:p>
            <w:pPr>
              <w:spacing w:after="50" w:line="252"/>
            </w:pPr>
            <w:r>
              <w:rPr>
                <w:rFonts w:ascii="Arial" w:cs="Arial" w:eastAsia="Arial" w:hAnsi="Arial"/>
                <w:b/>
                <w:bCs/>
                <w:color w:val="222222"/>
                <w:sz w:val="17"/>
                <w:szCs w:val="17"/>
              </w:rPr>
              <w:t xml:space="preserve">☐ Evidence: Final presentation and evidence index. File: Sprint4_SPR-T4_Final_Presentation_Evidence_Compilation.docx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Workload by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000"/>
        <w:gridCol w:w="1000"/>
        <w:gridCol w:w="1000"/>
        <w:gridCol w:w="1200"/>
      </w:tblGrid>
      <w:tr>
        <w:trPr>
          <w:cantSplit/>
          <w:tblHeader/>
        </w:trPr>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Team member</w:t>
            </w:r>
          </w:p>
        </w:tc>
        <w:tc>
          <w:tcPr>
            <w:tcW w:type="dxa" w:w="2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stories</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W1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W2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W3 h</w:t>
            </w:r>
          </w:p>
        </w:tc>
        <w:tc>
          <w:tcPr>
            <w:tcW w:type="dxa" w:w="1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Total h</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US-28</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10</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US-18, US-28</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11</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US-20</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US-27</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US-21, US-26</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11</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Shared sprint tasks</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SPR-T1, SPR-T2, SPR-T3, SPR-T4</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In events</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18</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21</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19</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58</w:t>
            </w:r>
          </w:p>
        </w:tc>
      </w:tr>
    </w:tbl>
    <w:p>
      <w:pPr>
        <w:spacing w:after="120" w:before="100" w:line="276"/>
      </w:pPr>
      <w:r>
        <w:rPr>
          <w:rFonts w:ascii="Arial" w:cs="Arial" w:eastAsia="Arial" w:hAnsi="Arial"/>
          <w:color w:val="222222"/>
          <w:sz w:val="20"/>
          <w:szCs w:val="20"/>
        </w:rPr>
        <w:t xml:space="preserve">Development hours do not include Scrum events. Every member works about 5 hours per week on the project, so no member has more than 5 development hours planned in a single week. The Scrum Master has fewer development hours because he also facilitates the events, tracks progress and removes impediments. The Product Owner also prioritizes and accepts the stories.</w:t>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w:t>
      </w:r>
    </w:p>
    <w:p>
      <w:pPr>
        <w:pStyle w:val="ListParagraph"/>
        <w:numPr>
          <w:ilvl w:val="0"/>
          <w:numId w:val="2"/>
        </w:numPr>
        <w:spacing w:after="60" w:line="264"/>
      </w:pPr>
      <w:r>
        <w:rPr>
          <w:rFonts w:ascii="Arial" w:cs="Arial" w:eastAsia="Arial" w:hAnsi="Arial"/>
          <w:color w:val="222222"/>
          <w:sz w:val="20"/>
          <w:szCs w:val="20"/>
        </w:rPr>
        <w:t xml:space="preserve">The code is in the team repository and runs without errors.</w:t>
      </w:r>
    </w:p>
    <w:p>
      <w:pPr>
        <w:pStyle w:val="ListParagraph"/>
        <w:numPr>
          <w:ilvl w:val="0"/>
          <w:numId w:val="2"/>
        </w:numPr>
        <w:spacing w:after="60" w:line="264"/>
      </w:pPr>
      <w:r>
        <w:rPr>
          <w:rFonts w:ascii="Arial" w:cs="Arial" w:eastAsia="Arial" w:hAnsi="Arial"/>
          <w:color w:val="222222"/>
          <w:sz w:val="20"/>
          <w:szCs w:val="20"/>
        </w:rPr>
        <w:t xml:space="preserve">The acceptance criteria of the user story are met.</w:t>
      </w:r>
    </w:p>
    <w:p>
      <w:pPr>
        <w:pStyle w:val="ListParagraph"/>
        <w:numPr>
          <w:ilvl w:val="0"/>
          <w:numId w:val="2"/>
        </w:numPr>
        <w:spacing w:after="60" w:line="264"/>
      </w:pPr>
      <w:r>
        <w:rPr>
          <w:rFonts w:ascii="Arial" w:cs="Arial" w:eastAsia="Arial" w:hAnsi="Arial"/>
          <w:color w:val="222222"/>
          <w:sz w:val="20"/>
          <w:szCs w:val="20"/>
        </w:rPr>
        <w:t xml:space="preserve">Tests were executed and the evidence (screenshots, logs, Postman results or video) is saved in the Sprint 4 evidence folder with the name &lt;TaskID&gt;_&lt;Task_Name&gt;.</w:t>
      </w:r>
    </w:p>
    <w:p>
      <w:pPr>
        <w:pStyle w:val="ListParagraph"/>
        <w:numPr>
          <w:ilvl w:val="0"/>
          <w:numId w:val="2"/>
        </w:numPr>
        <w:spacing w:after="60" w:line="264"/>
      </w:pPr>
      <w:r>
        <w:rPr>
          <w:rFonts w:ascii="Arial" w:cs="Arial" w:eastAsia="Arial" w:hAnsi="Arial"/>
          <w:color w:val="222222"/>
          <w:sz w:val="20"/>
          <w:szCs w:val="20"/>
        </w:rPr>
        <w:t xml:space="preserve">All completion conditions of every task in the story are checked.</w:t>
      </w:r>
    </w:p>
    <w:p>
      <w:pPr>
        <w:pStyle w:val="ListParagraph"/>
        <w:numPr>
          <w:ilvl w:val="0"/>
          <w:numId w:val="2"/>
        </w:numPr>
        <w:spacing w:after="60" w:line="264"/>
      </w:pPr>
      <w:r>
        <w:rPr>
          <w:rFonts w:ascii="Arial" w:cs="Arial" w:eastAsia="Arial" w:hAnsi="Arial"/>
          <w:color w:val="222222"/>
          <w:sz w:val="20"/>
          <w:szCs w:val="20"/>
        </w:rPr>
        <w:t xml:space="preserve">The task and story status are updated on the Scrum board.</w:t>
      </w:r>
    </w:p>
    <w:p>
      <w:pPr>
        <w:pStyle w:val="ListParagraph"/>
        <w:numPr>
          <w:ilvl w:val="0"/>
          <w:numId w:val="2"/>
        </w:numPr>
        <w:spacing w:after="60" w:line="264"/>
      </w:pPr>
      <w:r>
        <w:rPr>
          <w:rFonts w:ascii="Arial" w:cs="Arial" w:eastAsia="Arial" w:hAnsi="Arial"/>
          <w:color w:val="222222"/>
          <w:sz w:val="20"/>
          <w:szCs w:val="20"/>
        </w:rPr>
        <w:t xml:space="preserve">Another team member reviewed the work (peer review).</w:t>
      </w:r>
    </w:p>
    <w:p>
      <w:pPr>
        <w:pStyle w:val="Heading1"/>
        <w:keepNext/>
        <w:pBdr>
          <w:bottom w:val="single" w:color="DDDDDD" w:sz="6" w:space="4"/>
        </w:pBdr>
        <w:spacing w:after="140" w:before="280"/>
      </w:pPr>
      <w:r>
        <w:rPr>
          <w:rFonts w:ascii="Arial" w:cs="Arial" w:eastAsia="Arial" w:hAnsi="Arial"/>
          <w:b/>
          <w:bCs/>
          <w:color w:val="9E1B32"/>
          <w:sz w:val="30"/>
          <w:szCs w:val="30"/>
        </w:rPr>
        <w:t xml:space="preserve">8.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cantSplit/>
          <w:tblHeader/>
        </w:trPr>
        <w:tc>
          <w:tcPr>
            <w:tcW w:type="dxa" w:w="3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Risk / dependency</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Impact</w:t>
            </w:r>
          </w:p>
        </w:tc>
        <w:tc>
          <w:tcPr>
            <w:tcW w:type="dxa" w:w="3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Mitigation</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Limited historical data for the AI model.</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Low-quality recommendations.</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Explainable scoring model instead of a trained black-box model; 30 days of realistic seed data.</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recommendation engine (US20-T3, 4 h) is on the critical path of US-21, US-26 and US-27.</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Integration delayed.</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Model design and pipeline in Week 1; mid-week integration check in Week 2.</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Defects found late in the system tests.</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Failed final demonstration.</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Functional tests in Week 2 and feature freeze on Monday of Week 3.</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Final documentation competes with development time.</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Incomplete deliverables.</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Manual and technical documentation assigned as sprint-level tasks with named owners.</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9. Sprint 4 Deliverables</w:t>
      </w:r>
    </w:p>
    <w:p>
      <w:pPr>
        <w:pStyle w:val="ListParagraph"/>
        <w:numPr>
          <w:ilvl w:val="0"/>
          <w:numId w:val="2"/>
        </w:numPr>
        <w:spacing w:after="60" w:line="264"/>
      </w:pPr>
      <w:r>
        <w:rPr>
          <w:rFonts w:ascii="Arial" w:cs="Arial" w:eastAsia="Arial" w:hAnsi="Arial"/>
          <w:color w:val="222222"/>
          <w:sz w:val="20"/>
          <w:szCs w:val="20"/>
        </w:rPr>
        <w:t xml:space="preserve">Historical analysis service and view with trend identification.</w:t>
      </w:r>
    </w:p>
    <w:p>
      <w:pPr>
        <w:pStyle w:val="ListParagraph"/>
        <w:numPr>
          <w:ilvl w:val="0"/>
          <w:numId w:val="2"/>
        </w:numPr>
        <w:spacing w:after="60" w:line="264"/>
      </w:pPr>
      <w:r>
        <w:rPr>
          <w:rFonts w:ascii="Arial" w:cs="Arial" w:eastAsia="Arial" w:hAnsi="Arial"/>
          <w:color w:val="222222"/>
          <w:sz w:val="20"/>
          <w:szCs w:val="20"/>
        </w:rPr>
        <w:t xml:space="preserve">Data preprocessing pipeline and AI irrigation recommendation engine with confidence and configurable parameters.</w:t>
      </w:r>
    </w:p>
    <w:p>
      <w:pPr>
        <w:pStyle w:val="ListParagraph"/>
        <w:numPr>
          <w:ilvl w:val="0"/>
          <w:numId w:val="2"/>
        </w:numPr>
        <w:spacing w:after="60" w:line="264"/>
      </w:pPr>
      <w:r>
        <w:rPr>
          <w:rFonts w:ascii="Arial" w:cs="Arial" w:eastAsia="Arial" w:hAnsi="Arial"/>
          <w:color w:val="222222"/>
          <w:sz w:val="20"/>
          <w:szCs w:val="20"/>
        </w:rPr>
        <w:t xml:space="preserve">Natural-language explanation of every recommendation.</w:t>
      </w:r>
    </w:p>
    <w:p>
      <w:pPr>
        <w:pStyle w:val="ListParagraph"/>
        <w:numPr>
          <w:ilvl w:val="0"/>
          <w:numId w:val="2"/>
        </w:numPr>
        <w:spacing w:after="60" w:line="264"/>
      </w:pPr>
      <w:r>
        <w:rPr>
          <w:rFonts w:ascii="Arial" w:cs="Arial" w:eastAsia="Arial" w:hAnsi="Arial"/>
          <w:color w:val="222222"/>
          <w:sz w:val="20"/>
          <w:szCs w:val="20"/>
        </w:rPr>
        <w:t xml:space="preserve">Accept/reject flow connected to irrigation.</w:t>
      </w:r>
    </w:p>
    <w:p>
      <w:pPr>
        <w:pStyle w:val="ListParagraph"/>
        <w:numPr>
          <w:ilvl w:val="0"/>
          <w:numId w:val="2"/>
        </w:numPr>
        <w:spacing w:after="60" w:line="264"/>
      </w:pPr>
      <w:r>
        <w:rPr>
          <w:rFonts w:ascii="Arial" w:cs="Arial" w:eastAsia="Arial" w:hAnsi="Arial"/>
          <w:color w:val="222222"/>
          <w:sz w:val="20"/>
          <w:szCs w:val="20"/>
        </w:rPr>
        <w:t xml:space="preserve">Integrated dashboard with historical graphs, device connectivity and all panels.</w:t>
      </w:r>
    </w:p>
    <w:p>
      <w:pPr>
        <w:pStyle w:val="ListParagraph"/>
        <w:numPr>
          <w:ilvl w:val="0"/>
          <w:numId w:val="2"/>
        </w:numPr>
        <w:spacing w:after="60" w:line="264"/>
      </w:pPr>
      <w:r>
        <w:rPr>
          <w:rFonts w:ascii="Arial" w:cs="Arial" w:eastAsia="Arial" w:hAnsi="Arial"/>
          <w:color w:val="222222"/>
          <w:sz w:val="20"/>
          <w:szCs w:val="20"/>
        </w:rPr>
        <w:t xml:space="preserve">Test plan, traceability matrix, automated test suite, functional and non-functional test reports.</w:t>
      </w:r>
    </w:p>
    <w:p>
      <w:pPr>
        <w:pStyle w:val="ListParagraph"/>
        <w:numPr>
          <w:ilvl w:val="0"/>
          <w:numId w:val="2"/>
        </w:numPr>
        <w:spacing w:after="60" w:line="264"/>
      </w:pPr>
      <w:r>
        <w:rPr>
          <w:rFonts w:ascii="Arial" w:cs="Arial" w:eastAsia="Arial" w:hAnsi="Arial"/>
          <w:color w:val="222222"/>
          <w:sz w:val="20"/>
          <w:szCs w:val="20"/>
        </w:rPr>
        <w:t xml:space="preserve">Final acceptance scenario video, user manual, technical documentation, final presentation and final demonstration.</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2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c>
          <w:tcPr>
            <w:tcW w:type="dxa" w:w="4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Responsibilities in Sprint 4</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Facilitates events, tracks progress and burndown, removes impediments; owns US-28 and the final presentation.</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US-18 and the automated test suite (US28-T2); co-author of the technical documentation.</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US-20 (AI recommendation engine); co-author of the technical documentation.</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US-27 (integrated dashboard); co-author of the user manual.</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Prioritizes and accepts stories, approves AI model and metrics; develops US-21 and US-26; co-author of the user manual.</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11. Source Basis</w:t>
      </w:r>
    </w:p>
    <w:p>
      <w:pPr>
        <w:spacing w:after="120" w:before="0" w:line="276"/>
      </w:pPr>
      <w:r>
        <w:rPr>
          <w:rFonts w:ascii="Arial" w:cs="Arial" w:eastAsia="Arial" w:hAnsi="Arial"/>
          <w:color w:val="222222"/>
          <w:sz w:val="20"/>
          <w:szCs w:val="20"/>
        </w:rPr>
        <w:t xml:space="preserve">This planning document was prepared using the Sprint 0 Product Backlog, the Sprint 3 increment and the Sprint 3 Retrospective. The Sprint 0 backlog assigns US-18, US-20, US-21, US-26, US-27, US-28 and US-29 to Sprint 4; US-17 was already delivered in Sprint 3 and US-29 keeps its Won't priority. The feedback of the Sprint 2 and Sprint 3 Reviews (historical graphs and tank level next to the pump control) is included in US-27.</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4 Planning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4 Planning</dc:title>
  <dc:creator>Team 3 - SmartGreenAI</dc:creator>
  <cp:lastModifiedBy>Un-named</cp:lastModifiedBy>
  <cp:revision>1</cp:revision>
  <dcterms:created xsi:type="dcterms:W3CDTF">2026-09-28T15:59:21.007Z</dcterms:created>
  <dcterms:modified xsi:type="dcterms:W3CDTF">2026-09-28T15:59:21.007Z</dcterms:modified>
</cp:coreProperties>
</file>

<file path=docProps/custom.xml><?xml version="1.0" encoding="utf-8"?>
<Properties xmlns="http://schemas.openxmlformats.org/officeDocument/2006/custom-properties" xmlns:vt="http://schemas.openxmlformats.org/officeDocument/2006/docPropsVTypes"/>
</file>