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60"/>
          <w:szCs w:val="60"/>
          <w:u w:val="single"/>
        </w:rPr>
      </w:pPr>
      <w:r w:rsidDel="00000000" w:rsidR="00000000" w:rsidRPr="00000000">
        <w:rPr>
          <w:b w:val="1"/>
          <w:sz w:val="60"/>
          <w:szCs w:val="60"/>
          <w:u w:val="single"/>
          <w:rtl w:val="0"/>
        </w:rPr>
        <w:t xml:space="preserve">MINI-DOCUMENTATION PRO</w:t>
      </w:r>
    </w:p>
    <w:p w:rsidR="00000000" w:rsidDel="00000000" w:rsidP="00000000" w:rsidRDefault="00000000" w:rsidRPr="00000000" w14:paraId="00000012">
      <w:pPr>
        <w:jc w:val="center"/>
        <w:rPr>
          <w:b w:val="1"/>
          <w:sz w:val="60"/>
          <w:szCs w:val="60"/>
          <w:u w:val="single"/>
        </w:rPr>
      </w:pPr>
      <w:r w:rsidDel="00000000" w:rsidR="00000000" w:rsidRPr="00000000">
        <w:rPr>
          <w:rtl w:val="0"/>
        </w:rPr>
      </w:r>
    </w:p>
    <w:p w:rsidR="00000000" w:rsidDel="00000000" w:rsidP="00000000" w:rsidRDefault="00000000" w:rsidRPr="00000000" w14:paraId="00000013">
      <w:pPr>
        <w:jc w:val="center"/>
        <w:rPr>
          <w:b w:val="1"/>
          <w:sz w:val="60"/>
          <w:szCs w:val="60"/>
          <w:u w:val="single"/>
        </w:rPr>
      </w:pPr>
      <w:r w:rsidDel="00000000" w:rsidR="00000000" w:rsidRPr="00000000">
        <w:rPr>
          <w:b w:val="1"/>
          <w:sz w:val="60"/>
          <w:szCs w:val="60"/>
          <w:u w:val="single"/>
          <w:rtl w:val="0"/>
        </w:rPr>
        <w:t xml:space="preserve">GIT</w:t>
      </w:r>
    </w:p>
    <w:p w:rsidR="00000000" w:rsidDel="00000000" w:rsidP="00000000" w:rsidRDefault="00000000" w:rsidRPr="00000000" w14:paraId="00000014">
      <w:pPr>
        <w:jc w:val="center"/>
        <w:rPr>
          <w:sz w:val="60"/>
          <w:szCs w:val="60"/>
        </w:rPr>
      </w:pPr>
      <w:r w:rsidDel="00000000" w:rsidR="00000000" w:rsidRPr="00000000">
        <w:rPr>
          <w:rtl w:val="0"/>
        </w:rPr>
      </w:r>
    </w:p>
    <w:p w:rsidR="00000000" w:rsidDel="00000000" w:rsidP="00000000" w:rsidRDefault="00000000" w:rsidRPr="00000000" w14:paraId="00000015">
      <w:pPr>
        <w:jc w:val="center"/>
        <w:rPr>
          <w:sz w:val="60"/>
          <w:szCs w:val="60"/>
        </w:rPr>
      </w:pPr>
      <w:r w:rsidDel="00000000" w:rsidR="00000000" w:rsidRPr="00000000">
        <w:rPr>
          <w:rtl w:val="0"/>
        </w:rPr>
      </w:r>
    </w:p>
    <w:p w:rsidR="00000000" w:rsidDel="00000000" w:rsidP="00000000" w:rsidRDefault="00000000" w:rsidRPr="00000000" w14:paraId="00000016">
      <w:pPr>
        <w:jc w:val="center"/>
        <w:rPr>
          <w:sz w:val="60"/>
          <w:szCs w:val="60"/>
        </w:rPr>
      </w:pPr>
      <w:r w:rsidDel="00000000" w:rsidR="00000000" w:rsidRPr="00000000">
        <w:rPr>
          <w:rtl w:val="0"/>
        </w:rPr>
      </w:r>
    </w:p>
    <w:p w:rsidR="00000000" w:rsidDel="00000000" w:rsidP="00000000" w:rsidRDefault="00000000" w:rsidRPr="00000000" w14:paraId="00000017">
      <w:pPr>
        <w:jc w:val="center"/>
        <w:rPr>
          <w:sz w:val="60"/>
          <w:szCs w:val="60"/>
        </w:rPr>
      </w:pPr>
      <w:r w:rsidDel="00000000" w:rsidR="00000000" w:rsidRPr="00000000">
        <w:rPr>
          <w:rtl w:val="0"/>
        </w:rPr>
      </w:r>
    </w:p>
    <w:p w:rsidR="00000000" w:rsidDel="00000000" w:rsidP="00000000" w:rsidRDefault="00000000" w:rsidRPr="00000000" w14:paraId="00000018">
      <w:pPr>
        <w:jc w:val="center"/>
        <w:rPr>
          <w:sz w:val="60"/>
          <w:szCs w:val="60"/>
        </w:rPr>
      </w:pPr>
      <w:r w:rsidDel="00000000" w:rsidR="00000000" w:rsidRPr="00000000">
        <w:rPr>
          <w:rtl w:val="0"/>
        </w:rPr>
      </w:r>
    </w:p>
    <w:p w:rsidR="00000000" w:rsidDel="00000000" w:rsidP="00000000" w:rsidRDefault="00000000" w:rsidRPr="00000000" w14:paraId="00000019">
      <w:pPr>
        <w:jc w:val="center"/>
        <w:rPr>
          <w:sz w:val="60"/>
          <w:szCs w:val="60"/>
        </w:rPr>
      </w:pPr>
      <w:r w:rsidDel="00000000" w:rsidR="00000000" w:rsidRPr="00000000">
        <w:rPr>
          <w:rtl w:val="0"/>
        </w:rPr>
      </w:r>
    </w:p>
    <w:p w:rsidR="00000000" w:rsidDel="00000000" w:rsidP="00000000" w:rsidRDefault="00000000" w:rsidRPr="00000000" w14:paraId="0000001A">
      <w:pPr>
        <w:jc w:val="center"/>
        <w:rPr>
          <w:sz w:val="60"/>
          <w:szCs w:val="60"/>
        </w:rPr>
      </w:pPr>
      <w:r w:rsidDel="00000000" w:rsidR="00000000" w:rsidRPr="00000000">
        <w:rPr>
          <w:rtl w:val="0"/>
        </w:rPr>
      </w:r>
    </w:p>
    <w:p w:rsidR="00000000" w:rsidDel="00000000" w:rsidP="00000000" w:rsidRDefault="00000000" w:rsidRPr="00000000" w14:paraId="0000001B">
      <w:pPr>
        <w:jc w:val="center"/>
        <w:rPr>
          <w:sz w:val="60"/>
          <w:szCs w:val="60"/>
        </w:rPr>
      </w:pPr>
      <w:r w:rsidDel="00000000" w:rsidR="00000000" w:rsidRPr="00000000">
        <w:rPr>
          <w:rtl w:val="0"/>
        </w:rPr>
      </w:r>
    </w:p>
    <w:p w:rsidR="00000000" w:rsidDel="00000000" w:rsidP="00000000" w:rsidRDefault="00000000" w:rsidRPr="00000000" w14:paraId="0000001C">
      <w:pPr>
        <w:jc w:val="center"/>
        <w:rPr>
          <w:sz w:val="60"/>
          <w:szCs w:val="60"/>
        </w:rPr>
      </w:pPr>
      <w:r w:rsidDel="00000000" w:rsidR="00000000" w:rsidRPr="00000000">
        <w:rPr>
          <w:sz w:val="60"/>
          <w:szCs w:val="60"/>
          <w:rtl w:val="0"/>
        </w:rPr>
        <w:t xml:space="preserve">QUESTIONS :</w:t>
      </w:r>
    </w:p>
    <w:p w:rsidR="00000000" w:rsidDel="00000000" w:rsidP="00000000" w:rsidRDefault="00000000" w:rsidRPr="00000000" w14:paraId="0000001D">
      <w:pPr>
        <w:jc w:val="center"/>
        <w:rPr>
          <w:sz w:val="60"/>
          <w:szCs w:val="60"/>
        </w:rPr>
      </w:pPr>
      <w:r w:rsidDel="00000000" w:rsidR="00000000" w:rsidRPr="00000000">
        <w:rPr>
          <w:rtl w:val="0"/>
        </w:rPr>
      </w:r>
    </w:p>
    <w:p w:rsidR="00000000" w:rsidDel="00000000" w:rsidP="00000000" w:rsidRDefault="00000000" w:rsidRPr="00000000" w14:paraId="0000001E">
      <w:pPr>
        <w:numPr>
          <w:ilvl w:val="0"/>
          <w:numId w:val="2"/>
        </w:numPr>
        <w:ind w:left="720" w:hanging="360"/>
        <w:jc w:val="left"/>
        <w:rPr>
          <w:sz w:val="24"/>
          <w:szCs w:val="24"/>
        </w:rPr>
      </w:pPr>
      <w:r w:rsidDel="00000000" w:rsidR="00000000" w:rsidRPr="00000000">
        <w:rPr>
          <w:sz w:val="24"/>
          <w:szCs w:val="24"/>
          <w:rtl w:val="0"/>
        </w:rPr>
        <w:t xml:space="preserve">détailler l’installation, l’histoire et l’utilité de Git.</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left"/>
        <w:rPr>
          <w:sz w:val="24"/>
          <w:szCs w:val="24"/>
        </w:rPr>
      </w:pPr>
      <w:r w:rsidDel="00000000" w:rsidR="00000000" w:rsidRPr="00000000">
        <w:rPr>
          <w:sz w:val="24"/>
          <w:szCs w:val="24"/>
          <w:rtl w:val="0"/>
        </w:rPr>
        <w:t xml:space="preserve">Explication des commandes :</w:t>
      </w:r>
      <w:r w:rsidDel="00000000" w:rsidR="00000000" w:rsidRPr="00000000">
        <w:rPr>
          <w:sz w:val="24"/>
          <w:szCs w:val="24"/>
          <w:u w:val="single"/>
          <w:rtl w:val="0"/>
        </w:rPr>
        <w:t xml:space="preserve"> init</w:t>
      </w:r>
      <w:r w:rsidDel="00000000" w:rsidR="00000000" w:rsidRPr="00000000">
        <w:rPr>
          <w:sz w:val="24"/>
          <w:szCs w:val="24"/>
          <w:rtl w:val="0"/>
        </w:rPr>
        <w:t xml:space="preserve">, </w:t>
      </w:r>
      <w:r w:rsidDel="00000000" w:rsidR="00000000" w:rsidRPr="00000000">
        <w:rPr>
          <w:sz w:val="24"/>
          <w:szCs w:val="24"/>
          <w:u w:val="single"/>
          <w:rtl w:val="0"/>
        </w:rPr>
        <w:t xml:space="preserve">add</w:t>
      </w:r>
      <w:r w:rsidDel="00000000" w:rsidR="00000000" w:rsidRPr="00000000">
        <w:rPr>
          <w:sz w:val="24"/>
          <w:szCs w:val="24"/>
          <w:rtl w:val="0"/>
        </w:rPr>
        <w:t xml:space="preserve">, push, pull, diff, config, status branch, checkout, remote, merge, fetch, stash, log.</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jc w:val="left"/>
        <w:rPr>
          <w:sz w:val="24"/>
          <w:szCs w:val="24"/>
          <w:u w:val="none"/>
        </w:rPr>
      </w:pPr>
      <w:r w:rsidDel="00000000" w:rsidR="00000000" w:rsidRPr="00000000">
        <w:rPr>
          <w:sz w:val="24"/>
          <w:szCs w:val="24"/>
          <w:rtl w:val="0"/>
        </w:rPr>
        <w:t xml:space="preserve">Mettre ce fichier sur Git.</w:t>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center"/>
        <w:rPr>
          <w:sz w:val="60"/>
          <w:szCs w:val="60"/>
        </w:rPr>
      </w:pPr>
      <w:r w:rsidDel="00000000" w:rsidR="00000000" w:rsidRPr="00000000">
        <w:rPr>
          <w:sz w:val="60"/>
          <w:szCs w:val="60"/>
          <w:rtl w:val="0"/>
        </w:rPr>
        <w:t xml:space="preserve">SOMMAIRE : </w:t>
      </w:r>
    </w:p>
    <w:p w:rsidR="00000000" w:rsidDel="00000000" w:rsidP="00000000" w:rsidRDefault="00000000" w:rsidRPr="00000000" w14:paraId="00000025">
      <w:pPr>
        <w:pStyle w:val="Heading1"/>
        <w:jc w:val="center"/>
        <w:rPr/>
      </w:pPr>
      <w:bookmarkStart w:colFirst="0" w:colLast="0" w:name="_4yinn3ywc4le" w:id="0"/>
      <w:bookmarkEnd w:id="0"/>
      <w:r w:rsidDel="00000000" w:rsidR="00000000" w:rsidRPr="00000000">
        <w:rPr>
          <w:rtl w:val="0"/>
        </w:rPr>
      </w:r>
    </w:p>
    <w:p w:rsidR="00000000" w:rsidDel="00000000" w:rsidP="00000000" w:rsidRDefault="00000000" w:rsidRPr="00000000" w14:paraId="00000026">
      <w:pPr>
        <w:pStyle w:val="Heading1"/>
        <w:ind w:left="720" w:firstLine="0"/>
        <w:rPr/>
      </w:pPr>
      <w:bookmarkStart w:colFirst="0" w:colLast="0" w:name="_4yinn3ywc4le"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cnb8oap7nv3u">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_cnb8oap7nv3u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dk5qakyk2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 de Git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_ldk5qakyk2de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awlhc5jc6l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commandes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_lawlhc5jc6lk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ind w:left="720" w:firstLine="0"/>
        <w:rPr/>
      </w:pPr>
      <w:bookmarkStart w:colFirst="0" w:colLast="0" w:name="_s63zit7dgz7k" w:id="1"/>
      <w:bookmarkEnd w:id="1"/>
      <w:r w:rsidDel="00000000" w:rsidR="00000000" w:rsidRPr="00000000">
        <w:rPr>
          <w:rtl w:val="0"/>
        </w:rPr>
      </w:r>
    </w:p>
    <w:p w:rsidR="00000000" w:rsidDel="00000000" w:rsidP="00000000" w:rsidRDefault="00000000" w:rsidRPr="00000000" w14:paraId="0000002C">
      <w:pPr>
        <w:jc w:val="center"/>
        <w:rPr>
          <w:sz w:val="60"/>
          <w:szCs w:val="60"/>
        </w:rPr>
      </w:pPr>
      <w:r w:rsidDel="00000000" w:rsidR="00000000" w:rsidRPr="00000000">
        <w:rPr>
          <w:rtl w:val="0"/>
        </w:rPr>
      </w:r>
    </w:p>
    <w:p w:rsidR="00000000" w:rsidDel="00000000" w:rsidP="00000000" w:rsidRDefault="00000000" w:rsidRPr="00000000" w14:paraId="0000002D">
      <w:pPr>
        <w:jc w:val="center"/>
        <w:rPr>
          <w:sz w:val="60"/>
          <w:szCs w:val="60"/>
        </w:rPr>
      </w:pPr>
      <w:r w:rsidDel="00000000" w:rsidR="00000000" w:rsidRPr="00000000">
        <w:rPr>
          <w:rtl w:val="0"/>
        </w:rPr>
      </w:r>
    </w:p>
    <w:p w:rsidR="00000000" w:rsidDel="00000000" w:rsidP="00000000" w:rsidRDefault="00000000" w:rsidRPr="00000000" w14:paraId="0000002E">
      <w:pPr>
        <w:jc w:val="center"/>
        <w:rPr>
          <w:sz w:val="60"/>
          <w:szCs w:val="60"/>
        </w:rPr>
      </w:pPr>
      <w:r w:rsidDel="00000000" w:rsidR="00000000" w:rsidRPr="00000000">
        <w:rPr>
          <w:rtl w:val="0"/>
        </w:rPr>
      </w:r>
    </w:p>
    <w:p w:rsidR="00000000" w:rsidDel="00000000" w:rsidP="00000000" w:rsidRDefault="00000000" w:rsidRPr="00000000" w14:paraId="0000002F">
      <w:pPr>
        <w:jc w:val="left"/>
        <w:rPr>
          <w:sz w:val="60"/>
          <w:szCs w:val="60"/>
        </w:rPr>
      </w:pPr>
      <w:r w:rsidDel="00000000" w:rsidR="00000000" w:rsidRPr="00000000">
        <w:rPr>
          <w:rtl w:val="0"/>
        </w:rPr>
      </w:r>
    </w:p>
    <w:p w:rsidR="00000000" w:rsidDel="00000000" w:rsidP="00000000" w:rsidRDefault="00000000" w:rsidRPr="00000000" w14:paraId="00000030">
      <w:pPr>
        <w:pStyle w:val="Heading1"/>
        <w:jc w:val="center"/>
        <w:rPr/>
      </w:pPr>
      <w:bookmarkStart w:colFirst="0" w:colLast="0" w:name="_cnb8oap7nv3u" w:id="2"/>
      <w:bookmarkEnd w:id="2"/>
      <w:r w:rsidDel="00000000" w:rsidR="00000000" w:rsidRPr="00000000">
        <w:rPr>
          <w:rtl w:val="0"/>
        </w:rPr>
        <w:t xml:space="preserve">Introduction</w:t>
      </w:r>
    </w:p>
    <w:p w:rsidR="00000000" w:rsidDel="00000000" w:rsidP="00000000" w:rsidRDefault="00000000" w:rsidRPr="00000000" w14:paraId="00000031">
      <w:pPr>
        <w:jc w:val="center"/>
        <w:rPr>
          <w:sz w:val="60"/>
          <w:szCs w:val="60"/>
        </w:rPr>
      </w:pPr>
      <w:r w:rsidDel="00000000" w:rsidR="00000000" w:rsidRPr="00000000">
        <w:rPr>
          <w:rtl w:val="0"/>
        </w:rPr>
      </w:r>
    </w:p>
    <w:p w:rsidR="00000000" w:rsidDel="00000000" w:rsidP="00000000" w:rsidRDefault="00000000" w:rsidRPr="00000000" w14:paraId="00000032">
      <w:pPr>
        <w:rPr/>
      </w:pPr>
      <w:r w:rsidDel="00000000" w:rsidR="00000000" w:rsidRPr="00000000">
        <w:rPr>
          <w:sz w:val="24"/>
          <w:szCs w:val="24"/>
          <w:rtl w:val="0"/>
        </w:rPr>
        <w:t xml:space="preserve">Ce logiciel créé par Linus Torvalds auteur du noyau Linux est un logiciel de gestion de versions décentralisé. C’est un logiciel qui permet de stocker un ensemble de fichiers en conservant la chronologie de toutes les modifications qui ont été effectuées dessus.</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sz w:val="24"/>
          <w:szCs w:val="24"/>
          <w:rtl w:val="0"/>
        </w:rPr>
        <w:t xml:space="preserve">Git est une sorte de dépôt distant,</w:t>
      </w:r>
      <w:r w:rsidDel="00000000" w:rsidR="00000000" w:rsidRPr="00000000">
        <w:rPr>
          <w:sz w:val="24"/>
          <w:szCs w:val="24"/>
          <w:highlight w:val="white"/>
          <w:rtl w:val="0"/>
        </w:rPr>
        <w:t xml:space="preserve"> Il permet de stocker certaines versions qu'on lui aura envoyées, afin de garder un historique délocalisé. </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Lancé le 10 avril 2008, ce service web d’hébergement est détenu par Microsoft. Son nombre d’inscription s’élève à 14 millions.</w:t>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jc w:val="center"/>
        <w:rPr>
          <w:sz w:val="24"/>
          <w:szCs w:val="24"/>
          <w:highlight w:val="white"/>
        </w:rPr>
      </w:pPr>
      <w:r w:rsidDel="00000000" w:rsidR="00000000" w:rsidRPr="00000000">
        <w:rPr>
          <w:sz w:val="24"/>
          <w:szCs w:val="24"/>
          <w:highlight w:val="white"/>
          <w:rtl w:val="0"/>
        </w:rPr>
        <w:t xml:space="preserve">Build software better, together ; Where software is built</w:t>
      </w:r>
    </w:p>
    <w:p w:rsidR="00000000" w:rsidDel="00000000" w:rsidP="00000000" w:rsidRDefault="00000000" w:rsidRPr="00000000" w14:paraId="00000039">
      <w:pPr>
        <w:jc w:val="center"/>
        <w:rPr>
          <w:sz w:val="60"/>
          <w:szCs w:val="60"/>
        </w:rPr>
      </w:pPr>
      <w:r w:rsidDel="00000000" w:rsidR="00000000" w:rsidRPr="00000000">
        <w:rPr>
          <w:rtl w:val="0"/>
        </w:rPr>
      </w:r>
    </w:p>
    <w:p w:rsidR="00000000" w:rsidDel="00000000" w:rsidP="00000000" w:rsidRDefault="00000000" w:rsidRPr="00000000" w14:paraId="0000003A">
      <w:pPr>
        <w:jc w:val="center"/>
        <w:rPr>
          <w:sz w:val="60"/>
          <w:szCs w:val="60"/>
        </w:rPr>
      </w:pPr>
      <w:r w:rsidDel="00000000" w:rsidR="00000000" w:rsidRPr="00000000">
        <w:rPr>
          <w:rtl w:val="0"/>
        </w:rPr>
      </w:r>
    </w:p>
    <w:p w:rsidR="00000000" w:rsidDel="00000000" w:rsidP="00000000" w:rsidRDefault="00000000" w:rsidRPr="00000000" w14:paraId="0000003B">
      <w:pPr>
        <w:jc w:val="center"/>
        <w:rPr>
          <w:sz w:val="60"/>
          <w:szCs w:val="60"/>
        </w:rPr>
      </w:pPr>
      <w:r w:rsidDel="00000000" w:rsidR="00000000" w:rsidRPr="00000000">
        <w:rPr>
          <w:rtl w:val="0"/>
        </w:rPr>
      </w:r>
    </w:p>
    <w:p w:rsidR="00000000" w:rsidDel="00000000" w:rsidP="00000000" w:rsidRDefault="00000000" w:rsidRPr="00000000" w14:paraId="0000003C">
      <w:pPr>
        <w:jc w:val="center"/>
        <w:rPr>
          <w:sz w:val="60"/>
          <w:szCs w:val="60"/>
        </w:rPr>
      </w:pPr>
      <w:r w:rsidDel="00000000" w:rsidR="00000000" w:rsidRPr="00000000">
        <w:rPr>
          <w:rtl w:val="0"/>
        </w:rPr>
      </w:r>
    </w:p>
    <w:p w:rsidR="00000000" w:rsidDel="00000000" w:rsidP="00000000" w:rsidRDefault="00000000" w:rsidRPr="00000000" w14:paraId="0000003D">
      <w:pPr>
        <w:jc w:val="center"/>
        <w:rPr>
          <w:sz w:val="60"/>
          <w:szCs w:val="60"/>
        </w:rPr>
      </w:pPr>
      <w:r w:rsidDel="00000000" w:rsidR="00000000" w:rsidRPr="00000000">
        <w:rPr>
          <w:rtl w:val="0"/>
        </w:rPr>
      </w:r>
    </w:p>
    <w:p w:rsidR="00000000" w:rsidDel="00000000" w:rsidP="00000000" w:rsidRDefault="00000000" w:rsidRPr="00000000" w14:paraId="0000003E">
      <w:pPr>
        <w:jc w:val="center"/>
        <w:rPr>
          <w:sz w:val="60"/>
          <w:szCs w:val="60"/>
        </w:rPr>
      </w:pPr>
      <w:r w:rsidDel="00000000" w:rsidR="00000000" w:rsidRPr="00000000">
        <w:rPr>
          <w:rtl w:val="0"/>
        </w:rPr>
      </w:r>
    </w:p>
    <w:p w:rsidR="00000000" w:rsidDel="00000000" w:rsidP="00000000" w:rsidRDefault="00000000" w:rsidRPr="00000000" w14:paraId="0000003F">
      <w:pPr>
        <w:jc w:val="center"/>
        <w:rPr>
          <w:sz w:val="60"/>
          <w:szCs w:val="60"/>
        </w:rPr>
      </w:pPr>
      <w:r w:rsidDel="00000000" w:rsidR="00000000" w:rsidRPr="00000000">
        <w:rPr>
          <w:rtl w:val="0"/>
        </w:rPr>
      </w:r>
    </w:p>
    <w:p w:rsidR="00000000" w:rsidDel="00000000" w:rsidP="00000000" w:rsidRDefault="00000000" w:rsidRPr="00000000" w14:paraId="00000040">
      <w:pPr>
        <w:jc w:val="center"/>
        <w:rPr>
          <w:sz w:val="60"/>
          <w:szCs w:val="60"/>
        </w:rPr>
      </w:pPr>
      <w:r w:rsidDel="00000000" w:rsidR="00000000" w:rsidRPr="00000000">
        <w:rPr>
          <w:rtl w:val="0"/>
        </w:rPr>
      </w:r>
    </w:p>
    <w:p w:rsidR="00000000" w:rsidDel="00000000" w:rsidP="00000000" w:rsidRDefault="00000000" w:rsidRPr="00000000" w14:paraId="00000041">
      <w:pPr>
        <w:jc w:val="center"/>
        <w:rPr>
          <w:sz w:val="60"/>
          <w:szCs w:val="60"/>
        </w:rPr>
      </w:pPr>
      <w:r w:rsidDel="00000000" w:rsidR="00000000" w:rsidRPr="00000000">
        <w:rPr>
          <w:rtl w:val="0"/>
        </w:rPr>
      </w:r>
    </w:p>
    <w:p w:rsidR="00000000" w:rsidDel="00000000" w:rsidP="00000000" w:rsidRDefault="00000000" w:rsidRPr="00000000" w14:paraId="00000042">
      <w:pPr>
        <w:jc w:val="center"/>
        <w:rPr>
          <w:sz w:val="60"/>
          <w:szCs w:val="60"/>
        </w:rPr>
      </w:pPr>
      <w:r w:rsidDel="00000000" w:rsidR="00000000" w:rsidRPr="00000000">
        <w:rPr>
          <w:rtl w:val="0"/>
        </w:rPr>
      </w:r>
    </w:p>
    <w:p w:rsidR="00000000" w:rsidDel="00000000" w:rsidP="00000000" w:rsidRDefault="00000000" w:rsidRPr="00000000" w14:paraId="00000043">
      <w:pPr>
        <w:pStyle w:val="Heading1"/>
        <w:jc w:val="center"/>
        <w:rPr/>
      </w:pPr>
      <w:bookmarkStart w:colFirst="0" w:colLast="0" w:name="_ldk5qakyk2de" w:id="3"/>
      <w:bookmarkEnd w:id="3"/>
      <w:r w:rsidDel="00000000" w:rsidR="00000000" w:rsidRPr="00000000">
        <w:rPr>
          <w:rtl w:val="0"/>
        </w:rPr>
        <w:t xml:space="preserve">Installation de Git</w:t>
      </w:r>
    </w:p>
    <w:p w:rsidR="00000000" w:rsidDel="00000000" w:rsidP="00000000" w:rsidRDefault="00000000" w:rsidRPr="00000000" w14:paraId="00000044">
      <w:pPr>
        <w:jc w:val="center"/>
        <w:rPr>
          <w:sz w:val="60"/>
          <w:szCs w:val="60"/>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Ouvrir le </w:t>
      </w:r>
      <w:hyperlink r:id="rId6">
        <w:r w:rsidDel="00000000" w:rsidR="00000000" w:rsidRPr="00000000">
          <w:rPr>
            <w:color w:val="444444"/>
            <w:sz w:val="24"/>
            <w:szCs w:val="24"/>
            <w:rtl w:val="0"/>
          </w:rPr>
          <w:t xml:space="preserve">site Web de Git</w:t>
        </w:r>
      </w:hyperlink>
      <w:r w:rsidDel="00000000" w:rsidR="00000000" w:rsidRPr="00000000">
        <w:rPr>
          <w:color w:val="333333"/>
          <w:sz w:val="24"/>
          <w:szCs w:val="24"/>
          <w:rtl w:val="0"/>
        </w:rPr>
        <w:t xml:space="preserve">.</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Cliquez sur le lien Télécharger pour télécharger Git. </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Une fois téléchargé, lancez l’installation à partir du navigateur.</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Dans la fenêtre Sélectionner les composants, laissez toutes les options par défaut cochées et vérifiez les autres composants supplémentaires que vous souhaitez installer.</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Ensuite, dans l’éditeur Choix par défaut utilisé par Git.</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Ensuite, dans l’environnement Ajuster votre PATH, il est conseillé de conserver l’option Utiliser Git par défaut dans l’option Invite de commandes Windows sélectionnée, comme indiqué ci-dessous. Cette option vous permettra d’utiliser Git à partir de Git Bash ou de l’invite de commandes Windows.</w:t>
        <w:br w:type="textWrapping"/>
      </w:r>
      <w:r w:rsidDel="00000000" w:rsidR="00000000" w:rsidRPr="00000000">
        <w:rPr>
          <w:color w:val="333333"/>
          <w:sz w:val="24"/>
          <w:szCs w:val="24"/>
        </w:rPr>
        <w:drawing>
          <wp:inline distB="114300" distT="114300" distL="114300" distR="114300">
            <wp:extent cx="4889500" cy="3797300"/>
            <wp:effectExtent b="9525" l="9525" r="9525" t="9525"/>
            <wp:docPr descr="installer git sous Windows" id="10" name="image6.png"/>
            <a:graphic>
              <a:graphicData uri="http://schemas.openxmlformats.org/drawingml/2006/picture">
                <pic:pic>
                  <pic:nvPicPr>
                    <pic:cNvPr descr="installer git sous Windows" id="0" name="image6.png"/>
                    <pic:cNvPicPr preferRelativeResize="0"/>
                  </pic:nvPicPr>
                  <pic:blipFill>
                    <a:blip r:embed="rId7"/>
                    <a:srcRect b="0" l="0" r="0" t="0"/>
                    <a:stretch>
                      <a:fillRect/>
                    </a:stretch>
                  </pic:blipFill>
                  <pic:spPr>
                    <a:xfrm>
                      <a:off x="0" y="0"/>
                      <a:ext cx="4889500" cy="3797300"/>
                    </a:xfrm>
                    <a:prstGeom prst="rect"/>
                    <a:ln w="9525">
                      <a:solidFill>
                        <a:srgbClr val="CBCDCC"/>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Ensuite, laisser la valeur par défaut sélectionnée sous Utiliser OpenSSH.</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Ensuite, dans Choix du moteur de transport HTTPS, laissez la valeur par défaut Utiliser la bibliothèque OpenSSL sélectionnée.</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Dans Configurer les conversions de fin de ligne (</w:t>
      </w:r>
      <w:r w:rsidDel="00000000" w:rsidR="00000000" w:rsidRPr="00000000">
        <w:rPr>
          <w:b w:val="1"/>
          <w:color w:val="333333"/>
          <w:sz w:val="24"/>
          <w:szCs w:val="24"/>
          <w:rtl w:val="0"/>
        </w:rPr>
        <w:t xml:space="preserve">Checkout Windows-style, commit Unix-style line endings</w:t>
      </w:r>
      <w:r w:rsidDel="00000000" w:rsidR="00000000" w:rsidRPr="00000000">
        <w:rPr>
          <w:color w:val="333333"/>
          <w:sz w:val="24"/>
          <w:szCs w:val="24"/>
          <w:rtl w:val="0"/>
        </w:rPr>
        <w:t xml:space="preserve">) , sélectionnez l’option Extraire le style Windows, validez les fins de ligne de style Unix sauf si vous avez besoin d’autres fins de ligne pour votre travail.</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Dans la fenêtre Configuration de l’émulateur de terminal à utiliser avec Git Bash, sélectionnez Utiliser </w:t>
      </w:r>
      <w:r w:rsidDel="00000000" w:rsidR="00000000" w:rsidRPr="00000000">
        <w:rPr>
          <w:b w:val="1"/>
          <w:color w:val="333333"/>
          <w:sz w:val="24"/>
          <w:szCs w:val="24"/>
          <w:rtl w:val="0"/>
        </w:rPr>
        <w:t xml:space="preserve">MinTTY</w:t>
      </w:r>
      <w:r w:rsidDel="00000000" w:rsidR="00000000" w:rsidRPr="00000000">
        <w:rPr>
          <w:color w:val="333333"/>
          <w:sz w:val="24"/>
          <w:szCs w:val="24"/>
          <w:rtl w:val="0"/>
        </w:rPr>
        <w:t xml:space="preserve"> (le terminal par défaut de MSYS2).</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hd w:fill="ffffff" w:val="clear"/>
        <w:spacing w:after="840" w:lineRule="auto"/>
        <w:ind w:left="1040" w:hanging="360"/>
      </w:pPr>
      <w:r w:rsidDel="00000000" w:rsidR="00000000" w:rsidRPr="00000000">
        <w:rPr>
          <w:color w:val="333333"/>
          <w:sz w:val="24"/>
          <w:szCs w:val="24"/>
          <w:rtl w:val="0"/>
        </w:rPr>
        <w:t xml:space="preserve">Une fois terminé, vous pouvez cocher l’option Lancement de Git Bash si vous souhaitez ouvrir une ligne de commande Bash ou si vous avez sélectionné la ligne de commande Windows exécutant Git à partir de la ligne de commande Windows.</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840" w:lineRule="auto"/>
        <w:rPr>
          <w:color w:val="333333"/>
          <w:sz w:val="24"/>
          <w:szCs w:val="24"/>
        </w:rPr>
      </w:pPr>
      <w:r w:rsidDel="00000000" w:rsidR="00000000" w:rsidRPr="00000000">
        <w:rPr>
          <w:rtl w:val="0"/>
        </w:rPr>
      </w:r>
    </w:p>
    <w:p w:rsidR="00000000" w:rsidDel="00000000" w:rsidP="00000000" w:rsidRDefault="00000000" w:rsidRPr="00000000" w14:paraId="00000053">
      <w:pPr>
        <w:pStyle w:val="Heading1"/>
        <w:pBdr>
          <w:top w:color="auto" w:space="0" w:sz="0" w:val="none"/>
          <w:bottom w:color="auto" w:space="0" w:sz="0" w:val="none"/>
          <w:right w:color="auto" w:space="0" w:sz="0" w:val="none"/>
          <w:between w:color="auto" w:space="0" w:sz="0" w:val="none"/>
        </w:pBdr>
        <w:shd w:fill="ffffff" w:val="clear"/>
        <w:spacing w:after="840" w:lineRule="auto"/>
        <w:rPr/>
      </w:pPr>
      <w:bookmarkStart w:colFirst="0" w:colLast="0" w:name="_dsel1t87xu0h" w:id="4"/>
      <w:bookmarkEnd w:id="4"/>
      <w:r w:rsidDel="00000000" w:rsidR="00000000" w:rsidRPr="00000000">
        <w:rPr>
          <w:rtl w:val="0"/>
        </w:rPr>
      </w:r>
    </w:p>
    <w:p w:rsidR="00000000" w:rsidDel="00000000" w:rsidP="00000000" w:rsidRDefault="00000000" w:rsidRPr="00000000" w14:paraId="00000054">
      <w:pPr>
        <w:pStyle w:val="Heading1"/>
        <w:jc w:val="center"/>
        <w:rPr/>
      </w:pPr>
      <w:bookmarkStart w:colFirst="0" w:colLast="0" w:name="_dsel1t87xu0h" w:id="4"/>
      <w:bookmarkEnd w:id="4"/>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jc w:val="center"/>
        <w:rPr>
          <w:sz w:val="60"/>
          <w:szCs w:val="60"/>
        </w:rPr>
      </w:pPr>
      <w:r w:rsidDel="00000000" w:rsidR="00000000" w:rsidRPr="00000000">
        <w:rPr>
          <w:rtl w:val="0"/>
        </w:rPr>
      </w:r>
    </w:p>
    <w:p w:rsidR="00000000" w:rsidDel="00000000" w:rsidP="00000000" w:rsidRDefault="00000000" w:rsidRPr="00000000" w14:paraId="00000057">
      <w:pPr>
        <w:jc w:val="center"/>
        <w:rPr>
          <w:sz w:val="60"/>
          <w:szCs w:val="60"/>
        </w:rPr>
      </w:pPr>
      <w:r w:rsidDel="00000000" w:rsidR="00000000" w:rsidRPr="00000000">
        <w:rPr>
          <w:rtl w:val="0"/>
        </w:rPr>
      </w:r>
    </w:p>
    <w:p w:rsidR="00000000" w:rsidDel="00000000" w:rsidP="00000000" w:rsidRDefault="00000000" w:rsidRPr="00000000" w14:paraId="00000058">
      <w:pPr>
        <w:jc w:val="left"/>
        <w:rPr>
          <w:sz w:val="60"/>
          <w:szCs w:val="60"/>
        </w:rPr>
      </w:pPr>
      <w:r w:rsidDel="00000000" w:rsidR="00000000" w:rsidRPr="00000000">
        <w:rPr>
          <w:rtl w:val="0"/>
        </w:rPr>
      </w:r>
    </w:p>
    <w:p w:rsidR="00000000" w:rsidDel="00000000" w:rsidP="00000000" w:rsidRDefault="00000000" w:rsidRPr="00000000" w14:paraId="00000059">
      <w:pPr>
        <w:jc w:val="left"/>
        <w:rPr>
          <w:sz w:val="60"/>
          <w:szCs w:val="60"/>
        </w:rPr>
      </w:pPr>
      <w:r w:rsidDel="00000000" w:rsidR="00000000" w:rsidRPr="00000000">
        <w:rPr>
          <w:rtl w:val="0"/>
        </w:rPr>
      </w:r>
    </w:p>
    <w:p w:rsidR="00000000" w:rsidDel="00000000" w:rsidP="00000000" w:rsidRDefault="00000000" w:rsidRPr="00000000" w14:paraId="0000005A">
      <w:pPr>
        <w:jc w:val="left"/>
        <w:rPr>
          <w:sz w:val="60"/>
          <w:szCs w:val="60"/>
        </w:rPr>
      </w:pPr>
      <w:r w:rsidDel="00000000" w:rsidR="00000000" w:rsidRPr="00000000">
        <w:rPr>
          <w:rtl w:val="0"/>
        </w:rPr>
      </w:r>
    </w:p>
    <w:p w:rsidR="00000000" w:rsidDel="00000000" w:rsidP="00000000" w:rsidRDefault="00000000" w:rsidRPr="00000000" w14:paraId="0000005B">
      <w:pPr>
        <w:jc w:val="left"/>
        <w:rPr>
          <w:sz w:val="60"/>
          <w:szCs w:val="60"/>
        </w:rPr>
      </w:pPr>
      <w:r w:rsidDel="00000000" w:rsidR="00000000" w:rsidRPr="00000000">
        <w:rPr>
          <w:rtl w:val="0"/>
        </w:rPr>
      </w:r>
    </w:p>
    <w:p w:rsidR="00000000" w:rsidDel="00000000" w:rsidP="00000000" w:rsidRDefault="00000000" w:rsidRPr="00000000" w14:paraId="0000005C">
      <w:pPr>
        <w:pStyle w:val="Heading1"/>
        <w:jc w:val="center"/>
        <w:rPr>
          <w:sz w:val="60"/>
          <w:szCs w:val="60"/>
        </w:rPr>
      </w:pPr>
      <w:bookmarkStart w:colFirst="0" w:colLast="0" w:name="_lawlhc5jc6lk" w:id="5"/>
      <w:bookmarkEnd w:id="5"/>
      <w:r w:rsidDel="00000000" w:rsidR="00000000" w:rsidRPr="00000000">
        <w:rPr>
          <w:rtl w:val="0"/>
        </w:rPr>
        <w:t xml:space="preserve">Les commandes </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mdkir :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2743200" cy="43815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7432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sz w:val="24"/>
          <w:szCs w:val="24"/>
          <w:rtl w:val="0"/>
        </w:rPr>
        <w:t xml:space="preserve">Cette commande va permettre de créer un répertoire de mon projet.</w:t>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sz w:val="24"/>
          <w:szCs w:val="24"/>
          <w:rtl w:val="0"/>
        </w:rPr>
        <w:t xml:space="preserve">init : </w:t>
      </w:r>
    </w:p>
    <w:p w:rsidR="00000000" w:rsidDel="00000000" w:rsidP="00000000" w:rsidRDefault="00000000" w:rsidRPr="00000000" w14:paraId="00000064">
      <w:pPr>
        <w:jc w:val="left"/>
        <w:rPr>
          <w:sz w:val="24"/>
          <w:szCs w:val="24"/>
        </w:rPr>
      </w:pP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sz w:val="24"/>
          <w:szCs w:val="24"/>
        </w:rPr>
        <w:drawing>
          <wp:inline distB="114300" distT="114300" distL="114300" distR="114300">
            <wp:extent cx="3943350" cy="5048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433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sz w:val="24"/>
          <w:szCs w:val="24"/>
          <w:rtl w:val="0"/>
        </w:rPr>
        <w:t xml:space="preserve">Cette commande va permettre d’initialiser le répertoire dans Z:/projet/.git/</w:t>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sz w:val="24"/>
          <w:szCs w:val="24"/>
          <w:rtl w:val="0"/>
        </w:rPr>
        <w:t xml:space="preserve">add :</w:t>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sz w:val="24"/>
          <w:szCs w:val="24"/>
        </w:rPr>
        <w:drawing>
          <wp:inline distB="114300" distT="114300" distL="114300" distR="114300">
            <wp:extent cx="3038475" cy="33337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384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sz w:val="24"/>
          <w:szCs w:val="24"/>
          <w:rtl w:val="0"/>
        </w:rPr>
        <w:t xml:space="preserve">Cette commande va me permettre de faire entrer en scène le fichier projet1, et de l’ajouter à la liste des fichiers à commiter.</w:t>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sz w:val="24"/>
          <w:szCs w:val="24"/>
          <w:rtl w:val="0"/>
        </w:rPr>
        <w:t xml:space="preserve">remote : </w:t>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sz w:val="24"/>
          <w:szCs w:val="24"/>
        </w:rPr>
        <w:drawing>
          <wp:inline distB="114300" distT="114300" distL="114300" distR="114300">
            <wp:extent cx="5381625" cy="3048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816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sz w:val="24"/>
          <w:szCs w:val="24"/>
          <w:rtl w:val="0"/>
        </w:rPr>
        <w:t xml:space="preserve">Cette commande va permettre de créer un remote nommé ‘origin’ pointant mon dépôt Github</w:t>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sz w:val="24"/>
          <w:szCs w:val="24"/>
          <w:rtl w:val="0"/>
        </w:rPr>
        <w:t xml:space="preserve">push :</w:t>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sz w:val="24"/>
          <w:szCs w:val="24"/>
        </w:rPr>
        <w:drawing>
          <wp:inline distB="114300" distT="114300" distL="114300" distR="114300">
            <wp:extent cx="3190875" cy="2857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908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left"/>
        <w:rPr>
          <w:sz w:val="24"/>
          <w:szCs w:val="24"/>
        </w:rPr>
      </w:pPr>
      <w:r w:rsidDel="00000000" w:rsidR="00000000" w:rsidRPr="00000000">
        <w:rPr>
          <w:sz w:val="24"/>
          <w:szCs w:val="24"/>
          <w:rtl w:val="0"/>
        </w:rPr>
        <w:t xml:space="preserve">Cette commande va envoyer mes commits dans la branche “master” sur Github. </w:t>
      </w:r>
    </w:p>
    <w:p w:rsidR="00000000" w:rsidDel="00000000" w:rsidP="00000000" w:rsidRDefault="00000000" w:rsidRPr="00000000" w14:paraId="00000079">
      <w:pPr>
        <w:jc w:val="left"/>
        <w:rPr>
          <w:sz w:val="24"/>
          <w:szCs w:val="24"/>
        </w:rPr>
      </w:pPr>
      <w:r w:rsidDel="00000000" w:rsidR="00000000" w:rsidRPr="00000000">
        <w:rPr>
          <w:sz w:val="24"/>
          <w:szCs w:val="24"/>
          <w:rtl w:val="0"/>
        </w:rPr>
        <w:t xml:space="preserve">A la suite de cette commande, je dois saisir mes identifiants.</w:t>
      </w:r>
    </w:p>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left"/>
        <w:rPr>
          <w:sz w:val="24"/>
          <w:szCs w:val="24"/>
        </w:rPr>
      </w:pP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sz w:val="24"/>
          <w:szCs w:val="24"/>
          <w:rtl w:val="0"/>
        </w:rPr>
        <w:t xml:space="preserve">git pull :</w:t>
      </w:r>
    </w:p>
    <w:p w:rsidR="00000000" w:rsidDel="00000000" w:rsidP="00000000" w:rsidRDefault="00000000" w:rsidRPr="00000000" w14:paraId="0000007D">
      <w:pPr>
        <w:jc w:val="left"/>
        <w:rPr>
          <w:sz w:val="24"/>
          <w:szCs w:val="24"/>
        </w:rPr>
      </w:pPr>
      <w:r w:rsidDel="00000000" w:rsidR="00000000" w:rsidRPr="00000000">
        <w:rPr>
          <w:rtl w:val="0"/>
        </w:rPr>
      </w:r>
    </w:p>
    <w:p w:rsidR="00000000" w:rsidDel="00000000" w:rsidP="00000000" w:rsidRDefault="00000000" w:rsidRPr="00000000" w14:paraId="0000007E">
      <w:pPr>
        <w:jc w:val="left"/>
        <w:rPr>
          <w:sz w:val="24"/>
          <w:szCs w:val="24"/>
        </w:rPr>
      </w:pPr>
      <w:r w:rsidDel="00000000" w:rsidR="00000000" w:rsidRPr="00000000">
        <w:rPr>
          <w:sz w:val="24"/>
          <w:szCs w:val="24"/>
          <w:rtl w:val="0"/>
        </w:rPr>
        <w:t xml:space="preserve">Cette commande est utilisée pour mettre à jour un répertoire de travail local avec les données d’un repository distant. Elle regroupe les commandes git fetch suivie de git merge.</w:t>
      </w:r>
    </w:p>
    <w:p w:rsidR="00000000" w:rsidDel="00000000" w:rsidP="00000000" w:rsidRDefault="00000000" w:rsidRPr="00000000" w14:paraId="0000007F">
      <w:pPr>
        <w:jc w:val="left"/>
        <w:rPr>
          <w:sz w:val="24"/>
          <w:szCs w:val="24"/>
        </w:rPr>
      </w:pPr>
      <w:r w:rsidDel="00000000" w:rsidR="00000000" w:rsidRPr="00000000">
        <w:rPr>
          <w:rtl w:val="0"/>
        </w:rPr>
      </w:r>
    </w:p>
    <w:p w:rsidR="00000000" w:rsidDel="00000000" w:rsidP="00000000" w:rsidRDefault="00000000" w:rsidRPr="00000000" w14:paraId="00000080">
      <w:pPr>
        <w:jc w:val="left"/>
        <w:rPr>
          <w:sz w:val="24"/>
          <w:szCs w:val="24"/>
        </w:rPr>
      </w:pPr>
      <w:r w:rsidDel="00000000" w:rsidR="00000000" w:rsidRPr="00000000">
        <w:rPr>
          <w:rtl w:val="0"/>
        </w:rPr>
      </w:r>
    </w:p>
    <w:p w:rsidR="00000000" w:rsidDel="00000000" w:rsidP="00000000" w:rsidRDefault="00000000" w:rsidRPr="00000000" w14:paraId="00000081">
      <w:pPr>
        <w:jc w:val="left"/>
        <w:rPr>
          <w:sz w:val="24"/>
          <w:szCs w:val="24"/>
        </w:rPr>
      </w:pPr>
      <w:r w:rsidDel="00000000" w:rsidR="00000000" w:rsidRPr="00000000">
        <w:rPr>
          <w:rtl w:val="0"/>
        </w:rPr>
      </w:r>
    </w:p>
    <w:p w:rsidR="00000000" w:rsidDel="00000000" w:rsidP="00000000" w:rsidRDefault="00000000" w:rsidRPr="00000000" w14:paraId="00000082">
      <w:pPr>
        <w:jc w:val="left"/>
        <w:rPr>
          <w:sz w:val="24"/>
          <w:szCs w:val="24"/>
        </w:rPr>
      </w:pPr>
      <w:r w:rsidDel="00000000" w:rsidR="00000000" w:rsidRPr="00000000">
        <w:rPr>
          <w:rtl w:val="0"/>
        </w:rPr>
      </w:r>
    </w:p>
    <w:p w:rsidR="00000000" w:rsidDel="00000000" w:rsidP="00000000" w:rsidRDefault="00000000" w:rsidRPr="00000000" w14:paraId="00000083">
      <w:pPr>
        <w:jc w:val="left"/>
        <w:rPr>
          <w:sz w:val="24"/>
          <w:szCs w:val="24"/>
        </w:rPr>
      </w:pPr>
      <w:r w:rsidDel="00000000" w:rsidR="00000000" w:rsidRPr="00000000">
        <w:rPr>
          <w:sz w:val="24"/>
          <w:szCs w:val="24"/>
          <w:rtl w:val="0"/>
        </w:rPr>
        <w:t xml:space="preserve">status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jc w:val="left"/>
        <w:rPr>
          <w:sz w:val="24"/>
          <w:szCs w:val="24"/>
        </w:rPr>
      </w:pPr>
      <w:r w:rsidDel="00000000" w:rsidR="00000000" w:rsidRPr="00000000">
        <w:rPr>
          <w:sz w:val="24"/>
          <w:szCs w:val="24"/>
        </w:rPr>
        <w:drawing>
          <wp:inline distB="114300" distT="114300" distL="114300" distR="114300">
            <wp:extent cx="5067300" cy="116205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67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Cette commande permet d’afficher les chemins afin de pouvoir déterminer quels fichiers sont dans quel état.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checkout :</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Pr>
        <w:drawing>
          <wp:inline distB="114300" distT="114300" distL="114300" distR="114300">
            <wp:extent cx="4733925" cy="790575"/>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7339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 Cette commande va permettre de se placer sur la branche à conserver.</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Branch : </w:t>
      </w:r>
    </w:p>
    <w:p w:rsidR="00000000" w:rsidDel="00000000" w:rsidP="00000000" w:rsidRDefault="00000000" w:rsidRPr="00000000" w14:paraId="00000090">
      <w:pPr>
        <w:rPr>
          <w:sz w:val="24"/>
          <w:szCs w:val="24"/>
        </w:rPr>
      </w:pPr>
      <w:r w:rsidDel="00000000" w:rsidR="00000000" w:rsidRPr="00000000">
        <w:rPr>
          <w:sz w:val="24"/>
          <w:szCs w:val="24"/>
        </w:rPr>
        <w:drawing>
          <wp:inline distB="114300" distT="114300" distL="114300" distR="114300">
            <wp:extent cx="4800600" cy="3048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00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Pr>
        <w:drawing>
          <wp:inline distB="114300" distT="114300" distL="114300" distR="114300">
            <wp:extent cx="4733925" cy="581025"/>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7339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Cette commande permet de créer une branch.</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commit :</w:t>
      </w:r>
    </w:p>
    <w:p w:rsidR="00000000" w:rsidDel="00000000" w:rsidP="00000000" w:rsidRDefault="00000000" w:rsidRPr="00000000" w14:paraId="00000099">
      <w:pPr>
        <w:rPr>
          <w:sz w:val="24"/>
          <w:szCs w:val="24"/>
        </w:rPr>
      </w:pPr>
      <w:r w:rsidDel="00000000" w:rsidR="00000000" w:rsidRPr="00000000">
        <w:rPr>
          <w:sz w:val="24"/>
          <w:szCs w:val="24"/>
        </w:rPr>
        <w:drawing>
          <wp:inline distB="114300" distT="114300" distL="114300" distR="114300">
            <wp:extent cx="4733925" cy="1047750"/>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7339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Cette commande va commite les fichiers en ajoutant le message ‘premier commit’</w:t>
      </w:r>
    </w:p>
    <w:sectPr>
      <w:headerReference r:id="rId18" w:type="default"/>
      <w:foot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t xml:space="preserve">WEIGEL ALexis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git-scm.com/" TargetMode="Externa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