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84DD8" w14:textId="77777777" w:rsidR="00CA1E57" w:rsidRDefault="0076181E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Configurer les fonctions de base du réseau local : </w:t>
      </w:r>
    </w:p>
    <w:p w14:paraId="7C7F2C82" w14:textId="77777777" w:rsidR="00CA1E57" w:rsidRDefault="00CA1E57">
      <w:pPr>
        <w:rPr>
          <w:sz w:val="24"/>
          <w:szCs w:val="24"/>
          <w:u w:val="single"/>
        </w:rPr>
      </w:pPr>
    </w:p>
    <w:p w14:paraId="0C668B3B" w14:textId="77777777" w:rsidR="00CA1E57" w:rsidRDefault="0076181E">
      <w:pPr>
        <w:rPr>
          <w:b/>
          <w:sz w:val="46"/>
          <w:szCs w:val="46"/>
        </w:rPr>
      </w:pPr>
      <w:r>
        <w:t>Avant de configurer, s’assurer que le switch soit réinitialisé et qu’il soit relié au PC via un câble console. Lancer l’application Putty pour faire les configurations.</w:t>
      </w:r>
    </w:p>
    <w:p w14:paraId="54F7FE4B" w14:textId="77777777" w:rsidR="00CA1E57" w:rsidRDefault="0076181E">
      <w:pPr>
        <w:spacing w:before="120" w:after="24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4"/>
          <w:szCs w:val="24"/>
        </w:rPr>
        <w:t>Créer un vlan 3 de nom administration_switch et un vlan 4 de nom utilisateurs.</w:t>
      </w:r>
    </w:p>
    <w:p w14:paraId="510EBEBA" w14:textId="0072EDD9" w:rsidR="00CA1E57" w:rsidRDefault="0076181E" w:rsidP="0076181E">
      <w:pPr>
        <w:spacing w:before="12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D057783" wp14:editId="55C6E230">
            <wp:extent cx="4629150" cy="84772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7BB37" w14:textId="77777777" w:rsidR="00CA1E57" w:rsidRDefault="0076181E">
      <w:pPr>
        <w:spacing w:before="160" w:line="228" w:lineRule="auto"/>
        <w:ind w:right="680"/>
        <w:rPr>
          <w:sz w:val="24"/>
          <w:szCs w:val="24"/>
        </w:rPr>
      </w:pPr>
      <w:r>
        <w:rPr>
          <w:sz w:val="24"/>
          <w:szCs w:val="24"/>
        </w:rPr>
        <w:t>Configurer l'adresse IP du commutateur sur le vlan d'administration conformément à la topologie du réseau (voir le document Topologie_TP1.pdf).</w:t>
      </w:r>
    </w:p>
    <w:p w14:paraId="4C95F80F" w14:textId="77777777" w:rsidR="00CA1E57" w:rsidRDefault="0076181E">
      <w:pPr>
        <w:spacing w:before="160" w:line="228" w:lineRule="auto"/>
        <w:ind w:right="6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9E0202E" wp14:editId="363F6F43">
            <wp:extent cx="2895600" cy="2190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A3170" w14:textId="77777777" w:rsidR="00CA1E57" w:rsidRDefault="0076181E">
      <w:pPr>
        <w:spacing w:before="160" w:line="228" w:lineRule="auto"/>
        <w:ind w:right="6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A9C1C0E" wp14:editId="11ED2034">
            <wp:extent cx="4838700" cy="28575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7754D" w14:textId="77777777" w:rsidR="00CA1E57" w:rsidRDefault="0076181E">
      <w:pPr>
        <w:spacing w:before="140" w:line="228" w:lineRule="auto"/>
        <w:ind w:right="82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4"/>
          <w:szCs w:val="24"/>
        </w:rPr>
        <w:t>Affecter les ports gi1/0/1 et gi1/0/2 au vlan d'administration et tous les autres ports au vl</w:t>
      </w:r>
      <w:r>
        <w:rPr>
          <w:sz w:val="24"/>
          <w:szCs w:val="24"/>
        </w:rPr>
        <w:t>an des utilisateurs.</w:t>
      </w:r>
    </w:p>
    <w:p w14:paraId="77CBB5C1" w14:textId="77777777" w:rsidR="00CA1E57" w:rsidRDefault="0076181E">
      <w:pPr>
        <w:spacing w:before="140" w:line="228" w:lineRule="auto"/>
        <w:ind w:left="1760" w:right="820" w:hanging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0F91992" wp14:editId="7F56D618">
            <wp:extent cx="4095750" cy="26193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8A273" w14:textId="77777777" w:rsidR="00CA1E57" w:rsidRDefault="0076181E">
      <w:pPr>
        <w:spacing w:before="140" w:line="228" w:lineRule="auto"/>
        <w:ind w:left="1760" w:right="820" w:hanging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16051AD" wp14:editId="272A3689">
            <wp:extent cx="4924425" cy="204787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D0100" w14:textId="77777777" w:rsidR="00CA1E57" w:rsidRDefault="0076181E">
      <w:pPr>
        <w:spacing w:before="12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4"/>
          <w:szCs w:val="24"/>
        </w:rPr>
        <w:t>Sauvegarder la configuration courante dans la configuration de démarrage.</w:t>
      </w:r>
    </w:p>
    <w:p w14:paraId="382C3411" w14:textId="77777777" w:rsidR="00CA1E57" w:rsidRDefault="0076181E">
      <w:pPr>
        <w:spacing w:before="120" w:after="240"/>
        <w:rPr>
          <w:u w:val="single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97AF3B3" wp14:editId="1CE3C9E9">
            <wp:extent cx="3676650" cy="63817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E7493" w14:textId="77777777" w:rsidR="00CA1E57" w:rsidRDefault="0076181E">
      <w:pPr>
        <w:spacing w:before="120" w:after="240"/>
      </w:pPr>
      <w:r>
        <w:t>Affecter une adresse IP à un vlan (le Vlan 2 par exemple) :</w:t>
      </w:r>
    </w:p>
    <w:p w14:paraId="3CEAF283" w14:textId="77777777" w:rsidR="00CA1E57" w:rsidRDefault="0076181E">
      <w:pPr>
        <w:spacing w:before="120" w:after="240"/>
        <w:jc w:val="center"/>
        <w:rPr>
          <w:u w:val="single"/>
        </w:rPr>
      </w:pPr>
      <w:r>
        <w:t xml:space="preserve"> </w:t>
      </w:r>
      <w:r>
        <w:rPr>
          <w:noProof/>
        </w:rPr>
        <w:drawing>
          <wp:inline distT="114300" distB="114300" distL="114300" distR="114300" wp14:anchorId="69C5A5BE" wp14:editId="5E744968">
            <wp:extent cx="3900488" cy="770811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770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64D87" w14:textId="77777777" w:rsidR="00CA1E57" w:rsidRDefault="0076181E">
      <w:pPr>
        <w:spacing w:before="100"/>
        <w:ind w:right="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Exemple de configuration en mode trunk :</w:t>
      </w:r>
    </w:p>
    <w:p w14:paraId="1BB907E4" w14:textId="77777777" w:rsidR="00CA1E57" w:rsidRDefault="0076181E">
      <w:pPr>
        <w:spacing w:before="100"/>
        <w:ind w:right="160"/>
        <w:rPr>
          <w:color w:val="0000FF"/>
          <w:sz w:val="20"/>
          <w:szCs w:val="20"/>
        </w:rPr>
      </w:pPr>
      <w:r>
        <w:rPr>
          <w:noProof/>
          <w:color w:val="0000FF"/>
          <w:sz w:val="20"/>
          <w:szCs w:val="20"/>
        </w:rPr>
        <w:drawing>
          <wp:inline distT="114300" distB="114300" distL="114300" distR="114300" wp14:anchorId="2E30FD63" wp14:editId="28759A4E">
            <wp:extent cx="5024438" cy="257833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t="12197" r="62126" b="63528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578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70731F" w14:textId="77777777" w:rsidR="00CA1E57" w:rsidRDefault="00CA1E57">
      <w:pPr>
        <w:spacing w:before="100"/>
        <w:ind w:right="160"/>
        <w:rPr>
          <w:color w:val="0000FF"/>
          <w:sz w:val="20"/>
          <w:szCs w:val="20"/>
        </w:rPr>
      </w:pPr>
    </w:p>
    <w:p w14:paraId="08FD3612" w14:textId="77777777" w:rsidR="00CA1E57" w:rsidRDefault="00CA1E57">
      <w:pPr>
        <w:spacing w:before="100"/>
        <w:ind w:right="160"/>
        <w:rPr>
          <w:color w:val="0000FF"/>
          <w:sz w:val="20"/>
          <w:szCs w:val="20"/>
        </w:rPr>
      </w:pPr>
    </w:p>
    <w:p w14:paraId="751000CA" w14:textId="77777777" w:rsidR="00CA1E57" w:rsidRDefault="00CA1E57">
      <w:pPr>
        <w:spacing w:before="100"/>
        <w:ind w:right="160"/>
        <w:rPr>
          <w:color w:val="0000FF"/>
          <w:sz w:val="20"/>
          <w:szCs w:val="20"/>
        </w:rPr>
      </w:pPr>
    </w:p>
    <w:p w14:paraId="01FB44B1" w14:textId="77777777" w:rsidR="00CA1E57" w:rsidRDefault="00CA1E57">
      <w:pPr>
        <w:spacing w:before="100"/>
        <w:ind w:right="160"/>
        <w:rPr>
          <w:color w:val="0000FF"/>
          <w:sz w:val="20"/>
          <w:szCs w:val="20"/>
        </w:rPr>
      </w:pPr>
    </w:p>
    <w:p w14:paraId="1F86DECB" w14:textId="77777777" w:rsidR="00CA1E57" w:rsidRDefault="00CA1E57">
      <w:pPr>
        <w:spacing w:before="100"/>
        <w:ind w:right="160"/>
        <w:rPr>
          <w:color w:val="0000FF"/>
          <w:sz w:val="20"/>
          <w:szCs w:val="20"/>
        </w:rPr>
      </w:pPr>
    </w:p>
    <w:p w14:paraId="141DD6D6" w14:textId="77777777" w:rsidR="00CA1E57" w:rsidRDefault="00CA1E57">
      <w:pPr>
        <w:spacing w:before="100"/>
        <w:ind w:right="160"/>
        <w:rPr>
          <w:color w:val="0000FF"/>
          <w:sz w:val="20"/>
          <w:szCs w:val="20"/>
        </w:rPr>
      </w:pPr>
    </w:p>
    <w:p w14:paraId="57C785FD" w14:textId="77777777" w:rsidR="00CA1E57" w:rsidRDefault="00CA1E57"/>
    <w:sectPr w:rsidR="00CA1E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E57"/>
    <w:rsid w:val="0076181E"/>
    <w:rsid w:val="00CA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E26F"/>
  <w15:docId w15:val="{63A4CB02-51CC-407E-A840-2D3EB899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Barou</cp:lastModifiedBy>
  <cp:revision>3</cp:revision>
  <dcterms:created xsi:type="dcterms:W3CDTF">2022-01-09T13:40:00Z</dcterms:created>
  <dcterms:modified xsi:type="dcterms:W3CDTF">2022-01-09T13:41:00Z</dcterms:modified>
</cp:coreProperties>
</file>