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2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4793"/>
        <w:gridCol w:w="2212"/>
        <w:gridCol w:w="961"/>
        <w:gridCol w:w="1394"/>
      </w:tblGrid>
      <w:tr w:rsidR="006963E8" w:rsidRPr="00F22ED7" w:rsidTr="00F32E2F">
        <w:trPr>
          <w:trHeight w:val="1354"/>
          <w:jc w:val="right"/>
        </w:trPr>
        <w:tc>
          <w:tcPr>
            <w:tcW w:w="5150" w:type="dxa"/>
            <w:shd w:val="clear" w:color="auto" w:fill="FFFFFF"/>
          </w:tcPr>
          <w:p w:rsidR="006963E8" w:rsidRPr="00AD3F8D" w:rsidRDefault="005067A9">
            <w:pPr>
              <w:spacing w:before="0" w:after="270" w:line="240" w:lineRule="auto"/>
              <w:contextualSpacing/>
              <w:textAlignment w:val="baseline"/>
              <w:rPr>
                <w:rFonts w:asciiTheme="minorHAnsi" w:eastAsia="Times New Roman" w:hAnsiTheme="minorHAnsi" w:cs="Times New Roman"/>
                <w:b/>
                <w:sz w:val="52"/>
                <w:szCs w:val="52"/>
              </w:rPr>
            </w:pPr>
            <w:r w:rsidRPr="00AD3F8D">
              <w:rPr>
                <w:rFonts w:asciiTheme="minorHAnsi" w:eastAsia="Times New Roman" w:hAnsiTheme="minorHAnsi" w:cs="Times New Roman"/>
                <w:b/>
                <w:sz w:val="52"/>
                <w:szCs w:val="52"/>
              </w:rPr>
              <w:t>Bill Martin</w:t>
            </w:r>
          </w:p>
          <w:p w:rsidR="006963E8" w:rsidRPr="00C47180" w:rsidRDefault="005067A9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80 Sentinel Court, Apt L00</w:t>
            </w:r>
          </w:p>
          <w:p w:rsidR="006963E8" w:rsidRPr="00F22ED7" w:rsidRDefault="005067A9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Manchester, NH 03103</w:t>
            </w:r>
          </w:p>
        </w:tc>
        <w:tc>
          <w:tcPr>
            <w:tcW w:w="4182" w:type="dxa"/>
            <w:gridSpan w:val="3"/>
            <w:shd w:val="clear" w:color="auto" w:fill="FFFFFF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9"/>
              <w:gridCol w:w="504"/>
            </w:tblGrid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 w:rsidRPr="00F22ED7"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  <w:t>(813) 310-6417</w:t>
                  </w:r>
                  <w:r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36EEE3" wp14:editId="037723FB">
                        <wp:extent cx="182880" cy="1828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 w:rsidRPr="00F22ED7">
                    <w:rPr>
                      <w:rFonts w:asciiTheme="minorHAnsi" w:eastAsia="Times New Roman" w:hAnsiTheme="minorHAnsi" w:cs="Times New Roman"/>
                      <w:sz w:val="20"/>
                      <w:szCs w:val="20"/>
                      <w:u w:val="single"/>
                    </w:rPr>
                    <w:t>bill@billmartin.io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ABF96D" wp14:editId="3C8C88A4">
                        <wp:extent cx="182880" cy="18288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 w:rsidRPr="00F22ED7">
                    <w:rPr>
                      <w:rFonts w:asciiTheme="minorHAnsi" w:eastAsia="Times New Roman" w:hAnsiTheme="minorHAnsi" w:cs="Times New Roman"/>
                      <w:color w:val="000000"/>
                      <w:sz w:val="20"/>
                      <w:szCs w:val="20"/>
                      <w:u w:val="single"/>
                    </w:rPr>
                    <w:t>billmartin.io</w:t>
                  </w:r>
                  <w:r>
                    <w:rPr>
                      <w:rFonts w:asciiTheme="minorHAnsi" w:eastAsia="Times New Roman" w:hAnsiTheme="minorHAnsi" w:cs="Times New Roman"/>
                      <w:color w:val="000000"/>
                      <w:sz w:val="20"/>
                      <w:szCs w:val="20"/>
                      <w:u w:val="single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62BE56" wp14:editId="452CE360">
                        <wp:extent cx="182880" cy="18288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 w:rsidRPr="00F22ED7">
                    <w:rPr>
                      <w:rFonts w:asciiTheme="minorHAnsi" w:eastAsia="Times New Roman" w:hAnsiTheme="minorHAnsi" w:cs="Times New Roman"/>
                      <w:color w:val="000000"/>
                      <w:sz w:val="20"/>
                      <w:szCs w:val="20"/>
                      <w:u w:val="single"/>
                    </w:rPr>
                    <w:t>github.com/bill-c-martin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1BB6B6" wp14:editId="503D3FFB">
                        <wp:extent cx="182880" cy="18288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3E8" w:rsidRPr="00F22ED7" w:rsidRDefault="006963E8" w:rsidP="00526E62">
            <w:pPr>
              <w:tabs>
                <w:tab w:val="left" w:pos="5100"/>
              </w:tabs>
              <w:spacing w:before="0" w:after="270" w:line="240" w:lineRule="auto"/>
              <w:contextualSpacing/>
              <w:textAlignment w:val="baseline"/>
              <w:rPr>
                <w:rFonts w:asciiTheme="minorHAnsi" w:hAnsiTheme="minorHAnsi"/>
              </w:rPr>
            </w:pP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spacing w:after="72"/>
              <w:ind w:left="600" w:right="240" w:hanging="36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web developer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10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>
              <w:rPr>
                <w:rFonts w:asciiTheme="minorHAnsi" w:eastAsia="Times New Roman" w:hAnsiTheme="minorHAnsi" w:cs="Times New Roman"/>
              </w:rPr>
              <w:t>HTML, CSS, and JavaScript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</w:t>
            </w:r>
            <w:r>
              <w:rPr>
                <w:rFonts w:asciiTheme="minorHAnsi" w:eastAsia="Times New Roman" w:hAnsiTheme="minorHAnsi" w:cs="Times New Roman"/>
              </w:rPr>
              <w:t>igh-</w:t>
            </w:r>
            <w:r>
              <w:rPr>
                <w:rFonts w:asciiTheme="minorHAnsi" w:eastAsia="Times New Roman" w:hAnsiTheme="minorHAnsi" w:cs="Times New Roman"/>
              </w:rPr>
              <w:t xml:space="preserve">volume </w:t>
            </w:r>
            <w:r>
              <w:rPr>
                <w:rFonts w:asciiTheme="minorHAnsi" w:eastAsia="Times New Roman" w:hAnsiTheme="minorHAnsi" w:cs="Times New Roman"/>
              </w:rPr>
              <w:t>web applications</w:t>
            </w:r>
          </w:p>
          <w:p w:rsidR="006963E8" w:rsidRPr="00E86656" w:rsidRDefault="00E86656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bookmarkStart w:id="0" w:name="_GoBack"/>
            <w:bookmarkEnd w:id="0"/>
            <w:r>
              <w:rPr>
                <w:rFonts w:asciiTheme="minorHAnsi" w:eastAsia="Times New Roman" w:hAnsiTheme="minorHAnsi" w:cs="Times New Roman"/>
              </w:rPr>
              <w:t>6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>
              <w:rPr>
                <w:rFonts w:asciiTheme="minorHAnsi" w:eastAsia="Times New Roman" w:hAnsiTheme="minorHAnsi" w:cs="Times New Roman"/>
              </w:rPr>
              <w:t xml:space="preserve"> various stakeholders</w:t>
            </w:r>
          </w:p>
        </w:tc>
      </w:tr>
      <w:tr w:rsidR="006963E8" w:rsidRPr="00F22ED7" w:rsidTr="00F32E2F">
        <w:trPr>
          <w:trHeight w:val="414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proofErr w:type="spellStart"/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>Healthplan</w:t>
            </w:r>
            <w:proofErr w:type="spellEnd"/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 Services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Apr 2010 – Present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XML/JSON web APIs &amp;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 batch jobs with PHP </w:t>
            </w:r>
            <w:r w:rsidRPr="00C47180">
              <w:rPr>
                <w:rFonts w:asciiTheme="minorHAnsi" w:eastAsia="Times New Roman" w:hAnsiTheme="minorHAnsi" w:cs="Times New Roman"/>
              </w:rPr>
              <w:t>5 that tokenize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055E10">
              <w:rPr>
                <w:rFonts w:asciiTheme="minorHAnsi" w:eastAsia="Times New Roman" w:hAnsiTheme="minorHAnsi" w:cs="Times New Roman"/>
              </w:rPr>
              <w:t xml:space="preserve">payments </w:t>
            </w:r>
            <w:r w:rsidRPr="00C47180">
              <w:rPr>
                <w:rFonts w:asciiTheme="minorHAnsi" w:eastAsia="Times New Roman" w:hAnsiTheme="minorHAnsi" w:cs="Times New Roman"/>
              </w:rPr>
              <w:t>and 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055E10">
              <w:rPr>
                <w:rFonts w:asciiTheme="minorHAnsi" w:eastAsia="Times New Roman" w:hAnsiTheme="minorHAnsi" w:cs="Times New Roman"/>
              </w:rPr>
              <w:t>enrollments from the HPS health insurance marketplace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6963E8" w:rsidRPr="00C47180" w:rsidRDefault="005067A9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Interface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with SOAP ASP.NET WCF web services secured with binary tokens, certificates, and encryption as well as JSON APIs with security 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tokens</w:t>
            </w:r>
          </w:p>
          <w:p w:rsidR="00055E10" w:rsidRDefault="005067A9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health insurer</w:t>
            </w:r>
            <w:r w:rsidR="00055E10">
              <w:rPr>
                <w:rFonts w:asciiTheme="minorHAnsi" w:eastAsia="Times New Roman" w:hAnsiTheme="minorHAnsi" w:cs="Times New Roman"/>
              </w:rPr>
              <w:t>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in the format and methods they require, including United Healthcare, Aetna, Blue Cross Blue Shield, Kaiser &amp; Cigna</w:t>
            </w:r>
          </w:p>
          <w:p w:rsidR="006963E8" w:rsidRPr="00055E10" w:rsidRDefault="00055E10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Process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50 enrollments, insure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150 people, and tokenize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$10k in payments per day, since launch</w:t>
            </w:r>
            <w:r w:rsidR="005067A9" w:rsidRPr="00055E1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Setup Idaho, California, and Kentucky state marketplaces to accept payments through a high volume payment processing web app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lication used </w:t>
            </w:r>
            <w:r w:rsidR="002664C0" w:rsidRPr="00C47180">
              <w:rPr>
                <w:rFonts w:asciiTheme="minorHAnsi" w:eastAsia="Times New Roman" w:hAnsiTheme="minorHAnsi" w:cs="Times New Roman"/>
              </w:rPr>
              <w:t>on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Healthcare.gov</w:t>
            </w:r>
            <w:r w:rsidR="00802843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Integrated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>Single Sign-On using SAML</w:t>
            </w:r>
            <w:r>
              <w:rPr>
                <w:rFonts w:asciiTheme="minorHAnsi" w:eastAsia="Times New Roman" w:hAnsiTheme="minorHAnsi" w:cs="Times New Roman"/>
              </w:rPr>
              <w:t xml:space="preserve"> XML</w:t>
            </w:r>
            <w:r w:rsidR="005067A9" w:rsidRPr="00C47180">
              <w:rPr>
                <w:rFonts w:asciiTheme="minorHAnsi" w:eastAsia="Times New Roman" w:hAnsiTheme="minorHAnsi" w:cs="Times New Roman"/>
              </w:rPr>
              <w:t>, tokenizat</w:t>
            </w:r>
            <w:r w:rsidR="00A519E2" w:rsidRPr="00C47180">
              <w:rPr>
                <w:rFonts w:asciiTheme="minorHAnsi" w:eastAsia="Times New Roman" w:hAnsiTheme="minorHAnsi" w:cs="Times New Roman"/>
              </w:rPr>
              <w:t>ion, and signature verification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Call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SOAP XML-based client web services for preprocessing and 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post-processing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Process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1 million payments per year</w:t>
            </w:r>
            <w:r w:rsidR="009A4FA3" w:rsidRPr="00C47180">
              <w:rPr>
                <w:rFonts w:asciiTheme="minorHAnsi" w:eastAsia="Times New Roman" w:hAnsiTheme="minorHAnsi" w:cs="Times New Roman"/>
              </w:rPr>
              <w:t>, which is 21% of the</w:t>
            </w:r>
            <w:r w:rsidR="00C42FF7" w:rsidRPr="00C47180">
              <w:rPr>
                <w:rFonts w:asciiTheme="minorHAnsi" w:eastAsia="Times New Roman" w:hAnsiTheme="minorHAnsi" w:cs="Times New Roman"/>
              </w:rPr>
              <w:t xml:space="preserve"> combined</w:t>
            </w:r>
            <w:r w:rsidR="009A4FA3" w:rsidRPr="00C47180">
              <w:rPr>
                <w:rFonts w:asciiTheme="minorHAnsi" w:eastAsia="Times New Roman" w:hAnsiTheme="minorHAnsi" w:cs="Times New Roman"/>
              </w:rPr>
              <w:t xml:space="preserve"> Federal &amp; State Marketplace volume</w:t>
            </w:r>
            <w:r w:rsidR="00B1401F" w:rsidRPr="00C47180">
              <w:rPr>
                <w:rFonts w:asciiTheme="minorHAnsi" w:eastAsia="Times New Roman" w:hAnsiTheme="minorHAnsi" w:cs="Times New Roman"/>
              </w:rPr>
              <w:t xml:space="preserve"> for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Aetna, Kaiser, Blue Shield of California, Coventry, Cigna, and dozens more</w:t>
            </w:r>
            <w:r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ind w:right="24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</w:rPr>
              <w:t>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PHP 5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quoting application </w:t>
            </w:r>
            <w:r w:rsidR="003011F0" w:rsidRPr="00C47180">
              <w:rPr>
                <w:rFonts w:asciiTheme="minorHAnsi" w:eastAsia="Times New Roman" w:hAnsiTheme="minorHAnsi" w:cs="Times New Roman"/>
              </w:rPr>
              <w:t>that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calculates new premiums for changes agains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t existing </w:t>
            </w:r>
            <w:r w:rsidR="0099200F" w:rsidRPr="00C47180">
              <w:rPr>
                <w:rFonts w:asciiTheme="minorHAnsi" w:eastAsia="Times New Roman" w:hAnsiTheme="minorHAnsi" w:cs="Times New Roman"/>
              </w:rPr>
              <w:t>policies: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hAnsiTheme="minorHAnsi"/>
              </w:rPr>
            </w:pPr>
            <w:bookmarkStart w:id="1" w:name="__DdeLink__406_1721048610"/>
            <w:r>
              <w:rPr>
                <w:rFonts w:asciiTheme="minorHAnsi" w:eastAsia="Times New Roman" w:hAnsiTheme="minorHAnsi" w:cs="Times New Roman"/>
              </w:rPr>
              <w:t>Ran</w:t>
            </w:r>
            <w:r w:rsidR="000024B7">
              <w:rPr>
                <w:rFonts w:asciiTheme="minorHAnsi" w:eastAsia="Times New Roman" w:hAnsiTheme="minorHAnsi" w:cs="Times New Roman"/>
              </w:rPr>
              <w:t xml:space="preserve">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500,000 quotes against 40,000 policies per year, saving rate 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analyst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25,000 hours per year of </w:t>
            </w:r>
            <w:bookmarkEnd w:id="1"/>
            <w:r w:rsidR="005067A9" w:rsidRPr="00C47180">
              <w:rPr>
                <w:rFonts w:asciiTheme="minorHAnsi" w:eastAsia="Times New Roman" w:hAnsiTheme="minorHAnsi" w:cs="Times New Roman"/>
              </w:rPr>
              <w:t>manual rating engine validation</w:t>
            </w:r>
          </w:p>
          <w:p w:rsidR="006963E8" w:rsidRPr="00C47180" w:rsidRDefault="000024B7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Scale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to any number rating platforms varying between mainframe, XML-based web </w:t>
            </w:r>
            <w:r w:rsidR="005067A9" w:rsidRPr="00C47180">
              <w:rPr>
                <w:rFonts w:asciiTheme="minorHAnsi" w:eastAsia="Times New Roman" w:hAnsiTheme="minorHAnsi" w:cs="Times New Roman"/>
              </w:rPr>
              <w:lastRenderedPageBreak/>
              <w:t>services, and spreadsheet-based calculators</w:t>
            </w:r>
          </w:p>
          <w:p w:rsidR="006963E8" w:rsidRPr="00C47180" w:rsidRDefault="000024B7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Onboard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Aetna, Florida Blue, Blue Shield of C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alifornia, Cigna, and Coventry </w:t>
            </w:r>
            <w:r w:rsidR="00837289"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PHP 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small group, and broker blocks of business for Cigna, </w:t>
            </w:r>
            <w:proofErr w:type="spellStart"/>
            <w:r w:rsidRPr="00C47180">
              <w:rPr>
                <w:rFonts w:asciiTheme="minorHAnsi" w:eastAsia="Times New Roman" w:hAnsiTheme="minorHAnsi" w:cs="Times New Roman"/>
              </w:rPr>
              <w:t>Ameritas</w:t>
            </w:r>
            <w:proofErr w:type="spellEnd"/>
            <w:r w:rsidRPr="00C47180">
              <w:rPr>
                <w:rFonts w:asciiTheme="minorHAnsi" w:eastAsia="Times New Roman" w:hAnsiTheme="minorHAnsi" w:cs="Times New Roman"/>
              </w:rPr>
              <w:t xml:space="preserve">, Coventry, Beazley, AVMA, </w:t>
            </w:r>
            <w:proofErr w:type="spellStart"/>
            <w:r w:rsidRPr="00C47180">
              <w:rPr>
                <w:rFonts w:asciiTheme="minorHAnsi" w:eastAsia="Times New Roman" w:hAnsiTheme="minorHAnsi" w:cs="Times New Roman"/>
              </w:rPr>
              <w:t>Metlife</w:t>
            </w:r>
            <w:proofErr w:type="spellEnd"/>
            <w:r w:rsidRPr="00C47180">
              <w:rPr>
                <w:rFonts w:asciiTheme="minorHAnsi" w:eastAsia="Times New Roman" w:hAnsiTheme="minorHAnsi" w:cs="Times New Roman"/>
              </w:rPr>
              <w:t>, and United Concordia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>Freelance Web Developer, Self-employed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</w:t>
            </w:r>
            <w:r w:rsidRPr="00F22ED7">
              <w:rPr>
                <w:rFonts w:asciiTheme="minorHAnsi" w:eastAsia="Times New Roman" w:hAnsiTheme="minorHAnsi" w:cs="Times New Roman"/>
                <w:bCs/>
                <w:i/>
              </w:rPr>
              <w:t xml:space="preserve"> Tampa,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Dec 2009 – Apr 2010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numPr>
                <w:ilvl w:val="0"/>
                <w:numId w:val="2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Save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 bond</w:t>
            </w:r>
            <w:r w:rsidR="008F1698" w:rsidRPr="00C47180">
              <w:rPr>
                <w:rFonts w:asciiTheme="minorHAnsi" w:eastAsia="Times New Roman" w:hAnsiTheme="minorHAnsi" w:cs="Times New Roman"/>
              </w:rPr>
              <w:t xml:space="preserve"> trading site approximately $10k per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year in wages by automating manual tasks like calculation, tracking, statement generation, and various report generation t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asks with PHP, MySQL, and AJAX </w:t>
            </w: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2"/>
              </w:numPr>
              <w:spacing w:after="72"/>
              <w:ind w:right="24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Establish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 real estate site for a client that interfaced with MLS/IDX listings,  alleviating countless hours of coming up with and maintaining own listings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proofErr w:type="spellStart"/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>CDPulse</w:t>
            </w:r>
            <w:proofErr w:type="spellEnd"/>
            <w:r w:rsidRPr="00F22ED7">
              <w:rPr>
                <w:rFonts w:asciiTheme="minorHAnsi" w:eastAsia="Times New Roman" w:hAnsiTheme="minorHAnsi" w:cs="Times New Roman"/>
                <w:bCs/>
              </w:rPr>
              <w:t>, Clearwater,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2009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music sales site which sold CDs &amp; mp3s for hundreds of independent artists online, streamed music through an integrated mp3 player, and </w:t>
            </w:r>
            <w:r w:rsidR="00A519E2" w:rsidRPr="00C47180">
              <w:rPr>
                <w:rFonts w:asciiTheme="minorHAnsi" w:eastAsia="Times New Roman" w:hAnsiTheme="minorHAnsi" w:cs="Times New Roman"/>
              </w:rPr>
              <w:t>streamed bands live from venues</w:t>
            </w:r>
          </w:p>
          <w:p w:rsidR="006963E8" w:rsidRPr="00C47180" w:rsidRDefault="005067A9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Use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PHP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072B5C">
              <w:rPr>
                <w:rFonts w:asciiTheme="minorHAnsi" w:eastAsia="Times New Roman" w:hAnsiTheme="minorHAnsi" w:cs="Times New Roman"/>
              </w:rPr>
              <w:t>5, MySQL, JavaScript, S</w:t>
            </w:r>
            <w:r w:rsidRPr="00C47180">
              <w:rPr>
                <w:rFonts w:asciiTheme="minorHAnsi" w:eastAsia="Times New Roman" w:hAnsiTheme="minorHAnsi" w:cs="Times New Roman"/>
              </w:rPr>
              <w:t>marty template engine, and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Subversion for version control</w:t>
            </w:r>
          </w:p>
          <w:p w:rsidR="006963E8" w:rsidRPr="00F22ED7" w:rsidRDefault="005067A9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front-end which included graphic design, standards-compliant XHTM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L and CSS, P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hotoshop mockups, slicing, and CSS-driven </w:t>
            </w:r>
            <w:proofErr w:type="spellStart"/>
            <w:r w:rsidRPr="00C47180">
              <w:rPr>
                <w:rFonts w:asciiTheme="minorHAnsi" w:eastAsia="Times New Roman" w:hAnsiTheme="minorHAnsi" w:cs="Times New Roman"/>
              </w:rPr>
              <w:t>tableless</w:t>
            </w:r>
            <w:proofErr w:type="spellEnd"/>
            <w:r w:rsidRPr="00C47180">
              <w:rPr>
                <w:rFonts w:asciiTheme="minorHAnsi" w:eastAsia="Times New Roman" w:hAnsiTheme="minorHAnsi" w:cs="Times New Roman"/>
              </w:rPr>
              <w:t xml:space="preserve"> designs</w:t>
            </w:r>
            <w:r w:rsidR="006F673E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F32E2F">
        <w:trPr>
          <w:trHeight w:val="378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</w:tc>
      </w:tr>
      <w:tr w:rsidR="007A3325" w:rsidRPr="007A3325" w:rsidTr="00F32E2F">
        <w:trPr>
          <w:trHeight w:val="2686"/>
          <w:jc w:val="right"/>
        </w:trPr>
        <w:tc>
          <w:tcPr>
            <w:tcW w:w="9332" w:type="dxa"/>
            <w:gridSpan w:val="4"/>
            <w:shd w:val="clear" w:color="auto" w:fill="FFFFFF"/>
          </w:tcPr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7976"/>
            </w:tblGrid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 w:rsidP="000024B7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2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PHP, SQL, HTML, CSS, JavaScript, XML (all </w:t>
                  </w:r>
                  <w:r w:rsidR="000024B7">
                    <w:rPr>
                      <w:rFonts w:asciiTheme="minorHAnsi" w:eastAsia="Times New Roman" w:hAnsiTheme="minorHAnsi" w:cs="Times New Roman"/>
                    </w:rPr>
                    <w:t>10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years),</w:t>
                  </w:r>
                  <w:bookmarkEnd w:id="2"/>
                  <w:r w:rsidR="000024B7">
                    <w:rPr>
                      <w:rFonts w:asciiTheme="minorHAnsi" w:eastAsia="Times New Roman" w:hAnsiTheme="minorHAnsi" w:cs="Times New Roman"/>
                    </w:rPr>
                    <w:t xml:space="preserve"> Ruby (1 year)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 w:rsidP="000024B7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MySQL (</w:t>
                  </w:r>
                  <w:r w:rsidR="000024B7">
                    <w:rPr>
                      <w:rFonts w:asciiTheme="minorHAnsi" w:eastAsia="Times New Roman" w:hAnsiTheme="minorHAnsi" w:cs="Times New Roman"/>
                    </w:rPr>
                    <w:t>10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years), DB2 (6 years), SQLite (1 year)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Proprietary MVC PHP framework (6 years), </w:t>
                  </w:r>
                  <w:r w:rsidR="000024B7" w:rsidRPr="007A3325">
                    <w:rPr>
                      <w:rFonts w:asciiTheme="minorHAnsi" w:eastAsia="Times New Roman" w:hAnsiTheme="minorHAnsi" w:cs="Times New Roman"/>
                    </w:rPr>
                    <w:t>jQuery (3 years)</w:t>
                  </w:r>
                  <w:r w:rsidR="000024B7"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>Ruby on Rails (1 year)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AJAX, MVC, object-oriented design, relational database design, web service security, SOAP/SAML web services, </w:t>
                  </w:r>
                  <w:proofErr w:type="spellStart"/>
                  <w:r w:rsidRPr="007A3325">
                    <w:rPr>
                      <w:rFonts w:asciiTheme="minorHAnsi" w:eastAsia="Times New Roman" w:hAnsiTheme="minorHAnsi" w:cs="Times New Roman"/>
                    </w:rPr>
                    <w:t>RESTful</w:t>
                  </w:r>
                  <w:proofErr w:type="spellEnd"/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web APIs, design patterns, SOLID principles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proofErr w:type="spellStart"/>
                  <w:r w:rsidRPr="007A3325">
                    <w:rPr>
                      <w:rFonts w:asciiTheme="minorHAnsi" w:eastAsia="Times New Roman" w:hAnsiTheme="minorHAnsi" w:cs="Times New Roman"/>
                    </w:rPr>
                    <w:t>Git</w:t>
                  </w:r>
                  <w:proofErr w:type="spellEnd"/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(3 years), Subversion (3 years), Dimensions (6 years)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8096" w:type="dxa"/>
                </w:tcPr>
                <w:p w:rsid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IDEs, vagrant, Apache/</w:t>
                  </w:r>
                  <w:proofErr w:type="spellStart"/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Zend</w:t>
                  </w:r>
                  <w:proofErr w:type="spellEnd"/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 xml:space="preserve"> Server, Linux (CentOS, Arch, </w:t>
                  </w:r>
                  <w:proofErr w:type="spellStart"/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Debian</w:t>
                  </w:r>
                  <w:proofErr w:type="spellEnd"/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/Ubuntu)</w:t>
                  </w:r>
                </w:p>
                <w:p w:rsidR="00CD1769" w:rsidRPr="007A3325" w:rsidRDefault="00CD1769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</w:p>
              </w:tc>
            </w:tr>
          </w:tbl>
          <w:p w:rsidR="007A3325" w:rsidRPr="007A3325" w:rsidRDefault="007A3325">
            <w:pPr>
              <w:spacing w:before="0" w:after="0" w:line="240" w:lineRule="auto"/>
              <w:ind w:left="144" w:right="144"/>
              <w:contextualSpacing/>
              <w:rPr>
                <w:rFonts w:asciiTheme="minorHAnsi" w:hAnsiTheme="minorHAnsi"/>
              </w:rPr>
            </w:pPr>
          </w:p>
        </w:tc>
      </w:tr>
      <w:tr w:rsidR="00CD72A4" w:rsidRPr="00F22ED7" w:rsidTr="00F32E2F">
        <w:trPr>
          <w:trHeight w:val="211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Education</w:t>
            </w:r>
          </w:p>
        </w:tc>
      </w:tr>
      <w:tr w:rsidR="00376E4C" w:rsidRPr="00F22ED7" w:rsidTr="00F32E2F">
        <w:trPr>
          <w:trHeight w:val="291"/>
          <w:jc w:val="right"/>
        </w:trPr>
        <w:tc>
          <w:tcPr>
            <w:tcW w:w="8246" w:type="dxa"/>
            <w:gridSpan w:val="3"/>
            <w:shd w:val="clear" w:color="auto" w:fill="FFFFFF"/>
          </w:tcPr>
          <w:p w:rsidR="000D281D" w:rsidRPr="000024B7" w:rsidRDefault="00376E4C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>B</w:t>
            </w:r>
            <w:r w:rsidR="007D5701"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>achelor of Science in</w:t>
            </w:r>
            <w:r w:rsidR="000D281D"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Computer Science</w:t>
            </w:r>
          </w:p>
          <w:p w:rsidR="007D5701" w:rsidRPr="000024B7" w:rsidRDefault="00BF5435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University of South Florida – </w:t>
            </w:r>
            <w:r w:rsidRPr="000024B7">
              <w:rPr>
                <w:rStyle w:val="Heading2Char"/>
                <w:rFonts w:asciiTheme="minorHAnsi" w:hAnsiTheme="minorHAnsi"/>
                <w:b w:val="0"/>
                <w:i/>
                <w:sz w:val="22"/>
                <w:szCs w:val="22"/>
              </w:rPr>
              <w:t>Tampa, FL</w:t>
            </w:r>
          </w:p>
        </w:tc>
        <w:tc>
          <w:tcPr>
            <w:tcW w:w="1086" w:type="dxa"/>
            <w:shd w:val="clear" w:color="auto" w:fill="FFFFFF"/>
          </w:tcPr>
          <w:p w:rsidR="00376E4C" w:rsidRPr="000024B7" w:rsidRDefault="00376E4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0024B7">
              <w:rPr>
                <w:rFonts w:asciiTheme="minorHAnsi" w:eastAsia="Times New Roman" w:hAnsiTheme="minorHAnsi" w:cs="Times New Roman"/>
              </w:rPr>
              <w:t>Dec 2009</w:t>
            </w: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A4C" w:rsidRDefault="001A5A4C" w:rsidP="00CD1769">
      <w:pPr>
        <w:spacing w:before="0" w:after="0" w:line="240" w:lineRule="auto"/>
      </w:pPr>
      <w:r>
        <w:separator/>
      </w:r>
    </w:p>
  </w:endnote>
  <w:endnote w:type="continuationSeparator" w:id="0">
    <w:p w:rsidR="001A5A4C" w:rsidRDefault="001A5A4C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A4C" w:rsidRDefault="001A5A4C" w:rsidP="00CD1769">
      <w:pPr>
        <w:spacing w:before="0" w:after="0" w:line="240" w:lineRule="auto"/>
      </w:pPr>
      <w:r>
        <w:separator/>
      </w:r>
    </w:p>
  </w:footnote>
  <w:footnote w:type="continuationSeparator" w:id="0">
    <w:p w:rsidR="001A5A4C" w:rsidRDefault="001A5A4C" w:rsidP="00CD17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63E8"/>
    <w:rsid w:val="000024B7"/>
    <w:rsid w:val="00011274"/>
    <w:rsid w:val="00024FAE"/>
    <w:rsid w:val="00036C83"/>
    <w:rsid w:val="00055E10"/>
    <w:rsid w:val="00072B5C"/>
    <w:rsid w:val="000D281D"/>
    <w:rsid w:val="000F645D"/>
    <w:rsid w:val="00186602"/>
    <w:rsid w:val="0019178A"/>
    <w:rsid w:val="001A5A4C"/>
    <w:rsid w:val="001C57A1"/>
    <w:rsid w:val="00233584"/>
    <w:rsid w:val="00235ADE"/>
    <w:rsid w:val="00262720"/>
    <w:rsid w:val="002664C0"/>
    <w:rsid w:val="00274477"/>
    <w:rsid w:val="002C4079"/>
    <w:rsid w:val="002C4B11"/>
    <w:rsid w:val="002F2A0D"/>
    <w:rsid w:val="003011F0"/>
    <w:rsid w:val="00362F55"/>
    <w:rsid w:val="0036420D"/>
    <w:rsid w:val="0037356B"/>
    <w:rsid w:val="00376E4C"/>
    <w:rsid w:val="005067A9"/>
    <w:rsid w:val="00512441"/>
    <w:rsid w:val="00520230"/>
    <w:rsid w:val="00526E62"/>
    <w:rsid w:val="00553353"/>
    <w:rsid w:val="0056021A"/>
    <w:rsid w:val="005E2987"/>
    <w:rsid w:val="005F0AE4"/>
    <w:rsid w:val="00650A5C"/>
    <w:rsid w:val="006963E8"/>
    <w:rsid w:val="006F673E"/>
    <w:rsid w:val="00703F2E"/>
    <w:rsid w:val="00721986"/>
    <w:rsid w:val="00753561"/>
    <w:rsid w:val="00792D73"/>
    <w:rsid w:val="007A3325"/>
    <w:rsid w:val="007D5701"/>
    <w:rsid w:val="00802843"/>
    <w:rsid w:val="00807743"/>
    <w:rsid w:val="008144BF"/>
    <w:rsid w:val="00837289"/>
    <w:rsid w:val="0089212E"/>
    <w:rsid w:val="008A48BB"/>
    <w:rsid w:val="008E52F0"/>
    <w:rsid w:val="008F1698"/>
    <w:rsid w:val="0099200F"/>
    <w:rsid w:val="00997778"/>
    <w:rsid w:val="009A4FA3"/>
    <w:rsid w:val="009A7ECA"/>
    <w:rsid w:val="00A224AD"/>
    <w:rsid w:val="00A279BD"/>
    <w:rsid w:val="00A519E2"/>
    <w:rsid w:val="00AD12D6"/>
    <w:rsid w:val="00AD3F8D"/>
    <w:rsid w:val="00AD547D"/>
    <w:rsid w:val="00B1401F"/>
    <w:rsid w:val="00B347B0"/>
    <w:rsid w:val="00B80F5F"/>
    <w:rsid w:val="00BF5435"/>
    <w:rsid w:val="00C369B7"/>
    <w:rsid w:val="00C42FF7"/>
    <w:rsid w:val="00C47180"/>
    <w:rsid w:val="00CD1769"/>
    <w:rsid w:val="00CD72A4"/>
    <w:rsid w:val="00CF7442"/>
    <w:rsid w:val="00D0698F"/>
    <w:rsid w:val="00D54BD1"/>
    <w:rsid w:val="00DC1DEE"/>
    <w:rsid w:val="00E74451"/>
    <w:rsid w:val="00E86656"/>
    <w:rsid w:val="00F036B5"/>
    <w:rsid w:val="00F22ED7"/>
    <w:rsid w:val="00F32E2F"/>
    <w:rsid w:val="00F6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DC0DE-94ED-4809-BF1F-17203FBB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William Martin</cp:lastModifiedBy>
  <cp:revision>416</cp:revision>
  <dcterms:created xsi:type="dcterms:W3CDTF">2013-03-20T13:36:00Z</dcterms:created>
  <dcterms:modified xsi:type="dcterms:W3CDTF">2016-04-30T14:26:00Z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