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75" w:lineRule="auto"/>
        <w:ind w:left="776" w:right="1043" w:firstLine="0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ac</w:t>
      </w:r>
      <w:r w:rsidDel="00000000" w:rsidR="00000000" w:rsidRPr="00000000">
        <w:rPr>
          <w:b w:val="1"/>
          <w:sz w:val="31"/>
          <w:szCs w:val="31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pStyle w:val="Heading4"/>
        <w:spacing w:before="188" w:line="357" w:lineRule="auto"/>
        <w:ind w:left="1458" w:firstLine="115"/>
        <w:rPr/>
      </w:pPr>
      <w:r w:rsidDel="00000000" w:rsidR="00000000" w:rsidRPr="00000000">
        <w:rPr>
          <w:rtl w:val="0"/>
        </w:rPr>
        <w:t xml:space="preserve">Факультет физико-математических и естественных наук </w:t>
      </w:r>
    </w:p>
    <w:p w:rsidR="00000000" w:rsidDel="00000000" w:rsidP="00000000" w:rsidRDefault="00000000" w:rsidRPr="00000000" w14:paraId="00000003">
      <w:pPr>
        <w:ind w:left="288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Бизнес-информатика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776" w:right="1019" w:firstLine="0"/>
        <w:jc w:val="center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before="198" w:lineRule="auto"/>
        <w:ind w:left="776" w:right="1021" w:firstLine="0"/>
        <w:jc w:val="center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ПО ЛАБОРАТОРНОЙ РАБОТЕ №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tabs>
          <w:tab w:val="left" w:leader="none" w:pos="3864"/>
        </w:tabs>
        <w:ind w:firstLine="1558"/>
        <w:rPr>
          <w:u w:val="single"/>
        </w:rPr>
      </w:pPr>
      <w:bookmarkStart w:colFirst="0" w:colLast="0" w:name="_9hbpo76muhni" w:id="0"/>
      <w:bookmarkEnd w:id="0"/>
      <w:r w:rsidDel="00000000" w:rsidR="00000000" w:rsidRPr="00000000">
        <w:rPr>
          <w:u w:val="single"/>
          <w:rtl w:val="0"/>
        </w:rPr>
        <w:t xml:space="preserve">дисциплина:</w:t>
        <w:tab/>
        <w:t xml:space="preserve">Архитектура компьютера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190500</wp:posOffset>
                </wp:positionV>
                <wp:extent cx="426847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59466" y="3775428"/>
                          <a:ext cx="4268470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190500</wp:posOffset>
                </wp:positionV>
                <wp:extent cx="4268470" cy="127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84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16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Прядко А.С.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16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Группа: НБИбд-02-24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ind w:right="827" w:firstLine="776"/>
        <w:jc w:val="center"/>
        <w:rPr/>
      </w:pPr>
      <w:r w:rsidDel="00000000" w:rsidR="00000000" w:rsidRPr="00000000">
        <w:rPr>
          <w:rtl w:val="0"/>
        </w:rPr>
        <w:t xml:space="preserve">МОСКВА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776" w:right="868" w:firstLine="0"/>
        <w:jc w:val="center"/>
        <w:rPr/>
        <w:sectPr>
          <w:headerReference r:id="rId7" w:type="default"/>
          <w:pgSz w:h="16850" w:w="11910" w:orient="portrait"/>
          <w:pgMar w:bottom="280" w:top="1060" w:left="1020" w:right="96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349"/>
        </w:tabs>
        <w:spacing w:after="0" w:before="205" w:line="240" w:lineRule="auto"/>
        <w:ind w:left="0" w:right="0" w:firstLine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1">
      <w:pPr>
        <w:pStyle w:val="Heading2"/>
        <w:spacing w:line="372" w:lineRule="auto"/>
        <w:rPr/>
        <w:sectPr>
          <w:type w:val="nextPage"/>
          <w:pgSz w:h="16850" w:w="11910" w:orient="portrait"/>
          <w:pgMar w:bottom="1020" w:top="1600" w:left="1020" w:right="960" w:header="0" w:footer="826"/>
        </w:sect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Освоение практических навыков работы с операционной системой через командную строку, включая организацию файловой системы, навигацию по ней, а также создание и удаление файлов и каталогов.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tabs>
          <w:tab w:val="left" w:leader="none" w:pos="349"/>
        </w:tabs>
        <w:spacing w:after="0" w:before="93" w:line="240" w:lineRule="auto"/>
        <w:ind w:left="0" w:right="0" w:firstLine="0"/>
        <w:jc w:val="left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"/>
        </w:tabs>
        <w:spacing w:after="0" w:before="173" w:line="240" w:lineRule="auto"/>
        <w:ind w:left="557" w:right="0" w:hanging="28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Изучить с документацией для работы с командной строкой.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"/>
        </w:tabs>
        <w:spacing w:after="0" w:before="154" w:line="240" w:lineRule="auto"/>
        <w:ind w:left="557" w:right="0" w:hanging="28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Посмотреть содержимое каталогов.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"/>
        </w:tabs>
        <w:spacing w:after="0" w:before="148" w:line="240" w:lineRule="auto"/>
        <w:ind w:left="557" w:right="0" w:hanging="28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Создание файлов.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"/>
        </w:tabs>
        <w:spacing w:after="0" w:before="148" w:line="240" w:lineRule="auto"/>
        <w:ind w:left="557" w:right="0" w:hanging="28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Вывод информации с помощью команды.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"/>
        </w:tabs>
        <w:spacing w:after="0" w:before="154" w:line="240" w:lineRule="auto"/>
        <w:ind w:left="557" w:right="0" w:hanging="28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Копирование, перемещение, переименование файлов.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"/>
        </w:tabs>
        <w:spacing w:after="0" w:before="148" w:line="240" w:lineRule="auto"/>
        <w:ind w:left="557" w:right="0" w:hanging="28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50" w:w="11910" w:orient="portrait"/>
          <w:pgMar w:bottom="1020" w:top="1600" w:left="1020" w:right="960" w:header="0" w:footer="82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Удаление файлов созданных в процессе выполнения лабораторной работы.</w:t>
      </w:r>
    </w:p>
    <w:p w:rsidR="00000000" w:rsidDel="00000000" w:rsidP="00000000" w:rsidRDefault="00000000" w:rsidRPr="00000000" w14:paraId="00000039">
      <w:pPr>
        <w:pStyle w:val="Heading1"/>
        <w:tabs>
          <w:tab w:val="left" w:leader="none" w:pos="349"/>
        </w:tabs>
        <w:spacing w:after="0" w:before="93" w:line="240" w:lineRule="auto"/>
        <w:ind w:left="0" w:right="0" w:firstLine="0"/>
        <w:jc w:val="left"/>
        <w:rPr/>
      </w:pPr>
      <w:bookmarkStart w:colFirst="0" w:colLast="0" w:name="_tyjcwt" w:id="3"/>
      <w:bookmarkEnd w:id="3"/>
      <w:r w:rsidDel="00000000" w:rsidR="00000000" w:rsidRPr="00000000">
        <w:rPr>
          <w:rtl w:val="0"/>
        </w:rPr>
        <w:t xml:space="preserve">Теоретическое введение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183336</wp:posOffset>
            </wp:positionH>
            <wp:positionV relativeFrom="paragraph">
              <wp:posOffset>167766</wp:posOffset>
            </wp:positionV>
            <wp:extent cx="4940286" cy="2538983"/>
            <wp:effectExtent b="0" l="0" r="0" t="0"/>
            <wp:wrapTopAndBottom distB="0" distT="0"/>
            <wp:docPr descr="Теор материал1" id="5" name="image4.jpg"/>
            <a:graphic>
              <a:graphicData uri="http://schemas.openxmlformats.org/drawingml/2006/picture">
                <pic:pic>
                  <pic:nvPicPr>
                    <pic:cNvPr descr="Теор материал1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286" cy="25389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10" w:orient="portrait"/>
          <w:pgMar w:bottom="1020" w:top="1600" w:left="1020" w:right="960" w:header="0" w:footer="82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tabs>
          <w:tab w:val="left" w:leader="none" w:pos="349"/>
        </w:tabs>
        <w:spacing w:after="0" w:before="93" w:line="240" w:lineRule="auto"/>
        <w:ind w:left="0" w:right="0" w:firstLine="0"/>
        <w:jc w:val="left"/>
        <w:rPr/>
      </w:pPr>
      <w:bookmarkStart w:colFirst="0" w:colLast="0" w:name="_1t3h5sf" w:id="4"/>
      <w:bookmarkEnd w:id="4"/>
      <w:r w:rsidDel="00000000" w:rsidR="00000000" w:rsidRPr="00000000">
        <w:rPr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362" w:lineRule="auto"/>
        <w:ind w:left="0" w:right="1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В пункте 1.4.1 изучил перемещение по файловой системе, а также применение команды «ls» для отображения списка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6302700" cy="6604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776" w:right="84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Рис 1.1.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 пункте 1.4.2 </w:t>
      </w:r>
      <w:r w:rsidDel="00000000" w:rsidR="00000000" w:rsidRPr="00000000">
        <w:rPr>
          <w:sz w:val="26"/>
          <w:szCs w:val="26"/>
          <w:rtl w:val="0"/>
        </w:rPr>
        <w:t xml:space="preserve">создал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пусты</w:t>
      </w:r>
      <w:r w:rsidDel="00000000" w:rsidR="00000000" w:rsidRPr="00000000">
        <w:rPr>
          <w:sz w:val="26"/>
          <w:szCs w:val="26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каталог</w:t>
      </w:r>
      <w:r w:rsidDel="00000000" w:rsidR="00000000" w:rsidRPr="00000000">
        <w:rPr>
          <w:sz w:val="26"/>
          <w:szCs w:val="26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и файл</w:t>
      </w:r>
      <w:r w:rsidDel="00000000" w:rsidR="00000000" w:rsidRPr="00000000">
        <w:rPr>
          <w:sz w:val="26"/>
          <w:szCs w:val="26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52" w:lineRule="auto"/>
        <w:ind w:left="776" w:right="848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 1.2.</w:t>
      </w:r>
    </w:p>
    <w:p w:rsidR="00000000" w:rsidDel="00000000" w:rsidP="00000000" w:rsidRDefault="00000000" w:rsidRPr="00000000" w14:paraId="00000045">
      <w:pPr>
        <w:spacing w:before="152" w:lineRule="auto"/>
        <w:ind w:left="776" w:right="848" w:firstLine="0"/>
        <w:jc w:val="center"/>
        <w:rPr>
          <w:sz w:val="26"/>
          <w:szCs w:val="26"/>
        </w:rPr>
        <w:sectPr>
          <w:headerReference r:id="rId10" w:type="default"/>
          <w:type w:val="nextPage"/>
          <w:pgSz w:h="16850" w:w="11910" w:orient="portrait"/>
          <w:pgMar w:bottom="1020" w:top="1600" w:left="1020" w:right="960" w:header="0" w:footer="826"/>
        </w:sect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302700" cy="4775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64" w:lineRule="auto"/>
        <w:ind w:left="110" w:right="2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 пункте 1.4.3 </w:t>
      </w:r>
      <w:r w:rsidDel="00000000" w:rsidR="00000000" w:rsidRPr="00000000">
        <w:rPr>
          <w:sz w:val="26"/>
          <w:szCs w:val="26"/>
          <w:rtl w:val="0"/>
        </w:rPr>
        <w:t xml:space="preserve">прописал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команды по перемещению и удалению файлов.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776" w:right="84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Рис 1.</w:t>
      </w: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9"/>
          <w:szCs w:val="29"/>
        </w:rPr>
      </w:pPr>
      <w:r w:rsidDel="00000000" w:rsidR="00000000" w:rsidRPr="00000000">
        <w:rPr>
          <w:sz w:val="29"/>
          <w:szCs w:val="29"/>
        </w:rPr>
        <w:drawing>
          <wp:inline distB="114300" distT="114300" distL="114300" distR="114300">
            <wp:extent cx="6302700" cy="6705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9"/>
          <w:szCs w:val="29"/>
        </w:rPr>
      </w:pPr>
      <w:r w:rsidDel="00000000" w:rsidR="00000000" w:rsidRPr="00000000">
        <w:rPr>
          <w:sz w:val="29"/>
          <w:szCs w:val="29"/>
        </w:rPr>
        <w:drawing>
          <wp:inline distB="114300" distT="114300" distL="114300" distR="114300">
            <wp:extent cx="6302700" cy="30480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357" w:lineRule="auto"/>
        <w:ind w:left="4736" w:right="4794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357" w:lineRule="auto"/>
        <w:ind w:left="0" w:right="47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6850" w:w="11910" w:orient="portrait"/>
          <w:pgMar w:bottom="1020" w:top="1040" w:left="1020" w:right="960" w:header="0" w:footer="826"/>
        </w:sect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302700" cy="52197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05400" cy="5905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776" w:right="84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Рис 1.4.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7" w:lineRule="auto"/>
        <w:ind w:left="0" w:right="6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6850" w:w="11910" w:orient="portrait"/>
          <w:pgMar w:bottom="1020" w:top="1120" w:left="1020" w:right="960" w:header="0" w:footer="826"/>
        </w:sect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302700" cy="495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 пункте 1.5 </w:t>
      </w:r>
      <w:r w:rsidDel="00000000" w:rsidR="00000000" w:rsidRPr="00000000">
        <w:rPr>
          <w:sz w:val="26"/>
          <w:szCs w:val="26"/>
          <w:rtl w:val="0"/>
        </w:rPr>
        <w:t xml:space="preserve">выполнил ряд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задач: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</w:tabs>
        <w:spacing w:after="0" w:before="156" w:line="357" w:lineRule="auto"/>
        <w:ind w:left="110" w:right="804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Вывезти последовательность команд предназначенных для перемещения по файловой системе и </w:t>
      </w:r>
      <w:r w:rsidDel="00000000" w:rsidR="00000000" w:rsidRPr="00000000">
        <w:rPr>
          <w:sz w:val="26"/>
          <w:szCs w:val="26"/>
          <w:rtl w:val="0"/>
        </w:rPr>
        <w:t xml:space="preserve">созданию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новых файлов.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6302700" cy="1816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46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Рис 2.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</w:tabs>
        <w:spacing w:after="0" w:before="147" w:line="364" w:lineRule="auto"/>
        <w:ind w:left="110" w:right="678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пользуясь командами «cd» «ls» для перемещения и просмотра списка файлов посмотреть содержимое </w:t>
      </w:r>
      <w:r w:rsidDel="00000000" w:rsidR="00000000" w:rsidRPr="00000000">
        <w:rPr>
          <w:sz w:val="26"/>
          <w:szCs w:val="26"/>
          <w:rtl w:val="0"/>
        </w:rPr>
        <w:t xml:space="preserve">корневого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каталога, домашнего каталога и каталогов /etc и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/usr/local 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  <w:tab w:val="left" w:leader="none" w:pos="7783"/>
        </w:tabs>
        <w:spacing w:after="0" w:before="147" w:line="362" w:lineRule="auto"/>
        <w:ind w:left="110" w:right="587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 домашнем каталоге создать каталог temp и каталог labs с </w:t>
      </w:r>
      <w:r w:rsidDel="00000000" w:rsidR="00000000" w:rsidRPr="00000000">
        <w:rPr>
          <w:sz w:val="26"/>
          <w:szCs w:val="26"/>
          <w:rtl w:val="0"/>
        </w:rPr>
        <w:t xml:space="preserve">подкаталогами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lab1, lab2, lab3 одной командой. В каталоге temp создать файлы test1.txt,</w:t>
        <w:tab/>
        <w:t xml:space="preserve">test2.txt, test3.txt.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45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Рис 3.1.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z w:val="26"/>
          <w:szCs w:val="26"/>
        </w:rPr>
        <w:sectPr>
          <w:type w:val="nextPage"/>
          <w:pgSz w:h="16850" w:w="11910" w:orient="portrait"/>
          <w:pgMar w:bottom="1020" w:top="1040" w:left="1020" w:right="960" w:header="0" w:footer="826"/>
        </w:sect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302700" cy="2527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776" w:right="84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Рис 3.2.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sz w:val="10"/>
          <w:szCs w:val="10"/>
        </w:rPr>
        <w:drawing>
          <wp:inline distB="114300" distT="114300" distL="114300" distR="114300">
            <wp:extent cx="6302700" cy="25273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776" w:right="84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Рис 3.3.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</w:tabs>
        <w:spacing w:after="0" w:before="0" w:line="240" w:lineRule="auto"/>
        <w:ind w:left="694" w:right="0" w:hanging="58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скопировать все файлы, чьи имена начинаются с .txt в каталог labs после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357" w:lineRule="auto"/>
        <w:ind w:left="110" w:right="2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6850" w:w="11910" w:orient="portrait"/>
          <w:pgMar w:bottom="1020" w:top="1120" w:left="1020" w:right="960" w:header="0" w:footer="82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переименовать test1.txt, test2.txt, test3.txt в соответствии с заданием. Разместить их в подкаталоги lab1, lab2, lab3 и </w:t>
      </w:r>
      <w:r w:rsidDel="00000000" w:rsidR="00000000" w:rsidRPr="00000000">
        <w:rPr>
          <w:sz w:val="26"/>
          <w:szCs w:val="26"/>
          <w:rtl w:val="0"/>
        </w:rPr>
        <w:t xml:space="preserve">воспользоваться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командами «ls» «cat» 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776" w:right="84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Рис 4.1.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sz w:val="9"/>
          <w:szCs w:val="9"/>
        </w:rPr>
        <w:drawing>
          <wp:inline distB="114300" distT="114300" distL="114300" distR="114300">
            <wp:extent cx="6302700" cy="2527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776" w:right="84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Рис 4.2.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776" w:right="848" w:firstLine="0"/>
        <w:jc w:val="left"/>
        <w:rPr>
          <w:sz w:val="26"/>
          <w:szCs w:val="26"/>
        </w:rPr>
        <w:sectPr>
          <w:type w:val="nextPage"/>
          <w:pgSz w:h="16850" w:w="11910" w:orient="portrait"/>
          <w:pgMar w:bottom="1020" w:top="1120" w:left="1020" w:right="960" w:header="0" w:footer="826"/>
        </w:sect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302700" cy="36576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45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Рис 4.3.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302700" cy="36576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45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Рис 4.4.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</w:tabs>
        <w:spacing w:after="0" w:before="154" w:line="369" w:lineRule="auto"/>
        <w:ind w:left="110" w:right="328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удалить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все созданные в ходе выполнения лабораторной работы файлы и каталоги. См рис 4.5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</w:tabs>
        <w:spacing w:after="0" w:before="154" w:line="369" w:lineRule="auto"/>
        <w:ind w:left="110" w:right="328" w:firstLine="0"/>
        <w:jc w:val="left"/>
        <w:rPr>
          <w:rFonts w:ascii="SimSun" w:cs="SimSun" w:eastAsia="SimSun" w:hAnsi="SimSun"/>
          <w:sz w:val="23"/>
          <w:szCs w:val="23"/>
        </w:rPr>
        <w:sectPr>
          <w:type w:val="nextPage"/>
          <w:pgSz w:h="16850" w:w="11910" w:orient="portrait"/>
          <w:pgMar w:bottom="1020" w:top="1120" w:left="1020" w:right="960" w:header="0" w:footer="826"/>
        </w:sectPr>
      </w:pPr>
      <w:r w:rsidDel="00000000" w:rsidR="00000000" w:rsidRPr="00000000">
        <w:rPr>
          <w:rFonts w:ascii="SimSun" w:cs="SimSun" w:eastAsia="SimSun" w:hAnsi="SimSun"/>
          <w:sz w:val="23"/>
          <w:szCs w:val="23"/>
        </w:rPr>
        <w:drawing>
          <wp:inline distB="114300" distT="114300" distL="114300" distR="114300">
            <wp:extent cx="6302700" cy="36576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776" w:right="84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tabs>
          <w:tab w:val="left" w:leader="none" w:pos="349"/>
        </w:tabs>
        <w:spacing w:after="0" w:before="75" w:line="240" w:lineRule="auto"/>
        <w:ind w:left="0" w:right="0" w:firstLine="0"/>
        <w:jc w:val="left"/>
        <w:rPr/>
      </w:pPr>
      <w:bookmarkStart w:colFirst="0" w:colLast="0" w:name="_2s8eyo1" w:id="5"/>
      <w:bookmarkEnd w:id="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74">
      <w:pPr>
        <w:pStyle w:val="Heading2"/>
        <w:spacing w:before="192" w:line="372" w:lineRule="auto"/>
        <w:rPr/>
        <w:sectPr>
          <w:type w:val="nextPage"/>
          <w:pgSz w:h="16850" w:w="11910" w:orient="portrait"/>
          <w:pgMar w:bottom="1020" w:top="1120" w:left="1020" w:right="960" w:header="0" w:footer="826"/>
        </w:sect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Во время выполнения лабораторной работы я ознакомился с командами операционной системы на уровне командной строки. Я изучил синтаксис и выполнил несколько самостоятельных заданий.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ind w:left="110" w:firstLine="0"/>
        <w:rPr/>
      </w:pPr>
      <w:bookmarkStart w:colFirst="0" w:colLast="0" w:name="_3rdcrjn" w:id="6"/>
      <w:bookmarkEnd w:id="6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8"/>
        </w:tabs>
        <w:spacing w:after="0" w:before="181" w:line="357" w:lineRule="auto"/>
        <w:ind w:left="240" w:right="638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GNU Bash Manual [Электронный ресурс]. Free Software Foundation, 2016. URL: https: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//www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.g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nu.org/software/bash/manual/.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8"/>
        </w:tabs>
        <w:spacing w:after="0" w:before="9" w:line="357" w:lineRule="auto"/>
        <w:ind w:left="240" w:right="423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Newham C. Learning the bash Shell: Unix Shell Programming. O’Reilly Media, 2005. 354 с.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8"/>
        </w:tabs>
        <w:spacing w:after="0" w:before="2" w:line="240" w:lineRule="auto"/>
        <w:ind w:left="507" w:right="0" w:hanging="26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Zarrelli G. Mastering Bash. Packt Publishing, 2017. 502 с.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8"/>
        </w:tabs>
        <w:spacing w:after="0" w:before="155" w:line="240" w:lineRule="auto"/>
        <w:ind w:left="507" w:right="0" w:hanging="26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Robbins A. Bash Pocket Reference. O’Reilly Media, 2016. 156 с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8"/>
        </w:tabs>
        <w:spacing w:after="0" w:before="148" w:line="240" w:lineRule="auto"/>
        <w:ind w:left="507" w:right="0" w:hanging="26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Таненбаум Э. Архитектура компьютера. 6-е изд. СПб.: Питер, 2013. 874 с.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8"/>
        </w:tabs>
        <w:spacing w:after="0" w:before="148" w:line="357" w:lineRule="auto"/>
        <w:ind w:left="240" w:right="358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Таненбаум Э., Бос Х. Современные операционные системы. 4-е изд. СПб.: Питер, 2015. 1120 с.</w:t>
      </w:r>
    </w:p>
    <w:sectPr>
      <w:type w:val="nextPage"/>
      <w:pgSz w:h="16850" w:w="11910" w:orient="portrait"/>
      <w:pgMar w:bottom="1020" w:top="1060" w:left="1020" w:right="960" w:header="0" w:footer="82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SimSu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40" w:hanging="267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0"/>
      <w:numFmt w:val="bullet"/>
      <w:lvlText w:val="•"/>
      <w:lvlJc w:val="left"/>
      <w:pPr>
        <w:ind w:left="1208" w:hanging="267"/>
      </w:pPr>
      <w:rPr/>
    </w:lvl>
    <w:lvl w:ilvl="2">
      <w:start w:val="0"/>
      <w:numFmt w:val="bullet"/>
      <w:lvlText w:val="•"/>
      <w:lvlJc w:val="left"/>
      <w:pPr>
        <w:ind w:left="2177" w:hanging="267"/>
      </w:pPr>
      <w:rPr/>
    </w:lvl>
    <w:lvl w:ilvl="3">
      <w:start w:val="0"/>
      <w:numFmt w:val="bullet"/>
      <w:lvlText w:val="•"/>
      <w:lvlJc w:val="left"/>
      <w:pPr>
        <w:ind w:left="3146" w:hanging="266.99999999999955"/>
      </w:pPr>
      <w:rPr/>
    </w:lvl>
    <w:lvl w:ilvl="4">
      <w:start w:val="0"/>
      <w:numFmt w:val="bullet"/>
      <w:lvlText w:val="•"/>
      <w:lvlJc w:val="left"/>
      <w:pPr>
        <w:ind w:left="4115" w:hanging="267"/>
      </w:pPr>
      <w:rPr/>
    </w:lvl>
    <w:lvl w:ilvl="5">
      <w:start w:val="0"/>
      <w:numFmt w:val="bullet"/>
      <w:lvlText w:val="•"/>
      <w:lvlJc w:val="left"/>
      <w:pPr>
        <w:ind w:left="5084" w:hanging="267"/>
      </w:pPr>
      <w:rPr/>
    </w:lvl>
    <w:lvl w:ilvl="6">
      <w:start w:val="0"/>
      <w:numFmt w:val="bullet"/>
      <w:lvlText w:val="•"/>
      <w:lvlJc w:val="left"/>
      <w:pPr>
        <w:ind w:left="6053" w:hanging="267.0000000000009"/>
      </w:pPr>
      <w:rPr/>
    </w:lvl>
    <w:lvl w:ilvl="7">
      <w:start w:val="0"/>
      <w:numFmt w:val="bullet"/>
      <w:lvlText w:val="•"/>
      <w:lvlJc w:val="left"/>
      <w:pPr>
        <w:ind w:left="7022" w:hanging="267"/>
      </w:pPr>
      <w:rPr/>
    </w:lvl>
    <w:lvl w:ilvl="8">
      <w:start w:val="0"/>
      <w:numFmt w:val="bullet"/>
      <w:lvlText w:val="•"/>
      <w:lvlJc w:val="left"/>
      <w:pPr>
        <w:ind w:left="7991" w:hanging="267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110" w:hanging="584"/>
      </w:pPr>
      <w:rPr/>
    </w:lvl>
    <w:lvl w:ilvl="1">
      <w:start w:val="5"/>
      <w:numFmt w:val="decimal"/>
      <w:lvlText w:val="%1.%2"/>
      <w:lvlJc w:val="left"/>
      <w:pPr>
        <w:ind w:left="110" w:hanging="584"/>
      </w:pPr>
      <w:rPr/>
    </w:lvl>
    <w:lvl w:ilvl="2">
      <w:start w:val="1"/>
      <w:numFmt w:val="decimal"/>
      <w:lvlText w:val="%1.%2.%3"/>
      <w:lvlJc w:val="left"/>
      <w:pPr>
        <w:ind w:left="110" w:hanging="584"/>
      </w:pPr>
      <w:rPr>
        <w:rFonts w:ascii="Times New Roman" w:cs="Times New Roman" w:eastAsia="Times New Roman" w:hAnsi="Times New Roman"/>
        <w:sz w:val="26"/>
        <w:szCs w:val="26"/>
      </w:rPr>
    </w:lvl>
    <w:lvl w:ilvl="3">
      <w:start w:val="0"/>
      <w:numFmt w:val="bullet"/>
      <w:lvlText w:val="•"/>
      <w:lvlJc w:val="left"/>
      <w:pPr>
        <w:ind w:left="3062" w:hanging="584"/>
      </w:pPr>
      <w:rPr/>
    </w:lvl>
    <w:lvl w:ilvl="4">
      <w:start w:val="0"/>
      <w:numFmt w:val="bullet"/>
      <w:lvlText w:val="•"/>
      <w:lvlJc w:val="left"/>
      <w:pPr>
        <w:ind w:left="4043" w:hanging="583.9999999999995"/>
      </w:pPr>
      <w:rPr/>
    </w:lvl>
    <w:lvl w:ilvl="5">
      <w:start w:val="0"/>
      <w:numFmt w:val="bullet"/>
      <w:lvlText w:val="•"/>
      <w:lvlJc w:val="left"/>
      <w:pPr>
        <w:ind w:left="5024" w:hanging="584"/>
      </w:pPr>
      <w:rPr/>
    </w:lvl>
    <w:lvl w:ilvl="6">
      <w:start w:val="0"/>
      <w:numFmt w:val="bullet"/>
      <w:lvlText w:val="•"/>
      <w:lvlJc w:val="left"/>
      <w:pPr>
        <w:ind w:left="6005" w:hanging="584"/>
      </w:pPr>
      <w:rPr/>
    </w:lvl>
    <w:lvl w:ilvl="7">
      <w:start w:val="0"/>
      <w:numFmt w:val="bullet"/>
      <w:lvlText w:val="•"/>
      <w:lvlJc w:val="left"/>
      <w:pPr>
        <w:ind w:left="6986" w:hanging="584"/>
      </w:pPr>
      <w:rPr/>
    </w:lvl>
    <w:lvl w:ilvl="8">
      <w:start w:val="0"/>
      <w:numFmt w:val="bullet"/>
      <w:lvlText w:val="•"/>
      <w:lvlJc w:val="left"/>
      <w:pPr>
        <w:ind w:left="7967" w:hanging="583.9999999999991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348" w:hanging="238.00000000000003"/>
      </w:pPr>
      <w:rPr>
        <w:rFonts w:ascii="Times New Roman" w:cs="Times New Roman" w:eastAsia="Times New Roman" w:hAnsi="Times New Roman"/>
        <w:b w:val="1"/>
        <w:sz w:val="31"/>
        <w:szCs w:val="31"/>
      </w:rPr>
    </w:lvl>
    <w:lvl w:ilvl="1">
      <w:start w:val="1"/>
      <w:numFmt w:val="decimal"/>
      <w:lvlText w:val="%2)"/>
      <w:lvlJc w:val="left"/>
      <w:pPr>
        <w:ind w:left="557" w:hanging="288"/>
      </w:pPr>
      <w:rPr>
        <w:rFonts w:ascii="Times New Roman" w:cs="Times New Roman" w:eastAsia="Times New Roman" w:hAnsi="Times New Roman"/>
        <w:sz w:val="26"/>
        <w:szCs w:val="26"/>
      </w:rPr>
    </w:lvl>
    <w:lvl w:ilvl="2">
      <w:start w:val="0"/>
      <w:numFmt w:val="bullet"/>
      <w:lvlText w:val="•"/>
      <w:lvlJc w:val="left"/>
      <w:pPr>
        <w:ind w:left="1600" w:hanging="288"/>
      </w:pPr>
      <w:rPr/>
    </w:lvl>
    <w:lvl w:ilvl="3">
      <w:start w:val="0"/>
      <w:numFmt w:val="bullet"/>
      <w:lvlText w:val="•"/>
      <w:lvlJc w:val="left"/>
      <w:pPr>
        <w:ind w:left="2641" w:hanging="288"/>
      </w:pPr>
      <w:rPr/>
    </w:lvl>
    <w:lvl w:ilvl="4">
      <w:start w:val="0"/>
      <w:numFmt w:val="bullet"/>
      <w:lvlText w:val="•"/>
      <w:lvlJc w:val="left"/>
      <w:pPr>
        <w:ind w:left="3682" w:hanging="288"/>
      </w:pPr>
      <w:rPr/>
    </w:lvl>
    <w:lvl w:ilvl="5">
      <w:start w:val="0"/>
      <w:numFmt w:val="bullet"/>
      <w:lvlText w:val="•"/>
      <w:lvlJc w:val="left"/>
      <w:pPr>
        <w:ind w:left="4723" w:hanging="288"/>
      </w:pPr>
      <w:rPr/>
    </w:lvl>
    <w:lvl w:ilvl="6">
      <w:start w:val="0"/>
      <w:numFmt w:val="bullet"/>
      <w:lvlText w:val="•"/>
      <w:lvlJc w:val="left"/>
      <w:pPr>
        <w:ind w:left="5764" w:hanging="288"/>
      </w:pPr>
      <w:rPr/>
    </w:lvl>
    <w:lvl w:ilvl="7">
      <w:start w:val="0"/>
      <w:numFmt w:val="bullet"/>
      <w:lvlText w:val="•"/>
      <w:lvlJc w:val="left"/>
      <w:pPr>
        <w:ind w:left="6805" w:hanging="288"/>
      </w:pPr>
      <w:rPr/>
    </w:lvl>
    <w:lvl w:ilvl="8">
      <w:start w:val="0"/>
      <w:numFmt w:val="bullet"/>
      <w:lvlText w:val="•"/>
      <w:lvlJc w:val="left"/>
      <w:pPr>
        <w:ind w:left="7846" w:hanging="287.999999999999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5" w:lineRule="auto"/>
      <w:ind w:left="348" w:hanging="239"/>
    </w:pPr>
    <w:rPr>
      <w:rFonts w:ascii="Times New Roman" w:cs="Times New Roman" w:eastAsia="Times New Roman" w:hAnsi="Times New Roman"/>
      <w:b w:val="1"/>
      <w:sz w:val="31"/>
      <w:szCs w:val="31"/>
    </w:rPr>
  </w:style>
  <w:style w:type="paragraph" w:styleId="Heading2">
    <w:name w:val="heading 2"/>
    <w:basedOn w:val="Normal"/>
    <w:next w:val="Normal"/>
    <w:pPr>
      <w:spacing w:before="191" w:lineRule="auto"/>
      <w:ind w:left="110" w:right="602" w:firstLine="158"/>
    </w:pPr>
    <w:rPr>
      <w:rFonts w:ascii="Times New Roman" w:cs="Times New Roman" w:eastAsia="Times New Roman" w:hAnsi="Times New Roman"/>
      <w:sz w:val="31"/>
      <w:szCs w:val="31"/>
    </w:rPr>
  </w:style>
  <w:style w:type="paragraph" w:styleId="Heading3">
    <w:name w:val="heading 3"/>
    <w:basedOn w:val="Normal"/>
    <w:next w:val="Normal"/>
    <w:pPr>
      <w:ind w:left="1558"/>
    </w:pPr>
    <w:rPr>
      <w:rFonts w:ascii="Times New Roman" w:cs="Times New Roman" w:eastAsia="Times New Roman" w:hAnsi="Times New Roman"/>
      <w:i w:val="1"/>
      <w:sz w:val="31"/>
      <w:szCs w:val="31"/>
    </w:rPr>
  </w:style>
  <w:style w:type="paragraph" w:styleId="Heading4">
    <w:name w:val="heading 4"/>
    <w:basedOn w:val="Normal"/>
    <w:next w:val="Normal"/>
    <w:pPr>
      <w:spacing w:before="88" w:lineRule="auto"/>
      <w:ind w:left="776" w:right="602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4" Type="http://schemas.openxmlformats.org/officeDocument/2006/relationships/hyperlink" Target="http://www.gnu.org/software/bash/manual/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5" Type="http://schemas.openxmlformats.org/officeDocument/2006/relationships/hyperlink" Target="http://www.gnu.org/software/bash/manual/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image" Target="media/image4.jpg"/><Relationship Id="rId11" Type="http://schemas.openxmlformats.org/officeDocument/2006/relationships/image" Target="media/image3.png"/><Relationship Id="rId10" Type="http://schemas.openxmlformats.org/officeDocument/2006/relationships/header" Target="header2.xml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19" Type="http://schemas.openxmlformats.org/officeDocument/2006/relationships/image" Target="media/image14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2024-09-18T00:00:00Z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2024-09-25T00:00:00Z</vt:lpwstr>
  </property>
</Properties>
</file>