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07" w:lineRule="auto" w:before="73"/>
        <w:ind w:left="132" w:right="127"/>
        <w:jc w:val="both"/>
      </w:pPr>
      <w:r>
        <w:rPr/>
        <w:pict>
          <v:group style="position:absolute;margin-left:74pt;margin-top:100.890602pt;width:464pt;height:441.8pt;mso-position-horizontal-relative:page;mso-position-vertical-relative:paragraph;z-index:-158536" coordorigin="1480,2018" coordsize="9280,8836">
            <v:shape style="position:absolute;left:1480;top:2018;width:9280;height:8836" coordorigin="1480,2018" coordsize="9280,8836" path="m10760,2018l1480,2021,1480,10854,10760,10854,10760,2018xe" filled="true" fillcolor="#e5ddd6" stroked="false">
              <v:path arrowok="t"/>
              <v:fill type="solid"/>
            </v:shape>
            <v:shape style="position:absolute;left:2254;top:4637;width:6521;height:5465" coordorigin="2254,4637" coordsize="6521,5465" path="m5895,9806l2254,9806,2254,10101,5895,10101,5895,9806m5895,9236l2254,9236,2254,9532,5895,9532,5895,9236m5895,8667l2254,8667,2254,8962,5895,8962,5895,8667m5895,8097l2254,8097,2254,8393,5895,8393,5895,8097m5895,7528l2254,7528,2254,7823,5895,7823,5895,7528m5895,6958l2254,6958,2254,7254,5895,7254,5895,6958m5895,6389l2254,6389,2254,6684,5895,6684,5895,6389m5895,5819l2254,5819,2254,6115,5895,6115,5895,5819m5895,5250l2254,5250,2254,5545,5895,5545,5895,5250m5895,4637l2254,4637,2254,4976,5895,4976,5895,4637m8774,9806l7295,9806,7295,10101,8774,10101,8774,9806m8774,9236l7295,9236,7295,9532,8774,9532,8774,9236m8774,8667l7295,8667,7295,8962,8774,8962,8774,8667m8774,8097l7295,8097,7295,8393,8774,8393,8774,8097m8774,7528l7295,7528,7295,7823,8774,7823,8774,7528m8774,6958l7295,6958,7295,7254,8774,7254,8774,6958m8774,6389l7295,6389,7295,6684,8774,6684,8774,6389m8774,5819l7295,5819,7295,6115,8774,6115,8774,5819m8774,5250l7295,5250,7295,5545,8774,5545,8774,5250m8774,4637l7295,4637,7295,4976,8774,4976,8774,4637e" filled="true" fillcolor="#ede7e2" stroked="false">
              <v:path arrowok="t"/>
              <v:fill type="solid"/>
            </v:shape>
            <v:shape style="position:absolute;left:5895;top:4620;width:4138;height:5481" coordorigin="5895,4620" coordsize="4138,5481" path="m7295,9806l5895,9806,5895,10101,7295,10101,7295,9806m7295,9236l5895,9236,5895,9532,7295,9532,7295,9236m7295,8667l5895,8667,5895,8962,7295,8962,7295,8667m7295,8097l5895,8097,5895,8393,7295,8393,7295,8097m7295,7528l5895,7528,5895,7823,7295,7823,7295,7528m7295,6958l5895,6958,5895,7254,7295,7254,7295,6958m7295,6389l5895,6389,5895,6684,7295,6684,7295,6389m7295,5819l5895,5819,5895,6115,7295,6115,7295,5819m7295,5250l5895,5250,5895,5545,7295,5545,7295,5250m7295,4620l5895,4620,5895,4976,7295,4976,7295,4620m10033,9806l8774,9806,8774,10101,10033,10101,10033,9806m10033,9236l8774,9236,8774,9532,10033,9532,10033,9236m10033,8667l8774,8667,8774,8962,10033,8962,10033,8667m10033,8097l8774,8097,8774,8393,10033,8393,10033,8097m10033,7528l8774,7528,8774,7823,10033,7823,10033,7528m10033,6958l8774,6958,8774,7254,10033,7254,10033,6958m10033,6389l8774,6389,8774,6684,10033,6684,10033,6389m10033,5819l8774,5819,8774,6115,10033,6115,10033,5819m10033,5250l8774,5250,8774,5545,10033,5545,10033,5250m10033,4624l8774,4624,8774,4976,10033,4976,10033,4624e" filled="true" fillcolor="#e5ddd6" stroked="false">
              <v:path arrowok="t"/>
              <v:fill type="solid"/>
            </v:shape>
            <v:shape style="position:absolute;left:2254;top:4976;width:6521;height:5400" coordorigin="2254,4976" coordsize="6521,5400" path="m5895,10101l2254,10101,2254,10376,5895,10376,5895,10101m5895,9532l2254,9532,2254,9806,5895,9806,5895,9532m5895,8962l2254,8962,2254,9236,5895,9236,5895,8962m5895,8393l2254,8393,2254,8667,5895,8667,5895,8393m5895,7823l2254,7823,2254,8097,5895,8097,5895,7823m5895,7254l2254,7254,2254,7528,5895,7528,5895,7254m5895,6684l2254,6684,2254,6958,5895,6958,5895,6684m5895,6115l2254,6115,2254,6389,5895,6389,5895,6115m5895,5545l2254,5545,2254,5819,5895,5819,5895,5545m5895,4976l2254,4976,2254,5250,5895,5250,5895,4976m8774,10101l7295,10101,7295,10376,8774,10376,8774,10101m8774,9532l7295,9532,7295,9806,8774,9806,8774,9532m8774,8962l7295,8962,7295,9236,8774,9236,8774,8962m8774,8393l7295,8393,7295,8667,8774,8667,8774,8393m8774,7823l7295,7823,7295,8097,8774,8097,8774,7823m8774,7254l7295,7254,7295,7528,8774,7528,8774,7254m8774,6684l7295,6684,7295,6958,8774,6958,8774,6684m8774,6115l7295,6115,7295,6389,8774,6389,8774,6115m8774,5545l7295,5545,7295,5819,8774,5819,8774,5545m8774,4976l7295,4976,7295,5250,8774,5250,8774,4976e" filled="true" fillcolor="#f4f0ec" stroked="false">
              <v:path arrowok="t"/>
              <v:fill type="solid"/>
            </v:shape>
            <v:shape style="position:absolute;left:5895;top:4976;width:4137;height:5400" coordorigin="5895,4976" coordsize="4137,5400" path="m7295,10101l5895,10101,5895,10376,7295,10376,7295,10101m7295,9532l5895,9532,5895,9806,7295,9806,7295,9532m7295,8962l5895,8962,5895,9236,7295,9236,7295,8962m7295,8393l5895,8393,5895,8667,7295,8667,7295,8393m7295,7823l5895,7823,5895,8097,7295,8097,7295,7823m7295,7254l5895,7254,5895,7528,7295,7528,7295,7254m7295,6684l5895,6684,5895,6958,7295,6958,7295,6684m7295,6115l5895,6115,5895,6389,7295,6389,7295,6115m7295,5545l5895,5545,5895,5819,7295,5819,7295,5545m7295,4976l5895,4976,5895,5250,7295,5250,7295,4976m10032,10101l8774,10101,8774,10376,10032,10376,10032,10101m10032,9532l8774,9532,8774,9806,10032,9806,10032,9532m10032,8962l8774,8962,8774,9236,10032,9236,10032,8962m10032,8393l8774,8393,8774,8667,10032,8667,10032,8393m10032,7823l8774,7823,8774,8097,10032,8097,10032,7823m10032,7254l8774,7254,8774,7528,10032,7528,10032,7254m10032,6684l8774,6684,8774,6958,10032,6958,10032,6684m10032,6115l8774,6115,8774,6389,10032,6389,10032,6115m10032,5545l8774,5545,8774,5819,10032,5819,10032,5545m10032,4976l8774,4976,8774,5250,10032,5250,10032,4976e" filled="true" fillcolor="#eee9e4" stroked="false">
              <v:path arrowok="t"/>
              <v:fill type="solid"/>
            </v:shape>
            <v:rect style="position:absolute;left:2305;top:2344;width:2307;height:1787" filled="true" fillcolor="#f0ebe7" stroked="false">
              <v:fill type="solid"/>
            </v:rect>
            <v:shape style="position:absolute;left:2585;top:2660;width:1531;height:1181" coordorigin="2585,2660" coordsize="1531,1181" path="m2745,2965l2585,2965,2585,3841,2745,3841,2745,2965m3085,2710l2925,2710,2925,3840,3085,3840,3085,2710m3435,2778l3275,2778,3275,3840,3435,3840,3435,2778m3765,2660l3605,2660,3605,3841,3765,3841,3765,2660m4115,2866l3955,2866,3955,3840,4115,3840,4115,2866e" filled="true" fillcolor="#8a7967" stroked="false">
              <v:path arrowok="t"/>
              <v:fill type="solid"/>
            </v:shape>
            <v:rect style="position:absolute;left:5034;top:2337;width:2307;height:1787" filled="true" fillcolor="#f0ebe7" stroked="false">
              <v:fill type="solid"/>
            </v:rect>
            <v:shape style="position:absolute;left:5314;top:2614;width:1531;height:1197" coordorigin="5314,2614" coordsize="1531,1197" path="m5474,3308l5314,3308,5314,3811,5474,3811,5474,3308m5814,3067l5654,3067,5654,3811,5814,3811,5814,3067m6164,2978l6004,2978,6004,3811,6164,3811,6164,2978m6494,2614l6334,2614,6334,3811,6494,3811,6494,2614m6844,2907l6684,2907,6684,3811,6844,3811,6844,2907e" filled="true" fillcolor="#8a7967" stroked="false">
              <v:path arrowok="t"/>
              <v:fill type="solid"/>
            </v:shape>
            <v:rect style="position:absolute;left:7760;top:2344;width:2307;height:1787" filled="true" fillcolor="#f0ebe7" stroked="false">
              <v:fill type="solid"/>
            </v:rect>
            <v:shape style="position:absolute;left:8040;top:2570;width:1530;height:1258" coordorigin="8040,2570" coordsize="1530,1258" path="m8200,2850l8040,2850,8040,3828,8200,3828,8200,2850m8540,2598l8380,2598,8380,3828,8540,3828,8540,2598m8890,2762l8730,2762,8730,3828,8890,3828,8890,2762m9220,2570l9060,2570,9060,3828,9220,3828,9220,2570m9570,3238l9410,3238,9410,3828,9570,3828,9570,3238e" filled="true" fillcolor="#8a7967" stroked="false">
              <v:path arrowok="t"/>
              <v:fill type="solid"/>
            </v:shape>
            <v:shapetype id="_x0000_t202" o:spt="202" coordsize="21600,21600" path="m,l,21600r21600,l21600,xe">
              <v:stroke joinstyle="miter"/>
              <v:path gradientshapeok="t" o:connecttype="rect"/>
            </v:shapetype>
            <v:shape style="position:absolute;left:6276;top:2465;width:351;height:114" type="#_x0000_t202" filled="false" stroked="false">
              <v:textbox inset="0,0,0,0">
                <w:txbxContent>
                  <w:p>
                    <w:pPr>
                      <w:spacing w:line="113" w:lineRule="exact" w:before="0"/>
                      <w:ind w:left="0" w:right="0" w:firstLine="0"/>
                      <w:jc w:val="left"/>
                      <w:rPr>
                        <w:sz w:val="10"/>
                      </w:rPr>
                    </w:pPr>
                    <w:r>
                      <w:rPr>
                        <w:color w:val="231F20"/>
                        <w:spacing w:val="-3"/>
                        <w:w w:val="115"/>
                        <w:sz w:val="10"/>
                      </w:rPr>
                      <w:t>$0.79 </w:t>
                    </w:r>
                    <w:r>
                      <w:rPr>
                        <w:color w:val="231F20"/>
                        <w:w w:val="115"/>
                        <w:sz w:val="10"/>
                      </w:rPr>
                      <w:t>*</w:t>
                    </w:r>
                  </w:p>
                </w:txbxContent>
              </v:textbox>
              <w10:wrap type="none"/>
            </v:shape>
            <v:shape style="position:absolute;left:8349;top:2443;width:286;height:111" type="#_x0000_t202" filled="false" stroked="false">
              <v:textbox inset="0,0,0,0">
                <w:txbxContent>
                  <w:p>
                    <w:pPr>
                      <w:spacing w:line="110" w:lineRule="exact" w:before="0"/>
                      <w:ind w:left="0" w:right="0" w:firstLine="0"/>
                      <w:jc w:val="left"/>
                      <w:rPr>
                        <w:sz w:val="10"/>
                      </w:rPr>
                    </w:pPr>
                    <w:r>
                      <w:rPr>
                        <w:color w:val="231F20"/>
                        <w:sz w:val="10"/>
                      </w:rPr>
                      <w:t>19.7%</w:t>
                    </w:r>
                  </w:p>
                </w:txbxContent>
              </v:textbox>
              <w10:wrap type="none"/>
            </v:shape>
            <v:shape style="position:absolute;left:8997;top:2414;width:360;height:112" type="#_x0000_t202" filled="false" stroked="false">
              <v:textbox inset="0,0,0,0">
                <w:txbxContent>
                  <w:p>
                    <w:pPr>
                      <w:spacing w:line="111" w:lineRule="exact" w:before="0"/>
                      <w:ind w:left="0" w:right="0" w:firstLine="0"/>
                      <w:jc w:val="left"/>
                      <w:rPr>
                        <w:sz w:val="10"/>
                      </w:rPr>
                    </w:pPr>
                    <w:r>
                      <w:rPr>
                        <w:color w:val="231F20"/>
                        <w:spacing w:val="-3"/>
                        <w:w w:val="105"/>
                        <w:sz w:val="10"/>
                      </w:rPr>
                      <w:t>19.9% </w:t>
                    </w:r>
                    <w:r>
                      <w:rPr>
                        <w:color w:val="231F20"/>
                        <w:w w:val="105"/>
                        <w:sz w:val="10"/>
                      </w:rPr>
                      <w:t>*</w:t>
                    </w:r>
                  </w:p>
                </w:txbxContent>
              </v:textbox>
              <w10:wrap type="none"/>
            </v:shape>
            <v:shape style="position:absolute;left:2856;top:2551;width:658;height:179" type="#_x0000_t202" filled="false" stroked="false">
              <v:textbox inset="0,0,0,0">
                <w:txbxContent>
                  <w:p>
                    <w:pPr>
                      <w:spacing w:line="178" w:lineRule="exact" w:before="0"/>
                      <w:ind w:left="0" w:right="0" w:firstLine="0"/>
                      <w:jc w:val="left"/>
                      <w:rPr>
                        <w:sz w:val="10"/>
                      </w:rPr>
                    </w:pPr>
                    <w:r>
                      <w:rPr>
                        <w:color w:val="231F20"/>
                        <w:sz w:val="10"/>
                      </w:rPr>
                      <w:t>10.4%  </w:t>
                    </w:r>
                    <w:r>
                      <w:rPr>
                        <w:color w:val="231F20"/>
                        <w:position w:val="-6"/>
                        <w:sz w:val="10"/>
                      </w:rPr>
                      <w:t>10.0%</w:t>
                    </w:r>
                  </w:p>
                </w:txbxContent>
              </v:textbox>
              <w10:wrap type="none"/>
            </v:shape>
            <v:shape style="position:absolute;left:3561;top:2492;width:339;height:115" type="#_x0000_t202" filled="false" stroked="false">
              <v:textbox inset="0,0,0,0">
                <w:txbxContent>
                  <w:p>
                    <w:pPr>
                      <w:spacing w:line="113" w:lineRule="exact" w:before="2"/>
                      <w:ind w:left="0" w:right="0" w:firstLine="0"/>
                      <w:jc w:val="left"/>
                      <w:rPr>
                        <w:sz w:val="10"/>
                      </w:rPr>
                    </w:pPr>
                    <w:r>
                      <w:rPr>
                        <w:color w:val="231F20"/>
                        <w:w w:val="90"/>
                        <w:sz w:val="10"/>
                      </w:rPr>
                      <w:t>11.1% *</w:t>
                    </w:r>
                  </w:p>
                </w:txbxContent>
              </v:textbox>
              <w10:wrap type="none"/>
            </v:shape>
            <v:shape style="position:absolute;left:4259;top:2507;width:214;height:111" type="#_x0000_t202" filled="false" stroked="false">
              <v:textbox inset="0,0,0,0">
                <w:txbxContent>
                  <w:p>
                    <w:pPr>
                      <w:spacing w:line="110" w:lineRule="exact" w:before="0"/>
                      <w:ind w:left="0" w:right="0" w:firstLine="0"/>
                      <w:jc w:val="left"/>
                      <w:rPr>
                        <w:sz w:val="10"/>
                      </w:rPr>
                    </w:pPr>
                    <w:r>
                      <w:rPr>
                        <w:color w:val="231F20"/>
                        <w:sz w:val="10"/>
                      </w:rPr>
                      <w:t>12%</w:t>
                    </w:r>
                  </w:p>
                </w:txbxContent>
              </v:textbox>
              <w10:wrap type="none"/>
            </v:shape>
            <v:shape style="position:absolute;left:6620;top:2501;width:617;height:351" type="#_x0000_t202" filled="false" stroked="false">
              <v:textbox inset="0,0,0,0">
                <w:txbxContent>
                  <w:p>
                    <w:pPr>
                      <w:spacing w:line="112" w:lineRule="exact" w:before="0"/>
                      <w:ind w:left="314" w:right="0" w:firstLine="0"/>
                      <w:jc w:val="left"/>
                      <w:rPr>
                        <w:sz w:val="10"/>
                      </w:rPr>
                    </w:pPr>
                    <w:r>
                      <w:rPr>
                        <w:color w:val="231F20"/>
                        <w:w w:val="115"/>
                        <w:sz w:val="10"/>
                      </w:rPr>
                      <w:t>$0.80</w:t>
                    </w:r>
                  </w:p>
                  <w:p>
                    <w:pPr>
                      <w:spacing w:line="153" w:lineRule="exact" w:before="85"/>
                      <w:ind w:left="0" w:right="0" w:firstLine="0"/>
                      <w:jc w:val="left"/>
                      <w:rPr>
                        <w:sz w:val="10"/>
                      </w:rPr>
                    </w:pPr>
                    <w:r>
                      <w:rPr>
                        <w:color w:val="231F20"/>
                        <w:w w:val="110"/>
                        <w:position w:val="-3"/>
                        <w:sz w:val="10"/>
                      </w:rPr>
                      <w:t>$0.63  </w:t>
                    </w:r>
                    <w:r>
                      <w:rPr>
                        <w:color w:val="231F20"/>
                        <w:w w:val="110"/>
                        <w:sz w:val="10"/>
                      </w:rPr>
                      <w:t>$0.70</w:t>
                    </w:r>
                  </w:p>
                </w:txbxContent>
              </v:textbox>
              <w10:wrap type="none"/>
            </v:shape>
            <v:shape style="position:absolute;left:9684;top:2485;width:245;height:111" type="#_x0000_t202" filled="false" stroked="false">
              <v:textbox inset="0,0,0,0">
                <w:txbxContent>
                  <w:p>
                    <w:pPr>
                      <w:spacing w:line="110" w:lineRule="exact" w:before="0"/>
                      <w:ind w:left="0" w:right="0" w:firstLine="0"/>
                      <w:jc w:val="left"/>
                      <w:rPr>
                        <w:sz w:val="10"/>
                      </w:rPr>
                    </w:pPr>
                    <w:r>
                      <w:rPr>
                        <w:color w:val="231F20"/>
                        <w:w w:val="115"/>
                        <w:sz w:val="10"/>
                      </w:rPr>
                      <w:t>20%</w:t>
                    </w:r>
                  </w:p>
                </w:txbxContent>
              </v:textbox>
              <w10:wrap type="none"/>
            </v:shape>
            <v:shape style="position:absolute;left:8680;top:2596;width:273;height:111" type="#_x0000_t202" filled="false" stroked="false">
              <v:textbox inset="0,0,0,0">
                <w:txbxContent>
                  <w:p>
                    <w:pPr>
                      <w:spacing w:line="110" w:lineRule="exact" w:before="0"/>
                      <w:ind w:left="0" w:right="0" w:firstLine="0"/>
                      <w:jc w:val="left"/>
                      <w:rPr>
                        <w:sz w:val="10"/>
                      </w:rPr>
                    </w:pPr>
                    <w:r>
                      <w:rPr>
                        <w:color w:val="231F20"/>
                        <w:w w:val="90"/>
                        <w:sz w:val="10"/>
                      </w:rPr>
                      <w:t>18.1%</w:t>
                    </w:r>
                  </w:p>
                </w:txbxContent>
              </v:textbox>
              <w10:wrap type="none"/>
            </v:shape>
            <v:shape style="position:absolute;left:3921;top:2708;width:264;height:111" type="#_x0000_t202" filled="false" stroked="false">
              <v:textbox inset="0,0,0,0">
                <w:txbxContent>
                  <w:p>
                    <w:pPr>
                      <w:spacing w:line="110" w:lineRule="exact" w:before="0"/>
                      <w:ind w:left="0" w:right="0" w:firstLine="0"/>
                      <w:jc w:val="left"/>
                      <w:rPr>
                        <w:sz w:val="10"/>
                      </w:rPr>
                    </w:pPr>
                    <w:r>
                      <w:rPr>
                        <w:color w:val="231F20"/>
                        <w:w w:val="110"/>
                        <w:sz w:val="10"/>
                      </w:rPr>
                      <w:t>9.2%</w:t>
                    </w:r>
                  </w:p>
                </w:txbxContent>
              </v:textbox>
              <w10:wrap type="none"/>
            </v:shape>
            <v:shape style="position:absolute;left:4256;top:2721;width:217;height:111" type="#_x0000_t202" filled="false" stroked="false">
              <v:textbox inset="0,0,0,0">
                <w:txbxContent>
                  <w:p>
                    <w:pPr>
                      <w:spacing w:line="110" w:lineRule="exact" w:before="0"/>
                      <w:ind w:left="0" w:right="0" w:firstLine="0"/>
                      <w:jc w:val="left"/>
                      <w:rPr>
                        <w:sz w:val="10"/>
                      </w:rPr>
                    </w:pPr>
                    <w:r>
                      <w:rPr>
                        <w:color w:val="231F20"/>
                        <w:sz w:val="10"/>
                      </w:rPr>
                      <w:t>10%</w:t>
                    </w:r>
                  </w:p>
                </w:txbxContent>
              </v:textbox>
              <w10:wrap type="none"/>
            </v:shape>
            <v:shape style="position:absolute;left:8001;top:2700;width:286;height:111" type="#_x0000_t202" filled="false" stroked="false">
              <v:textbox inset="0,0,0,0">
                <w:txbxContent>
                  <w:p>
                    <w:pPr>
                      <w:spacing w:line="110" w:lineRule="exact" w:before="0"/>
                      <w:ind w:left="0" w:right="0" w:firstLine="0"/>
                      <w:jc w:val="left"/>
                      <w:rPr>
                        <w:sz w:val="10"/>
                      </w:rPr>
                    </w:pPr>
                    <w:r>
                      <w:rPr>
                        <w:color w:val="231F20"/>
                        <w:sz w:val="10"/>
                      </w:rPr>
                      <w:t>17.4%</w:t>
                    </w:r>
                  </w:p>
                </w:txbxContent>
              </v:textbox>
              <w10:wrap type="none"/>
            </v:shape>
            <v:shape style="position:absolute;left:9712;top:2693;width:218;height:111" type="#_x0000_t202" filled="false" stroked="false">
              <v:textbox inset="0,0,0,0">
                <w:txbxContent>
                  <w:p>
                    <w:pPr>
                      <w:spacing w:line="110" w:lineRule="exact" w:before="0"/>
                      <w:ind w:left="0" w:right="0" w:firstLine="0"/>
                      <w:jc w:val="left"/>
                      <w:rPr>
                        <w:sz w:val="10"/>
                      </w:rPr>
                    </w:pPr>
                    <w:r>
                      <w:rPr>
                        <w:color w:val="231F20"/>
                        <w:sz w:val="10"/>
                      </w:rPr>
                      <w:t>18%</w:t>
                    </w:r>
                  </w:p>
                </w:txbxContent>
              </v:textbox>
              <w10:wrap type="none"/>
            </v:shape>
            <v:shape style="position:absolute;left:2540;top:2815;width:3684;height:122" type="#_x0000_t202" filled="false" stroked="false">
              <v:textbox inset="0,0,0,0">
                <w:txbxContent>
                  <w:p>
                    <w:pPr>
                      <w:tabs>
                        <w:tab w:pos="3390" w:val="left" w:leader="none"/>
                      </w:tabs>
                      <w:spacing w:line="121" w:lineRule="exact" w:before="0"/>
                      <w:ind w:left="0" w:right="0" w:firstLine="0"/>
                      <w:jc w:val="left"/>
                      <w:rPr>
                        <w:sz w:val="10"/>
                      </w:rPr>
                    </w:pPr>
                    <w:r>
                      <w:rPr>
                        <w:color w:val="231F20"/>
                        <w:w w:val="110"/>
                        <w:position w:val="1"/>
                        <w:sz w:val="10"/>
                      </w:rPr>
                      <w:t>8.3%</w:t>
                      <w:tab/>
                    </w:r>
                    <w:r>
                      <w:rPr>
                        <w:color w:val="231F20"/>
                        <w:w w:val="110"/>
                        <w:sz w:val="10"/>
                      </w:rPr>
                      <w:t>$0.59</w:t>
                    </w:r>
                  </w:p>
                </w:txbxContent>
              </v:textbox>
              <w10:wrap type="none"/>
            </v:shape>
            <v:shape style="position:absolute;left:2558;top:3929;width:1614;height:437" type="#_x0000_t202" filled="false" stroked="false">
              <v:textbox inset="0,0,0,0">
                <w:txbxContent>
                  <w:p>
                    <w:pPr>
                      <w:spacing w:line="112" w:lineRule="exact" w:before="0"/>
                      <w:ind w:left="0" w:right="0" w:firstLine="0"/>
                      <w:jc w:val="left"/>
                      <w:rPr>
                        <w:sz w:val="10"/>
                      </w:rPr>
                    </w:pPr>
                    <w:r>
                      <w:rPr>
                        <w:color w:val="231F20"/>
                        <w:w w:val="105"/>
                        <w:sz w:val="10"/>
                      </w:rPr>
                      <w:t>1997    1998    1999   2000  2001</w:t>
                    </w:r>
                  </w:p>
                  <w:p>
                    <w:pPr>
                      <w:spacing w:line="240" w:lineRule="auto" w:before="0"/>
                      <w:rPr>
                        <w:sz w:val="10"/>
                      </w:rPr>
                    </w:pPr>
                  </w:p>
                  <w:p>
                    <w:pPr>
                      <w:spacing w:line="147" w:lineRule="exact" w:before="62"/>
                      <w:ind w:left="532" w:right="0" w:firstLine="0"/>
                      <w:jc w:val="left"/>
                      <w:rPr>
                        <w:sz w:val="13"/>
                      </w:rPr>
                    </w:pPr>
                    <w:r>
                      <w:rPr>
                        <w:color w:val="231F20"/>
                        <w:w w:val="110"/>
                        <w:sz w:val="13"/>
                      </w:rPr>
                      <w:t>Net Margin</w:t>
                    </w:r>
                  </w:p>
                </w:txbxContent>
              </v:textbox>
              <w10:wrap type="none"/>
            </v:shape>
            <v:shape style="position:absolute;left:5153;top:4232;width:2102;height:144" type="#_x0000_t202" filled="false" stroked="false">
              <v:textbox inset="0,0,0,0">
                <w:txbxContent>
                  <w:p>
                    <w:pPr>
                      <w:spacing w:line="144" w:lineRule="exact" w:before="0"/>
                      <w:ind w:left="0" w:right="0" w:firstLine="0"/>
                      <w:jc w:val="left"/>
                      <w:rPr>
                        <w:sz w:val="13"/>
                      </w:rPr>
                    </w:pPr>
                    <w:r>
                      <w:rPr>
                        <w:color w:val="231F20"/>
                        <w:w w:val="105"/>
                        <w:sz w:val="13"/>
                      </w:rPr>
                      <w:t>Net Income Per Share, Diluted</w:t>
                    </w:r>
                  </w:p>
                </w:txbxContent>
              </v:textbox>
              <w10:wrap type="none"/>
            </v:shape>
            <v:shape style="position:absolute;left:7838;top:4219;width:2186;height:144" type="#_x0000_t202" filled="false" stroked="false">
              <v:textbox inset="0,0,0,0">
                <w:txbxContent>
                  <w:p>
                    <w:pPr>
                      <w:spacing w:line="144" w:lineRule="exact" w:before="0"/>
                      <w:ind w:left="0" w:right="0" w:firstLine="0"/>
                      <w:jc w:val="left"/>
                      <w:rPr>
                        <w:sz w:val="13"/>
                      </w:rPr>
                    </w:pPr>
                    <w:r>
                      <w:rPr>
                        <w:color w:val="231F20"/>
                        <w:w w:val="105"/>
                        <w:sz w:val="13"/>
                      </w:rPr>
                      <w:t>Return On  Stockholders’ Equity</w:t>
                    </w:r>
                  </w:p>
                </w:txbxContent>
              </v:textbox>
              <w10:wrap type="none"/>
            </v:shape>
            <v:shape style="position:absolute;left:2371;top:4693;width:2243;height:225" type="#_x0000_t202" filled="false" stroked="false">
              <v:textbox inset="0,0,0,0">
                <w:txbxContent>
                  <w:p>
                    <w:pPr>
                      <w:spacing w:line="146" w:lineRule="exact" w:before="0"/>
                      <w:ind w:left="0" w:right="0" w:firstLine="0"/>
                      <w:jc w:val="left"/>
                      <w:rPr>
                        <w:sz w:val="13"/>
                      </w:rPr>
                    </w:pPr>
                    <w:r>
                      <w:rPr>
                        <w:color w:val="231F20"/>
                        <w:w w:val="95"/>
                        <w:sz w:val="13"/>
                      </w:rPr>
                      <w:t>CONSOLIDATED  HIGHLIGHTS</w:t>
                    </w:r>
                  </w:p>
                  <w:p>
                    <w:pPr>
                      <w:spacing w:line="79" w:lineRule="exact" w:before="0"/>
                      <w:ind w:left="3" w:right="0" w:firstLine="0"/>
                      <w:jc w:val="left"/>
                      <w:rPr>
                        <w:sz w:val="7"/>
                      </w:rPr>
                    </w:pPr>
                    <w:r>
                      <w:rPr>
                        <w:color w:val="231F20"/>
                        <w:sz w:val="7"/>
                      </w:rPr>
                      <w:t>(DOLLARS IN THOUSANDS, EXCEPT PER SHARE AMOUNTS)</w:t>
                    </w:r>
                  </w:p>
                </w:txbxContent>
              </v:textbox>
              <w10:wrap type="none"/>
            </v:shape>
            <v:shape style="position:absolute;left:6410;top:4731;width:356;height:144" type="#_x0000_t202" filled="false" stroked="false">
              <v:textbox inset="0,0,0,0">
                <w:txbxContent>
                  <w:p>
                    <w:pPr>
                      <w:spacing w:line="144" w:lineRule="exact" w:before="0"/>
                      <w:ind w:left="0" w:right="0" w:firstLine="0"/>
                      <w:jc w:val="left"/>
                      <w:rPr>
                        <w:sz w:val="13"/>
                      </w:rPr>
                    </w:pPr>
                    <w:r>
                      <w:rPr>
                        <w:color w:val="231F20"/>
                        <w:w w:val="105"/>
                        <w:sz w:val="13"/>
                      </w:rPr>
                      <w:t>2001</w:t>
                    </w:r>
                  </w:p>
                </w:txbxContent>
              </v:textbox>
              <w10:wrap type="none"/>
            </v:shape>
            <v:shape style="position:absolute;left:7844;top:4731;width:397;height:144" type="#_x0000_t202" filled="false" stroked="false">
              <v:textbox inset="0,0,0,0">
                <w:txbxContent>
                  <w:p>
                    <w:pPr>
                      <w:spacing w:line="144" w:lineRule="exact" w:before="0"/>
                      <w:ind w:left="0" w:right="0" w:firstLine="0"/>
                      <w:jc w:val="left"/>
                      <w:rPr>
                        <w:sz w:val="13"/>
                      </w:rPr>
                    </w:pPr>
                    <w:r>
                      <w:rPr>
                        <w:color w:val="231F20"/>
                        <w:w w:val="120"/>
                        <w:sz w:val="13"/>
                      </w:rPr>
                      <w:t>2000</w:t>
                    </w:r>
                  </w:p>
                </w:txbxContent>
              </v:textbox>
              <w10:wrap type="none"/>
            </v:shape>
            <v:shape style="position:absolute;left:9107;top:4731;width:610;height:144" type="#_x0000_t202" filled="false" stroked="false">
              <v:textbox inset="0,0,0,0">
                <w:txbxContent>
                  <w:p>
                    <w:pPr>
                      <w:spacing w:line="144" w:lineRule="exact" w:before="0"/>
                      <w:ind w:left="0" w:right="0" w:firstLine="0"/>
                      <w:jc w:val="left"/>
                      <w:rPr>
                        <w:sz w:val="13"/>
                      </w:rPr>
                    </w:pPr>
                    <w:r>
                      <w:rPr>
                        <w:color w:val="231F20"/>
                        <w:w w:val="95"/>
                        <w:sz w:val="13"/>
                      </w:rPr>
                      <w:t>CHANGE</w:t>
                    </w:r>
                  </w:p>
                </w:txbxContent>
              </v:textbox>
              <w10:wrap type="none"/>
            </v:shape>
            <v:shape style="position:absolute;left:2465;top:5043;width:1360;height:144" type="#_x0000_t202" filled="false" stroked="false">
              <v:textbox inset="0,0,0,0">
                <w:txbxContent>
                  <w:p>
                    <w:pPr>
                      <w:spacing w:line="144" w:lineRule="exact" w:before="0"/>
                      <w:ind w:left="0" w:right="0" w:firstLine="0"/>
                      <w:jc w:val="left"/>
                      <w:rPr>
                        <w:sz w:val="13"/>
                      </w:rPr>
                    </w:pPr>
                    <w:r>
                      <w:rPr>
                        <w:color w:val="231F20"/>
                        <w:w w:val="105"/>
                        <w:sz w:val="13"/>
                      </w:rPr>
                      <w:t>Operating revenues</w:t>
                    </w:r>
                  </w:p>
                </w:txbxContent>
              </v:textbox>
              <w10:wrap type="none"/>
            </v:shape>
            <v:shape style="position:absolute;left:6198;top:5043;width:827;height:144" type="#_x0000_t202" filled="false" stroked="false">
              <v:textbox inset="0,0,0,0">
                <w:txbxContent>
                  <w:p>
                    <w:pPr>
                      <w:spacing w:line="144" w:lineRule="exact" w:before="0"/>
                      <w:ind w:left="0" w:right="0" w:firstLine="0"/>
                      <w:jc w:val="left"/>
                      <w:rPr>
                        <w:sz w:val="13"/>
                      </w:rPr>
                    </w:pPr>
                    <w:r>
                      <w:rPr>
                        <w:color w:val="231F20"/>
                        <w:sz w:val="13"/>
                      </w:rPr>
                      <w:t>$5, 555, 1 74</w:t>
                    </w:r>
                  </w:p>
                </w:txbxContent>
              </v:textbox>
              <w10:wrap type="none"/>
            </v:shape>
            <v:shape style="position:absolute;left:7607;top:5043;width:835;height:144" type="#_x0000_t202" filled="false" stroked="false">
              <v:textbox inset="0,0,0,0">
                <w:txbxContent>
                  <w:p>
                    <w:pPr>
                      <w:spacing w:line="144" w:lineRule="exact" w:before="0"/>
                      <w:ind w:left="0" w:right="0" w:firstLine="0"/>
                      <w:jc w:val="left"/>
                      <w:rPr>
                        <w:sz w:val="13"/>
                      </w:rPr>
                    </w:pPr>
                    <w:r>
                      <w:rPr>
                        <w:color w:val="231F20"/>
                        <w:w w:val="115"/>
                        <w:sz w:val="13"/>
                      </w:rPr>
                      <w:t>$5,649,560</w:t>
                    </w:r>
                  </w:p>
                </w:txbxContent>
              </v:textbox>
              <w10:wrap type="none"/>
            </v:shape>
            <v:shape style="position:absolute;left:9248;top:5043;width:445;height:144" type="#_x0000_t202" filled="false" stroked="false">
              <v:textbox inset="0,0,0,0">
                <w:txbxContent>
                  <w:p>
                    <w:pPr>
                      <w:spacing w:line="144" w:lineRule="exact" w:before="0"/>
                      <w:ind w:left="0" w:right="0" w:firstLine="0"/>
                      <w:jc w:val="left"/>
                      <w:rPr>
                        <w:sz w:val="13"/>
                      </w:rPr>
                    </w:pPr>
                    <w:r>
                      <w:rPr>
                        <w:color w:val="231F20"/>
                        <w:sz w:val="13"/>
                      </w:rPr>
                      <w:t>(1.7)%</w:t>
                    </w:r>
                  </w:p>
                </w:txbxContent>
              </v:textbox>
              <w10:wrap type="none"/>
            </v:shape>
            <v:shape style="position:absolute;left:2465;top:5319;width:1373;height:144" type="#_x0000_t202" filled="false" stroked="false">
              <v:textbox inset="0,0,0,0">
                <w:txbxContent>
                  <w:p>
                    <w:pPr>
                      <w:spacing w:line="144" w:lineRule="exact" w:before="0"/>
                      <w:ind w:left="0" w:right="0" w:firstLine="0"/>
                      <w:jc w:val="left"/>
                      <w:rPr>
                        <w:sz w:val="13"/>
                      </w:rPr>
                    </w:pPr>
                    <w:r>
                      <w:rPr>
                        <w:color w:val="231F20"/>
                        <w:w w:val="105"/>
                        <w:sz w:val="13"/>
                      </w:rPr>
                      <w:t>Operating expenses</w:t>
                    </w:r>
                  </w:p>
                </w:txbxContent>
              </v:textbox>
              <w10:wrap type="none"/>
            </v:shape>
            <v:shape style="position:absolute;left:6204;top:5322;width:821;height:144" type="#_x0000_t202" filled="false" stroked="false">
              <v:textbox inset="0,0,0,0">
                <w:txbxContent>
                  <w:p>
                    <w:pPr>
                      <w:spacing w:line="144" w:lineRule="exact" w:before="0"/>
                      <w:ind w:left="0" w:right="0" w:firstLine="0"/>
                      <w:jc w:val="left"/>
                      <w:rPr>
                        <w:sz w:val="13"/>
                      </w:rPr>
                    </w:pPr>
                    <w:r>
                      <w:rPr>
                        <w:color w:val="231F20"/>
                        <w:w w:val="110"/>
                        <w:sz w:val="13"/>
                      </w:rPr>
                      <w:t>$4,924,052</w:t>
                    </w:r>
                  </w:p>
                </w:txbxContent>
              </v:textbox>
              <w10:wrap type="none"/>
            </v:shape>
            <v:shape style="position:absolute;left:7615;top:5322;width:817;height:144" type="#_x0000_t202" filled="false" stroked="false">
              <v:textbox inset="0,0,0,0">
                <w:txbxContent>
                  <w:p>
                    <w:pPr>
                      <w:spacing w:line="144" w:lineRule="exact" w:before="0"/>
                      <w:ind w:left="0" w:right="0" w:firstLine="0"/>
                      <w:jc w:val="left"/>
                      <w:rPr>
                        <w:sz w:val="13"/>
                      </w:rPr>
                    </w:pPr>
                    <w:r>
                      <w:rPr>
                        <w:color w:val="231F20"/>
                        <w:sz w:val="13"/>
                      </w:rPr>
                      <w:t>$4,628, 4 1 5</w:t>
                    </w:r>
                  </w:p>
                </w:txbxContent>
              </v:textbox>
              <w10:wrap type="none"/>
            </v:shape>
            <v:shape style="position:absolute;left:9271;top:5322;width:375;height:144" type="#_x0000_t202" filled="false" stroked="false">
              <v:textbox inset="0,0,0,0">
                <w:txbxContent>
                  <w:p>
                    <w:pPr>
                      <w:spacing w:line="144" w:lineRule="exact" w:before="0"/>
                      <w:ind w:left="0" w:right="0" w:firstLine="0"/>
                      <w:jc w:val="left"/>
                      <w:rPr>
                        <w:sz w:val="13"/>
                      </w:rPr>
                    </w:pPr>
                    <w:r>
                      <w:rPr>
                        <w:color w:val="231F20"/>
                        <w:w w:val="110"/>
                        <w:sz w:val="13"/>
                      </w:rPr>
                      <w:t>6.4%</w:t>
                    </w:r>
                  </w:p>
                </w:txbxContent>
              </v:textbox>
              <w10:wrap type="none"/>
            </v:shape>
            <v:shape style="position:absolute;left:2465;top:5605;width:1239;height:144" type="#_x0000_t202" filled="false" stroked="false">
              <v:textbox inset="0,0,0,0">
                <w:txbxContent>
                  <w:p>
                    <w:pPr>
                      <w:spacing w:line="144" w:lineRule="exact" w:before="0"/>
                      <w:ind w:left="0" w:right="0" w:firstLine="0"/>
                      <w:jc w:val="left"/>
                      <w:rPr>
                        <w:sz w:val="13"/>
                      </w:rPr>
                    </w:pPr>
                    <w:r>
                      <w:rPr>
                        <w:color w:val="231F20"/>
                        <w:w w:val="105"/>
                        <w:sz w:val="13"/>
                      </w:rPr>
                      <w:t>Operating income</w:t>
                    </w:r>
                  </w:p>
                </w:txbxContent>
              </v:textbox>
              <w10:wrap type="none"/>
            </v:shape>
            <v:shape style="position:absolute;left:6358;top:5622;width:666;height:144" type="#_x0000_t202" filled="false" stroked="false">
              <v:textbox inset="0,0,0,0">
                <w:txbxContent>
                  <w:p>
                    <w:pPr>
                      <w:spacing w:line="144" w:lineRule="exact" w:before="0"/>
                      <w:ind w:left="0" w:right="0" w:firstLine="0"/>
                      <w:jc w:val="left"/>
                      <w:rPr>
                        <w:sz w:val="13"/>
                      </w:rPr>
                    </w:pPr>
                    <w:r>
                      <w:rPr>
                        <w:color w:val="231F20"/>
                        <w:sz w:val="13"/>
                      </w:rPr>
                      <w:t>$631, 12 2</w:t>
                    </w:r>
                  </w:p>
                </w:txbxContent>
              </v:textbox>
              <w10:wrap type="none"/>
            </v:shape>
            <v:shape style="position:absolute;left:7607;top:5622;width:826;height:144" type="#_x0000_t202" filled="false" stroked="false">
              <v:textbox inset="0,0,0,0">
                <w:txbxContent>
                  <w:p>
                    <w:pPr>
                      <w:spacing w:line="144" w:lineRule="exact" w:before="0"/>
                      <w:ind w:left="0" w:right="0" w:firstLine="0"/>
                      <w:jc w:val="left"/>
                      <w:rPr>
                        <w:sz w:val="13"/>
                      </w:rPr>
                    </w:pPr>
                    <w:r>
                      <w:rPr>
                        <w:color w:val="231F20"/>
                        <w:sz w:val="13"/>
                      </w:rPr>
                      <w:t>$ 1, 021,1 4 5</w:t>
                    </w:r>
                  </w:p>
                </w:txbxContent>
              </v:textbox>
              <w10:wrap type="none"/>
            </v:shape>
            <v:shape style="position:absolute;left:9119;top:5602;width:588;height:144" type="#_x0000_t202" filled="false" stroked="false">
              <v:textbox inset="0,0,0,0">
                <w:txbxContent>
                  <w:p>
                    <w:pPr>
                      <w:spacing w:line="144" w:lineRule="exact" w:before="0"/>
                      <w:ind w:left="0" w:right="0" w:firstLine="0"/>
                      <w:jc w:val="left"/>
                      <w:rPr>
                        <w:sz w:val="13"/>
                      </w:rPr>
                    </w:pPr>
                    <w:r>
                      <w:rPr>
                        <w:color w:val="231F20"/>
                        <w:w w:val="110"/>
                        <w:sz w:val="13"/>
                      </w:rPr>
                      <w:t>(38.2)%</w:t>
                    </w:r>
                  </w:p>
                </w:txbxContent>
              </v:textbox>
              <w10:wrap type="none"/>
            </v:shape>
            <v:shape style="position:absolute;left:2465;top:5885;width:1223;height:144" type="#_x0000_t202" filled="false" stroked="false">
              <v:textbox inset="0,0,0,0">
                <w:txbxContent>
                  <w:p>
                    <w:pPr>
                      <w:spacing w:line="144" w:lineRule="exact" w:before="0"/>
                      <w:ind w:left="0" w:right="0" w:firstLine="0"/>
                      <w:jc w:val="left"/>
                      <w:rPr>
                        <w:sz w:val="13"/>
                      </w:rPr>
                    </w:pPr>
                    <w:r>
                      <w:rPr>
                        <w:color w:val="231F20"/>
                        <w:w w:val="105"/>
                        <w:sz w:val="13"/>
                      </w:rPr>
                      <w:t>Operating margin</w:t>
                    </w:r>
                  </w:p>
                </w:txbxContent>
              </v:textbox>
              <w10:wrap type="none"/>
            </v:shape>
            <v:shape style="position:absolute;left:6735;top:5892;width:417;height:144" type="#_x0000_t202" filled="false" stroked="false">
              <v:textbox inset="0,0,0,0">
                <w:txbxContent>
                  <w:p>
                    <w:pPr>
                      <w:spacing w:line="144" w:lineRule="exact" w:before="0"/>
                      <w:ind w:left="0" w:right="0" w:firstLine="0"/>
                      <w:jc w:val="left"/>
                      <w:rPr>
                        <w:sz w:val="13"/>
                      </w:rPr>
                    </w:pPr>
                    <w:r>
                      <w:rPr>
                        <w:color w:val="231F20"/>
                        <w:w w:val="95"/>
                        <w:sz w:val="13"/>
                      </w:rPr>
                      <w:t>11.4%</w:t>
                    </w:r>
                  </w:p>
                </w:txbxContent>
              </v:textbox>
              <w10:wrap type="none"/>
            </v:shape>
            <v:shape style="position:absolute;left:8183;top:5892;width:390;height:144" type="#_x0000_t202" filled="false" stroked="false">
              <v:textbox inset="0,0,0,0">
                <w:txbxContent>
                  <w:p>
                    <w:pPr>
                      <w:spacing w:line="144" w:lineRule="exact" w:before="0"/>
                      <w:ind w:left="0" w:right="0" w:firstLine="0"/>
                      <w:jc w:val="left"/>
                      <w:rPr>
                        <w:sz w:val="13"/>
                      </w:rPr>
                    </w:pPr>
                    <w:r>
                      <w:rPr>
                        <w:color w:val="231F20"/>
                        <w:w w:val="90"/>
                        <w:sz w:val="13"/>
                      </w:rPr>
                      <w:t>18.1 %</w:t>
                    </w:r>
                  </w:p>
                </w:txbxContent>
              </v:textbox>
              <w10:wrap type="none"/>
            </v:shape>
            <v:shape style="position:absolute;left:9213;top:5882;width:597;height:144" type="#_x0000_t202" filled="false" stroked="false">
              <v:textbox inset="0,0,0,0">
                <w:txbxContent>
                  <w:p>
                    <w:pPr>
                      <w:spacing w:line="144" w:lineRule="exact" w:before="0"/>
                      <w:ind w:left="0" w:right="0" w:firstLine="0"/>
                      <w:jc w:val="left"/>
                      <w:rPr>
                        <w:sz w:val="13"/>
                      </w:rPr>
                    </w:pPr>
                    <w:r>
                      <w:rPr>
                        <w:color w:val="231F20"/>
                        <w:w w:val="105"/>
                        <w:sz w:val="13"/>
                      </w:rPr>
                      <w:t>(6.7)pts.</w:t>
                    </w:r>
                  </w:p>
                </w:txbxContent>
              </v:textbox>
              <w10:wrap type="none"/>
            </v:shape>
            <v:shape style="position:absolute;left:2465;top:6172;width:801;height:144" type="#_x0000_t202" filled="false" stroked="false">
              <v:textbox inset="0,0,0,0">
                <w:txbxContent>
                  <w:p>
                    <w:pPr>
                      <w:spacing w:line="144" w:lineRule="exact" w:before="0"/>
                      <w:ind w:left="0" w:right="0" w:firstLine="0"/>
                      <w:jc w:val="left"/>
                      <w:rPr>
                        <w:sz w:val="13"/>
                      </w:rPr>
                    </w:pPr>
                    <w:r>
                      <w:rPr>
                        <w:color w:val="231F20"/>
                        <w:w w:val="110"/>
                        <w:sz w:val="13"/>
                      </w:rPr>
                      <w:t>Net income</w:t>
                    </w:r>
                  </w:p>
                </w:txbxContent>
              </v:textbox>
              <w10:wrap type="none"/>
            </v:shape>
            <v:shape style="position:absolute;left:6364;top:6182;width:661;height:144" type="#_x0000_t202" filled="false" stroked="false">
              <v:textbox inset="0,0,0,0">
                <w:txbxContent>
                  <w:p>
                    <w:pPr>
                      <w:spacing w:line="144" w:lineRule="exact" w:before="0"/>
                      <w:ind w:left="0" w:right="0" w:firstLine="0"/>
                      <w:jc w:val="left"/>
                      <w:rPr>
                        <w:sz w:val="13"/>
                      </w:rPr>
                    </w:pPr>
                    <w:r>
                      <w:rPr>
                        <w:color w:val="231F20"/>
                        <w:sz w:val="13"/>
                      </w:rPr>
                      <w:t>$5 </w:t>
                    </w:r>
                    <w:r>
                      <w:rPr>
                        <w:color w:val="231F20"/>
                        <w:w w:val="95"/>
                        <w:sz w:val="13"/>
                      </w:rPr>
                      <w:t>11, </w:t>
                    </w:r>
                    <w:r>
                      <w:rPr>
                        <w:color w:val="231F20"/>
                        <w:sz w:val="13"/>
                      </w:rPr>
                      <w:t>14 7</w:t>
                    </w:r>
                  </w:p>
                </w:txbxContent>
              </v:textbox>
              <w10:wrap type="none"/>
            </v:shape>
            <v:shape style="position:absolute;left:7751;top:6180;width:761;height:146" type="#_x0000_t202" filled="false" stroked="false">
              <v:textbox inset="0,0,0,0">
                <w:txbxContent>
                  <w:p>
                    <w:pPr>
                      <w:spacing w:line="146" w:lineRule="exact" w:before="0"/>
                      <w:ind w:left="0" w:right="0" w:firstLine="0"/>
                      <w:jc w:val="left"/>
                      <w:rPr>
                        <w:sz w:val="13"/>
                      </w:rPr>
                    </w:pPr>
                    <w:r>
                      <w:rPr>
                        <w:color w:val="231F20"/>
                        <w:w w:val="115"/>
                        <w:sz w:val="13"/>
                      </w:rPr>
                      <w:t>$625,224 *</w:t>
                    </w:r>
                  </w:p>
                </w:txbxContent>
              </v:textbox>
              <w10:wrap type="none"/>
            </v:shape>
            <v:shape style="position:absolute;left:9150;top:6182;width:554;height:144" type="#_x0000_t202" filled="false" stroked="false">
              <v:textbox inset="0,0,0,0">
                <w:txbxContent>
                  <w:p>
                    <w:pPr>
                      <w:spacing w:line="144" w:lineRule="exact" w:before="0"/>
                      <w:ind w:left="0" w:right="0" w:firstLine="0"/>
                      <w:jc w:val="left"/>
                      <w:rPr>
                        <w:sz w:val="13"/>
                      </w:rPr>
                    </w:pPr>
                    <w:r>
                      <w:rPr>
                        <w:color w:val="231F20"/>
                        <w:sz w:val="13"/>
                      </w:rPr>
                      <w:t>(18.2)%</w:t>
                    </w:r>
                  </w:p>
                </w:txbxContent>
              </v:textbox>
              <w10:wrap type="none"/>
            </v:shape>
            <v:shape style="position:absolute;left:2465;top:6474;width:2023;height:413" type="#_x0000_t202" filled="false" stroked="false">
              <v:textbox inset="0,0,0,0">
                <w:txbxContent>
                  <w:p>
                    <w:pPr>
                      <w:spacing w:line="146" w:lineRule="exact" w:before="0"/>
                      <w:ind w:left="0" w:right="0" w:firstLine="0"/>
                      <w:jc w:val="left"/>
                      <w:rPr>
                        <w:sz w:val="13"/>
                      </w:rPr>
                    </w:pPr>
                    <w:r>
                      <w:rPr>
                        <w:color w:val="231F20"/>
                        <w:w w:val="110"/>
                        <w:sz w:val="13"/>
                      </w:rPr>
                      <w:t>Net margin</w:t>
                    </w:r>
                  </w:p>
                  <w:p>
                    <w:pPr>
                      <w:spacing w:line="147" w:lineRule="exact" w:before="119"/>
                      <w:ind w:left="0" w:right="0" w:firstLine="0"/>
                      <w:jc w:val="left"/>
                      <w:rPr>
                        <w:sz w:val="13"/>
                      </w:rPr>
                    </w:pPr>
                    <w:r>
                      <w:rPr>
                        <w:color w:val="231F20"/>
                        <w:w w:val="105"/>
                        <w:sz w:val="13"/>
                      </w:rPr>
                      <w:t>Net income per share –  basic</w:t>
                    </w:r>
                  </w:p>
                </w:txbxContent>
              </v:textbox>
              <w10:wrap type="none"/>
            </v:shape>
            <v:shape style="position:absolute;left:6793;top:6464;width:368;height:144" type="#_x0000_t202" filled="false" stroked="false">
              <v:textbox inset="0,0,0,0">
                <w:txbxContent>
                  <w:p>
                    <w:pPr>
                      <w:spacing w:line="144" w:lineRule="exact" w:before="0"/>
                      <w:ind w:left="0" w:right="0" w:firstLine="0"/>
                      <w:jc w:val="left"/>
                      <w:rPr>
                        <w:sz w:val="13"/>
                      </w:rPr>
                    </w:pPr>
                    <w:r>
                      <w:rPr>
                        <w:color w:val="231F20"/>
                        <w:w w:val="110"/>
                        <w:sz w:val="13"/>
                      </w:rPr>
                      <w:t>9.2%</w:t>
                    </w:r>
                  </w:p>
                </w:txbxContent>
              </v:textbox>
              <w10:wrap type="none"/>
            </v:shape>
            <v:shape style="position:absolute;left:8184;top:6455;width:468;height:153" type="#_x0000_t202" filled="false" stroked="false">
              <v:textbox inset="0,0,0,0">
                <w:txbxContent>
                  <w:p>
                    <w:pPr>
                      <w:spacing w:line="152" w:lineRule="exact" w:before="0"/>
                      <w:ind w:left="0" w:right="0" w:firstLine="0"/>
                      <w:jc w:val="left"/>
                      <w:rPr>
                        <w:sz w:val="13"/>
                      </w:rPr>
                    </w:pPr>
                    <w:r>
                      <w:rPr>
                        <w:color w:val="231F20"/>
                        <w:w w:val="90"/>
                        <w:sz w:val="13"/>
                      </w:rPr>
                      <w:t>11. 1 %</w:t>
                    </w:r>
                    <w:r>
                      <w:rPr>
                        <w:color w:val="231F20"/>
                        <w:w w:val="90"/>
                        <w:position w:val="1"/>
                        <w:sz w:val="13"/>
                      </w:rPr>
                      <w:t>*</w:t>
                    </w:r>
                  </w:p>
                </w:txbxContent>
              </v:textbox>
              <w10:wrap type="none"/>
            </v:shape>
            <v:shape style="position:absolute;left:9246;top:6454;width:566;height:144" type="#_x0000_t202" filled="false" stroked="false">
              <v:textbox inset="0,0,0,0">
                <w:txbxContent>
                  <w:p>
                    <w:pPr>
                      <w:spacing w:line="144" w:lineRule="exact" w:before="0"/>
                      <w:ind w:left="0" w:right="0" w:firstLine="0"/>
                      <w:jc w:val="left"/>
                      <w:rPr>
                        <w:sz w:val="13"/>
                      </w:rPr>
                    </w:pPr>
                    <w:r>
                      <w:rPr>
                        <w:color w:val="231F20"/>
                        <w:sz w:val="13"/>
                      </w:rPr>
                      <w:t>(1.9)pts.</w:t>
                    </w:r>
                  </w:p>
                </w:txbxContent>
              </v:textbox>
              <w10:wrap type="none"/>
            </v:shape>
            <v:shape style="position:absolute;left:6615;top:6762;width:410;height:144" type="#_x0000_t202" filled="false" stroked="false">
              <v:textbox inset="0,0,0,0">
                <w:txbxContent>
                  <w:p>
                    <w:pPr>
                      <w:spacing w:line="144" w:lineRule="exact" w:before="0"/>
                      <w:ind w:left="0" w:right="0" w:firstLine="0"/>
                      <w:jc w:val="left"/>
                      <w:rPr>
                        <w:sz w:val="13"/>
                      </w:rPr>
                    </w:pPr>
                    <w:r>
                      <w:rPr>
                        <w:color w:val="231F20"/>
                        <w:w w:val="110"/>
                        <w:sz w:val="13"/>
                      </w:rPr>
                      <w:t>$0.67</w:t>
                    </w:r>
                  </w:p>
                </w:txbxContent>
              </v:textbox>
              <w10:wrap type="none"/>
            </v:shape>
            <v:shape style="position:absolute;left:2465;top:7032;width:2134;height:144" type="#_x0000_t202" filled="false" stroked="false">
              <v:textbox inset="0,0,0,0">
                <w:txbxContent>
                  <w:p>
                    <w:pPr>
                      <w:spacing w:line="144" w:lineRule="exact" w:before="0"/>
                      <w:ind w:left="0" w:right="0" w:firstLine="0"/>
                      <w:jc w:val="left"/>
                      <w:rPr>
                        <w:sz w:val="13"/>
                      </w:rPr>
                    </w:pPr>
                    <w:r>
                      <w:rPr>
                        <w:color w:val="231F20"/>
                        <w:w w:val="105"/>
                        <w:sz w:val="13"/>
                      </w:rPr>
                      <w:t>Net income per share –  diluted</w:t>
                    </w:r>
                  </w:p>
                </w:txbxContent>
              </v:textbox>
              <w10:wrap type="none"/>
            </v:shape>
            <v:shape style="position:absolute;left:6607;top:7032;width:427;height:144" type="#_x0000_t202" filled="false" stroked="false">
              <v:textbox inset="0,0,0,0">
                <w:txbxContent>
                  <w:p>
                    <w:pPr>
                      <w:spacing w:line="144" w:lineRule="exact" w:before="0"/>
                      <w:ind w:left="0" w:right="0" w:firstLine="0"/>
                      <w:jc w:val="left"/>
                      <w:rPr>
                        <w:sz w:val="13"/>
                      </w:rPr>
                    </w:pPr>
                    <w:r>
                      <w:rPr>
                        <w:color w:val="231F20"/>
                        <w:w w:val="110"/>
                        <w:sz w:val="13"/>
                      </w:rPr>
                      <w:t>$0.63</w:t>
                    </w:r>
                  </w:p>
                </w:txbxContent>
              </v:textbox>
              <w10:wrap type="none"/>
            </v:shape>
            <v:shape style="position:absolute;left:8003;top:6757;width:509;height:419" type="#_x0000_t202" filled="false" stroked="false">
              <v:textbox inset="0,0,0,0">
                <w:txbxContent>
                  <w:p>
                    <w:pPr>
                      <w:spacing w:before="1"/>
                      <w:ind w:left="0" w:right="0" w:firstLine="0"/>
                      <w:jc w:val="left"/>
                      <w:rPr>
                        <w:sz w:val="13"/>
                      </w:rPr>
                    </w:pPr>
                    <w:r>
                      <w:rPr>
                        <w:color w:val="231F20"/>
                        <w:w w:val="115"/>
                        <w:sz w:val="13"/>
                      </w:rPr>
                      <w:t>$0.84*</w:t>
                    </w:r>
                  </w:p>
                  <w:p>
                    <w:pPr>
                      <w:spacing w:line="147" w:lineRule="exact" w:before="120"/>
                      <w:ind w:left="26" w:right="0" w:firstLine="0"/>
                      <w:jc w:val="left"/>
                      <w:rPr>
                        <w:sz w:val="13"/>
                      </w:rPr>
                    </w:pPr>
                    <w:r>
                      <w:rPr>
                        <w:color w:val="231F20"/>
                        <w:w w:val="115"/>
                        <w:sz w:val="13"/>
                      </w:rPr>
                      <w:t>$0.79 *</w:t>
                    </w:r>
                  </w:p>
                </w:txbxContent>
              </v:textbox>
              <w10:wrap type="none"/>
            </v:shape>
            <v:shape style="position:absolute;left:9121;top:6762;width:586;height:144" type="#_x0000_t202" filled="false" stroked="false">
              <v:textbox inset="0,0,0,0">
                <w:txbxContent>
                  <w:p>
                    <w:pPr>
                      <w:spacing w:line="144" w:lineRule="exact" w:before="0"/>
                      <w:ind w:left="0" w:right="0" w:firstLine="0"/>
                      <w:jc w:val="left"/>
                      <w:rPr>
                        <w:sz w:val="13"/>
                      </w:rPr>
                    </w:pPr>
                    <w:r>
                      <w:rPr>
                        <w:color w:val="231F20"/>
                        <w:w w:val="110"/>
                        <w:sz w:val="13"/>
                      </w:rPr>
                      <w:t>(20.2)%</w:t>
                    </w:r>
                  </w:p>
                </w:txbxContent>
              </v:textbox>
              <w10:wrap type="none"/>
            </v:shape>
            <v:shape style="position:absolute;left:2465;top:7042;width:7240;height:414" type="#_x0000_t202" filled="false" stroked="false">
              <v:textbox inset="0,0,0,0">
                <w:txbxContent>
                  <w:p>
                    <w:pPr>
                      <w:spacing w:line="146" w:lineRule="exact" w:before="0"/>
                      <w:ind w:left="0" w:right="18" w:firstLine="0"/>
                      <w:jc w:val="right"/>
                      <w:rPr>
                        <w:sz w:val="13"/>
                      </w:rPr>
                    </w:pPr>
                    <w:r>
                      <w:rPr>
                        <w:color w:val="231F20"/>
                        <w:w w:val="110"/>
                        <w:sz w:val="13"/>
                      </w:rPr>
                      <w:t>(20. 3)%</w:t>
                    </w:r>
                  </w:p>
                  <w:p>
                    <w:pPr>
                      <w:spacing w:line="147" w:lineRule="exact" w:before="120"/>
                      <w:ind w:left="0" w:right="0" w:firstLine="0"/>
                      <w:jc w:val="left"/>
                      <w:rPr>
                        <w:sz w:val="13"/>
                      </w:rPr>
                    </w:pPr>
                    <w:r>
                      <w:rPr>
                        <w:color w:val="231F20"/>
                        <w:w w:val="110"/>
                        <w:sz w:val="13"/>
                      </w:rPr>
                      <w:t>Stockholders’ equity</w:t>
                    </w:r>
                  </w:p>
                </w:txbxContent>
              </v:textbox>
              <w10:wrap type="none"/>
            </v:shape>
            <v:shape style="position:absolute;left:6231;top:7312;width:794;height:144" type="#_x0000_t202" filled="false" stroked="false">
              <v:textbox inset="0,0,0,0">
                <w:txbxContent>
                  <w:p>
                    <w:pPr>
                      <w:spacing w:line="144" w:lineRule="exact" w:before="0"/>
                      <w:ind w:left="0" w:right="0" w:firstLine="0"/>
                      <w:jc w:val="left"/>
                      <w:rPr>
                        <w:sz w:val="13"/>
                      </w:rPr>
                    </w:pPr>
                    <w:r>
                      <w:rPr>
                        <w:color w:val="231F20"/>
                        <w:w w:val="105"/>
                        <w:sz w:val="13"/>
                      </w:rPr>
                      <w:t>$4,014,053</w:t>
                    </w:r>
                  </w:p>
                </w:txbxContent>
              </v:textbox>
              <w10:wrap type="none"/>
            </v:shape>
            <v:shape style="position:absolute;left:7649;top:7312;width:784;height:144" type="#_x0000_t202" filled="false" stroked="false">
              <v:textbox inset="0,0,0,0">
                <w:txbxContent>
                  <w:p>
                    <w:pPr>
                      <w:spacing w:line="144" w:lineRule="exact" w:before="0"/>
                      <w:ind w:left="0" w:right="0" w:firstLine="0"/>
                      <w:jc w:val="left"/>
                      <w:rPr>
                        <w:sz w:val="13"/>
                      </w:rPr>
                    </w:pPr>
                    <w:r>
                      <w:rPr>
                        <w:color w:val="231F20"/>
                        <w:w w:val="105"/>
                        <w:sz w:val="13"/>
                      </w:rPr>
                      <w:t>$3,451, 320</w:t>
                    </w:r>
                  </w:p>
                </w:txbxContent>
              </v:textbox>
              <w10:wrap type="none"/>
            </v:shape>
            <v:shape style="position:absolute;left:9219;top:7322;width:426;height:144" type="#_x0000_t202" filled="false" stroked="false">
              <v:textbox inset="0,0,0,0">
                <w:txbxContent>
                  <w:p>
                    <w:pPr>
                      <w:spacing w:line="144" w:lineRule="exact" w:before="0"/>
                      <w:ind w:left="0" w:right="0" w:firstLine="0"/>
                      <w:jc w:val="left"/>
                      <w:rPr>
                        <w:sz w:val="13"/>
                      </w:rPr>
                    </w:pPr>
                    <w:r>
                      <w:rPr>
                        <w:color w:val="231F20"/>
                        <w:sz w:val="13"/>
                      </w:rPr>
                      <w:t>16. 3%</w:t>
                    </w:r>
                  </w:p>
                </w:txbxContent>
              </v:textbox>
              <w10:wrap type="none"/>
            </v:shape>
            <v:shape style="position:absolute;left:2465;top:7597;width:3375;height:425" type="#_x0000_t202" filled="false" stroked="false">
              <v:textbox inset="0,0,0,0">
                <w:txbxContent>
                  <w:p>
                    <w:pPr>
                      <w:spacing w:line="146" w:lineRule="exact" w:before="0"/>
                      <w:ind w:left="0" w:right="0" w:firstLine="0"/>
                      <w:jc w:val="left"/>
                      <w:rPr>
                        <w:sz w:val="13"/>
                      </w:rPr>
                    </w:pPr>
                    <w:r>
                      <w:rPr>
                        <w:color w:val="231F20"/>
                        <w:w w:val="105"/>
                        <w:sz w:val="13"/>
                      </w:rPr>
                      <w:t>Return on  average stockholders’  equity</w:t>
                    </w:r>
                  </w:p>
                  <w:p>
                    <w:pPr>
                      <w:spacing w:line="240" w:lineRule="auto" w:before="5"/>
                      <w:rPr>
                        <w:sz w:val="11"/>
                      </w:rPr>
                    </w:pPr>
                  </w:p>
                  <w:p>
                    <w:pPr>
                      <w:spacing w:line="147" w:lineRule="exact" w:before="0"/>
                      <w:ind w:left="0" w:right="0" w:firstLine="0"/>
                      <w:jc w:val="left"/>
                      <w:rPr>
                        <w:sz w:val="13"/>
                      </w:rPr>
                    </w:pPr>
                    <w:r>
                      <w:rPr>
                        <w:color w:val="231F20"/>
                        <w:w w:val="105"/>
                        <w:sz w:val="13"/>
                      </w:rPr>
                      <w:t>Stockholders’ equity per common share  outstanding</w:t>
                    </w:r>
                  </w:p>
                </w:txbxContent>
              </v:textbox>
              <w10:wrap type="none"/>
            </v:shape>
            <v:shape style="position:absolute;left:6614;top:7612;width:541;height:414" type="#_x0000_t202" filled="false" stroked="false">
              <v:textbox inset="0,0,0,0">
                <w:txbxContent>
                  <w:p>
                    <w:pPr>
                      <w:spacing w:line="146" w:lineRule="exact" w:before="0"/>
                      <w:ind w:left="99" w:right="0" w:firstLine="0"/>
                      <w:jc w:val="left"/>
                      <w:rPr>
                        <w:sz w:val="13"/>
                      </w:rPr>
                    </w:pPr>
                    <w:r>
                      <w:rPr>
                        <w:color w:val="231F20"/>
                        <w:sz w:val="13"/>
                      </w:rPr>
                      <w:t>13 .7 %</w:t>
                    </w:r>
                  </w:p>
                  <w:p>
                    <w:pPr>
                      <w:spacing w:line="147" w:lineRule="exact" w:before="120"/>
                      <w:ind w:left="0" w:right="0" w:firstLine="0"/>
                      <w:jc w:val="left"/>
                      <w:rPr>
                        <w:sz w:val="13"/>
                      </w:rPr>
                    </w:pPr>
                    <w:r>
                      <w:rPr>
                        <w:color w:val="231F20"/>
                        <w:w w:val="110"/>
                        <w:sz w:val="13"/>
                      </w:rPr>
                      <w:t>$5.24</w:t>
                    </w:r>
                  </w:p>
                </w:txbxContent>
              </v:textbox>
              <w10:wrap type="none"/>
            </v:shape>
            <v:shape style="position:absolute;left:8015;top:7607;width:637;height:419" type="#_x0000_t202" filled="false" stroked="false">
              <v:textbox inset="0,0,0,0">
                <w:txbxContent>
                  <w:p>
                    <w:pPr>
                      <w:spacing w:before="1"/>
                      <w:ind w:left="140" w:right="0" w:firstLine="0"/>
                      <w:jc w:val="left"/>
                      <w:rPr>
                        <w:sz w:val="13"/>
                      </w:rPr>
                    </w:pPr>
                    <w:r>
                      <w:rPr>
                        <w:color w:val="231F20"/>
                        <w:spacing w:val="9"/>
                        <w:w w:val="61"/>
                        <w:sz w:val="13"/>
                      </w:rPr>
                      <w:t>1</w:t>
                    </w:r>
                    <w:r>
                      <w:rPr>
                        <w:color w:val="231F20"/>
                        <w:spacing w:val="3"/>
                        <w:w w:val="114"/>
                        <w:sz w:val="13"/>
                      </w:rPr>
                      <w:t>9</w:t>
                    </w:r>
                    <w:r>
                      <w:rPr>
                        <w:color w:val="231F20"/>
                        <w:spacing w:val="3"/>
                        <w:w w:val="91"/>
                        <w:sz w:val="13"/>
                      </w:rPr>
                      <w:t>.</w:t>
                    </w:r>
                    <w:r>
                      <w:rPr>
                        <w:color w:val="231F20"/>
                        <w:spacing w:val="9"/>
                        <w:w w:val="114"/>
                        <w:sz w:val="13"/>
                      </w:rPr>
                      <w:t>9</w:t>
                    </w:r>
                    <w:r>
                      <w:rPr>
                        <w:color w:val="231F20"/>
                        <w:spacing w:val="14"/>
                        <w:w w:val="110"/>
                        <w:sz w:val="13"/>
                      </w:rPr>
                      <w:t>%</w:t>
                    </w:r>
                    <w:r>
                      <w:rPr>
                        <w:color w:val="231F20"/>
                        <w:w w:val="128"/>
                        <w:sz w:val="13"/>
                      </w:rPr>
                      <w:t>*</w:t>
                    </w:r>
                  </w:p>
                  <w:p>
                    <w:pPr>
                      <w:spacing w:line="147" w:lineRule="exact" w:before="120"/>
                      <w:ind w:left="0" w:right="0" w:firstLine="0"/>
                      <w:jc w:val="left"/>
                      <w:rPr>
                        <w:sz w:val="13"/>
                      </w:rPr>
                    </w:pPr>
                    <w:r>
                      <w:rPr>
                        <w:color w:val="231F20"/>
                        <w:w w:val="110"/>
                        <w:sz w:val="13"/>
                      </w:rPr>
                      <w:t>$4.53</w:t>
                    </w:r>
                  </w:p>
                </w:txbxContent>
              </v:textbox>
              <w10:wrap type="none"/>
            </v:shape>
            <v:shape style="position:absolute;left:9217;top:7602;width:610;height:144" type="#_x0000_t202" filled="false" stroked="false">
              <v:textbox inset="0,0,0,0">
                <w:txbxContent>
                  <w:p>
                    <w:pPr>
                      <w:spacing w:line="144" w:lineRule="exact" w:before="0"/>
                      <w:ind w:left="0" w:right="0" w:firstLine="0"/>
                      <w:jc w:val="left"/>
                      <w:rPr>
                        <w:sz w:val="13"/>
                      </w:rPr>
                    </w:pPr>
                    <w:r>
                      <w:rPr>
                        <w:color w:val="231F20"/>
                        <w:w w:val="105"/>
                        <w:sz w:val="13"/>
                      </w:rPr>
                      <w:t>(6.2)pts.</w:t>
                    </w:r>
                  </w:p>
                </w:txbxContent>
              </v:textbox>
              <w10:wrap type="none"/>
            </v:shape>
            <v:shape style="position:absolute;left:2465;top:7882;width:7158;height:434" type="#_x0000_t202" filled="false" stroked="false">
              <v:textbox inset="0,0,0,0">
                <w:txbxContent>
                  <w:p>
                    <w:pPr>
                      <w:spacing w:line="146" w:lineRule="exact" w:before="0"/>
                      <w:ind w:left="0" w:right="18" w:firstLine="0"/>
                      <w:jc w:val="right"/>
                      <w:rPr>
                        <w:sz w:val="13"/>
                      </w:rPr>
                    </w:pPr>
                    <w:r>
                      <w:rPr>
                        <w:color w:val="231F20"/>
                        <w:sz w:val="13"/>
                      </w:rPr>
                      <w:t>15.7%</w:t>
                    </w:r>
                  </w:p>
                  <w:p>
                    <w:pPr>
                      <w:spacing w:line="240" w:lineRule="auto" w:before="2"/>
                      <w:rPr>
                        <w:sz w:val="12"/>
                      </w:rPr>
                    </w:pPr>
                  </w:p>
                  <w:p>
                    <w:pPr>
                      <w:spacing w:line="147" w:lineRule="exact" w:before="0"/>
                      <w:ind w:left="0" w:right="0" w:firstLine="0"/>
                      <w:jc w:val="left"/>
                      <w:rPr>
                        <w:sz w:val="13"/>
                      </w:rPr>
                    </w:pPr>
                    <w:r>
                      <w:rPr>
                        <w:color w:val="231F20"/>
                        <w:w w:val="105"/>
                        <w:sz w:val="13"/>
                      </w:rPr>
                      <w:t>Revenue passengers carried</w:t>
                    </w:r>
                  </w:p>
                </w:txbxContent>
              </v:textbox>
              <w10:wrap type="none"/>
            </v:shape>
            <v:shape style="position:absolute;left:6202;top:8172;width:823;height:144" type="#_x0000_t202" filled="false" stroked="false">
              <v:textbox inset="0,0,0,0">
                <w:txbxContent>
                  <w:p>
                    <w:pPr>
                      <w:spacing w:line="144" w:lineRule="exact" w:before="0"/>
                      <w:ind w:left="0" w:right="0" w:firstLine="0"/>
                      <w:jc w:val="left"/>
                      <w:rPr>
                        <w:sz w:val="13"/>
                      </w:rPr>
                    </w:pPr>
                    <w:r>
                      <w:rPr>
                        <w:color w:val="231F20"/>
                        <w:w w:val="110"/>
                        <w:sz w:val="13"/>
                      </w:rPr>
                      <w:t>64,446,773</w:t>
                    </w:r>
                  </w:p>
                </w:txbxContent>
              </v:textbox>
              <w10:wrap type="none"/>
            </v:shape>
            <v:shape style="position:absolute;left:7616;top:8172;width:816;height:144" type="#_x0000_t202" filled="false" stroked="false">
              <v:textbox inset="0,0,0,0">
                <w:txbxContent>
                  <w:p>
                    <w:pPr>
                      <w:spacing w:line="144" w:lineRule="exact" w:before="0"/>
                      <w:ind w:left="0" w:right="0" w:firstLine="0"/>
                      <w:jc w:val="left"/>
                      <w:rPr>
                        <w:sz w:val="13"/>
                      </w:rPr>
                    </w:pPr>
                    <w:r>
                      <w:rPr>
                        <w:color w:val="231F20"/>
                        <w:w w:val="105"/>
                        <w:sz w:val="13"/>
                      </w:rPr>
                      <w:t>63,678 ,261</w:t>
                    </w:r>
                  </w:p>
                </w:txbxContent>
              </v:textbox>
              <w10:wrap type="none"/>
            </v:shape>
            <v:shape style="position:absolute;left:9309;top:8182;width:346;height:144" type="#_x0000_t202" filled="false" stroked="false">
              <v:textbox inset="0,0,0,0">
                <w:txbxContent>
                  <w:p>
                    <w:pPr>
                      <w:spacing w:line="144" w:lineRule="exact" w:before="0"/>
                      <w:ind w:left="0" w:right="0" w:firstLine="0"/>
                      <w:jc w:val="left"/>
                      <w:rPr>
                        <w:sz w:val="13"/>
                      </w:rPr>
                    </w:pPr>
                    <w:r>
                      <w:rPr>
                        <w:color w:val="231F20"/>
                        <w:sz w:val="13"/>
                      </w:rPr>
                      <w:t>1.2%</w:t>
                    </w:r>
                  </w:p>
                </w:txbxContent>
              </v:textbox>
              <w10:wrap type="none"/>
            </v:shape>
            <v:shape style="position:absolute;left:2465;top:8452;width:2824;height:144" type="#_x0000_t202" filled="false" stroked="false">
              <v:textbox inset="0,0,0,0">
                <w:txbxContent>
                  <w:p>
                    <w:pPr>
                      <w:spacing w:line="144" w:lineRule="exact" w:before="0"/>
                      <w:ind w:left="0" w:right="0" w:firstLine="0"/>
                      <w:jc w:val="left"/>
                      <w:rPr>
                        <w:sz w:val="13"/>
                      </w:rPr>
                    </w:pPr>
                    <w:r>
                      <w:rPr>
                        <w:color w:val="231F20"/>
                        <w:w w:val="105"/>
                        <w:sz w:val="13"/>
                      </w:rPr>
                      <w:t>Revenue passenger miles {RPMs} (000s)</w:t>
                    </w:r>
                  </w:p>
                </w:txbxContent>
              </v:textbox>
              <w10:wrap type="none"/>
            </v:shape>
            <v:shape style="position:absolute;left:6189;top:8452;width:851;height:144" type="#_x0000_t202" filled="false" stroked="false">
              <v:textbox inset="0,0,0,0">
                <w:txbxContent>
                  <w:p>
                    <w:pPr>
                      <w:spacing w:line="144" w:lineRule="exact" w:before="0"/>
                      <w:ind w:left="0" w:right="0" w:firstLine="0"/>
                      <w:jc w:val="left"/>
                      <w:rPr>
                        <w:sz w:val="13"/>
                      </w:rPr>
                    </w:pPr>
                    <w:r>
                      <w:rPr>
                        <w:color w:val="231F20"/>
                        <w:w w:val="105"/>
                        <w:sz w:val="13"/>
                      </w:rPr>
                      <w:t>44, 493,916</w:t>
                    </w:r>
                    <w:r>
                      <w:rPr>
                        <w:color w:val="231F20"/>
                        <w:sz w:val="13"/>
                      </w:rPr>
                      <w:t> </w:t>
                    </w:r>
                  </w:p>
                </w:txbxContent>
              </v:textbox>
              <w10:wrap type="none"/>
            </v:shape>
            <v:shape style="position:absolute;left:7612;top:8452;width:821;height:144" type="#_x0000_t202" filled="false" stroked="false">
              <v:textbox inset="0,0,0,0">
                <w:txbxContent>
                  <w:p>
                    <w:pPr>
                      <w:spacing w:line="144" w:lineRule="exact" w:before="0"/>
                      <w:ind w:left="0" w:right="0" w:firstLine="0"/>
                      <w:jc w:val="left"/>
                      <w:rPr>
                        <w:sz w:val="13"/>
                      </w:rPr>
                    </w:pPr>
                    <w:r>
                      <w:rPr>
                        <w:color w:val="231F20"/>
                        <w:spacing w:val="7"/>
                        <w:w w:val="105"/>
                        <w:sz w:val="13"/>
                      </w:rPr>
                      <w:t>42</w:t>
                    </w:r>
                    <w:r>
                      <w:rPr>
                        <w:color w:val="231F20"/>
                        <w:spacing w:val="-23"/>
                        <w:w w:val="105"/>
                        <w:sz w:val="13"/>
                      </w:rPr>
                      <w:t> </w:t>
                    </w:r>
                    <w:r>
                      <w:rPr>
                        <w:color w:val="231F20"/>
                        <w:sz w:val="13"/>
                      </w:rPr>
                      <w:t>,</w:t>
                    </w:r>
                    <w:r>
                      <w:rPr>
                        <w:color w:val="231F20"/>
                        <w:spacing w:val="-21"/>
                        <w:sz w:val="13"/>
                      </w:rPr>
                      <w:t> </w:t>
                    </w:r>
                    <w:r>
                      <w:rPr>
                        <w:color w:val="231F20"/>
                        <w:spacing w:val="8"/>
                        <w:sz w:val="13"/>
                      </w:rPr>
                      <w:t>21</w:t>
                    </w:r>
                    <w:r>
                      <w:rPr>
                        <w:color w:val="231F20"/>
                        <w:spacing w:val="-21"/>
                        <w:sz w:val="13"/>
                      </w:rPr>
                      <w:t> </w:t>
                    </w:r>
                    <w:r>
                      <w:rPr>
                        <w:color w:val="231F20"/>
                        <w:sz w:val="13"/>
                      </w:rPr>
                      <w:t>5</w:t>
                    </w:r>
                    <w:r>
                      <w:rPr>
                        <w:color w:val="231F20"/>
                        <w:spacing w:val="-24"/>
                        <w:sz w:val="13"/>
                      </w:rPr>
                      <w:t> </w:t>
                    </w:r>
                    <w:r>
                      <w:rPr>
                        <w:color w:val="231F20"/>
                        <w:sz w:val="13"/>
                      </w:rPr>
                      <w:t>,</w:t>
                    </w:r>
                    <w:r>
                      <w:rPr>
                        <w:color w:val="231F20"/>
                        <w:spacing w:val="-27"/>
                        <w:sz w:val="13"/>
                      </w:rPr>
                      <w:t> </w:t>
                    </w:r>
                    <w:r>
                      <w:rPr>
                        <w:color w:val="231F20"/>
                        <w:sz w:val="13"/>
                      </w:rPr>
                      <w:t>1</w:t>
                    </w:r>
                    <w:r>
                      <w:rPr>
                        <w:color w:val="231F20"/>
                        <w:spacing w:val="-21"/>
                        <w:sz w:val="13"/>
                      </w:rPr>
                      <w:t> </w:t>
                    </w:r>
                    <w:r>
                      <w:rPr>
                        <w:color w:val="231F20"/>
                        <w:spacing w:val="8"/>
                        <w:w w:val="105"/>
                        <w:sz w:val="13"/>
                      </w:rPr>
                      <w:t>62</w:t>
                    </w:r>
                  </w:p>
                </w:txbxContent>
              </v:textbox>
              <w10:wrap type="none"/>
            </v:shape>
            <v:shape style="position:absolute;left:9273;top:8462;width:379;height:144" type="#_x0000_t202" filled="false" stroked="false">
              <v:textbox inset="0,0,0,0">
                <w:txbxContent>
                  <w:p>
                    <w:pPr>
                      <w:spacing w:line="144" w:lineRule="exact" w:before="0"/>
                      <w:ind w:left="0" w:right="0" w:firstLine="0"/>
                      <w:jc w:val="left"/>
                      <w:rPr>
                        <w:sz w:val="13"/>
                      </w:rPr>
                    </w:pPr>
                    <w:r>
                      <w:rPr>
                        <w:color w:val="231F20"/>
                        <w:w w:val="110"/>
                        <w:sz w:val="13"/>
                      </w:rPr>
                      <w:t>5.4%</w:t>
                    </w:r>
                  </w:p>
                </w:txbxContent>
              </v:textbox>
              <w10:wrap type="none"/>
            </v:shape>
            <v:shape style="position:absolute;left:2465;top:8732;width:2456;height:144" type="#_x0000_t202" filled="false" stroked="false">
              <v:textbox inset="0,0,0,0">
                <w:txbxContent>
                  <w:p>
                    <w:pPr>
                      <w:spacing w:line="144" w:lineRule="exact" w:before="0"/>
                      <w:ind w:left="0" w:right="0" w:firstLine="0"/>
                      <w:jc w:val="left"/>
                      <w:rPr>
                        <w:sz w:val="13"/>
                      </w:rPr>
                    </w:pPr>
                    <w:r>
                      <w:rPr>
                        <w:color w:val="231F20"/>
                        <w:w w:val="110"/>
                        <w:sz w:val="13"/>
                      </w:rPr>
                      <w:t>Available seat miles {ASMs} (000s)</w:t>
                    </w:r>
                  </w:p>
                </w:txbxContent>
              </v:textbox>
              <w10:wrap type="none"/>
            </v:shape>
            <v:shape style="position:absolute;left:6200;top:8732;width:825;height:144" type="#_x0000_t202" filled="false" stroked="false">
              <v:textbox inset="0,0,0,0">
                <w:txbxContent>
                  <w:p>
                    <w:pPr>
                      <w:spacing w:line="144" w:lineRule="exact" w:before="0"/>
                      <w:ind w:left="0" w:right="0" w:firstLine="0"/>
                      <w:jc w:val="left"/>
                      <w:rPr>
                        <w:sz w:val="13"/>
                      </w:rPr>
                    </w:pPr>
                    <w:r>
                      <w:rPr>
                        <w:color w:val="231F20"/>
                        <w:w w:val="110"/>
                        <w:sz w:val="13"/>
                      </w:rPr>
                      <w:t>65,295,290</w:t>
                    </w:r>
                  </w:p>
                </w:txbxContent>
              </v:textbox>
              <w10:wrap type="none"/>
            </v:shape>
            <v:shape style="position:absolute;left:7626;top:8732;width:807;height:144" type="#_x0000_t202" filled="false" stroked="false">
              <v:textbox inset="0,0,0,0">
                <w:txbxContent>
                  <w:p>
                    <w:pPr>
                      <w:spacing w:line="144" w:lineRule="exact" w:before="0"/>
                      <w:ind w:left="0" w:right="0" w:firstLine="0"/>
                      <w:jc w:val="left"/>
                      <w:rPr>
                        <w:sz w:val="13"/>
                      </w:rPr>
                    </w:pPr>
                    <w:r>
                      <w:rPr>
                        <w:color w:val="231F20"/>
                        <w:w w:val="110"/>
                        <w:sz w:val="13"/>
                      </w:rPr>
                      <w:t>59,909,965</w:t>
                    </w:r>
                  </w:p>
                </w:txbxContent>
              </v:textbox>
              <w10:wrap type="none"/>
            </v:shape>
            <v:shape style="position:absolute;left:9277;top:8742;width:369;height:144" type="#_x0000_t202" filled="false" stroked="false">
              <v:textbox inset="0,0,0,0">
                <w:txbxContent>
                  <w:p>
                    <w:pPr>
                      <w:spacing w:line="144" w:lineRule="exact" w:before="0"/>
                      <w:ind w:left="0" w:right="0" w:firstLine="0"/>
                      <w:jc w:val="left"/>
                      <w:rPr>
                        <w:sz w:val="13"/>
                      </w:rPr>
                    </w:pPr>
                    <w:r>
                      <w:rPr>
                        <w:color w:val="231F20"/>
                        <w:w w:val="110"/>
                        <w:sz w:val="13"/>
                      </w:rPr>
                      <w:t>9.0%</w:t>
                    </w:r>
                  </w:p>
                </w:txbxContent>
              </v:textbox>
              <w10:wrap type="none"/>
            </v:shape>
            <v:shape style="position:absolute;left:2465;top:9012;width:1535;height:144" type="#_x0000_t202" filled="false" stroked="false">
              <v:textbox inset="0,0,0,0">
                <w:txbxContent>
                  <w:p>
                    <w:pPr>
                      <w:spacing w:line="144" w:lineRule="exact" w:before="0"/>
                      <w:ind w:left="0" w:right="0" w:firstLine="0"/>
                      <w:jc w:val="left"/>
                      <w:rPr>
                        <w:sz w:val="13"/>
                      </w:rPr>
                    </w:pPr>
                    <w:r>
                      <w:rPr>
                        <w:color w:val="231F20"/>
                        <w:w w:val="105"/>
                        <w:sz w:val="13"/>
                      </w:rPr>
                      <w:t>Passenger load factor</w:t>
                    </w:r>
                  </w:p>
                </w:txbxContent>
              </v:textbox>
              <w10:wrap type="none"/>
            </v:shape>
            <v:shape style="position:absolute;left:6724;top:9022;width:428;height:144" type="#_x0000_t202" filled="false" stroked="false">
              <v:textbox inset="0,0,0,0">
                <w:txbxContent>
                  <w:p>
                    <w:pPr>
                      <w:spacing w:line="144" w:lineRule="exact" w:before="0"/>
                      <w:ind w:left="0" w:right="0" w:firstLine="0"/>
                      <w:jc w:val="left"/>
                      <w:rPr>
                        <w:sz w:val="13"/>
                      </w:rPr>
                    </w:pPr>
                    <w:r>
                      <w:rPr>
                        <w:color w:val="231F20"/>
                        <w:sz w:val="13"/>
                      </w:rPr>
                      <w:t>68.1 %</w:t>
                    </w:r>
                  </w:p>
                </w:txbxContent>
              </v:textbox>
              <w10:wrap type="none"/>
            </v:shape>
            <v:shape style="position:absolute;left:8119;top:9022;width:453;height:144" type="#_x0000_t202" filled="false" stroked="false">
              <v:textbox inset="0,0,0,0">
                <w:txbxContent>
                  <w:p>
                    <w:pPr>
                      <w:spacing w:line="144" w:lineRule="exact" w:before="0"/>
                      <w:ind w:left="0" w:right="0" w:firstLine="0"/>
                      <w:jc w:val="left"/>
                      <w:rPr>
                        <w:sz w:val="13"/>
                      </w:rPr>
                    </w:pPr>
                    <w:r>
                      <w:rPr>
                        <w:color w:val="231F20"/>
                        <w:w w:val="110"/>
                        <w:sz w:val="13"/>
                      </w:rPr>
                      <w:t>70.5%</w:t>
                    </w:r>
                  </w:p>
                </w:txbxContent>
              </v:textbox>
              <w10:wrap type="none"/>
            </v:shape>
            <v:shape style="position:absolute;left:9212;top:9023;width:612;height:144" type="#_x0000_t202" filled="false" stroked="false">
              <v:textbox inset="0,0,0,0">
                <w:txbxContent>
                  <w:p>
                    <w:pPr>
                      <w:spacing w:line="144" w:lineRule="exact" w:before="0"/>
                      <w:ind w:left="0" w:right="0" w:firstLine="0"/>
                      <w:jc w:val="left"/>
                      <w:rPr>
                        <w:sz w:val="13"/>
                      </w:rPr>
                    </w:pPr>
                    <w:r>
                      <w:rPr>
                        <w:color w:val="231F20"/>
                        <w:w w:val="110"/>
                        <w:sz w:val="13"/>
                      </w:rPr>
                      <w:t>(2.4)pts.</w:t>
                    </w:r>
                  </w:p>
                </w:txbxContent>
              </v:textbox>
              <w10:wrap type="none"/>
            </v:shape>
            <v:shape style="position:absolute;left:2465;top:9292;width:2337;height:144" type="#_x0000_t202" filled="false" stroked="false">
              <v:textbox inset="0,0,0,0">
                <w:txbxContent>
                  <w:p>
                    <w:pPr>
                      <w:spacing w:line="144" w:lineRule="exact" w:before="0"/>
                      <w:ind w:left="0" w:right="0" w:firstLine="0"/>
                      <w:jc w:val="left"/>
                      <w:rPr>
                        <w:sz w:val="13"/>
                      </w:rPr>
                    </w:pPr>
                    <w:r>
                      <w:rPr>
                        <w:color w:val="231F20"/>
                        <w:w w:val="105"/>
                        <w:sz w:val="13"/>
                      </w:rPr>
                      <w:t>Passenger revenue yield per RPM</w:t>
                    </w:r>
                  </w:p>
                </w:txbxContent>
              </v:textbox>
              <w10:wrap type="none"/>
            </v:shape>
            <v:shape style="position:absolute;left:6637;top:9308;width:472;height:144" type="#_x0000_t202" filled="false" stroked="false">
              <v:textbox inset="0,0,0,0">
                <w:txbxContent>
                  <w:p>
                    <w:pPr>
                      <w:spacing w:line="144" w:lineRule="exact" w:before="0"/>
                      <w:ind w:left="0" w:right="0" w:firstLine="0"/>
                      <w:jc w:val="left"/>
                      <w:rPr>
                        <w:sz w:val="13"/>
                      </w:rPr>
                    </w:pPr>
                    <w:r>
                      <w:rPr>
                        <w:color w:val="231F20"/>
                        <w:sz w:val="13"/>
                      </w:rPr>
                      <w:t>12.09¢</w:t>
                    </w:r>
                  </w:p>
                </w:txbxContent>
              </v:textbox>
              <w10:wrap type="none"/>
            </v:shape>
            <v:shape style="position:absolute;left:8057;top:9308;width:466;height:144" type="#_x0000_t202" filled="false" stroked="false">
              <v:textbox inset="0,0,0,0">
                <w:txbxContent>
                  <w:p>
                    <w:pPr>
                      <w:spacing w:line="144" w:lineRule="exact" w:before="0"/>
                      <w:ind w:left="0" w:right="0" w:firstLine="0"/>
                      <w:jc w:val="left"/>
                      <w:rPr>
                        <w:sz w:val="13"/>
                      </w:rPr>
                    </w:pPr>
                    <w:r>
                      <w:rPr>
                        <w:color w:val="231F20"/>
                        <w:sz w:val="13"/>
                      </w:rPr>
                      <w:t>12.95¢</w:t>
                    </w:r>
                  </w:p>
                </w:txbxContent>
              </v:textbox>
              <w10:wrap type="none"/>
            </v:shape>
            <v:shape style="position:absolute;left:9214;top:9308;width:496;height:144" type="#_x0000_t202" filled="false" stroked="false">
              <v:textbox inset="0,0,0,0">
                <w:txbxContent>
                  <w:p>
                    <w:pPr>
                      <w:spacing w:line="144" w:lineRule="exact" w:before="0"/>
                      <w:ind w:left="0" w:right="0" w:firstLine="0"/>
                      <w:jc w:val="left"/>
                      <w:rPr>
                        <w:sz w:val="13"/>
                      </w:rPr>
                    </w:pPr>
                    <w:r>
                      <w:rPr>
                        <w:color w:val="231F20"/>
                        <w:w w:val="110"/>
                        <w:sz w:val="13"/>
                      </w:rPr>
                      <w:t>(6.6)%</w:t>
                    </w:r>
                  </w:p>
                </w:txbxContent>
              </v:textbox>
              <w10:wrap type="none"/>
            </v:shape>
            <v:shape style="position:absolute;left:2465;top:9582;width:2293;height:144" type="#_x0000_t202" filled="false" stroked="false">
              <v:textbox inset="0,0,0,0">
                <w:txbxContent>
                  <w:p>
                    <w:pPr>
                      <w:spacing w:line="144" w:lineRule="exact" w:before="0"/>
                      <w:ind w:left="0" w:right="0" w:firstLine="0"/>
                      <w:jc w:val="left"/>
                      <w:rPr>
                        <w:sz w:val="13"/>
                      </w:rPr>
                    </w:pPr>
                    <w:r>
                      <w:rPr>
                        <w:color w:val="231F20"/>
                        <w:w w:val="105"/>
                        <w:sz w:val="13"/>
                      </w:rPr>
                      <w:t>Operating revenue yield per ASM</w:t>
                    </w:r>
                  </w:p>
                </w:txbxContent>
              </v:textbox>
              <w10:wrap type="none"/>
            </v:shape>
            <v:shape style="position:absolute;left:6684;top:9582;width:415;height:144" type="#_x0000_t202" filled="false" stroked="false">
              <v:textbox inset="0,0,0,0">
                <w:txbxContent>
                  <w:p>
                    <w:pPr>
                      <w:spacing w:line="144" w:lineRule="exact" w:before="0"/>
                      <w:ind w:left="0" w:right="0" w:firstLine="0"/>
                      <w:jc w:val="left"/>
                      <w:rPr>
                        <w:sz w:val="13"/>
                      </w:rPr>
                    </w:pPr>
                    <w:r>
                      <w:rPr>
                        <w:color w:val="231F20"/>
                        <w:sz w:val="13"/>
                      </w:rPr>
                      <w:t>8.5 1 ¢</w:t>
                    </w:r>
                  </w:p>
                </w:txbxContent>
              </v:textbox>
              <w10:wrap type="none"/>
            </v:shape>
            <v:shape style="position:absolute;left:8111;top:9582;width:411;height:144" type="#_x0000_t202" filled="false" stroked="false">
              <v:textbox inset="0,0,0,0">
                <w:txbxContent>
                  <w:p>
                    <w:pPr>
                      <w:spacing w:line="144" w:lineRule="exact" w:before="0"/>
                      <w:ind w:left="0" w:right="0" w:firstLine="0"/>
                      <w:jc w:val="left"/>
                      <w:rPr>
                        <w:sz w:val="13"/>
                      </w:rPr>
                    </w:pPr>
                    <w:r>
                      <w:rPr>
                        <w:color w:val="231F20"/>
                        <w:w w:val="105"/>
                        <w:sz w:val="13"/>
                      </w:rPr>
                      <w:t>9.43¢</w:t>
                    </w:r>
                  </w:p>
                </w:txbxContent>
              </v:textbox>
              <w10:wrap type="none"/>
            </v:shape>
            <v:shape style="position:absolute;left:9216;top:9582;width:494;height:144" type="#_x0000_t202" filled="false" stroked="false">
              <v:textbox inset="0,0,0,0">
                <w:txbxContent>
                  <w:p>
                    <w:pPr>
                      <w:spacing w:line="144" w:lineRule="exact" w:before="0"/>
                      <w:ind w:left="0" w:right="0" w:firstLine="0"/>
                      <w:jc w:val="left"/>
                      <w:rPr>
                        <w:sz w:val="13"/>
                      </w:rPr>
                    </w:pPr>
                    <w:r>
                      <w:rPr>
                        <w:color w:val="231F20"/>
                        <w:w w:val="110"/>
                        <w:sz w:val="13"/>
                      </w:rPr>
                      <w:t>(9.8)%</w:t>
                    </w:r>
                  </w:p>
                </w:txbxContent>
              </v:textbox>
              <w10:wrap type="none"/>
            </v:shape>
            <v:shape style="position:absolute;left:2465;top:9872;width:1999;height:144" type="#_x0000_t202" filled="false" stroked="false">
              <v:textbox inset="0,0,0,0">
                <w:txbxContent>
                  <w:p>
                    <w:pPr>
                      <w:spacing w:line="144" w:lineRule="exact" w:before="0"/>
                      <w:ind w:left="0" w:right="0" w:firstLine="0"/>
                      <w:jc w:val="left"/>
                      <w:rPr>
                        <w:sz w:val="13"/>
                      </w:rPr>
                    </w:pPr>
                    <w:r>
                      <w:rPr>
                        <w:color w:val="231F20"/>
                        <w:w w:val="105"/>
                        <w:sz w:val="13"/>
                      </w:rPr>
                      <w:t>Operating expenses per ASM</w:t>
                    </w:r>
                  </w:p>
                </w:txbxContent>
              </v:textbox>
              <w10:wrap type="none"/>
            </v:shape>
            <v:shape style="position:absolute;left:6707;top:9882;width:391;height:144" type="#_x0000_t202" filled="false" stroked="false">
              <v:textbox inset="0,0,0,0">
                <w:txbxContent>
                  <w:p>
                    <w:pPr>
                      <w:spacing w:line="144" w:lineRule="exact" w:before="0"/>
                      <w:ind w:left="0" w:right="0" w:firstLine="0"/>
                      <w:jc w:val="left"/>
                      <w:rPr>
                        <w:sz w:val="13"/>
                      </w:rPr>
                    </w:pPr>
                    <w:r>
                      <w:rPr>
                        <w:color w:val="231F20"/>
                        <w:w w:val="105"/>
                        <w:sz w:val="13"/>
                      </w:rPr>
                      <w:t>7.54¢</w:t>
                    </w:r>
                  </w:p>
                </w:txbxContent>
              </v:textbox>
              <w10:wrap type="none"/>
            </v:shape>
            <v:shape style="position:absolute;left:8146;top:9882;width:366;height:144" type="#_x0000_t202" filled="false" stroked="false">
              <v:textbox inset="0,0,0,0">
                <w:txbxContent>
                  <w:p>
                    <w:pPr>
                      <w:spacing w:line="144" w:lineRule="exact" w:before="0"/>
                      <w:ind w:left="0" w:right="0" w:firstLine="0"/>
                      <w:jc w:val="left"/>
                      <w:rPr>
                        <w:sz w:val="13"/>
                      </w:rPr>
                    </w:pPr>
                    <w:r>
                      <w:rPr>
                        <w:color w:val="231F20"/>
                        <w:sz w:val="13"/>
                      </w:rPr>
                      <w:t>7.73¢</w:t>
                    </w:r>
                  </w:p>
                </w:txbxContent>
              </v:textbox>
              <w10:wrap type="none"/>
            </v:shape>
            <v:shape style="position:absolute;left:9211;top:9882;width:496;height:144" type="#_x0000_t202" filled="false" stroked="false">
              <v:textbox inset="0,0,0,0">
                <w:txbxContent>
                  <w:p>
                    <w:pPr>
                      <w:spacing w:line="144" w:lineRule="exact" w:before="0"/>
                      <w:ind w:left="0" w:right="0" w:firstLine="0"/>
                      <w:jc w:val="left"/>
                      <w:rPr>
                        <w:sz w:val="13"/>
                      </w:rPr>
                    </w:pPr>
                    <w:r>
                      <w:rPr>
                        <w:color w:val="231F20"/>
                        <w:w w:val="110"/>
                        <w:sz w:val="13"/>
                      </w:rPr>
                      <w:t>(2.5)%</w:t>
                    </w:r>
                  </w:p>
                </w:txbxContent>
              </v:textbox>
              <w10:wrap type="none"/>
            </v:shape>
            <v:shape style="position:absolute;left:2465;top:10162;width:1541;height:144" type="#_x0000_t202" filled="false" stroked="false">
              <v:textbox inset="0,0,0,0">
                <w:txbxContent>
                  <w:p>
                    <w:pPr>
                      <w:spacing w:line="144" w:lineRule="exact" w:before="0"/>
                      <w:ind w:left="0" w:right="0" w:firstLine="0"/>
                      <w:jc w:val="left"/>
                      <w:rPr>
                        <w:sz w:val="13"/>
                      </w:rPr>
                    </w:pPr>
                    <w:r>
                      <w:rPr>
                        <w:color w:val="231F20"/>
                        <w:w w:val="105"/>
                        <w:sz w:val="13"/>
                      </w:rPr>
                      <w:t>Employees at yearend</w:t>
                    </w:r>
                  </w:p>
                </w:txbxContent>
              </v:textbox>
              <w10:wrap type="none"/>
            </v:shape>
            <v:shape style="position:absolute;left:6546;top:10152;width:479;height:144" type="#_x0000_t202" filled="false" stroked="false">
              <v:textbox inset="0,0,0,0">
                <w:txbxContent>
                  <w:p>
                    <w:pPr>
                      <w:spacing w:line="144" w:lineRule="exact" w:before="0"/>
                      <w:ind w:left="0" w:right="0" w:firstLine="0"/>
                      <w:jc w:val="left"/>
                      <w:rPr>
                        <w:sz w:val="13"/>
                      </w:rPr>
                    </w:pPr>
                    <w:r>
                      <w:rPr>
                        <w:color w:val="231F20"/>
                        <w:w w:val="105"/>
                        <w:sz w:val="13"/>
                      </w:rPr>
                      <w:t>31,580</w:t>
                    </w:r>
                  </w:p>
                </w:txbxContent>
              </v:textbox>
              <w10:wrap type="none"/>
            </v:shape>
            <v:shape style="position:absolute;left:7949;top:10152;width:483;height:144" type="#_x0000_t202" filled="false" stroked="false">
              <v:textbox inset="0,0,0,0">
                <w:txbxContent>
                  <w:p>
                    <w:pPr>
                      <w:spacing w:line="144" w:lineRule="exact" w:before="0"/>
                      <w:ind w:left="0" w:right="0" w:firstLine="0"/>
                      <w:jc w:val="left"/>
                      <w:rPr>
                        <w:sz w:val="13"/>
                      </w:rPr>
                    </w:pPr>
                    <w:r>
                      <w:rPr>
                        <w:color w:val="231F20"/>
                        <w:w w:val="110"/>
                        <w:sz w:val="13"/>
                      </w:rPr>
                      <w:t>29,274</w:t>
                    </w:r>
                  </w:p>
                </w:txbxContent>
              </v:textbox>
              <w10:wrap type="none"/>
            </v:shape>
            <v:shape style="position:absolute;left:9295;top:10162;width:348;height:144" type="#_x0000_t202" filled="false" stroked="false">
              <v:textbox inset="0,0,0,0">
                <w:txbxContent>
                  <w:p>
                    <w:pPr>
                      <w:spacing w:line="144" w:lineRule="exact" w:before="0"/>
                      <w:ind w:left="0" w:right="0" w:firstLine="0"/>
                      <w:jc w:val="left"/>
                      <w:rPr>
                        <w:sz w:val="13"/>
                      </w:rPr>
                    </w:pPr>
                    <w:r>
                      <w:rPr>
                        <w:color w:val="231F20"/>
                        <w:w w:val="105"/>
                        <w:sz w:val="13"/>
                      </w:rPr>
                      <w:t>7.9%</w:t>
                    </w:r>
                  </w:p>
                </w:txbxContent>
              </v:textbox>
              <w10:wrap type="none"/>
            </v:shape>
            <v:shape style="position:absolute;left:2465;top:10519;width:6569;height:144" type="#_x0000_t202" filled="false" stroked="false">
              <v:textbox inset="0,0,0,0">
                <w:txbxContent>
                  <w:p>
                    <w:pPr>
                      <w:spacing w:line="144" w:lineRule="exact" w:before="0"/>
                      <w:ind w:left="0" w:right="0" w:firstLine="0"/>
                      <w:jc w:val="left"/>
                      <w:rPr>
                        <w:sz w:val="13"/>
                      </w:rPr>
                    </w:pPr>
                    <w:r>
                      <w:rPr>
                        <w:color w:val="231F20"/>
                        <w:w w:val="105"/>
                        <w:sz w:val="13"/>
                      </w:rPr>
                      <w:t>*Excludes cumulative effect of  change in accounting principle of  $22.1 million ($.03 per    share)</w:t>
                    </w:r>
                  </w:p>
                </w:txbxContent>
              </v:textbox>
              <w10:wrap type="none"/>
            </v:shape>
            <w10:wrap type="none"/>
          </v:group>
        </w:pict>
      </w:r>
      <w:bookmarkStart w:name="Consolidated Highlights" w:id="1"/>
      <w:bookmarkEnd w:id="1"/>
      <w:r>
        <w:rPr/>
      </w:r>
      <w:r>
        <w:rPr>
          <w:color w:val="231F20"/>
          <w:spacing w:val="6"/>
          <w:w w:val="105"/>
        </w:rPr>
        <w:t>2001 marks </w:t>
      </w:r>
      <w:r>
        <w:rPr>
          <w:color w:val="231F20"/>
          <w:spacing w:val="7"/>
          <w:w w:val="105"/>
        </w:rPr>
        <w:t>Southwest Airlines’ </w:t>
      </w:r>
      <w:r>
        <w:rPr>
          <w:color w:val="231F20"/>
          <w:spacing w:val="6"/>
          <w:w w:val="105"/>
        </w:rPr>
        <w:t>30th Anniversary. </w:t>
      </w:r>
      <w:r>
        <w:rPr>
          <w:color w:val="231F20"/>
          <w:w w:val="105"/>
        </w:rPr>
        <w:t>For </w:t>
      </w:r>
      <w:r>
        <w:rPr>
          <w:color w:val="231F20"/>
          <w:spacing w:val="4"/>
          <w:w w:val="105"/>
        </w:rPr>
        <w:t>30 </w:t>
      </w:r>
      <w:r>
        <w:rPr>
          <w:color w:val="231F20"/>
          <w:spacing w:val="5"/>
          <w:w w:val="105"/>
        </w:rPr>
        <w:t>years </w:t>
      </w:r>
      <w:r>
        <w:rPr>
          <w:color w:val="231F20"/>
          <w:spacing w:val="4"/>
          <w:w w:val="105"/>
        </w:rPr>
        <w:t>now, </w:t>
      </w:r>
      <w:r>
        <w:rPr>
          <w:color w:val="231F20"/>
          <w:spacing w:val="3"/>
          <w:w w:val="105"/>
        </w:rPr>
        <w:t>we </w:t>
      </w:r>
      <w:r>
        <w:rPr>
          <w:color w:val="231F20"/>
          <w:spacing w:val="5"/>
          <w:w w:val="105"/>
        </w:rPr>
        <w:t>have </w:t>
      </w:r>
      <w:r>
        <w:rPr>
          <w:color w:val="231F20"/>
          <w:spacing w:val="6"/>
          <w:w w:val="105"/>
        </w:rPr>
        <w:t>had one  </w:t>
      </w:r>
      <w:r>
        <w:rPr>
          <w:color w:val="231F20"/>
          <w:spacing w:val="7"/>
          <w:w w:val="105"/>
        </w:rPr>
        <w:t>mission: </w:t>
      </w:r>
      <w:r>
        <w:rPr>
          <w:color w:val="231F20"/>
          <w:spacing w:val="5"/>
          <w:w w:val="105"/>
        </w:rPr>
        <w:t>low  fares.  </w:t>
      </w:r>
      <w:r>
        <w:rPr>
          <w:color w:val="231F20"/>
          <w:spacing w:val="4"/>
          <w:w w:val="105"/>
        </w:rPr>
        <w:t>In  </w:t>
      </w:r>
      <w:r>
        <w:rPr>
          <w:color w:val="231F20"/>
          <w:spacing w:val="9"/>
          <w:w w:val="105"/>
        </w:rPr>
        <w:t>that </w:t>
      </w:r>
      <w:r>
        <w:rPr>
          <w:color w:val="231F20"/>
          <w:spacing w:val="7"/>
          <w:w w:val="105"/>
        </w:rPr>
        <w:t>respect, </w:t>
      </w:r>
      <w:r>
        <w:rPr>
          <w:color w:val="231F20"/>
          <w:spacing w:val="6"/>
          <w:w w:val="105"/>
        </w:rPr>
        <w:t>this </w:t>
      </w:r>
      <w:r>
        <w:rPr>
          <w:color w:val="231F20"/>
          <w:spacing w:val="5"/>
          <w:w w:val="105"/>
        </w:rPr>
        <w:t>year </w:t>
      </w:r>
      <w:r>
        <w:rPr>
          <w:color w:val="231F20"/>
          <w:spacing w:val="4"/>
          <w:w w:val="105"/>
        </w:rPr>
        <w:t>was no </w:t>
      </w:r>
      <w:r>
        <w:rPr>
          <w:color w:val="231F20"/>
          <w:spacing w:val="7"/>
          <w:w w:val="105"/>
        </w:rPr>
        <w:t>different. </w:t>
      </w:r>
      <w:r>
        <w:rPr>
          <w:color w:val="231F20"/>
          <w:spacing w:val="5"/>
          <w:w w:val="105"/>
        </w:rPr>
        <w:t>But </w:t>
      </w:r>
      <w:r>
        <w:rPr>
          <w:color w:val="231F20"/>
          <w:spacing w:val="4"/>
          <w:w w:val="105"/>
        </w:rPr>
        <w:t>as </w:t>
      </w:r>
      <w:r>
        <w:rPr>
          <w:color w:val="231F20"/>
          <w:spacing w:val="3"/>
          <w:w w:val="105"/>
        </w:rPr>
        <w:t>we </w:t>
      </w:r>
      <w:r>
        <w:rPr>
          <w:color w:val="231F20"/>
          <w:spacing w:val="6"/>
          <w:w w:val="105"/>
        </w:rPr>
        <w:t>all </w:t>
      </w:r>
      <w:r>
        <w:rPr>
          <w:color w:val="231F20"/>
          <w:spacing w:val="5"/>
          <w:w w:val="105"/>
        </w:rPr>
        <w:t>know, </w:t>
      </w:r>
      <w:r>
        <w:rPr>
          <w:color w:val="231F20"/>
          <w:spacing w:val="6"/>
          <w:w w:val="105"/>
        </w:rPr>
        <w:t>2001 </w:t>
      </w:r>
      <w:r>
        <w:rPr>
          <w:color w:val="231F20"/>
          <w:spacing w:val="4"/>
          <w:w w:val="105"/>
        </w:rPr>
        <w:t>was </w:t>
      </w:r>
      <w:r>
        <w:rPr>
          <w:color w:val="231F20"/>
          <w:w w:val="105"/>
        </w:rPr>
        <w:t>a </w:t>
      </w:r>
      <w:r>
        <w:rPr>
          <w:color w:val="231F20"/>
          <w:spacing w:val="5"/>
          <w:w w:val="105"/>
        </w:rPr>
        <w:t>year </w:t>
      </w:r>
      <w:r>
        <w:rPr>
          <w:color w:val="231F20"/>
          <w:spacing w:val="6"/>
          <w:w w:val="105"/>
        </w:rPr>
        <w:t>like </w:t>
      </w:r>
      <w:r>
        <w:rPr>
          <w:color w:val="231F20"/>
          <w:spacing w:val="4"/>
          <w:w w:val="105"/>
        </w:rPr>
        <w:t>no other, in </w:t>
      </w:r>
      <w:r>
        <w:rPr>
          <w:color w:val="231F20"/>
          <w:spacing w:val="6"/>
          <w:w w:val="105"/>
        </w:rPr>
        <w:t>both our Company’s and </w:t>
      </w:r>
      <w:r>
        <w:rPr>
          <w:color w:val="231F20"/>
          <w:spacing w:val="9"/>
          <w:w w:val="105"/>
        </w:rPr>
        <w:t>our </w:t>
      </w:r>
      <w:r>
        <w:rPr>
          <w:color w:val="231F20"/>
          <w:spacing w:val="7"/>
          <w:w w:val="105"/>
        </w:rPr>
        <w:t>country’s </w:t>
      </w:r>
      <w:r>
        <w:rPr>
          <w:color w:val="231F20"/>
          <w:spacing w:val="5"/>
          <w:w w:val="105"/>
        </w:rPr>
        <w:t>history. </w:t>
      </w:r>
      <w:r>
        <w:rPr>
          <w:color w:val="231F20"/>
          <w:spacing w:val="4"/>
          <w:w w:val="105"/>
        </w:rPr>
        <w:t>In </w:t>
      </w:r>
      <w:r>
        <w:rPr>
          <w:color w:val="231F20"/>
          <w:spacing w:val="6"/>
          <w:w w:val="105"/>
        </w:rPr>
        <w:t>first </w:t>
      </w:r>
      <w:r>
        <w:rPr>
          <w:color w:val="231F20"/>
          <w:spacing w:val="5"/>
          <w:w w:val="105"/>
        </w:rPr>
        <w:t>quarter, </w:t>
      </w:r>
      <w:r>
        <w:rPr>
          <w:color w:val="231F20"/>
          <w:spacing w:val="3"/>
          <w:w w:val="105"/>
        </w:rPr>
        <w:t>we </w:t>
      </w:r>
      <w:r>
        <w:rPr>
          <w:color w:val="231F20"/>
          <w:spacing w:val="7"/>
          <w:w w:val="105"/>
        </w:rPr>
        <w:t>unveiled </w:t>
      </w:r>
      <w:r>
        <w:rPr>
          <w:color w:val="231F20"/>
          <w:spacing w:val="6"/>
          <w:w w:val="105"/>
        </w:rPr>
        <w:t>our </w:t>
      </w:r>
      <w:r>
        <w:rPr>
          <w:color w:val="231F20"/>
          <w:spacing w:val="5"/>
          <w:w w:val="105"/>
        </w:rPr>
        <w:t>new </w:t>
      </w:r>
      <w:r>
        <w:rPr>
          <w:color w:val="231F20"/>
          <w:spacing w:val="6"/>
          <w:w w:val="105"/>
        </w:rPr>
        <w:t>look </w:t>
      </w:r>
      <w:r>
        <w:rPr>
          <w:color w:val="231F20"/>
          <w:spacing w:val="5"/>
          <w:w w:val="105"/>
        </w:rPr>
        <w:t>for </w:t>
      </w:r>
      <w:r>
        <w:rPr>
          <w:color w:val="231F20"/>
          <w:spacing w:val="6"/>
          <w:w w:val="105"/>
        </w:rPr>
        <w:t>the </w:t>
      </w:r>
      <w:r>
        <w:rPr>
          <w:color w:val="231F20"/>
          <w:spacing w:val="5"/>
          <w:w w:val="105"/>
        </w:rPr>
        <w:t>new </w:t>
      </w:r>
      <w:r>
        <w:rPr>
          <w:color w:val="231F20"/>
          <w:spacing w:val="8"/>
          <w:w w:val="105"/>
        </w:rPr>
        <w:t>millennium </w:t>
      </w:r>
      <w:r>
        <w:rPr>
          <w:color w:val="231F20"/>
        </w:rPr>
        <w:t>— </w:t>
      </w:r>
      <w:r>
        <w:rPr>
          <w:color w:val="231F20"/>
          <w:spacing w:val="7"/>
          <w:w w:val="105"/>
        </w:rPr>
        <w:t>beautiful </w:t>
      </w:r>
      <w:r>
        <w:rPr>
          <w:color w:val="231F20"/>
          <w:spacing w:val="6"/>
          <w:w w:val="105"/>
        </w:rPr>
        <w:t>Canyon Blue jets </w:t>
      </w:r>
      <w:r>
        <w:rPr>
          <w:color w:val="231F20"/>
          <w:spacing w:val="9"/>
          <w:w w:val="105"/>
        </w:rPr>
        <w:t>with </w:t>
      </w:r>
      <w:r>
        <w:rPr>
          <w:color w:val="231F20"/>
          <w:spacing w:val="8"/>
          <w:w w:val="105"/>
        </w:rPr>
        <w:t>all-leather </w:t>
      </w:r>
      <w:r>
        <w:rPr>
          <w:color w:val="231F20"/>
          <w:spacing w:val="7"/>
          <w:w w:val="105"/>
        </w:rPr>
        <w:t>interiors. </w:t>
      </w:r>
      <w:r>
        <w:rPr>
          <w:color w:val="231F20"/>
          <w:spacing w:val="4"/>
          <w:w w:val="105"/>
        </w:rPr>
        <w:t>In </w:t>
      </w:r>
      <w:r>
        <w:rPr>
          <w:color w:val="231F20"/>
          <w:spacing w:val="7"/>
          <w:w w:val="105"/>
        </w:rPr>
        <w:t>second </w:t>
      </w:r>
      <w:r>
        <w:rPr>
          <w:color w:val="231F20"/>
          <w:spacing w:val="5"/>
          <w:w w:val="105"/>
        </w:rPr>
        <w:t>quarter, </w:t>
      </w:r>
      <w:r>
        <w:rPr>
          <w:color w:val="231F20"/>
          <w:spacing w:val="6"/>
          <w:w w:val="105"/>
        </w:rPr>
        <w:t>our </w:t>
      </w:r>
      <w:r>
        <w:rPr>
          <w:color w:val="231F20"/>
          <w:spacing w:val="8"/>
          <w:w w:val="105"/>
        </w:rPr>
        <w:t>Chairman, </w:t>
      </w:r>
      <w:r>
        <w:rPr>
          <w:color w:val="231F20"/>
          <w:spacing w:val="6"/>
          <w:w w:val="105"/>
        </w:rPr>
        <w:t>Herb </w:t>
      </w:r>
      <w:r>
        <w:rPr>
          <w:color w:val="231F20"/>
          <w:spacing w:val="5"/>
          <w:w w:val="105"/>
        </w:rPr>
        <w:t>Kelleher, </w:t>
      </w:r>
      <w:r>
        <w:rPr>
          <w:color w:val="231F20"/>
          <w:spacing w:val="7"/>
          <w:w w:val="105"/>
        </w:rPr>
        <w:t>announced </w:t>
      </w:r>
      <w:r>
        <w:rPr>
          <w:color w:val="231F20"/>
          <w:spacing w:val="6"/>
          <w:w w:val="105"/>
        </w:rPr>
        <w:t>that </w:t>
      </w:r>
      <w:r>
        <w:rPr>
          <w:color w:val="231F20"/>
          <w:spacing w:val="4"/>
          <w:w w:val="105"/>
        </w:rPr>
        <w:t>he </w:t>
      </w:r>
      <w:r>
        <w:rPr>
          <w:color w:val="231F20"/>
          <w:spacing w:val="6"/>
          <w:w w:val="105"/>
        </w:rPr>
        <w:t>would </w:t>
      </w:r>
      <w:r>
        <w:rPr>
          <w:color w:val="231F20"/>
          <w:spacing w:val="4"/>
          <w:w w:val="105"/>
        </w:rPr>
        <w:t>be </w:t>
      </w:r>
      <w:r>
        <w:rPr>
          <w:color w:val="231F20"/>
          <w:spacing w:val="7"/>
          <w:w w:val="105"/>
        </w:rPr>
        <w:t>sharing </w:t>
      </w:r>
      <w:r>
        <w:rPr>
          <w:color w:val="231F20"/>
          <w:spacing w:val="9"/>
          <w:w w:val="105"/>
        </w:rPr>
        <w:t>his </w:t>
      </w:r>
      <w:r>
        <w:rPr>
          <w:color w:val="231F20"/>
          <w:spacing w:val="8"/>
          <w:w w:val="105"/>
        </w:rPr>
        <w:t>responsibilities </w:t>
      </w:r>
      <w:r>
        <w:rPr>
          <w:color w:val="231F20"/>
          <w:spacing w:val="6"/>
          <w:w w:val="105"/>
        </w:rPr>
        <w:t>with our </w:t>
      </w:r>
      <w:r>
        <w:rPr>
          <w:color w:val="231F20"/>
          <w:spacing w:val="5"/>
          <w:w w:val="105"/>
        </w:rPr>
        <w:t>new Vice </w:t>
      </w:r>
      <w:r>
        <w:rPr>
          <w:color w:val="231F20"/>
          <w:spacing w:val="7"/>
          <w:w w:val="105"/>
        </w:rPr>
        <w:t>Chairman </w:t>
      </w:r>
      <w:r>
        <w:rPr>
          <w:color w:val="231F20"/>
          <w:spacing w:val="6"/>
          <w:w w:val="105"/>
        </w:rPr>
        <w:t>and </w:t>
      </w:r>
      <w:r>
        <w:rPr>
          <w:color w:val="231F20"/>
          <w:spacing w:val="4"/>
          <w:w w:val="105"/>
        </w:rPr>
        <w:t>CEO, </w:t>
      </w:r>
      <w:r>
        <w:rPr>
          <w:color w:val="231F20"/>
          <w:spacing w:val="6"/>
          <w:w w:val="105"/>
        </w:rPr>
        <w:t>Jim </w:t>
      </w:r>
      <w:r>
        <w:rPr>
          <w:color w:val="231F20"/>
          <w:spacing w:val="4"/>
          <w:w w:val="105"/>
        </w:rPr>
        <w:t>Parker,  </w:t>
      </w:r>
      <w:r>
        <w:rPr>
          <w:color w:val="231F20"/>
          <w:spacing w:val="6"/>
          <w:w w:val="105"/>
        </w:rPr>
        <w:t>and our </w:t>
      </w:r>
      <w:r>
        <w:rPr>
          <w:color w:val="231F20"/>
          <w:spacing w:val="5"/>
          <w:w w:val="105"/>
        </w:rPr>
        <w:t>new </w:t>
      </w:r>
      <w:r>
        <w:rPr>
          <w:color w:val="231F20"/>
          <w:spacing w:val="7"/>
          <w:w w:val="105"/>
        </w:rPr>
        <w:t>President </w:t>
      </w:r>
      <w:r>
        <w:rPr>
          <w:color w:val="231F20"/>
          <w:spacing w:val="6"/>
          <w:w w:val="105"/>
        </w:rPr>
        <w:t>and </w:t>
      </w:r>
      <w:r>
        <w:rPr>
          <w:color w:val="231F20"/>
          <w:spacing w:val="4"/>
          <w:w w:val="105"/>
        </w:rPr>
        <w:t>COO,  </w:t>
      </w:r>
      <w:r>
        <w:rPr>
          <w:color w:val="231F20"/>
          <w:spacing w:val="7"/>
          <w:w w:val="105"/>
        </w:rPr>
        <w:t>Colleen </w:t>
      </w:r>
      <w:r>
        <w:rPr>
          <w:color w:val="231F20"/>
          <w:spacing w:val="6"/>
          <w:w w:val="105"/>
        </w:rPr>
        <w:t>Barrett.  </w:t>
      </w:r>
      <w:r>
        <w:rPr>
          <w:color w:val="231F20"/>
          <w:spacing w:val="5"/>
          <w:w w:val="105"/>
        </w:rPr>
        <w:t>The </w:t>
      </w:r>
      <w:r>
        <w:rPr>
          <w:color w:val="231F20"/>
          <w:spacing w:val="7"/>
          <w:w w:val="105"/>
        </w:rPr>
        <w:t>National </w:t>
      </w:r>
      <w:r>
        <w:rPr>
          <w:color w:val="231F20"/>
          <w:spacing w:val="4"/>
          <w:w w:val="105"/>
        </w:rPr>
        <w:t>Tragedy </w:t>
      </w:r>
      <w:r>
        <w:rPr>
          <w:color w:val="231F20"/>
          <w:spacing w:val="7"/>
          <w:w w:val="105"/>
        </w:rPr>
        <w:t>struck  </w:t>
      </w:r>
      <w:r>
        <w:rPr>
          <w:color w:val="231F20"/>
          <w:spacing w:val="6"/>
          <w:w w:val="105"/>
        </w:rPr>
        <w:t>our  </w:t>
      </w:r>
      <w:r>
        <w:rPr>
          <w:color w:val="231F20"/>
          <w:spacing w:val="7"/>
          <w:w w:val="105"/>
        </w:rPr>
        <w:t>collective  hearts,  minds,  </w:t>
      </w:r>
      <w:r>
        <w:rPr>
          <w:color w:val="231F20"/>
          <w:spacing w:val="6"/>
          <w:w w:val="105"/>
        </w:rPr>
        <w:t>and  lives  </w:t>
      </w:r>
      <w:r>
        <w:rPr>
          <w:color w:val="231F20"/>
          <w:spacing w:val="4"/>
          <w:w w:val="105"/>
        </w:rPr>
        <w:t>in  </w:t>
      </w:r>
      <w:r>
        <w:rPr>
          <w:color w:val="231F20"/>
          <w:spacing w:val="6"/>
          <w:w w:val="105"/>
        </w:rPr>
        <w:t>third  </w:t>
      </w:r>
      <w:r>
        <w:rPr>
          <w:color w:val="231F20"/>
          <w:spacing w:val="5"/>
          <w:w w:val="105"/>
        </w:rPr>
        <w:t>quarter.  </w:t>
      </w:r>
      <w:r>
        <w:rPr>
          <w:color w:val="231F20"/>
          <w:spacing w:val="4"/>
          <w:w w:val="105"/>
        </w:rPr>
        <w:t>In  </w:t>
      </w:r>
      <w:r>
        <w:rPr>
          <w:color w:val="231F20"/>
          <w:spacing w:val="7"/>
          <w:w w:val="105"/>
        </w:rPr>
        <w:t>fourth  </w:t>
      </w:r>
      <w:r>
        <w:rPr>
          <w:color w:val="231F20"/>
          <w:spacing w:val="5"/>
          <w:w w:val="105"/>
        </w:rPr>
        <w:t>quarter,  </w:t>
      </w:r>
      <w:r>
        <w:rPr>
          <w:color w:val="231F20"/>
          <w:spacing w:val="6"/>
          <w:w w:val="105"/>
        </w:rPr>
        <w:t>our  </w:t>
      </w:r>
      <w:r>
        <w:rPr>
          <w:color w:val="231F20"/>
          <w:spacing w:val="9"/>
          <w:w w:val="105"/>
        </w:rPr>
        <w:t>nation </w:t>
      </w:r>
      <w:r>
        <w:rPr>
          <w:color w:val="231F20"/>
          <w:spacing w:val="6"/>
          <w:w w:val="105"/>
        </w:rPr>
        <w:t>and our Company </w:t>
      </w:r>
      <w:r>
        <w:rPr>
          <w:color w:val="231F20"/>
          <w:spacing w:val="7"/>
          <w:w w:val="105"/>
        </w:rPr>
        <w:t>began </w:t>
      </w:r>
      <w:r>
        <w:rPr>
          <w:color w:val="231F20"/>
          <w:spacing w:val="6"/>
          <w:w w:val="105"/>
        </w:rPr>
        <w:t>the </w:t>
      </w:r>
      <w:r>
        <w:rPr>
          <w:color w:val="231F20"/>
          <w:spacing w:val="7"/>
          <w:w w:val="105"/>
        </w:rPr>
        <w:t>difficult </w:t>
      </w:r>
      <w:r>
        <w:rPr>
          <w:color w:val="231F20"/>
          <w:spacing w:val="6"/>
          <w:w w:val="105"/>
        </w:rPr>
        <w:t>process </w:t>
      </w:r>
      <w:r>
        <w:rPr>
          <w:color w:val="231F20"/>
          <w:spacing w:val="3"/>
          <w:w w:val="105"/>
        </w:rPr>
        <w:t>of</w:t>
      </w:r>
      <w:r>
        <w:rPr>
          <w:color w:val="231F20"/>
          <w:spacing w:val="49"/>
          <w:w w:val="105"/>
        </w:rPr>
        <w:t> </w:t>
      </w:r>
      <w:r>
        <w:rPr>
          <w:color w:val="231F20"/>
          <w:spacing w:val="7"/>
          <w:w w:val="105"/>
        </w:rPr>
        <w:t>healing  </w:t>
      </w:r>
      <w:r>
        <w:rPr>
          <w:color w:val="231F20"/>
          <w:spacing w:val="5"/>
          <w:w w:val="105"/>
        </w:rPr>
        <w:t>together.  </w:t>
      </w:r>
      <w:r>
        <w:rPr>
          <w:color w:val="231F20"/>
          <w:spacing w:val="7"/>
          <w:w w:val="105"/>
        </w:rPr>
        <w:t>Nothing  </w:t>
      </w:r>
      <w:r>
        <w:rPr>
          <w:color w:val="231F20"/>
          <w:spacing w:val="6"/>
          <w:w w:val="105"/>
        </w:rPr>
        <w:t>will  keep  </w:t>
      </w:r>
      <w:r>
        <w:rPr>
          <w:color w:val="231F20"/>
          <w:spacing w:val="4"/>
          <w:w w:val="105"/>
        </w:rPr>
        <w:t>us  </w:t>
      </w:r>
      <w:r>
        <w:rPr>
          <w:color w:val="231F20"/>
          <w:spacing w:val="6"/>
          <w:w w:val="105"/>
        </w:rPr>
        <w:t>from  </w:t>
      </w:r>
      <w:r>
        <w:rPr>
          <w:color w:val="231F20"/>
          <w:spacing w:val="7"/>
          <w:w w:val="105"/>
        </w:rPr>
        <w:t>moving  </w:t>
      </w:r>
      <w:r>
        <w:rPr>
          <w:color w:val="231F20"/>
          <w:spacing w:val="8"/>
          <w:w w:val="105"/>
        </w:rPr>
        <w:t>ahead.</w:t>
      </w:r>
      <w:r>
        <w:rPr>
          <w:color w:val="231F20"/>
          <w:spacing w:val="59"/>
          <w:w w:val="105"/>
        </w:rPr>
        <w:t> </w:t>
      </w:r>
      <w:r>
        <w:rPr>
          <w:color w:val="231F20"/>
          <w:spacing w:val="6"/>
          <w:w w:val="105"/>
        </w:rPr>
        <w:t>Freedom, and the </w:t>
      </w:r>
      <w:r>
        <w:rPr>
          <w:color w:val="231F20"/>
          <w:spacing w:val="5"/>
          <w:w w:val="105"/>
        </w:rPr>
        <w:t>Freedom </w:t>
      </w:r>
      <w:r>
        <w:rPr>
          <w:color w:val="231F20"/>
          <w:spacing w:val="3"/>
          <w:w w:val="105"/>
        </w:rPr>
        <w:t>to </w:t>
      </w:r>
      <w:r>
        <w:rPr>
          <w:color w:val="231F20"/>
          <w:spacing w:val="4"/>
          <w:w w:val="105"/>
        </w:rPr>
        <w:t>Fly, </w:t>
      </w:r>
      <w:r>
        <w:rPr>
          <w:color w:val="231F20"/>
          <w:spacing w:val="6"/>
          <w:w w:val="105"/>
        </w:rPr>
        <w:t>will most </w:t>
      </w:r>
      <w:r>
        <w:rPr>
          <w:color w:val="231F20"/>
          <w:spacing w:val="7"/>
          <w:w w:val="105"/>
        </w:rPr>
        <w:t>certainly   </w:t>
      </w:r>
      <w:r>
        <w:rPr>
          <w:color w:val="231F20"/>
          <w:spacing w:val="27"/>
          <w:w w:val="105"/>
        </w:rPr>
        <w:t> </w:t>
      </w:r>
      <w:r>
        <w:rPr>
          <w:color w:val="231F20"/>
          <w:spacing w:val="6"/>
          <w:w w:val="105"/>
        </w:rPr>
        <w:t>endure.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3"/>
        </w:rPr>
      </w:pPr>
    </w:p>
    <w:tbl>
      <w:tblPr>
        <w:tblW w:w="0" w:type="auto"/>
        <w:jc w:val="left"/>
        <w:tblInd w:w="287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6"/>
        <w:gridCol w:w="422"/>
        <w:gridCol w:w="485"/>
        <w:gridCol w:w="325"/>
        <w:gridCol w:w="160"/>
        <w:gridCol w:w="160"/>
        <w:gridCol w:w="520"/>
        <w:gridCol w:w="160"/>
        <w:gridCol w:w="497"/>
        <w:gridCol w:w="420"/>
        <w:gridCol w:w="280"/>
        <w:gridCol w:w="160"/>
        <w:gridCol w:w="1210"/>
        <w:gridCol w:w="160"/>
        <w:gridCol w:w="497"/>
      </w:tblGrid>
      <w:tr>
        <w:trPr>
          <w:trHeight w:val="160" w:hRule="exact"/>
        </w:trPr>
        <w:tc>
          <w:tcPr>
            <w:tcW w:w="356" w:type="dxa"/>
            <w:shd w:val="clear" w:color="auto" w:fill="F0EBE7"/>
          </w:tcPr>
          <w:p>
            <w:pPr>
              <w:pStyle w:val="TableParagraph"/>
              <w:spacing w:before="22"/>
              <w:ind w:left="34"/>
              <w:rPr>
                <w:sz w:val="10"/>
              </w:rPr>
            </w:pPr>
            <w:r>
              <w:rPr>
                <w:color w:val="231F20"/>
                <w:w w:val="115"/>
                <w:sz w:val="10"/>
              </w:rPr>
              <w:t>8%</w:t>
            </w:r>
          </w:p>
        </w:tc>
        <w:tc>
          <w:tcPr>
            <w:tcW w:w="422" w:type="dxa"/>
            <w:shd w:val="clear" w:color="auto" w:fill="E5DDD6"/>
          </w:tcPr>
          <w:p>
            <w:pPr/>
          </w:p>
        </w:tc>
        <w:tc>
          <w:tcPr>
            <w:tcW w:w="485" w:type="dxa"/>
            <w:shd w:val="clear" w:color="auto" w:fill="F0EBE7"/>
          </w:tcPr>
          <w:p>
            <w:pPr/>
          </w:p>
        </w:tc>
        <w:tc>
          <w:tcPr>
            <w:tcW w:w="325" w:type="dxa"/>
            <w:shd w:val="clear" w:color="auto" w:fill="F0EBE7"/>
          </w:tcPr>
          <w:p>
            <w:pPr>
              <w:pStyle w:val="TableParagraph"/>
              <w:spacing w:line="100" w:lineRule="exact" w:before="0"/>
              <w:jc w:val="right"/>
              <w:rPr>
                <w:sz w:val="10"/>
              </w:rPr>
            </w:pPr>
            <w:r>
              <w:rPr>
                <w:color w:val="231F20"/>
                <w:w w:val="110"/>
                <w:sz w:val="10"/>
              </w:rPr>
              <w:t>$0.55</w:t>
            </w:r>
          </w:p>
        </w:tc>
        <w:tc>
          <w:tcPr>
            <w:tcW w:w="160" w:type="dxa"/>
            <w:shd w:val="clear" w:color="auto" w:fill="F0EBE7"/>
          </w:tcPr>
          <w:p>
            <w:pPr/>
          </w:p>
        </w:tc>
        <w:tc>
          <w:tcPr>
            <w:tcW w:w="160" w:type="dxa"/>
          </w:tcPr>
          <w:p>
            <w:pPr/>
          </w:p>
        </w:tc>
        <w:tc>
          <w:tcPr>
            <w:tcW w:w="520" w:type="dxa"/>
          </w:tcPr>
          <w:p>
            <w:pPr/>
          </w:p>
        </w:tc>
        <w:tc>
          <w:tcPr>
            <w:tcW w:w="160" w:type="dxa"/>
            <w:shd w:val="clear" w:color="auto" w:fill="8A7967"/>
          </w:tcPr>
          <w:p>
            <w:pPr/>
          </w:p>
        </w:tc>
        <w:tc>
          <w:tcPr>
            <w:tcW w:w="497" w:type="dxa"/>
            <w:shd w:val="clear" w:color="auto" w:fill="F0EBE7"/>
          </w:tcPr>
          <w:p>
            <w:pPr>
              <w:pStyle w:val="TableParagraph"/>
              <w:spacing w:line="107" w:lineRule="exact" w:before="0"/>
              <w:ind w:left="94"/>
              <w:rPr>
                <w:sz w:val="10"/>
              </w:rPr>
            </w:pPr>
            <w:r>
              <w:rPr>
                <w:color w:val="231F20"/>
                <w:w w:val="115"/>
                <w:sz w:val="10"/>
              </w:rPr>
              <w:t>$0.60</w:t>
            </w:r>
          </w:p>
        </w:tc>
        <w:tc>
          <w:tcPr>
            <w:tcW w:w="420" w:type="dxa"/>
            <w:shd w:val="clear" w:color="auto" w:fill="E5DDD6"/>
          </w:tcPr>
          <w:p>
            <w:pPr/>
          </w:p>
        </w:tc>
        <w:tc>
          <w:tcPr>
            <w:tcW w:w="280" w:type="dxa"/>
            <w:shd w:val="clear" w:color="auto" w:fill="F0EBE7"/>
          </w:tcPr>
          <w:p>
            <w:pPr/>
          </w:p>
        </w:tc>
        <w:tc>
          <w:tcPr>
            <w:tcW w:w="160" w:type="dxa"/>
            <w:shd w:val="clear" w:color="auto" w:fill="8A7967"/>
          </w:tcPr>
          <w:p>
            <w:pPr/>
          </w:p>
        </w:tc>
        <w:tc>
          <w:tcPr>
            <w:tcW w:w="1210" w:type="dxa"/>
            <w:shd w:val="clear" w:color="auto" w:fill="8A7967"/>
          </w:tcPr>
          <w:p>
            <w:pPr/>
          </w:p>
        </w:tc>
        <w:tc>
          <w:tcPr>
            <w:tcW w:w="160" w:type="dxa"/>
            <w:shd w:val="clear" w:color="auto" w:fill="F0EBE7"/>
          </w:tcPr>
          <w:p>
            <w:pPr/>
          </w:p>
        </w:tc>
        <w:tc>
          <w:tcPr>
            <w:tcW w:w="497" w:type="dxa"/>
            <w:shd w:val="clear" w:color="auto" w:fill="F0EBE7"/>
          </w:tcPr>
          <w:p>
            <w:pPr>
              <w:pStyle w:val="TableParagraph"/>
              <w:spacing w:line="107" w:lineRule="exact" w:before="0"/>
              <w:ind w:left="145"/>
              <w:rPr>
                <w:sz w:val="10"/>
              </w:rPr>
            </w:pPr>
            <w:r>
              <w:rPr>
                <w:color w:val="231F20"/>
                <w:sz w:val="10"/>
              </w:rPr>
              <w:t>16%</w:t>
            </w:r>
          </w:p>
        </w:tc>
      </w:tr>
      <w:tr>
        <w:trPr>
          <w:trHeight w:val="234" w:hRule="exact"/>
        </w:trPr>
        <w:tc>
          <w:tcPr>
            <w:tcW w:w="356" w:type="dxa"/>
            <w:shd w:val="clear" w:color="auto" w:fill="F0EBE7"/>
          </w:tcPr>
          <w:p>
            <w:pPr>
              <w:pStyle w:val="TableParagraph"/>
              <w:spacing w:before="76"/>
              <w:ind w:left="38"/>
              <w:rPr>
                <w:sz w:val="10"/>
              </w:rPr>
            </w:pPr>
            <w:r>
              <w:rPr>
                <w:color w:val="231F20"/>
                <w:w w:val="110"/>
                <w:sz w:val="10"/>
              </w:rPr>
              <w:t>6%</w:t>
            </w:r>
          </w:p>
        </w:tc>
        <w:tc>
          <w:tcPr>
            <w:tcW w:w="422" w:type="dxa"/>
            <w:shd w:val="clear" w:color="auto" w:fill="E5DDD6"/>
          </w:tcPr>
          <w:p>
            <w:pPr/>
          </w:p>
        </w:tc>
        <w:tc>
          <w:tcPr>
            <w:tcW w:w="485" w:type="dxa"/>
            <w:shd w:val="clear" w:color="auto" w:fill="F0EBE7"/>
          </w:tcPr>
          <w:p>
            <w:pPr>
              <w:pStyle w:val="TableParagraph"/>
              <w:spacing w:before="65"/>
              <w:jc w:val="right"/>
              <w:rPr>
                <w:sz w:val="10"/>
              </w:rPr>
            </w:pPr>
            <w:r>
              <w:rPr>
                <w:color w:val="231F20"/>
                <w:sz w:val="10"/>
              </w:rPr>
              <w:t>$0.41</w:t>
            </w:r>
          </w:p>
        </w:tc>
        <w:tc>
          <w:tcPr>
            <w:tcW w:w="325" w:type="dxa"/>
          </w:tcPr>
          <w:p>
            <w:pPr/>
          </w:p>
        </w:tc>
        <w:tc>
          <w:tcPr>
            <w:tcW w:w="160" w:type="dxa"/>
            <w:shd w:val="clear" w:color="auto" w:fill="F0EBE7"/>
          </w:tcPr>
          <w:p>
            <w:pPr/>
          </w:p>
        </w:tc>
        <w:tc>
          <w:tcPr>
            <w:tcW w:w="160" w:type="dxa"/>
            <w:shd w:val="clear" w:color="auto" w:fill="8A7967"/>
          </w:tcPr>
          <w:p>
            <w:pPr/>
          </w:p>
        </w:tc>
        <w:tc>
          <w:tcPr>
            <w:tcW w:w="520" w:type="dxa"/>
          </w:tcPr>
          <w:p>
            <w:pPr/>
          </w:p>
        </w:tc>
        <w:tc>
          <w:tcPr>
            <w:tcW w:w="160" w:type="dxa"/>
            <w:shd w:val="clear" w:color="auto" w:fill="8A7967"/>
          </w:tcPr>
          <w:p>
            <w:pPr/>
          </w:p>
        </w:tc>
        <w:tc>
          <w:tcPr>
            <w:tcW w:w="497" w:type="dxa"/>
            <w:shd w:val="clear" w:color="auto" w:fill="F0EBE7"/>
          </w:tcPr>
          <w:p>
            <w:pPr>
              <w:pStyle w:val="TableParagraph"/>
              <w:spacing w:before="31"/>
              <w:ind w:left="94"/>
              <w:rPr>
                <w:sz w:val="10"/>
              </w:rPr>
            </w:pPr>
            <w:r>
              <w:rPr>
                <w:color w:val="231F20"/>
                <w:w w:val="115"/>
                <w:sz w:val="10"/>
              </w:rPr>
              <w:t>$0.50</w:t>
            </w:r>
          </w:p>
        </w:tc>
        <w:tc>
          <w:tcPr>
            <w:tcW w:w="420" w:type="dxa"/>
            <w:shd w:val="clear" w:color="auto" w:fill="E5DDD6"/>
          </w:tcPr>
          <w:p>
            <w:pPr/>
          </w:p>
        </w:tc>
        <w:tc>
          <w:tcPr>
            <w:tcW w:w="280" w:type="dxa"/>
            <w:shd w:val="clear" w:color="auto" w:fill="F0EBE7"/>
          </w:tcPr>
          <w:p>
            <w:pPr/>
          </w:p>
        </w:tc>
        <w:tc>
          <w:tcPr>
            <w:tcW w:w="160" w:type="dxa"/>
            <w:shd w:val="clear" w:color="auto" w:fill="8A7967"/>
          </w:tcPr>
          <w:p>
            <w:pPr/>
          </w:p>
        </w:tc>
        <w:tc>
          <w:tcPr>
            <w:tcW w:w="1867" w:type="dxa"/>
            <w:gridSpan w:val="3"/>
            <w:shd w:val="clear" w:color="auto" w:fill="8A7967"/>
          </w:tcPr>
          <w:p>
            <w:pPr>
              <w:pStyle w:val="TableParagraph"/>
              <w:spacing w:before="15"/>
              <w:ind w:left="1160"/>
              <w:rPr>
                <w:sz w:val="10"/>
              </w:rPr>
            </w:pPr>
            <w:r>
              <w:rPr>
                <w:color w:val="231F20"/>
                <w:sz w:val="10"/>
              </w:rPr>
              <w:t>13.7%   </w:t>
            </w:r>
            <w:r>
              <w:rPr>
                <w:color w:val="231F20"/>
                <w:position w:val="-1"/>
                <w:sz w:val="10"/>
              </w:rPr>
              <w:t>14%</w:t>
            </w:r>
          </w:p>
        </w:tc>
      </w:tr>
      <w:tr>
        <w:trPr>
          <w:trHeight w:val="830" w:hRule="exact"/>
        </w:trPr>
        <w:tc>
          <w:tcPr>
            <w:tcW w:w="356" w:type="dxa"/>
            <w:shd w:val="clear" w:color="auto" w:fill="F0EBE7"/>
          </w:tcPr>
          <w:p>
            <w:pPr>
              <w:pStyle w:val="TableParagraph"/>
              <w:spacing w:before="49"/>
              <w:ind w:left="36"/>
              <w:rPr>
                <w:sz w:val="10"/>
              </w:rPr>
            </w:pPr>
            <w:r>
              <w:rPr>
                <w:color w:val="231F20"/>
                <w:w w:val="115"/>
                <w:sz w:val="10"/>
              </w:rPr>
              <w:t>4%</w:t>
            </w:r>
          </w:p>
          <w:p>
            <w:pPr>
              <w:pStyle w:val="TableParagraph"/>
              <w:spacing w:before="7"/>
              <w:rPr>
                <w:sz w:val="9"/>
              </w:rPr>
            </w:pPr>
          </w:p>
          <w:p>
            <w:pPr>
              <w:pStyle w:val="TableParagraph"/>
              <w:spacing w:before="0"/>
              <w:ind w:left="37"/>
              <w:rPr>
                <w:sz w:val="10"/>
              </w:rPr>
            </w:pPr>
            <w:r>
              <w:rPr>
                <w:color w:val="231F20"/>
                <w:w w:val="110"/>
                <w:sz w:val="10"/>
              </w:rPr>
              <w:t>2%</w:t>
            </w:r>
          </w:p>
        </w:tc>
        <w:tc>
          <w:tcPr>
            <w:tcW w:w="422" w:type="dxa"/>
            <w:shd w:val="clear" w:color="auto" w:fill="E5DDD6"/>
          </w:tcPr>
          <w:p>
            <w:pPr/>
          </w:p>
        </w:tc>
        <w:tc>
          <w:tcPr>
            <w:tcW w:w="485"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2"/>
              <w:rPr>
                <w:sz w:val="11"/>
              </w:rPr>
            </w:pPr>
          </w:p>
          <w:p>
            <w:pPr>
              <w:pStyle w:val="TableParagraph"/>
              <w:spacing w:before="1"/>
              <w:jc w:val="right"/>
              <w:rPr>
                <w:sz w:val="10"/>
              </w:rPr>
            </w:pPr>
            <w:r>
              <w:rPr>
                <w:color w:val="231F20"/>
                <w:sz w:val="10"/>
              </w:rPr>
              <w:t>1997</w:t>
            </w:r>
          </w:p>
        </w:tc>
        <w:tc>
          <w:tcPr>
            <w:tcW w:w="325"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2"/>
              <w:rPr>
                <w:sz w:val="11"/>
              </w:rPr>
            </w:pPr>
          </w:p>
          <w:p>
            <w:pPr>
              <w:pStyle w:val="TableParagraph"/>
              <w:spacing w:before="1"/>
              <w:ind w:right="-18"/>
              <w:jc w:val="right"/>
              <w:rPr>
                <w:sz w:val="10"/>
              </w:rPr>
            </w:pPr>
            <w:r>
              <w:rPr>
                <w:color w:val="231F20"/>
                <w:w w:val="105"/>
                <w:sz w:val="10"/>
              </w:rPr>
              <w:t>1998</w:t>
            </w:r>
          </w:p>
        </w:tc>
        <w:tc>
          <w:tcPr>
            <w:tcW w:w="160" w:type="dxa"/>
            <w:shd w:val="clear" w:color="auto" w:fill="F0EBE7"/>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2"/>
              <w:rPr>
                <w:sz w:val="11"/>
              </w:rPr>
            </w:pPr>
          </w:p>
          <w:p>
            <w:pPr>
              <w:pStyle w:val="TableParagraph"/>
              <w:spacing w:before="1"/>
              <w:ind w:right="1"/>
              <w:jc w:val="right"/>
              <w:rPr>
                <w:sz w:val="10"/>
              </w:rPr>
            </w:pPr>
            <w:r>
              <w:rPr>
                <w:color w:val="231F20"/>
                <w:w w:val="61"/>
                <w:sz w:val="10"/>
              </w:rPr>
              <w:t>1</w:t>
            </w:r>
          </w:p>
        </w:tc>
        <w:tc>
          <w:tcPr>
            <w:tcW w:w="680" w:type="dxa"/>
            <w:gridSpan w:val="2"/>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2"/>
              <w:rPr>
                <w:sz w:val="11"/>
              </w:rPr>
            </w:pPr>
          </w:p>
          <w:p>
            <w:pPr>
              <w:pStyle w:val="TableParagraph"/>
              <w:spacing w:before="1"/>
              <w:rPr>
                <w:sz w:val="10"/>
              </w:rPr>
            </w:pPr>
            <w:r>
              <w:rPr>
                <w:color w:val="231F20"/>
                <w:w w:val="115"/>
                <w:sz w:val="10"/>
              </w:rPr>
              <w:t>999   2000</w:t>
            </w:r>
          </w:p>
        </w:tc>
        <w:tc>
          <w:tcPr>
            <w:tcW w:w="160"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2"/>
              <w:rPr>
                <w:sz w:val="11"/>
              </w:rPr>
            </w:pPr>
          </w:p>
          <w:p>
            <w:pPr>
              <w:pStyle w:val="TableParagraph"/>
              <w:spacing w:before="1"/>
              <w:ind w:left="-28" w:right="-4"/>
              <w:rPr>
                <w:sz w:val="10"/>
              </w:rPr>
            </w:pPr>
            <w:r>
              <w:rPr>
                <w:color w:val="231F20"/>
                <w:spacing w:val="-3"/>
                <w:w w:val="115"/>
                <w:sz w:val="10"/>
              </w:rPr>
              <w:t>200</w:t>
            </w:r>
          </w:p>
        </w:tc>
        <w:tc>
          <w:tcPr>
            <w:tcW w:w="497" w:type="dxa"/>
            <w:shd w:val="clear" w:color="auto" w:fill="F0EBE7"/>
          </w:tcPr>
          <w:p>
            <w:pPr>
              <w:pStyle w:val="TableParagraph"/>
              <w:spacing w:line="112" w:lineRule="exact" w:before="0"/>
              <w:ind w:left="92"/>
              <w:rPr>
                <w:sz w:val="10"/>
              </w:rPr>
            </w:pPr>
            <w:r>
              <w:rPr>
                <w:color w:val="231F20"/>
                <w:w w:val="110"/>
                <w:sz w:val="10"/>
              </w:rPr>
              <w:t>$0.40</w:t>
            </w:r>
          </w:p>
          <w:p>
            <w:pPr>
              <w:pStyle w:val="TableParagraph"/>
              <w:spacing w:before="85"/>
              <w:ind w:left="96"/>
              <w:rPr>
                <w:sz w:val="10"/>
              </w:rPr>
            </w:pPr>
            <w:r>
              <w:rPr>
                <w:color w:val="231F20"/>
                <w:w w:val="110"/>
                <w:sz w:val="10"/>
              </w:rPr>
              <w:t>$0.30</w:t>
            </w:r>
          </w:p>
          <w:p>
            <w:pPr>
              <w:pStyle w:val="TableParagraph"/>
              <w:spacing w:before="85"/>
              <w:ind w:left="96"/>
              <w:rPr>
                <w:sz w:val="10"/>
              </w:rPr>
            </w:pPr>
            <w:r>
              <w:rPr>
                <w:color w:val="231F20"/>
                <w:w w:val="110"/>
                <w:sz w:val="10"/>
              </w:rPr>
              <w:t>$0.20</w:t>
            </w:r>
          </w:p>
          <w:p>
            <w:pPr>
              <w:pStyle w:val="TableParagraph"/>
              <w:spacing w:before="77"/>
              <w:ind w:left="3"/>
              <w:rPr>
                <w:sz w:val="10"/>
              </w:rPr>
            </w:pPr>
            <w:r>
              <w:rPr>
                <w:color w:val="231F20"/>
                <w:spacing w:val="-1"/>
                <w:w w:val="61"/>
                <w:sz w:val="10"/>
              </w:rPr>
              <w:t>1</w:t>
            </w:r>
          </w:p>
        </w:tc>
        <w:tc>
          <w:tcPr>
            <w:tcW w:w="420" w:type="dxa"/>
            <w:shd w:val="clear" w:color="auto" w:fill="E5DDD6"/>
          </w:tcPr>
          <w:p>
            <w:pPr/>
          </w:p>
        </w:tc>
        <w:tc>
          <w:tcPr>
            <w:tcW w:w="280" w:type="dxa"/>
            <w:shd w:val="clear" w:color="auto" w:fill="F0EBE7"/>
          </w:tcPr>
          <w:p>
            <w:pPr/>
          </w:p>
        </w:tc>
        <w:tc>
          <w:tcPr>
            <w:tcW w:w="160"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6"/>
              <w:rPr>
                <w:sz w:val="13"/>
              </w:rPr>
            </w:pPr>
          </w:p>
          <w:p>
            <w:pPr>
              <w:pStyle w:val="TableParagraph"/>
              <w:spacing w:before="1"/>
              <w:ind w:left="-27"/>
              <w:rPr>
                <w:sz w:val="10"/>
              </w:rPr>
            </w:pPr>
            <w:r>
              <w:rPr>
                <w:color w:val="231F20"/>
                <w:sz w:val="10"/>
              </w:rPr>
              <w:t>199</w:t>
            </w:r>
          </w:p>
        </w:tc>
        <w:tc>
          <w:tcPr>
            <w:tcW w:w="1210"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6"/>
              <w:rPr>
                <w:sz w:val="13"/>
              </w:rPr>
            </w:pPr>
          </w:p>
          <w:p>
            <w:pPr>
              <w:pStyle w:val="TableParagraph"/>
              <w:spacing w:before="1"/>
              <w:ind w:left="-16"/>
              <w:rPr>
                <w:sz w:val="10"/>
              </w:rPr>
            </w:pPr>
            <w:r>
              <w:rPr>
                <w:color w:val="231F20"/>
                <w:w w:val="110"/>
                <w:sz w:val="10"/>
              </w:rPr>
              <w:t>7   1998   1999   2000</w:t>
            </w:r>
          </w:p>
        </w:tc>
        <w:tc>
          <w:tcPr>
            <w:tcW w:w="160"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6"/>
              <w:rPr>
                <w:sz w:val="13"/>
              </w:rPr>
            </w:pPr>
          </w:p>
          <w:p>
            <w:pPr>
              <w:pStyle w:val="TableParagraph"/>
              <w:spacing w:before="1"/>
              <w:ind w:left="-28" w:right="-4"/>
              <w:rPr>
                <w:sz w:val="10"/>
              </w:rPr>
            </w:pPr>
            <w:r>
              <w:rPr>
                <w:color w:val="231F20"/>
                <w:spacing w:val="-3"/>
                <w:w w:val="115"/>
                <w:sz w:val="10"/>
              </w:rPr>
              <w:t>200</w:t>
            </w:r>
          </w:p>
        </w:tc>
        <w:tc>
          <w:tcPr>
            <w:tcW w:w="497" w:type="dxa"/>
            <w:shd w:val="clear" w:color="auto" w:fill="F0EBE7"/>
          </w:tcPr>
          <w:p>
            <w:pPr>
              <w:pStyle w:val="TableParagraph"/>
              <w:spacing w:before="13"/>
              <w:ind w:left="144"/>
              <w:rPr>
                <w:sz w:val="10"/>
              </w:rPr>
            </w:pPr>
            <w:r>
              <w:rPr>
                <w:color w:val="231F20"/>
                <w:sz w:val="10"/>
              </w:rPr>
              <w:t>12%</w:t>
            </w:r>
          </w:p>
          <w:p>
            <w:pPr>
              <w:pStyle w:val="TableParagraph"/>
              <w:spacing w:before="0"/>
              <w:rPr>
                <w:sz w:val="8"/>
              </w:rPr>
            </w:pPr>
          </w:p>
          <w:p>
            <w:pPr>
              <w:pStyle w:val="TableParagraph"/>
              <w:spacing w:before="0"/>
              <w:ind w:left="141"/>
              <w:rPr>
                <w:sz w:val="10"/>
              </w:rPr>
            </w:pPr>
            <w:r>
              <w:rPr>
                <w:color w:val="231F20"/>
                <w:sz w:val="10"/>
              </w:rPr>
              <w:t>10%</w:t>
            </w:r>
          </w:p>
          <w:p>
            <w:pPr>
              <w:pStyle w:val="TableParagraph"/>
              <w:spacing w:before="0"/>
              <w:rPr>
                <w:sz w:val="8"/>
              </w:rPr>
            </w:pPr>
          </w:p>
          <w:p>
            <w:pPr>
              <w:pStyle w:val="TableParagraph"/>
              <w:spacing w:before="0"/>
              <w:ind w:left="175"/>
              <w:rPr>
                <w:sz w:val="10"/>
              </w:rPr>
            </w:pPr>
            <w:r>
              <w:rPr>
                <w:color w:val="231F20"/>
                <w:w w:val="115"/>
                <w:sz w:val="10"/>
              </w:rPr>
              <w:t>8%</w:t>
            </w:r>
          </w:p>
          <w:p>
            <w:pPr>
              <w:pStyle w:val="TableParagraph"/>
              <w:spacing w:before="71"/>
              <w:ind w:left="3"/>
              <w:rPr>
                <w:sz w:val="10"/>
              </w:rPr>
            </w:pPr>
            <w:r>
              <w:rPr>
                <w:color w:val="231F20"/>
                <w:spacing w:val="-1"/>
                <w:w w:val="61"/>
                <w:sz w:val="10"/>
              </w:rPr>
              <w:t>1</w:t>
            </w: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pPr>
    </w:p>
    <w:p>
      <w:pPr>
        <w:pStyle w:val="BodyText"/>
        <w:spacing w:line="307" w:lineRule="auto"/>
        <w:ind w:left="122" w:right="113"/>
        <w:jc w:val="both"/>
      </w:pPr>
      <w:r>
        <w:rPr>
          <w:color w:val="231F20"/>
          <w:spacing w:val="7"/>
          <w:w w:val="105"/>
        </w:rPr>
        <w:t>Southwest Airlines </w:t>
      </w:r>
      <w:r>
        <w:rPr>
          <w:color w:val="231F20"/>
          <w:spacing w:val="4"/>
          <w:w w:val="105"/>
        </w:rPr>
        <w:t>Co. is </w:t>
      </w:r>
      <w:r>
        <w:rPr>
          <w:color w:val="231F20"/>
          <w:spacing w:val="6"/>
          <w:w w:val="105"/>
        </w:rPr>
        <w:t>the nation’s low-fare, high </w:t>
      </w:r>
      <w:r>
        <w:rPr>
          <w:color w:val="231F20"/>
          <w:spacing w:val="7"/>
          <w:w w:val="105"/>
        </w:rPr>
        <w:t>Customer Satisfaction airline. </w:t>
      </w:r>
      <w:r>
        <w:rPr>
          <w:color w:val="231F20"/>
          <w:w w:val="105"/>
        </w:rPr>
        <w:t>We  </w:t>
      </w:r>
      <w:r>
        <w:rPr>
          <w:color w:val="231F20"/>
          <w:spacing w:val="8"/>
          <w:w w:val="105"/>
        </w:rPr>
        <w:t>primarily </w:t>
      </w:r>
      <w:r>
        <w:rPr>
          <w:color w:val="231F20"/>
          <w:spacing w:val="6"/>
          <w:w w:val="105"/>
        </w:rPr>
        <w:t>serve </w:t>
      </w:r>
      <w:r>
        <w:rPr>
          <w:color w:val="231F20"/>
          <w:spacing w:val="8"/>
          <w:w w:val="105"/>
        </w:rPr>
        <w:t>shorthaul </w:t>
      </w:r>
      <w:r>
        <w:rPr>
          <w:color w:val="231F20"/>
          <w:spacing w:val="6"/>
          <w:w w:val="105"/>
        </w:rPr>
        <w:t>city  pairs, </w:t>
      </w:r>
      <w:r>
        <w:rPr>
          <w:color w:val="231F20"/>
          <w:spacing w:val="7"/>
          <w:w w:val="105"/>
        </w:rPr>
        <w:t>providing </w:t>
      </w:r>
      <w:r>
        <w:rPr>
          <w:color w:val="231F20"/>
          <w:spacing w:val="8"/>
          <w:w w:val="105"/>
        </w:rPr>
        <w:t>single-class </w:t>
      </w:r>
      <w:r>
        <w:rPr>
          <w:color w:val="231F20"/>
          <w:spacing w:val="6"/>
          <w:w w:val="105"/>
        </w:rPr>
        <w:t>air  </w:t>
      </w:r>
      <w:r>
        <w:rPr>
          <w:color w:val="231F20"/>
          <w:spacing w:val="8"/>
          <w:w w:val="105"/>
        </w:rPr>
        <w:t>transportation  </w:t>
      </w:r>
      <w:r>
        <w:rPr>
          <w:color w:val="231F20"/>
          <w:spacing w:val="7"/>
          <w:w w:val="105"/>
        </w:rPr>
        <w:t>which  </w:t>
      </w:r>
      <w:r>
        <w:rPr>
          <w:color w:val="231F20"/>
          <w:spacing w:val="6"/>
          <w:w w:val="105"/>
        </w:rPr>
        <w:t>targets  the  </w:t>
      </w:r>
      <w:r>
        <w:rPr>
          <w:color w:val="231F20"/>
          <w:spacing w:val="7"/>
          <w:w w:val="105"/>
        </w:rPr>
        <w:t>business  commuter  </w:t>
      </w:r>
      <w:r>
        <w:rPr>
          <w:color w:val="231F20"/>
          <w:spacing w:val="4"/>
          <w:w w:val="105"/>
        </w:rPr>
        <w:t>as  </w:t>
      </w:r>
      <w:r>
        <w:rPr>
          <w:color w:val="231F20"/>
          <w:spacing w:val="6"/>
          <w:w w:val="105"/>
        </w:rPr>
        <w:t>well  </w:t>
      </w:r>
      <w:r>
        <w:rPr>
          <w:color w:val="231F20"/>
          <w:spacing w:val="4"/>
          <w:w w:val="105"/>
        </w:rPr>
        <w:t>as  </w:t>
      </w:r>
      <w:r>
        <w:rPr>
          <w:color w:val="231F20"/>
          <w:spacing w:val="7"/>
          <w:w w:val="105"/>
        </w:rPr>
        <w:t>leisure  </w:t>
      </w:r>
      <w:r>
        <w:rPr>
          <w:color w:val="231F20"/>
          <w:spacing w:val="6"/>
          <w:w w:val="105"/>
        </w:rPr>
        <w:t>travelers. </w:t>
      </w:r>
      <w:r>
        <w:rPr>
          <w:color w:val="231F20"/>
          <w:spacing w:val="5"/>
          <w:w w:val="105"/>
        </w:rPr>
        <w:t>The Company, </w:t>
      </w:r>
      <w:r>
        <w:rPr>
          <w:color w:val="231F20"/>
          <w:spacing w:val="7"/>
          <w:w w:val="105"/>
        </w:rPr>
        <w:t>incorporated </w:t>
      </w:r>
      <w:r>
        <w:rPr>
          <w:color w:val="231F20"/>
          <w:spacing w:val="4"/>
          <w:w w:val="105"/>
        </w:rPr>
        <w:t>in </w:t>
      </w:r>
      <w:r>
        <w:rPr>
          <w:color w:val="231F20"/>
          <w:spacing w:val="3"/>
          <w:w w:val="105"/>
        </w:rPr>
        <w:t>Texas, </w:t>
      </w:r>
      <w:r>
        <w:rPr>
          <w:color w:val="231F20"/>
          <w:spacing w:val="7"/>
          <w:w w:val="105"/>
        </w:rPr>
        <w:t>commenced Customer Service </w:t>
      </w:r>
      <w:r>
        <w:rPr>
          <w:color w:val="231F20"/>
          <w:spacing w:val="4"/>
          <w:w w:val="105"/>
        </w:rPr>
        <w:t>on </w:t>
      </w:r>
      <w:r>
        <w:rPr>
          <w:color w:val="231F20"/>
          <w:spacing w:val="6"/>
          <w:w w:val="105"/>
        </w:rPr>
        <w:t>June 18, </w:t>
      </w:r>
      <w:r>
        <w:rPr>
          <w:color w:val="231F20"/>
          <w:spacing w:val="7"/>
          <w:w w:val="105"/>
        </w:rPr>
        <w:t>1971, </w:t>
      </w:r>
      <w:r>
        <w:rPr>
          <w:color w:val="231F20"/>
          <w:spacing w:val="6"/>
          <w:w w:val="105"/>
        </w:rPr>
        <w:t>with three </w:t>
      </w:r>
      <w:r>
        <w:rPr>
          <w:color w:val="231F20"/>
          <w:spacing w:val="7"/>
          <w:w w:val="105"/>
        </w:rPr>
        <w:t>Boeing </w:t>
      </w:r>
      <w:r>
        <w:rPr>
          <w:color w:val="231F20"/>
          <w:spacing w:val="3"/>
          <w:w w:val="105"/>
        </w:rPr>
        <w:t>737 </w:t>
      </w:r>
      <w:r>
        <w:rPr>
          <w:color w:val="231F20"/>
          <w:spacing w:val="8"/>
          <w:w w:val="105"/>
        </w:rPr>
        <w:t>aircraft </w:t>
      </w:r>
      <w:r>
        <w:rPr>
          <w:color w:val="231F20"/>
          <w:spacing w:val="7"/>
          <w:w w:val="105"/>
        </w:rPr>
        <w:t>serving </w:t>
      </w:r>
      <w:r>
        <w:rPr>
          <w:color w:val="231F20"/>
          <w:spacing w:val="6"/>
          <w:w w:val="105"/>
        </w:rPr>
        <w:t>three </w:t>
      </w:r>
      <w:r>
        <w:rPr>
          <w:color w:val="231F20"/>
          <w:spacing w:val="2"/>
          <w:w w:val="105"/>
        </w:rPr>
        <w:t>Texas </w:t>
      </w:r>
      <w:r>
        <w:rPr>
          <w:color w:val="231F20"/>
          <w:spacing w:val="7"/>
          <w:w w:val="105"/>
        </w:rPr>
        <w:t>cities </w:t>
      </w:r>
      <w:r>
        <w:rPr>
          <w:color w:val="231F20"/>
        </w:rPr>
        <w:t>— </w:t>
      </w:r>
      <w:r>
        <w:rPr>
          <w:color w:val="231F20"/>
          <w:spacing w:val="7"/>
          <w:w w:val="105"/>
        </w:rPr>
        <w:t>Dallas, Houston, </w:t>
      </w:r>
      <w:r>
        <w:rPr>
          <w:color w:val="231F20"/>
          <w:spacing w:val="6"/>
          <w:w w:val="105"/>
        </w:rPr>
        <w:t>and </w:t>
      </w:r>
      <w:r>
        <w:rPr>
          <w:color w:val="231F20"/>
          <w:spacing w:val="5"/>
          <w:w w:val="105"/>
        </w:rPr>
        <w:t>San </w:t>
      </w:r>
      <w:r>
        <w:rPr>
          <w:color w:val="231F20"/>
          <w:spacing w:val="7"/>
          <w:w w:val="105"/>
        </w:rPr>
        <w:t>Antonio. </w:t>
      </w:r>
      <w:r>
        <w:rPr>
          <w:color w:val="231F20"/>
          <w:spacing w:val="2"/>
          <w:w w:val="105"/>
        </w:rPr>
        <w:t>At </w:t>
      </w:r>
      <w:r>
        <w:rPr>
          <w:color w:val="231F20"/>
          <w:spacing w:val="6"/>
          <w:w w:val="105"/>
        </w:rPr>
        <w:t>yearend 2001, </w:t>
      </w:r>
      <w:r>
        <w:rPr>
          <w:color w:val="231F20"/>
          <w:spacing w:val="7"/>
          <w:w w:val="105"/>
        </w:rPr>
        <w:t>Southwest </w:t>
      </w:r>
      <w:r>
        <w:rPr>
          <w:color w:val="231F20"/>
          <w:spacing w:val="6"/>
          <w:w w:val="105"/>
        </w:rPr>
        <w:t>operated </w:t>
      </w:r>
      <w:r>
        <w:rPr>
          <w:color w:val="231F20"/>
          <w:spacing w:val="3"/>
          <w:w w:val="105"/>
        </w:rPr>
        <w:t>355 </w:t>
      </w:r>
      <w:r>
        <w:rPr>
          <w:color w:val="231F20"/>
          <w:spacing w:val="7"/>
          <w:w w:val="105"/>
        </w:rPr>
        <w:t>Boeing </w:t>
      </w:r>
      <w:r>
        <w:rPr>
          <w:color w:val="231F20"/>
          <w:spacing w:val="3"/>
          <w:w w:val="105"/>
        </w:rPr>
        <w:t>737 </w:t>
      </w:r>
      <w:r>
        <w:rPr>
          <w:color w:val="231F20"/>
          <w:spacing w:val="8"/>
          <w:w w:val="105"/>
        </w:rPr>
        <w:t>aircraft </w:t>
      </w:r>
      <w:r>
        <w:rPr>
          <w:color w:val="231F20"/>
          <w:spacing w:val="7"/>
          <w:w w:val="105"/>
        </w:rPr>
        <w:t>and </w:t>
      </w:r>
      <w:r>
        <w:rPr>
          <w:color w:val="231F20"/>
          <w:spacing w:val="9"/>
          <w:w w:val="105"/>
        </w:rPr>
        <w:t>provided service </w:t>
      </w:r>
      <w:r>
        <w:rPr>
          <w:color w:val="231F20"/>
          <w:spacing w:val="4"/>
          <w:w w:val="105"/>
        </w:rPr>
        <w:t>to </w:t>
      </w:r>
      <w:r>
        <w:rPr>
          <w:color w:val="231F20"/>
          <w:spacing w:val="3"/>
          <w:w w:val="105"/>
        </w:rPr>
        <w:t>59  </w:t>
      </w:r>
      <w:r>
        <w:rPr>
          <w:color w:val="231F20"/>
          <w:spacing w:val="9"/>
          <w:w w:val="105"/>
        </w:rPr>
        <w:t>airports </w:t>
      </w:r>
      <w:r>
        <w:rPr>
          <w:color w:val="231F20"/>
          <w:spacing w:val="5"/>
          <w:w w:val="105"/>
        </w:rPr>
        <w:t>in  30  </w:t>
      </w:r>
      <w:r>
        <w:rPr>
          <w:color w:val="231F20"/>
          <w:spacing w:val="8"/>
          <w:w w:val="105"/>
        </w:rPr>
        <w:t>states </w:t>
      </w:r>
      <w:r>
        <w:rPr>
          <w:color w:val="231F20"/>
          <w:spacing w:val="9"/>
          <w:w w:val="105"/>
        </w:rPr>
        <w:t>throughout </w:t>
      </w:r>
      <w:r>
        <w:rPr>
          <w:color w:val="231F20"/>
          <w:spacing w:val="7"/>
          <w:w w:val="105"/>
        </w:rPr>
        <w:t>the </w:t>
      </w:r>
      <w:r>
        <w:rPr>
          <w:color w:val="231F20"/>
          <w:spacing w:val="8"/>
          <w:w w:val="105"/>
        </w:rPr>
        <w:t>United States. </w:t>
      </w:r>
      <w:r>
        <w:rPr>
          <w:color w:val="231F20"/>
          <w:spacing w:val="9"/>
          <w:w w:val="105"/>
        </w:rPr>
        <w:t>Southwest </w:t>
      </w:r>
      <w:r>
        <w:rPr>
          <w:color w:val="231F20"/>
          <w:spacing w:val="7"/>
          <w:w w:val="105"/>
        </w:rPr>
        <w:t>has one </w:t>
      </w:r>
      <w:r>
        <w:rPr>
          <w:color w:val="231F20"/>
          <w:spacing w:val="4"/>
          <w:w w:val="105"/>
        </w:rPr>
        <w:t>of  </w:t>
      </w:r>
      <w:r>
        <w:rPr>
          <w:color w:val="231F20"/>
          <w:spacing w:val="11"/>
          <w:w w:val="105"/>
        </w:rPr>
        <w:t>the</w:t>
      </w:r>
      <w:r>
        <w:rPr>
          <w:color w:val="231F20"/>
          <w:spacing w:val="65"/>
          <w:w w:val="105"/>
        </w:rPr>
        <w:t> </w:t>
      </w:r>
      <w:r>
        <w:rPr>
          <w:color w:val="231F20"/>
          <w:spacing w:val="6"/>
          <w:w w:val="105"/>
        </w:rPr>
        <w:t>lowest </w:t>
      </w:r>
      <w:r>
        <w:rPr>
          <w:color w:val="231F20"/>
          <w:spacing w:val="7"/>
          <w:w w:val="105"/>
        </w:rPr>
        <w:t>operating </w:t>
      </w:r>
      <w:r>
        <w:rPr>
          <w:color w:val="231F20"/>
          <w:spacing w:val="5"/>
          <w:w w:val="105"/>
        </w:rPr>
        <w:t>cost </w:t>
      </w:r>
      <w:r>
        <w:rPr>
          <w:color w:val="231F20"/>
          <w:spacing w:val="7"/>
          <w:w w:val="105"/>
        </w:rPr>
        <w:t>structures </w:t>
      </w:r>
      <w:r>
        <w:rPr>
          <w:color w:val="231F20"/>
          <w:spacing w:val="4"/>
          <w:w w:val="105"/>
        </w:rPr>
        <w:t>in </w:t>
      </w:r>
      <w:r>
        <w:rPr>
          <w:color w:val="231F20"/>
          <w:spacing w:val="6"/>
          <w:w w:val="105"/>
        </w:rPr>
        <w:t>the </w:t>
      </w:r>
      <w:r>
        <w:rPr>
          <w:color w:val="231F20"/>
          <w:spacing w:val="7"/>
          <w:w w:val="105"/>
        </w:rPr>
        <w:t>domestic airline industry </w:t>
      </w:r>
      <w:r>
        <w:rPr>
          <w:color w:val="231F20"/>
          <w:spacing w:val="6"/>
          <w:w w:val="105"/>
        </w:rPr>
        <w:t>and </w:t>
      </w:r>
      <w:r>
        <w:rPr>
          <w:color w:val="231F20"/>
          <w:spacing w:val="7"/>
          <w:w w:val="105"/>
        </w:rPr>
        <w:t>consistently </w:t>
      </w:r>
      <w:r>
        <w:rPr>
          <w:color w:val="231F20"/>
          <w:spacing w:val="5"/>
          <w:w w:val="105"/>
        </w:rPr>
        <w:t>offers </w:t>
      </w:r>
      <w:r>
        <w:rPr>
          <w:color w:val="231F20"/>
          <w:spacing w:val="6"/>
          <w:w w:val="105"/>
        </w:rPr>
        <w:t>the lowest and </w:t>
      </w:r>
      <w:r>
        <w:rPr>
          <w:color w:val="231F20"/>
          <w:spacing w:val="7"/>
          <w:w w:val="105"/>
        </w:rPr>
        <w:t>simplest </w:t>
      </w:r>
      <w:r>
        <w:rPr>
          <w:color w:val="231F20"/>
          <w:spacing w:val="4"/>
          <w:w w:val="105"/>
        </w:rPr>
        <w:t>fares. </w:t>
      </w:r>
      <w:r>
        <w:rPr>
          <w:color w:val="231F20"/>
          <w:spacing w:val="6"/>
          <w:w w:val="105"/>
        </w:rPr>
        <w:t>Southwest </w:t>
      </w:r>
      <w:r>
        <w:rPr>
          <w:color w:val="231F20"/>
          <w:spacing w:val="5"/>
          <w:w w:val="105"/>
        </w:rPr>
        <w:t>also has one </w:t>
      </w:r>
      <w:r>
        <w:rPr>
          <w:color w:val="231F20"/>
          <w:spacing w:val="3"/>
          <w:w w:val="105"/>
        </w:rPr>
        <w:t>of </w:t>
      </w:r>
      <w:r>
        <w:rPr>
          <w:color w:val="231F20"/>
          <w:spacing w:val="5"/>
          <w:w w:val="105"/>
        </w:rPr>
        <w:t>the best overall </w:t>
      </w:r>
      <w:r>
        <w:rPr>
          <w:color w:val="231F20"/>
          <w:spacing w:val="6"/>
          <w:w w:val="105"/>
        </w:rPr>
        <w:t>Customer Service </w:t>
      </w:r>
      <w:r>
        <w:rPr>
          <w:color w:val="231F20"/>
          <w:spacing w:val="5"/>
          <w:w w:val="105"/>
        </w:rPr>
        <w:t>records. </w:t>
      </w:r>
      <w:r>
        <w:rPr>
          <w:color w:val="231F20"/>
          <w:spacing w:val="3"/>
          <w:w w:val="105"/>
        </w:rPr>
        <w:t>LUV </w:t>
      </w:r>
      <w:r>
        <w:rPr>
          <w:color w:val="231F20"/>
          <w:spacing w:val="4"/>
          <w:w w:val="105"/>
        </w:rPr>
        <w:t>is </w:t>
      </w:r>
      <w:r>
        <w:rPr>
          <w:color w:val="231F20"/>
          <w:spacing w:val="5"/>
          <w:w w:val="105"/>
        </w:rPr>
        <w:t>our stock </w:t>
      </w:r>
      <w:r>
        <w:rPr>
          <w:color w:val="231F20"/>
          <w:spacing w:val="6"/>
          <w:w w:val="105"/>
        </w:rPr>
        <w:t>exchange symbol, selected </w:t>
      </w:r>
      <w:r>
        <w:rPr>
          <w:color w:val="231F20"/>
          <w:spacing w:val="3"/>
          <w:w w:val="105"/>
        </w:rPr>
        <w:t>to </w:t>
      </w:r>
      <w:r>
        <w:rPr>
          <w:color w:val="231F20"/>
          <w:spacing w:val="7"/>
          <w:w w:val="105"/>
        </w:rPr>
        <w:t>represent</w:t>
      </w:r>
      <w:r>
        <w:rPr>
          <w:color w:val="231F20"/>
          <w:spacing w:val="20"/>
          <w:w w:val="105"/>
        </w:rPr>
        <w:t> </w:t>
      </w:r>
      <w:r>
        <w:rPr>
          <w:color w:val="231F20"/>
          <w:spacing w:val="6"/>
          <w:w w:val="105"/>
        </w:rPr>
        <w:t>our</w:t>
      </w:r>
      <w:r>
        <w:rPr>
          <w:color w:val="231F20"/>
          <w:spacing w:val="20"/>
          <w:w w:val="105"/>
        </w:rPr>
        <w:t> </w:t>
      </w:r>
      <w:r>
        <w:rPr>
          <w:color w:val="231F20"/>
          <w:spacing w:val="6"/>
          <w:w w:val="105"/>
        </w:rPr>
        <w:t>home</w:t>
      </w:r>
      <w:r>
        <w:rPr>
          <w:color w:val="231F20"/>
          <w:spacing w:val="20"/>
          <w:w w:val="105"/>
        </w:rPr>
        <w:t> </w:t>
      </w:r>
      <w:r>
        <w:rPr>
          <w:color w:val="231F20"/>
          <w:spacing w:val="4"/>
          <w:w w:val="105"/>
        </w:rPr>
        <w:t>at</w:t>
      </w:r>
      <w:r>
        <w:rPr>
          <w:color w:val="231F20"/>
          <w:spacing w:val="20"/>
          <w:w w:val="105"/>
        </w:rPr>
        <w:t> </w:t>
      </w:r>
      <w:r>
        <w:rPr>
          <w:color w:val="231F20"/>
          <w:spacing w:val="7"/>
          <w:w w:val="105"/>
        </w:rPr>
        <w:t>Dallas</w:t>
      </w:r>
      <w:r>
        <w:rPr>
          <w:color w:val="231F20"/>
          <w:spacing w:val="20"/>
          <w:w w:val="105"/>
        </w:rPr>
        <w:t> </w:t>
      </w:r>
      <w:r>
        <w:rPr>
          <w:color w:val="231F20"/>
          <w:spacing w:val="5"/>
          <w:w w:val="105"/>
        </w:rPr>
        <w:t>Love</w:t>
      </w:r>
      <w:r>
        <w:rPr>
          <w:color w:val="231F20"/>
          <w:spacing w:val="20"/>
          <w:w w:val="105"/>
        </w:rPr>
        <w:t> </w:t>
      </w:r>
      <w:r>
        <w:rPr>
          <w:color w:val="231F20"/>
          <w:spacing w:val="7"/>
          <w:w w:val="105"/>
        </w:rPr>
        <w:t>Field,</w:t>
      </w:r>
      <w:r>
        <w:rPr>
          <w:color w:val="231F20"/>
          <w:spacing w:val="20"/>
          <w:w w:val="105"/>
        </w:rPr>
        <w:t> </w:t>
      </w:r>
      <w:r>
        <w:rPr>
          <w:color w:val="231F20"/>
          <w:spacing w:val="4"/>
          <w:w w:val="105"/>
        </w:rPr>
        <w:t>as</w:t>
      </w:r>
      <w:r>
        <w:rPr>
          <w:color w:val="231F20"/>
          <w:spacing w:val="20"/>
          <w:w w:val="105"/>
        </w:rPr>
        <w:t> </w:t>
      </w:r>
      <w:r>
        <w:rPr>
          <w:color w:val="231F20"/>
          <w:spacing w:val="6"/>
          <w:w w:val="105"/>
        </w:rPr>
        <w:t>well</w:t>
      </w:r>
      <w:r>
        <w:rPr>
          <w:color w:val="231F20"/>
          <w:spacing w:val="20"/>
          <w:w w:val="105"/>
        </w:rPr>
        <w:t> </w:t>
      </w:r>
      <w:r>
        <w:rPr>
          <w:color w:val="231F20"/>
          <w:spacing w:val="4"/>
          <w:w w:val="105"/>
        </w:rPr>
        <w:t>as</w:t>
      </w:r>
      <w:r>
        <w:rPr>
          <w:color w:val="231F20"/>
          <w:spacing w:val="20"/>
          <w:w w:val="105"/>
        </w:rPr>
        <w:t> </w:t>
      </w:r>
      <w:r>
        <w:rPr>
          <w:color w:val="231F20"/>
          <w:spacing w:val="6"/>
          <w:w w:val="105"/>
        </w:rPr>
        <w:t>the</w:t>
      </w:r>
      <w:r>
        <w:rPr>
          <w:color w:val="231F20"/>
          <w:spacing w:val="20"/>
          <w:w w:val="105"/>
        </w:rPr>
        <w:t> </w:t>
      </w:r>
      <w:r>
        <w:rPr>
          <w:color w:val="231F20"/>
          <w:spacing w:val="7"/>
          <w:w w:val="105"/>
        </w:rPr>
        <w:t>theme</w:t>
      </w:r>
      <w:r>
        <w:rPr>
          <w:color w:val="231F20"/>
          <w:spacing w:val="20"/>
          <w:w w:val="105"/>
        </w:rPr>
        <w:t> </w:t>
      </w:r>
      <w:r>
        <w:rPr>
          <w:color w:val="231F20"/>
          <w:spacing w:val="3"/>
          <w:w w:val="105"/>
        </w:rPr>
        <w:t>of</w:t>
      </w:r>
      <w:r>
        <w:rPr>
          <w:color w:val="231F20"/>
          <w:spacing w:val="20"/>
          <w:w w:val="105"/>
        </w:rPr>
        <w:t> </w:t>
      </w:r>
      <w:r>
        <w:rPr>
          <w:color w:val="231F20"/>
          <w:spacing w:val="6"/>
          <w:w w:val="105"/>
        </w:rPr>
        <w:t>our</w:t>
      </w:r>
      <w:r>
        <w:rPr>
          <w:color w:val="231F20"/>
          <w:spacing w:val="20"/>
          <w:w w:val="105"/>
        </w:rPr>
        <w:t> </w:t>
      </w:r>
      <w:r>
        <w:rPr>
          <w:color w:val="231F20"/>
          <w:spacing w:val="7"/>
          <w:w w:val="105"/>
        </w:rPr>
        <w:t>Employee</w:t>
      </w:r>
      <w:r>
        <w:rPr>
          <w:color w:val="231F20"/>
          <w:spacing w:val="20"/>
          <w:w w:val="105"/>
        </w:rPr>
        <w:t> </w:t>
      </w:r>
      <w:r>
        <w:rPr>
          <w:color w:val="231F20"/>
          <w:spacing w:val="6"/>
          <w:w w:val="105"/>
        </w:rPr>
        <w:t>and</w:t>
      </w:r>
      <w:r>
        <w:rPr>
          <w:color w:val="231F20"/>
          <w:spacing w:val="20"/>
          <w:w w:val="105"/>
        </w:rPr>
        <w:t> </w:t>
      </w:r>
      <w:r>
        <w:rPr>
          <w:color w:val="231F20"/>
          <w:spacing w:val="7"/>
          <w:w w:val="105"/>
        </w:rPr>
        <w:t>Customer</w:t>
      </w:r>
      <w:r>
        <w:rPr>
          <w:color w:val="231F20"/>
          <w:spacing w:val="20"/>
          <w:w w:val="105"/>
        </w:rPr>
        <w:t> </w:t>
      </w:r>
      <w:r>
        <w:rPr>
          <w:color w:val="231F20"/>
          <w:spacing w:val="8"/>
          <w:w w:val="105"/>
        </w:rPr>
        <w:t>relationships.</w:t>
      </w:r>
    </w:p>
    <w:p>
      <w:pPr>
        <w:spacing w:after="0" w:line="307" w:lineRule="auto"/>
        <w:jc w:val="both"/>
        <w:sectPr>
          <w:type w:val="continuous"/>
          <w:pgSz w:w="12240" w:h="15840"/>
          <w:pgMar w:top="1240" w:bottom="280" w:left="1380" w:right="1340"/>
        </w:sectPr>
      </w:pPr>
    </w:p>
    <w:p>
      <w:pPr>
        <w:pStyle w:val="BodyText"/>
        <w:rPr>
          <w:sz w:val="20"/>
        </w:rPr>
      </w:pPr>
    </w:p>
    <w:p>
      <w:pPr>
        <w:pStyle w:val="BodyText"/>
        <w:rPr>
          <w:sz w:val="20"/>
        </w:rPr>
      </w:pPr>
    </w:p>
    <w:p>
      <w:pPr>
        <w:pStyle w:val="BodyText"/>
        <w:rPr>
          <w:sz w:val="20"/>
        </w:rPr>
      </w:pPr>
    </w:p>
    <w:p>
      <w:pPr>
        <w:pStyle w:val="BodyText"/>
        <w:spacing w:before="8"/>
        <w:rPr>
          <w:sz w:val="18"/>
        </w:rPr>
      </w:pPr>
    </w:p>
    <w:p>
      <w:pPr>
        <w:spacing w:after="0"/>
        <w:rPr>
          <w:sz w:val="18"/>
        </w:rPr>
        <w:sectPr>
          <w:headerReference w:type="even" r:id="rId5"/>
          <w:headerReference w:type="default" r:id="rId6"/>
          <w:pgSz w:w="12240" w:h="15840"/>
          <w:pgMar w:header="823" w:footer="0" w:top="1300" w:bottom="280" w:left="620" w:right="1360"/>
          <w:pgNumType w:start="2"/>
        </w:sectPr>
      </w:pPr>
    </w:p>
    <w:p>
      <w:pPr>
        <w:pStyle w:val="Heading4"/>
        <w:spacing w:before="94"/>
        <w:ind w:left="889"/>
      </w:pPr>
      <w:bookmarkStart w:name="Letter to Shareholders" w:id="2"/>
      <w:bookmarkEnd w:id="2"/>
      <w:r>
        <w:rPr>
          <w:b w:val="0"/>
        </w:rPr>
      </w:r>
      <w:r>
        <w:rPr>
          <w:color w:val="8A7967"/>
        </w:rPr>
        <w:t>TO  OUR SHAREHOLDERS:</w:t>
      </w:r>
    </w:p>
    <w:p>
      <w:pPr>
        <w:pStyle w:val="BodyText"/>
        <w:spacing w:before="6"/>
        <w:rPr>
          <w:b/>
          <w:sz w:val="29"/>
        </w:rPr>
      </w:pPr>
    </w:p>
    <w:p>
      <w:pPr>
        <w:spacing w:before="0"/>
        <w:ind w:left="875" w:right="0" w:firstLine="0"/>
        <w:jc w:val="left"/>
        <w:rPr>
          <w:i/>
          <w:sz w:val="15"/>
        </w:rPr>
      </w:pPr>
      <w:r>
        <w:rPr>
          <w:i/>
          <w:color w:val="231F20"/>
          <w:w w:val="105"/>
          <w:sz w:val="15"/>
        </w:rPr>
        <w:t>“Are you guys ready? Okay. Let’s roll.” – Todd  Beamer</w:t>
      </w:r>
    </w:p>
    <w:p>
      <w:pPr>
        <w:pStyle w:val="BodyText"/>
        <w:rPr>
          <w:i/>
          <w:sz w:val="16"/>
        </w:rPr>
      </w:pPr>
      <w:r>
        <w:rPr/>
        <w:br w:type="column"/>
      </w:r>
      <w:r>
        <w:rPr>
          <w:i/>
          <w:sz w:val="16"/>
        </w:rPr>
      </w:r>
    </w:p>
    <w:p>
      <w:pPr>
        <w:pStyle w:val="BodyText"/>
        <w:spacing w:before="7"/>
        <w:rPr>
          <w:i/>
          <w:sz w:val="20"/>
        </w:rPr>
      </w:pPr>
    </w:p>
    <w:p>
      <w:pPr>
        <w:pStyle w:val="BodyText"/>
        <w:ind w:left="875"/>
      </w:pPr>
      <w:r>
        <w:rPr>
          <w:color w:val="231F20"/>
        </w:rPr>
        <w:t>February  1, 2002</w:t>
      </w:r>
    </w:p>
    <w:p>
      <w:pPr>
        <w:spacing w:after="0"/>
        <w:sectPr>
          <w:type w:val="continuous"/>
          <w:pgSz w:w="12240" w:h="15840"/>
          <w:pgMar w:top="1240" w:bottom="280" w:left="620" w:right="1360"/>
          <w:cols w:num="2" w:equalWidth="0">
            <w:col w:w="4742" w:space="3304"/>
            <w:col w:w="2214"/>
          </w:cols>
        </w:sectPr>
      </w:pPr>
    </w:p>
    <w:p>
      <w:pPr>
        <w:pStyle w:val="BodyText"/>
        <w:spacing w:line="307" w:lineRule="auto" w:before="47"/>
        <w:ind w:left="875" w:right="110" w:firstLine="153"/>
        <w:jc w:val="both"/>
      </w:pPr>
      <w:r>
        <w:rPr>
          <w:color w:val="231F20"/>
          <w:w w:val="110"/>
        </w:rPr>
        <w:t>These heroic words, flung into the macabre face of impending tragedy, were a luminous reflection of the iron character, unquenchable</w:t>
      </w:r>
      <w:r>
        <w:rPr>
          <w:color w:val="231F20"/>
          <w:spacing w:val="-11"/>
          <w:w w:val="110"/>
        </w:rPr>
        <w:t> </w:t>
      </w:r>
      <w:r>
        <w:rPr>
          <w:color w:val="231F20"/>
          <w:w w:val="110"/>
        </w:rPr>
        <w:t>spirit,</w:t>
      </w:r>
      <w:r>
        <w:rPr>
          <w:color w:val="231F20"/>
          <w:spacing w:val="-11"/>
          <w:w w:val="110"/>
        </w:rPr>
        <w:t> </w:t>
      </w:r>
      <w:r>
        <w:rPr>
          <w:color w:val="231F20"/>
          <w:w w:val="110"/>
        </w:rPr>
        <w:t>and</w:t>
      </w:r>
      <w:r>
        <w:rPr>
          <w:color w:val="231F20"/>
          <w:spacing w:val="-11"/>
          <w:w w:val="110"/>
        </w:rPr>
        <w:t> </w:t>
      </w:r>
      <w:r>
        <w:rPr>
          <w:color w:val="231F20"/>
          <w:w w:val="110"/>
        </w:rPr>
        <w:t>inspiring</w:t>
      </w:r>
      <w:r>
        <w:rPr>
          <w:color w:val="231F20"/>
          <w:spacing w:val="-11"/>
          <w:w w:val="110"/>
        </w:rPr>
        <w:t> </w:t>
      </w:r>
      <w:r>
        <w:rPr>
          <w:color w:val="231F20"/>
          <w:w w:val="110"/>
        </w:rPr>
        <w:t>altruism</w:t>
      </w:r>
      <w:r>
        <w:rPr>
          <w:color w:val="231F20"/>
          <w:spacing w:val="-11"/>
          <w:w w:val="110"/>
        </w:rPr>
        <w:t> </w:t>
      </w:r>
      <w:r>
        <w:rPr>
          <w:color w:val="231F20"/>
          <w:w w:val="110"/>
        </w:rPr>
        <w:t>of</w:t>
      </w:r>
      <w:r>
        <w:rPr>
          <w:color w:val="231F20"/>
          <w:spacing w:val="-11"/>
          <w:w w:val="110"/>
        </w:rPr>
        <w:t> </w:t>
      </w:r>
      <w:r>
        <w:rPr>
          <w:color w:val="231F20"/>
          <w:w w:val="110"/>
        </w:rPr>
        <w:t>a</w:t>
      </w:r>
      <w:r>
        <w:rPr>
          <w:color w:val="231F20"/>
          <w:spacing w:val="-11"/>
          <w:w w:val="110"/>
        </w:rPr>
        <w:t> </w:t>
      </w:r>
      <w:r>
        <w:rPr>
          <w:color w:val="231F20"/>
          <w:w w:val="110"/>
        </w:rPr>
        <w:t>noble</w:t>
      </w:r>
      <w:r>
        <w:rPr>
          <w:color w:val="231F20"/>
          <w:spacing w:val="-11"/>
          <w:w w:val="110"/>
        </w:rPr>
        <w:t> </w:t>
      </w:r>
      <w:r>
        <w:rPr>
          <w:color w:val="231F20"/>
          <w:w w:val="110"/>
        </w:rPr>
        <w:t>team</w:t>
      </w:r>
      <w:r>
        <w:rPr>
          <w:color w:val="231F20"/>
          <w:spacing w:val="-11"/>
          <w:w w:val="110"/>
        </w:rPr>
        <w:t> </w:t>
      </w:r>
      <w:r>
        <w:rPr>
          <w:color w:val="231F20"/>
          <w:w w:val="110"/>
        </w:rPr>
        <w:t>leader</w:t>
      </w:r>
      <w:r>
        <w:rPr>
          <w:color w:val="231F20"/>
          <w:spacing w:val="-11"/>
          <w:w w:val="110"/>
        </w:rPr>
        <w:t> </w:t>
      </w:r>
      <w:r>
        <w:rPr>
          <w:color w:val="231F20"/>
          <w:w w:val="110"/>
        </w:rPr>
        <w:t>and</w:t>
      </w:r>
      <w:r>
        <w:rPr>
          <w:color w:val="231F20"/>
          <w:spacing w:val="-11"/>
          <w:w w:val="110"/>
        </w:rPr>
        <w:t> </w:t>
      </w:r>
      <w:r>
        <w:rPr>
          <w:color w:val="231F20"/>
          <w:w w:val="110"/>
        </w:rPr>
        <w:t>player.</w:t>
      </w:r>
      <w:r>
        <w:rPr>
          <w:color w:val="231F20"/>
          <w:spacing w:val="-11"/>
          <w:w w:val="110"/>
        </w:rPr>
        <w:t> </w:t>
      </w:r>
      <w:r>
        <w:rPr>
          <w:color w:val="231F20"/>
          <w:spacing w:val="-3"/>
          <w:w w:val="110"/>
        </w:rPr>
        <w:t>Todd</w:t>
      </w:r>
      <w:r>
        <w:rPr>
          <w:color w:val="231F20"/>
          <w:spacing w:val="-11"/>
          <w:w w:val="110"/>
        </w:rPr>
        <w:t> </w:t>
      </w:r>
      <w:r>
        <w:rPr>
          <w:color w:val="231F20"/>
          <w:w w:val="110"/>
        </w:rPr>
        <w:t>Beamer’s</w:t>
      </w:r>
      <w:r>
        <w:rPr>
          <w:color w:val="231F20"/>
          <w:spacing w:val="-11"/>
          <w:w w:val="110"/>
        </w:rPr>
        <w:t> </w:t>
      </w:r>
      <w:r>
        <w:rPr>
          <w:color w:val="231F20"/>
          <w:w w:val="110"/>
        </w:rPr>
        <w:t>words</w:t>
      </w:r>
      <w:r>
        <w:rPr>
          <w:color w:val="231F20"/>
          <w:spacing w:val="-11"/>
          <w:w w:val="110"/>
        </w:rPr>
        <w:t> </w:t>
      </w:r>
      <w:r>
        <w:rPr>
          <w:color w:val="231F20"/>
          <w:w w:val="110"/>
        </w:rPr>
        <w:t>and</w:t>
      </w:r>
      <w:r>
        <w:rPr>
          <w:color w:val="231F20"/>
          <w:spacing w:val="-11"/>
          <w:w w:val="110"/>
        </w:rPr>
        <w:t> </w:t>
      </w:r>
      <w:r>
        <w:rPr>
          <w:color w:val="231F20"/>
          <w:w w:val="110"/>
        </w:rPr>
        <w:t>actions,</w:t>
      </w:r>
      <w:r>
        <w:rPr>
          <w:color w:val="231F20"/>
          <w:spacing w:val="-11"/>
          <w:w w:val="110"/>
        </w:rPr>
        <w:t> </w:t>
      </w:r>
      <w:r>
        <w:rPr>
          <w:color w:val="231F20"/>
          <w:w w:val="110"/>
        </w:rPr>
        <w:t>in</w:t>
      </w:r>
      <w:r>
        <w:rPr>
          <w:color w:val="231F20"/>
          <w:spacing w:val="-11"/>
          <w:w w:val="110"/>
        </w:rPr>
        <w:t> </w:t>
      </w:r>
      <w:r>
        <w:rPr>
          <w:color w:val="231F20"/>
          <w:w w:val="110"/>
        </w:rPr>
        <w:t>the</w:t>
      </w:r>
      <w:r>
        <w:rPr>
          <w:color w:val="231F20"/>
          <w:spacing w:val="-11"/>
          <w:w w:val="110"/>
        </w:rPr>
        <w:t> </w:t>
      </w:r>
      <w:r>
        <w:rPr>
          <w:color w:val="231F20"/>
          <w:w w:val="110"/>
        </w:rPr>
        <w:t>scarifying context of the horrific events of September </w:t>
      </w:r>
      <w:r>
        <w:rPr>
          <w:color w:val="231F20"/>
        </w:rPr>
        <w:t>11, </w:t>
      </w:r>
      <w:r>
        <w:rPr>
          <w:color w:val="231F20"/>
          <w:w w:val="110"/>
        </w:rPr>
        <w:t>helped to galvanize America into a state of “terrible, swift</w:t>
      </w:r>
      <w:r>
        <w:rPr>
          <w:color w:val="231F20"/>
          <w:spacing w:val="1"/>
          <w:w w:val="110"/>
        </w:rPr>
        <w:t> </w:t>
      </w:r>
      <w:r>
        <w:rPr>
          <w:color w:val="231F20"/>
          <w:w w:val="110"/>
        </w:rPr>
        <w:t>resolve.”</w:t>
      </w:r>
    </w:p>
    <w:p>
      <w:pPr>
        <w:pStyle w:val="BodyText"/>
        <w:spacing w:line="307" w:lineRule="auto"/>
        <w:ind w:left="875" w:right="109" w:firstLine="129"/>
        <w:jc w:val="both"/>
      </w:pPr>
      <w:r>
        <w:rPr>
          <w:color w:val="231F20"/>
          <w:w w:val="110"/>
        </w:rPr>
        <w:t>The</w:t>
      </w:r>
      <w:r>
        <w:rPr>
          <w:color w:val="231F20"/>
          <w:spacing w:val="-18"/>
          <w:w w:val="110"/>
        </w:rPr>
        <w:t> </w:t>
      </w:r>
      <w:r>
        <w:rPr>
          <w:color w:val="231F20"/>
          <w:w w:val="110"/>
        </w:rPr>
        <w:t>airline</w:t>
      </w:r>
      <w:r>
        <w:rPr>
          <w:color w:val="231F20"/>
          <w:spacing w:val="-18"/>
          <w:w w:val="110"/>
        </w:rPr>
        <w:t> </w:t>
      </w:r>
      <w:r>
        <w:rPr>
          <w:color w:val="231F20"/>
          <w:w w:val="110"/>
        </w:rPr>
        <w:t>industry</w:t>
      </w:r>
      <w:r>
        <w:rPr>
          <w:color w:val="231F20"/>
          <w:spacing w:val="-18"/>
          <w:w w:val="110"/>
        </w:rPr>
        <w:t> </w:t>
      </w:r>
      <w:r>
        <w:rPr>
          <w:color w:val="231F20"/>
          <w:w w:val="110"/>
        </w:rPr>
        <w:t>was</w:t>
      </w:r>
      <w:r>
        <w:rPr>
          <w:color w:val="231F20"/>
          <w:spacing w:val="-18"/>
          <w:w w:val="110"/>
        </w:rPr>
        <w:t> </w:t>
      </w:r>
      <w:r>
        <w:rPr>
          <w:color w:val="231F20"/>
          <w:w w:val="110"/>
        </w:rPr>
        <w:t>shut</w:t>
      </w:r>
      <w:r>
        <w:rPr>
          <w:color w:val="231F20"/>
          <w:spacing w:val="-18"/>
          <w:w w:val="110"/>
        </w:rPr>
        <w:t> </w:t>
      </w:r>
      <w:r>
        <w:rPr>
          <w:color w:val="231F20"/>
          <w:w w:val="110"/>
        </w:rPr>
        <w:t>down</w:t>
      </w:r>
      <w:r>
        <w:rPr>
          <w:color w:val="231F20"/>
          <w:spacing w:val="-18"/>
          <w:w w:val="110"/>
        </w:rPr>
        <w:t> </w:t>
      </w:r>
      <w:r>
        <w:rPr>
          <w:color w:val="231F20"/>
          <w:w w:val="110"/>
        </w:rPr>
        <w:t>on</w:t>
      </w:r>
      <w:r>
        <w:rPr>
          <w:color w:val="231F20"/>
          <w:spacing w:val="-18"/>
          <w:w w:val="110"/>
        </w:rPr>
        <w:t> </w:t>
      </w:r>
      <w:r>
        <w:rPr>
          <w:color w:val="231F20"/>
          <w:w w:val="110"/>
        </w:rPr>
        <w:t>September</w:t>
      </w:r>
      <w:r>
        <w:rPr>
          <w:color w:val="231F20"/>
          <w:spacing w:val="-18"/>
          <w:w w:val="110"/>
        </w:rPr>
        <w:t> </w:t>
      </w:r>
      <w:r>
        <w:rPr>
          <w:color w:val="231F20"/>
        </w:rPr>
        <w:t>11</w:t>
      </w:r>
      <w:r>
        <w:rPr>
          <w:color w:val="231F20"/>
          <w:spacing w:val="-14"/>
        </w:rPr>
        <w:t> </w:t>
      </w:r>
      <w:r>
        <w:rPr>
          <w:color w:val="231F20"/>
        </w:rPr>
        <w:t>—</w:t>
      </w:r>
      <w:r>
        <w:rPr>
          <w:color w:val="231F20"/>
          <w:spacing w:val="-14"/>
        </w:rPr>
        <w:t> </w:t>
      </w:r>
      <w:r>
        <w:rPr>
          <w:color w:val="231F20"/>
          <w:w w:val="110"/>
        </w:rPr>
        <w:t>and</w:t>
      </w:r>
      <w:r>
        <w:rPr>
          <w:color w:val="231F20"/>
          <w:spacing w:val="-18"/>
          <w:w w:val="110"/>
        </w:rPr>
        <w:t> </w:t>
      </w:r>
      <w:r>
        <w:rPr>
          <w:color w:val="231F20"/>
          <w:w w:val="110"/>
        </w:rPr>
        <w:t>many</w:t>
      </w:r>
      <w:r>
        <w:rPr>
          <w:color w:val="231F20"/>
          <w:spacing w:val="-18"/>
          <w:w w:val="110"/>
        </w:rPr>
        <w:t> </w:t>
      </w:r>
      <w:r>
        <w:rPr>
          <w:color w:val="231F20"/>
          <w:w w:val="110"/>
        </w:rPr>
        <w:t>of</w:t>
      </w:r>
      <w:r>
        <w:rPr>
          <w:color w:val="231F20"/>
          <w:spacing w:val="-18"/>
          <w:w w:val="110"/>
        </w:rPr>
        <w:t> </w:t>
      </w:r>
      <w:r>
        <w:rPr>
          <w:color w:val="231F20"/>
          <w:w w:val="110"/>
        </w:rPr>
        <w:t>our</w:t>
      </w:r>
      <w:r>
        <w:rPr>
          <w:color w:val="231F20"/>
          <w:spacing w:val="-18"/>
          <w:w w:val="110"/>
        </w:rPr>
        <w:t> </w:t>
      </w:r>
      <w:r>
        <w:rPr>
          <w:color w:val="231F20"/>
          <w:w w:val="110"/>
        </w:rPr>
        <w:t>planes,</w:t>
      </w:r>
      <w:r>
        <w:rPr>
          <w:color w:val="231F20"/>
          <w:spacing w:val="-18"/>
          <w:w w:val="110"/>
        </w:rPr>
        <w:t> </w:t>
      </w:r>
      <w:r>
        <w:rPr>
          <w:color w:val="231F20"/>
          <w:w w:val="110"/>
        </w:rPr>
        <w:t>crews,</w:t>
      </w:r>
      <w:r>
        <w:rPr>
          <w:color w:val="231F20"/>
          <w:spacing w:val="-18"/>
          <w:w w:val="110"/>
        </w:rPr>
        <w:t> </w:t>
      </w:r>
      <w:r>
        <w:rPr>
          <w:color w:val="231F20"/>
          <w:w w:val="110"/>
        </w:rPr>
        <w:t>and</w:t>
      </w:r>
      <w:r>
        <w:rPr>
          <w:color w:val="231F20"/>
          <w:spacing w:val="-18"/>
          <w:w w:val="110"/>
        </w:rPr>
        <w:t> </w:t>
      </w:r>
      <w:r>
        <w:rPr>
          <w:color w:val="231F20"/>
          <w:w w:val="110"/>
        </w:rPr>
        <w:t>Customers</w:t>
      </w:r>
      <w:r>
        <w:rPr>
          <w:color w:val="231F20"/>
          <w:spacing w:val="-18"/>
          <w:w w:val="110"/>
        </w:rPr>
        <w:t> </w:t>
      </w:r>
      <w:r>
        <w:rPr>
          <w:color w:val="231F20"/>
          <w:w w:val="110"/>
        </w:rPr>
        <w:t>were</w:t>
      </w:r>
      <w:r>
        <w:rPr>
          <w:color w:val="231F20"/>
          <w:spacing w:val="-18"/>
          <w:w w:val="110"/>
        </w:rPr>
        <w:t> </w:t>
      </w:r>
      <w:r>
        <w:rPr>
          <w:color w:val="231F20"/>
          <w:w w:val="110"/>
        </w:rPr>
        <w:t>required</w:t>
      </w:r>
      <w:r>
        <w:rPr>
          <w:color w:val="231F20"/>
          <w:spacing w:val="-18"/>
          <w:w w:val="110"/>
        </w:rPr>
        <w:t> </w:t>
      </w:r>
      <w:r>
        <w:rPr>
          <w:color w:val="231F20"/>
          <w:w w:val="110"/>
        </w:rPr>
        <w:t>to</w:t>
      </w:r>
      <w:r>
        <w:rPr>
          <w:color w:val="231F20"/>
          <w:spacing w:val="-18"/>
          <w:w w:val="110"/>
        </w:rPr>
        <w:t> </w:t>
      </w:r>
      <w:r>
        <w:rPr>
          <w:color w:val="231F20"/>
          <w:w w:val="110"/>
        </w:rPr>
        <w:t>land,</w:t>
      </w:r>
      <w:r>
        <w:rPr>
          <w:color w:val="231F20"/>
          <w:spacing w:val="-18"/>
          <w:w w:val="110"/>
        </w:rPr>
        <w:t> </w:t>
      </w:r>
      <w:r>
        <w:rPr>
          <w:color w:val="231F20"/>
          <w:spacing w:val="2"/>
          <w:w w:val="110"/>
        </w:rPr>
        <w:t>and </w:t>
      </w:r>
      <w:r>
        <w:rPr>
          <w:color w:val="231F20"/>
          <w:w w:val="110"/>
        </w:rPr>
        <w:t>thereafter stay, in unintended places. Communicating with, and taking care of, those Customers, crews, and aircraft, as well as passengers</w:t>
      </w:r>
      <w:r>
        <w:rPr>
          <w:color w:val="231F20"/>
          <w:spacing w:val="-14"/>
          <w:w w:val="110"/>
        </w:rPr>
        <w:t> </w:t>
      </w:r>
      <w:r>
        <w:rPr>
          <w:color w:val="231F20"/>
          <w:w w:val="110"/>
        </w:rPr>
        <w:t>reserved</w:t>
      </w:r>
      <w:r>
        <w:rPr>
          <w:color w:val="231F20"/>
          <w:spacing w:val="-14"/>
          <w:w w:val="110"/>
        </w:rPr>
        <w:t> </w:t>
      </w:r>
      <w:r>
        <w:rPr>
          <w:color w:val="231F20"/>
          <w:w w:val="110"/>
        </w:rPr>
        <w:t>on</w:t>
      </w:r>
      <w:r>
        <w:rPr>
          <w:color w:val="231F20"/>
          <w:spacing w:val="-14"/>
          <w:w w:val="110"/>
        </w:rPr>
        <w:t> </w:t>
      </w:r>
      <w:r>
        <w:rPr>
          <w:color w:val="231F20"/>
          <w:w w:val="110"/>
        </w:rPr>
        <w:t>flights</w:t>
      </w:r>
      <w:r>
        <w:rPr>
          <w:color w:val="231F20"/>
          <w:spacing w:val="-14"/>
          <w:w w:val="110"/>
        </w:rPr>
        <w:t> </w:t>
      </w:r>
      <w:r>
        <w:rPr>
          <w:color w:val="231F20"/>
          <w:w w:val="110"/>
        </w:rPr>
        <w:t>cancelled,</w:t>
      </w:r>
      <w:r>
        <w:rPr>
          <w:color w:val="231F20"/>
          <w:spacing w:val="-14"/>
          <w:w w:val="110"/>
        </w:rPr>
        <w:t> </w:t>
      </w:r>
      <w:r>
        <w:rPr>
          <w:color w:val="231F20"/>
          <w:w w:val="110"/>
        </w:rPr>
        <w:t>was</w:t>
      </w:r>
      <w:r>
        <w:rPr>
          <w:color w:val="231F20"/>
          <w:spacing w:val="-14"/>
          <w:w w:val="110"/>
        </w:rPr>
        <w:t> </w:t>
      </w:r>
      <w:r>
        <w:rPr>
          <w:color w:val="231F20"/>
          <w:w w:val="110"/>
        </w:rPr>
        <w:t>a</w:t>
      </w:r>
      <w:r>
        <w:rPr>
          <w:color w:val="231F20"/>
          <w:spacing w:val="-14"/>
          <w:w w:val="110"/>
        </w:rPr>
        <w:t> </w:t>
      </w:r>
      <w:r>
        <w:rPr>
          <w:color w:val="231F20"/>
          <w:w w:val="110"/>
        </w:rPr>
        <w:t>herculean</w:t>
      </w:r>
      <w:r>
        <w:rPr>
          <w:color w:val="231F20"/>
          <w:spacing w:val="-14"/>
          <w:w w:val="110"/>
        </w:rPr>
        <w:t> </w:t>
      </w:r>
      <w:r>
        <w:rPr>
          <w:color w:val="231F20"/>
          <w:w w:val="110"/>
        </w:rPr>
        <w:t>task.</w:t>
      </w:r>
      <w:r>
        <w:rPr>
          <w:color w:val="231F20"/>
          <w:spacing w:val="-14"/>
          <w:w w:val="110"/>
        </w:rPr>
        <w:t> </w:t>
      </w:r>
      <w:r>
        <w:rPr>
          <w:color w:val="231F20"/>
          <w:w w:val="110"/>
        </w:rPr>
        <w:t>As</w:t>
      </w:r>
      <w:r>
        <w:rPr>
          <w:color w:val="231F20"/>
          <w:spacing w:val="-14"/>
          <w:w w:val="110"/>
        </w:rPr>
        <w:t> </w:t>
      </w:r>
      <w:r>
        <w:rPr>
          <w:color w:val="231F20"/>
          <w:w w:val="110"/>
        </w:rPr>
        <w:t>the</w:t>
      </w:r>
      <w:r>
        <w:rPr>
          <w:color w:val="231F20"/>
          <w:spacing w:val="-14"/>
          <w:w w:val="110"/>
        </w:rPr>
        <w:t> </w:t>
      </w:r>
      <w:r>
        <w:rPr>
          <w:color w:val="231F20"/>
          <w:w w:val="110"/>
        </w:rPr>
        <w:t>passenger</w:t>
      </w:r>
      <w:r>
        <w:rPr>
          <w:color w:val="231F20"/>
          <w:spacing w:val="-14"/>
          <w:w w:val="110"/>
        </w:rPr>
        <w:t> </w:t>
      </w:r>
      <w:r>
        <w:rPr>
          <w:color w:val="231F20"/>
          <w:w w:val="110"/>
        </w:rPr>
        <w:t>carriers</w:t>
      </w:r>
      <w:r>
        <w:rPr>
          <w:color w:val="231F20"/>
          <w:spacing w:val="-14"/>
          <w:w w:val="110"/>
        </w:rPr>
        <w:t> </w:t>
      </w:r>
      <w:r>
        <w:rPr>
          <w:color w:val="231F20"/>
          <w:w w:val="110"/>
        </w:rPr>
        <w:t>resumed</w:t>
      </w:r>
      <w:r>
        <w:rPr>
          <w:color w:val="231F20"/>
          <w:spacing w:val="-14"/>
          <w:w w:val="110"/>
        </w:rPr>
        <w:t> </w:t>
      </w:r>
      <w:r>
        <w:rPr>
          <w:color w:val="231F20"/>
          <w:w w:val="110"/>
        </w:rPr>
        <w:t>service,</w:t>
      </w:r>
      <w:r>
        <w:rPr>
          <w:color w:val="231F20"/>
          <w:spacing w:val="-14"/>
          <w:w w:val="110"/>
        </w:rPr>
        <w:t> </w:t>
      </w:r>
      <w:r>
        <w:rPr>
          <w:color w:val="231F20"/>
          <w:w w:val="110"/>
        </w:rPr>
        <w:t>reuniting</w:t>
      </w:r>
      <w:r>
        <w:rPr>
          <w:color w:val="231F20"/>
          <w:spacing w:val="-14"/>
          <w:w w:val="110"/>
        </w:rPr>
        <w:t> </w:t>
      </w:r>
      <w:r>
        <w:rPr>
          <w:color w:val="231F20"/>
          <w:w w:val="110"/>
        </w:rPr>
        <w:t>planes</w:t>
      </w:r>
      <w:r>
        <w:rPr>
          <w:color w:val="231F20"/>
          <w:spacing w:val="-14"/>
          <w:w w:val="110"/>
        </w:rPr>
        <w:t> </w:t>
      </w:r>
      <w:r>
        <w:rPr>
          <w:color w:val="231F20"/>
          <w:spacing w:val="2"/>
          <w:w w:val="110"/>
        </w:rPr>
        <w:t>and </w:t>
      </w:r>
      <w:r>
        <w:rPr>
          <w:color w:val="231F20"/>
          <w:w w:val="110"/>
        </w:rPr>
        <w:t>crews “legal to fly” into a coherent passenger schedule was another hugely complex and enormously difficult undertaking. </w:t>
      </w:r>
      <w:r>
        <w:rPr>
          <w:color w:val="231F20"/>
          <w:spacing w:val="2"/>
          <w:w w:val="110"/>
        </w:rPr>
        <w:t>And </w:t>
      </w:r>
      <w:r>
        <w:rPr>
          <w:color w:val="231F20"/>
          <w:w w:val="110"/>
        </w:rPr>
        <w:t>the </w:t>
      </w:r>
      <w:r>
        <w:rPr>
          <w:color w:val="231F20"/>
          <w:spacing w:val="-4"/>
          <w:w w:val="110"/>
        </w:rPr>
        <w:t>FAA </w:t>
      </w:r>
      <w:r>
        <w:rPr>
          <w:color w:val="231F20"/>
          <w:w w:val="110"/>
        </w:rPr>
        <w:t>and the </w:t>
      </w:r>
      <w:r>
        <w:rPr>
          <w:color w:val="231F20"/>
          <w:spacing w:val="-4"/>
          <w:w w:val="110"/>
        </w:rPr>
        <w:t>DOT, </w:t>
      </w:r>
      <w:r>
        <w:rPr>
          <w:color w:val="231F20"/>
          <w:w w:val="110"/>
        </w:rPr>
        <w:t>reacting swiftly and well to the crisis, were engaged in the process of issuing a veritable cascade of new Security</w:t>
      </w:r>
      <w:r>
        <w:rPr>
          <w:color w:val="231F20"/>
          <w:spacing w:val="-7"/>
          <w:w w:val="110"/>
        </w:rPr>
        <w:t> </w:t>
      </w:r>
      <w:r>
        <w:rPr>
          <w:color w:val="231F20"/>
          <w:w w:val="110"/>
        </w:rPr>
        <w:t>Directives</w:t>
      </w:r>
      <w:r>
        <w:rPr>
          <w:color w:val="231F20"/>
          <w:spacing w:val="-7"/>
          <w:w w:val="110"/>
        </w:rPr>
        <w:t> </w:t>
      </w:r>
      <w:r>
        <w:rPr>
          <w:color w:val="231F20"/>
          <w:w w:val="110"/>
        </w:rPr>
        <w:t>profoundly</w:t>
      </w:r>
      <w:r>
        <w:rPr>
          <w:color w:val="231F20"/>
          <w:spacing w:val="-7"/>
          <w:w w:val="110"/>
        </w:rPr>
        <w:t> </w:t>
      </w:r>
      <w:r>
        <w:rPr>
          <w:color w:val="231F20"/>
          <w:w w:val="110"/>
        </w:rPr>
        <w:t>changing</w:t>
      </w:r>
      <w:r>
        <w:rPr>
          <w:color w:val="231F20"/>
          <w:spacing w:val="-7"/>
          <w:w w:val="110"/>
        </w:rPr>
        <w:t> </w:t>
      </w:r>
      <w:r>
        <w:rPr>
          <w:color w:val="231F20"/>
          <w:w w:val="110"/>
        </w:rPr>
        <w:t>the</w:t>
      </w:r>
      <w:r>
        <w:rPr>
          <w:color w:val="231F20"/>
          <w:spacing w:val="-7"/>
          <w:w w:val="110"/>
        </w:rPr>
        <w:t> </w:t>
      </w:r>
      <w:r>
        <w:rPr>
          <w:color w:val="231F20"/>
          <w:w w:val="110"/>
        </w:rPr>
        <w:t>manner</w:t>
      </w:r>
      <w:r>
        <w:rPr>
          <w:color w:val="231F20"/>
          <w:spacing w:val="-7"/>
          <w:w w:val="110"/>
        </w:rPr>
        <w:t> </w:t>
      </w:r>
      <w:r>
        <w:rPr>
          <w:color w:val="231F20"/>
          <w:w w:val="110"/>
        </w:rPr>
        <w:t>in</w:t>
      </w:r>
      <w:r>
        <w:rPr>
          <w:color w:val="231F20"/>
          <w:spacing w:val="-7"/>
          <w:w w:val="110"/>
        </w:rPr>
        <w:t> </w:t>
      </w:r>
      <w:r>
        <w:rPr>
          <w:color w:val="231F20"/>
          <w:w w:val="110"/>
        </w:rPr>
        <w:t>which</w:t>
      </w:r>
      <w:r>
        <w:rPr>
          <w:color w:val="231F20"/>
          <w:spacing w:val="-7"/>
          <w:w w:val="110"/>
        </w:rPr>
        <w:t> </w:t>
      </w:r>
      <w:r>
        <w:rPr>
          <w:color w:val="231F20"/>
          <w:w w:val="110"/>
        </w:rPr>
        <w:t>Customers,</w:t>
      </w:r>
      <w:r>
        <w:rPr>
          <w:color w:val="231F20"/>
          <w:spacing w:val="-7"/>
          <w:w w:val="110"/>
        </w:rPr>
        <w:t> </w:t>
      </w:r>
      <w:r>
        <w:rPr>
          <w:color w:val="231F20"/>
          <w:w w:val="110"/>
        </w:rPr>
        <w:t>luggage,</w:t>
      </w:r>
      <w:r>
        <w:rPr>
          <w:color w:val="231F20"/>
          <w:spacing w:val="-7"/>
          <w:w w:val="110"/>
        </w:rPr>
        <w:t> </w:t>
      </w:r>
      <w:r>
        <w:rPr>
          <w:color w:val="231F20"/>
          <w:w w:val="110"/>
        </w:rPr>
        <w:t>and</w:t>
      </w:r>
      <w:r>
        <w:rPr>
          <w:color w:val="231F20"/>
          <w:spacing w:val="-7"/>
          <w:w w:val="110"/>
        </w:rPr>
        <w:t> </w:t>
      </w:r>
      <w:r>
        <w:rPr>
          <w:color w:val="231F20"/>
          <w:w w:val="110"/>
        </w:rPr>
        <w:t>airplanes</w:t>
      </w:r>
      <w:r>
        <w:rPr>
          <w:color w:val="231F20"/>
          <w:spacing w:val="-7"/>
          <w:w w:val="110"/>
        </w:rPr>
        <w:t> </w:t>
      </w:r>
      <w:r>
        <w:rPr>
          <w:color w:val="231F20"/>
          <w:w w:val="110"/>
        </w:rPr>
        <w:t>were</w:t>
      </w:r>
      <w:r>
        <w:rPr>
          <w:color w:val="231F20"/>
          <w:spacing w:val="-7"/>
          <w:w w:val="110"/>
        </w:rPr>
        <w:t> </w:t>
      </w:r>
      <w:r>
        <w:rPr>
          <w:color w:val="231F20"/>
          <w:w w:val="110"/>
        </w:rPr>
        <w:t>protected</w:t>
      </w:r>
      <w:r>
        <w:rPr>
          <w:color w:val="231F20"/>
          <w:spacing w:val="-7"/>
          <w:w w:val="110"/>
        </w:rPr>
        <w:t> </w:t>
      </w:r>
      <w:r>
        <w:rPr>
          <w:color w:val="231F20"/>
          <w:w w:val="110"/>
        </w:rPr>
        <w:t>and</w:t>
      </w:r>
      <w:r>
        <w:rPr>
          <w:color w:val="231F20"/>
          <w:spacing w:val="-7"/>
          <w:w w:val="110"/>
        </w:rPr>
        <w:t> </w:t>
      </w:r>
      <w:r>
        <w:rPr>
          <w:color w:val="231F20"/>
          <w:w w:val="110"/>
        </w:rPr>
        <w:t>cleared</w:t>
      </w:r>
      <w:r>
        <w:rPr>
          <w:color w:val="231F20"/>
          <w:spacing w:val="-7"/>
          <w:w w:val="110"/>
        </w:rPr>
        <w:t> </w:t>
      </w:r>
      <w:r>
        <w:rPr>
          <w:color w:val="231F20"/>
          <w:w w:val="110"/>
        </w:rPr>
        <w:t>for flight, thus compelling probably 1,000,000 airline employees to learn, and apply, new security procedures on a daily and, sometimes,</w:t>
      </w:r>
      <w:r>
        <w:rPr>
          <w:color w:val="231F20"/>
          <w:spacing w:val="-5"/>
          <w:w w:val="110"/>
        </w:rPr>
        <w:t> </w:t>
      </w:r>
      <w:r>
        <w:rPr>
          <w:color w:val="231F20"/>
          <w:w w:val="110"/>
        </w:rPr>
        <w:t>hourly</w:t>
      </w:r>
      <w:r>
        <w:rPr>
          <w:color w:val="231F20"/>
          <w:spacing w:val="-5"/>
          <w:w w:val="110"/>
        </w:rPr>
        <w:t> </w:t>
      </w:r>
      <w:r>
        <w:rPr>
          <w:color w:val="231F20"/>
          <w:w w:val="110"/>
        </w:rPr>
        <w:t>basis.</w:t>
      </w:r>
      <w:r>
        <w:rPr>
          <w:color w:val="231F20"/>
          <w:spacing w:val="-5"/>
          <w:w w:val="110"/>
        </w:rPr>
        <w:t> </w:t>
      </w:r>
      <w:r>
        <w:rPr>
          <w:color w:val="231F20"/>
          <w:w w:val="110"/>
        </w:rPr>
        <w:t>Meanwhile,</w:t>
      </w:r>
      <w:r>
        <w:rPr>
          <w:color w:val="231F20"/>
          <w:spacing w:val="-5"/>
          <w:w w:val="110"/>
        </w:rPr>
        <w:t> </w:t>
      </w:r>
      <w:r>
        <w:rPr>
          <w:color w:val="231F20"/>
          <w:w w:val="110"/>
        </w:rPr>
        <w:t>much</w:t>
      </w:r>
      <w:r>
        <w:rPr>
          <w:color w:val="231F20"/>
          <w:spacing w:val="-5"/>
          <w:w w:val="110"/>
        </w:rPr>
        <w:t> </w:t>
      </w:r>
      <w:r>
        <w:rPr>
          <w:color w:val="231F20"/>
          <w:w w:val="110"/>
        </w:rPr>
        <w:t>of</w:t>
      </w:r>
      <w:r>
        <w:rPr>
          <w:color w:val="231F20"/>
          <w:spacing w:val="-5"/>
          <w:w w:val="110"/>
        </w:rPr>
        <w:t> </w:t>
      </w:r>
      <w:r>
        <w:rPr>
          <w:color w:val="231F20"/>
          <w:w w:val="110"/>
        </w:rPr>
        <w:t>our</w:t>
      </w:r>
      <w:r>
        <w:rPr>
          <w:color w:val="231F20"/>
          <w:spacing w:val="-5"/>
          <w:w w:val="110"/>
        </w:rPr>
        <w:t> </w:t>
      </w:r>
      <w:r>
        <w:rPr>
          <w:color w:val="231F20"/>
          <w:w w:val="110"/>
        </w:rPr>
        <w:t>industry</w:t>
      </w:r>
      <w:r>
        <w:rPr>
          <w:color w:val="231F20"/>
          <w:spacing w:val="-5"/>
          <w:w w:val="110"/>
        </w:rPr>
        <w:t> </w:t>
      </w:r>
      <w:r>
        <w:rPr>
          <w:color w:val="231F20"/>
          <w:w w:val="110"/>
        </w:rPr>
        <w:t>was</w:t>
      </w:r>
      <w:r>
        <w:rPr>
          <w:color w:val="231F20"/>
          <w:spacing w:val="-5"/>
          <w:w w:val="110"/>
        </w:rPr>
        <w:t> </w:t>
      </w:r>
      <w:r>
        <w:rPr>
          <w:color w:val="231F20"/>
          <w:w w:val="110"/>
        </w:rPr>
        <w:t>simultaneously</w:t>
      </w:r>
      <w:r>
        <w:rPr>
          <w:color w:val="231F20"/>
          <w:spacing w:val="-5"/>
          <w:w w:val="110"/>
        </w:rPr>
        <w:t> </w:t>
      </w:r>
      <w:r>
        <w:rPr>
          <w:color w:val="231F20"/>
          <w:w w:val="110"/>
        </w:rPr>
        <w:t>and</w:t>
      </w:r>
      <w:r>
        <w:rPr>
          <w:color w:val="231F20"/>
          <w:spacing w:val="-5"/>
          <w:w w:val="110"/>
        </w:rPr>
        <w:t> </w:t>
      </w:r>
      <w:r>
        <w:rPr>
          <w:color w:val="231F20"/>
          <w:w w:val="110"/>
        </w:rPr>
        <w:t>furiously</w:t>
      </w:r>
      <w:r>
        <w:rPr>
          <w:color w:val="231F20"/>
          <w:spacing w:val="-5"/>
          <w:w w:val="110"/>
        </w:rPr>
        <w:t> </w:t>
      </w:r>
      <w:r>
        <w:rPr>
          <w:color w:val="231F20"/>
          <w:w w:val="110"/>
        </w:rPr>
        <w:t>absorbed</w:t>
      </w:r>
      <w:r>
        <w:rPr>
          <w:color w:val="231F20"/>
          <w:spacing w:val="-5"/>
          <w:w w:val="110"/>
        </w:rPr>
        <w:t> </w:t>
      </w:r>
      <w:r>
        <w:rPr>
          <w:color w:val="231F20"/>
          <w:w w:val="110"/>
        </w:rPr>
        <w:t>in:</w:t>
      </w:r>
      <w:r>
        <w:rPr>
          <w:color w:val="231F20"/>
          <w:spacing w:val="-5"/>
          <w:w w:val="110"/>
        </w:rPr>
        <w:t> </w:t>
      </w:r>
      <w:r>
        <w:rPr>
          <w:color w:val="231F20"/>
          <w:w w:val="110"/>
        </w:rPr>
        <w:t>(i)</w:t>
      </w:r>
      <w:r>
        <w:rPr>
          <w:color w:val="231F20"/>
          <w:spacing w:val="-5"/>
          <w:w w:val="110"/>
        </w:rPr>
        <w:t> </w:t>
      </w:r>
      <w:r>
        <w:rPr>
          <w:color w:val="231F20"/>
          <w:w w:val="110"/>
        </w:rPr>
        <w:t>borrowing</w:t>
      </w:r>
      <w:r>
        <w:rPr>
          <w:color w:val="231F20"/>
          <w:spacing w:val="-5"/>
          <w:w w:val="110"/>
        </w:rPr>
        <w:t> </w:t>
      </w:r>
      <w:r>
        <w:rPr>
          <w:color w:val="231F20"/>
          <w:w w:val="110"/>
        </w:rPr>
        <w:t>as</w:t>
      </w:r>
      <w:r>
        <w:rPr>
          <w:color w:val="231F20"/>
          <w:spacing w:val="-5"/>
          <w:w w:val="110"/>
        </w:rPr>
        <w:t> </w:t>
      </w:r>
      <w:r>
        <w:rPr>
          <w:color w:val="231F20"/>
          <w:w w:val="110"/>
        </w:rPr>
        <w:t>much cash</w:t>
      </w:r>
      <w:r>
        <w:rPr>
          <w:color w:val="231F20"/>
          <w:spacing w:val="-12"/>
          <w:w w:val="110"/>
        </w:rPr>
        <w:t> </w:t>
      </w:r>
      <w:r>
        <w:rPr>
          <w:color w:val="231F20"/>
          <w:w w:val="110"/>
        </w:rPr>
        <w:t>as</w:t>
      </w:r>
      <w:r>
        <w:rPr>
          <w:color w:val="231F20"/>
          <w:spacing w:val="-12"/>
          <w:w w:val="110"/>
        </w:rPr>
        <w:t> </w:t>
      </w:r>
      <w:r>
        <w:rPr>
          <w:color w:val="231F20"/>
          <w:w w:val="110"/>
        </w:rPr>
        <w:t>quickly</w:t>
      </w:r>
      <w:r>
        <w:rPr>
          <w:color w:val="231F20"/>
          <w:spacing w:val="-12"/>
          <w:w w:val="110"/>
        </w:rPr>
        <w:t> </w:t>
      </w:r>
      <w:r>
        <w:rPr>
          <w:color w:val="231F20"/>
          <w:w w:val="110"/>
        </w:rPr>
        <w:t>as</w:t>
      </w:r>
      <w:r>
        <w:rPr>
          <w:color w:val="231F20"/>
          <w:spacing w:val="-12"/>
          <w:w w:val="110"/>
        </w:rPr>
        <w:t> </w:t>
      </w:r>
      <w:r>
        <w:rPr>
          <w:color w:val="231F20"/>
          <w:w w:val="110"/>
        </w:rPr>
        <w:t>it</w:t>
      </w:r>
      <w:r>
        <w:rPr>
          <w:color w:val="231F20"/>
          <w:spacing w:val="-12"/>
          <w:w w:val="110"/>
        </w:rPr>
        <w:t> </w:t>
      </w:r>
      <w:r>
        <w:rPr>
          <w:color w:val="231F20"/>
          <w:w w:val="110"/>
        </w:rPr>
        <w:t>could;</w:t>
      </w:r>
      <w:r>
        <w:rPr>
          <w:color w:val="231F20"/>
          <w:spacing w:val="-12"/>
          <w:w w:val="110"/>
        </w:rPr>
        <w:t> </w:t>
      </w:r>
      <w:r>
        <w:rPr>
          <w:color w:val="231F20"/>
          <w:w w:val="110"/>
        </w:rPr>
        <w:t>(ii)</w:t>
      </w:r>
      <w:r>
        <w:rPr>
          <w:color w:val="231F20"/>
          <w:spacing w:val="-12"/>
          <w:w w:val="110"/>
        </w:rPr>
        <w:t> </w:t>
      </w:r>
      <w:r>
        <w:rPr>
          <w:color w:val="231F20"/>
          <w:w w:val="110"/>
        </w:rPr>
        <w:t>deferring</w:t>
      </w:r>
      <w:r>
        <w:rPr>
          <w:color w:val="231F20"/>
          <w:spacing w:val="-12"/>
          <w:w w:val="110"/>
        </w:rPr>
        <w:t> </w:t>
      </w:r>
      <w:r>
        <w:rPr>
          <w:color w:val="231F20"/>
          <w:w w:val="110"/>
        </w:rPr>
        <w:t>or</w:t>
      </w:r>
      <w:r>
        <w:rPr>
          <w:color w:val="231F20"/>
          <w:spacing w:val="-12"/>
          <w:w w:val="110"/>
        </w:rPr>
        <w:t> </w:t>
      </w:r>
      <w:r>
        <w:rPr>
          <w:color w:val="231F20"/>
          <w:w w:val="110"/>
        </w:rPr>
        <w:t>canceling</w:t>
      </w:r>
      <w:r>
        <w:rPr>
          <w:color w:val="231F20"/>
          <w:spacing w:val="-12"/>
          <w:w w:val="110"/>
        </w:rPr>
        <w:t> </w:t>
      </w:r>
      <w:r>
        <w:rPr>
          <w:color w:val="231F20"/>
          <w:w w:val="110"/>
        </w:rPr>
        <w:t>scheduled</w:t>
      </w:r>
      <w:r>
        <w:rPr>
          <w:color w:val="231F20"/>
          <w:spacing w:val="-12"/>
          <w:w w:val="110"/>
        </w:rPr>
        <w:t> </w:t>
      </w:r>
      <w:r>
        <w:rPr>
          <w:color w:val="231F20"/>
          <w:w w:val="110"/>
        </w:rPr>
        <w:t>new</w:t>
      </w:r>
      <w:r>
        <w:rPr>
          <w:color w:val="231F20"/>
          <w:spacing w:val="-12"/>
          <w:w w:val="110"/>
        </w:rPr>
        <w:t> </w:t>
      </w:r>
      <w:r>
        <w:rPr>
          <w:color w:val="231F20"/>
          <w:w w:val="110"/>
        </w:rPr>
        <w:t>aircraft</w:t>
      </w:r>
      <w:r>
        <w:rPr>
          <w:color w:val="231F20"/>
          <w:spacing w:val="-12"/>
          <w:w w:val="110"/>
        </w:rPr>
        <w:t> </w:t>
      </w:r>
      <w:r>
        <w:rPr>
          <w:color w:val="231F20"/>
          <w:w w:val="110"/>
        </w:rPr>
        <w:t>deliveries;</w:t>
      </w:r>
      <w:r>
        <w:rPr>
          <w:color w:val="231F20"/>
          <w:spacing w:val="-12"/>
          <w:w w:val="110"/>
        </w:rPr>
        <w:t> </w:t>
      </w:r>
      <w:r>
        <w:rPr>
          <w:color w:val="231F20"/>
          <w:w w:val="110"/>
        </w:rPr>
        <w:t>(iii)</w:t>
      </w:r>
      <w:r>
        <w:rPr>
          <w:color w:val="231F20"/>
          <w:spacing w:val="-12"/>
          <w:w w:val="110"/>
        </w:rPr>
        <w:t> </w:t>
      </w:r>
      <w:r>
        <w:rPr>
          <w:color w:val="231F20"/>
          <w:w w:val="110"/>
        </w:rPr>
        <w:t>determining</w:t>
      </w:r>
      <w:r>
        <w:rPr>
          <w:color w:val="231F20"/>
          <w:spacing w:val="-12"/>
          <w:w w:val="110"/>
        </w:rPr>
        <w:t> </w:t>
      </w:r>
      <w:r>
        <w:rPr>
          <w:color w:val="231F20"/>
          <w:w w:val="110"/>
        </w:rPr>
        <w:t>how</w:t>
      </w:r>
      <w:r>
        <w:rPr>
          <w:color w:val="231F20"/>
          <w:spacing w:val="-12"/>
          <w:w w:val="110"/>
        </w:rPr>
        <w:t> </w:t>
      </w:r>
      <w:r>
        <w:rPr>
          <w:color w:val="231F20"/>
          <w:w w:val="110"/>
        </w:rPr>
        <w:t>many</w:t>
      </w:r>
      <w:r>
        <w:rPr>
          <w:color w:val="231F20"/>
          <w:spacing w:val="-12"/>
          <w:w w:val="110"/>
        </w:rPr>
        <w:t> </w:t>
      </w:r>
      <w:r>
        <w:rPr>
          <w:color w:val="231F20"/>
          <w:w w:val="110"/>
        </w:rPr>
        <w:t>flights</w:t>
      </w:r>
      <w:r>
        <w:rPr>
          <w:color w:val="231F20"/>
          <w:spacing w:val="-13"/>
          <w:w w:val="110"/>
        </w:rPr>
        <w:t> </w:t>
      </w:r>
      <w:r>
        <w:rPr>
          <w:color w:val="231F20"/>
          <w:w w:val="110"/>
        </w:rPr>
        <w:t>it</w:t>
      </w:r>
      <w:r>
        <w:rPr>
          <w:color w:val="231F20"/>
          <w:spacing w:val="-12"/>
          <w:w w:val="110"/>
        </w:rPr>
        <w:t> </w:t>
      </w:r>
      <w:r>
        <w:rPr>
          <w:color w:val="231F20"/>
          <w:spacing w:val="2"/>
          <w:w w:val="110"/>
        </w:rPr>
        <w:t>should </w:t>
      </w:r>
      <w:r>
        <w:rPr>
          <w:color w:val="231F20"/>
          <w:w w:val="110"/>
        </w:rPr>
        <w:t>cut and how many employees it should lay off, furlough, or put on unpaid leave; (iv) speculating how low its fares might have to be in order to induce passengers to fly, in the aftermath of a devastating terrorist attack occurring in the midst of a recession; and</w:t>
      </w:r>
      <w:r>
        <w:rPr>
          <w:color w:val="231F20"/>
          <w:spacing w:val="18"/>
          <w:w w:val="110"/>
        </w:rPr>
        <w:t> </w:t>
      </w:r>
      <w:r>
        <w:rPr>
          <w:color w:val="231F20"/>
          <w:w w:val="110"/>
        </w:rPr>
        <w:t>(v)</w:t>
      </w:r>
      <w:r>
        <w:rPr>
          <w:color w:val="231F20"/>
          <w:spacing w:val="18"/>
          <w:w w:val="110"/>
        </w:rPr>
        <w:t> </w:t>
      </w:r>
      <w:r>
        <w:rPr>
          <w:color w:val="231F20"/>
          <w:w w:val="110"/>
        </w:rPr>
        <w:t>pondering</w:t>
      </w:r>
      <w:r>
        <w:rPr>
          <w:color w:val="231F20"/>
          <w:spacing w:val="18"/>
          <w:w w:val="110"/>
        </w:rPr>
        <w:t> </w:t>
      </w:r>
      <w:r>
        <w:rPr>
          <w:color w:val="231F20"/>
          <w:w w:val="110"/>
        </w:rPr>
        <w:t>the</w:t>
      </w:r>
      <w:r>
        <w:rPr>
          <w:color w:val="231F20"/>
          <w:spacing w:val="18"/>
          <w:w w:val="110"/>
        </w:rPr>
        <w:t> </w:t>
      </w:r>
      <w:r>
        <w:rPr>
          <w:color w:val="231F20"/>
          <w:w w:val="110"/>
        </w:rPr>
        <w:t>imponderables</w:t>
      </w:r>
      <w:r>
        <w:rPr>
          <w:color w:val="231F20"/>
          <w:spacing w:val="18"/>
          <w:w w:val="110"/>
        </w:rPr>
        <w:t> </w:t>
      </w:r>
      <w:r>
        <w:rPr>
          <w:color w:val="231F20"/>
          <w:w w:val="110"/>
        </w:rPr>
        <w:t>of:</w:t>
      </w:r>
      <w:r>
        <w:rPr>
          <w:color w:val="231F20"/>
          <w:spacing w:val="18"/>
          <w:w w:val="110"/>
        </w:rPr>
        <w:t> </w:t>
      </w:r>
      <w:r>
        <w:rPr>
          <w:color w:val="231F20"/>
          <w:w w:val="110"/>
        </w:rPr>
        <w:t>(a)</w:t>
      </w:r>
      <w:r>
        <w:rPr>
          <w:color w:val="231F20"/>
          <w:spacing w:val="18"/>
          <w:w w:val="110"/>
        </w:rPr>
        <w:t> </w:t>
      </w:r>
      <w:r>
        <w:rPr>
          <w:color w:val="231F20"/>
          <w:w w:val="110"/>
        </w:rPr>
        <w:t>what</w:t>
      </w:r>
      <w:r>
        <w:rPr>
          <w:color w:val="231F20"/>
          <w:spacing w:val="18"/>
          <w:w w:val="110"/>
        </w:rPr>
        <w:t> </w:t>
      </w:r>
      <w:r>
        <w:rPr>
          <w:color w:val="231F20"/>
          <w:w w:val="110"/>
        </w:rPr>
        <w:t>new</w:t>
      </w:r>
      <w:r>
        <w:rPr>
          <w:color w:val="231F20"/>
          <w:spacing w:val="18"/>
          <w:w w:val="110"/>
        </w:rPr>
        <w:t> </w:t>
      </w:r>
      <w:r>
        <w:rPr>
          <w:color w:val="231F20"/>
          <w:w w:val="110"/>
        </w:rPr>
        <w:t>business</w:t>
      </w:r>
      <w:r>
        <w:rPr>
          <w:color w:val="231F20"/>
          <w:spacing w:val="18"/>
          <w:w w:val="110"/>
        </w:rPr>
        <w:t> </w:t>
      </w:r>
      <w:r>
        <w:rPr>
          <w:color w:val="231F20"/>
          <w:w w:val="110"/>
        </w:rPr>
        <w:t>models</w:t>
      </w:r>
      <w:r>
        <w:rPr>
          <w:color w:val="231F20"/>
          <w:spacing w:val="18"/>
          <w:w w:val="110"/>
        </w:rPr>
        <w:t> </w:t>
      </w:r>
      <w:r>
        <w:rPr>
          <w:color w:val="231F20"/>
          <w:w w:val="110"/>
        </w:rPr>
        <w:t>it</w:t>
      </w:r>
      <w:r>
        <w:rPr>
          <w:color w:val="231F20"/>
          <w:spacing w:val="18"/>
          <w:w w:val="110"/>
        </w:rPr>
        <w:t> </w:t>
      </w:r>
      <w:r>
        <w:rPr>
          <w:color w:val="231F20"/>
          <w:w w:val="110"/>
        </w:rPr>
        <w:t>might</w:t>
      </w:r>
      <w:r>
        <w:rPr>
          <w:color w:val="231F20"/>
          <w:spacing w:val="18"/>
          <w:w w:val="110"/>
        </w:rPr>
        <w:t> </w:t>
      </w:r>
      <w:r>
        <w:rPr>
          <w:color w:val="231F20"/>
          <w:w w:val="110"/>
        </w:rPr>
        <w:t>adopt</w:t>
      </w:r>
      <w:r>
        <w:rPr>
          <w:color w:val="231F20"/>
          <w:spacing w:val="18"/>
          <w:w w:val="110"/>
        </w:rPr>
        <w:t> </w:t>
      </w:r>
      <w:r>
        <w:rPr>
          <w:color w:val="231F20"/>
          <w:w w:val="110"/>
        </w:rPr>
        <w:t>in</w:t>
      </w:r>
      <w:r>
        <w:rPr>
          <w:color w:val="231F20"/>
          <w:spacing w:val="18"/>
          <w:w w:val="110"/>
        </w:rPr>
        <w:t> </w:t>
      </w:r>
      <w:r>
        <w:rPr>
          <w:color w:val="231F20"/>
          <w:w w:val="110"/>
        </w:rPr>
        <w:t>radically</w:t>
      </w:r>
      <w:r>
        <w:rPr>
          <w:color w:val="231F20"/>
          <w:spacing w:val="18"/>
          <w:w w:val="110"/>
        </w:rPr>
        <w:t> </w:t>
      </w:r>
      <w:r>
        <w:rPr>
          <w:color w:val="231F20"/>
          <w:w w:val="110"/>
        </w:rPr>
        <w:t>changed</w:t>
      </w:r>
      <w:r>
        <w:rPr>
          <w:color w:val="231F20"/>
          <w:spacing w:val="18"/>
          <w:w w:val="110"/>
        </w:rPr>
        <w:t> </w:t>
      </w:r>
      <w:r>
        <w:rPr>
          <w:color w:val="231F20"/>
          <w:w w:val="110"/>
        </w:rPr>
        <w:t>circumstances;</w:t>
      </w:r>
    </w:p>
    <w:p>
      <w:pPr>
        <w:pStyle w:val="BodyText"/>
        <w:spacing w:line="307" w:lineRule="auto"/>
        <w:ind w:left="875" w:right="112"/>
        <w:jc w:val="both"/>
      </w:pPr>
      <w:r>
        <w:rPr>
          <w:color w:val="231F20"/>
          <w:w w:val="105"/>
        </w:rPr>
        <w:t>(b) the vagaries of Chapter </w:t>
      </w:r>
      <w:r>
        <w:rPr>
          <w:color w:val="231F20"/>
        </w:rPr>
        <w:t>11 </w:t>
      </w:r>
      <w:r>
        <w:rPr>
          <w:color w:val="231F20"/>
          <w:w w:val="105"/>
        </w:rPr>
        <w:t>proceedings; and (c) how long its tenuous future might be. </w:t>
      </w:r>
      <w:r>
        <w:rPr>
          <w:color w:val="231F20"/>
          <w:spacing w:val="-4"/>
          <w:w w:val="105"/>
        </w:rPr>
        <w:t>For  </w:t>
      </w:r>
      <w:r>
        <w:rPr>
          <w:color w:val="231F20"/>
          <w:w w:val="105"/>
        </w:rPr>
        <w:t>the airline industry, this was not   merely</w:t>
      </w:r>
      <w:r>
        <w:rPr>
          <w:color w:val="231F20"/>
          <w:spacing w:val="12"/>
          <w:w w:val="105"/>
        </w:rPr>
        <w:t> </w:t>
      </w:r>
      <w:r>
        <w:rPr>
          <w:color w:val="231F20"/>
          <w:w w:val="105"/>
        </w:rPr>
        <w:t>Dante’s</w:t>
      </w:r>
      <w:r>
        <w:rPr>
          <w:color w:val="231F20"/>
          <w:spacing w:val="12"/>
          <w:w w:val="105"/>
        </w:rPr>
        <w:t> </w:t>
      </w:r>
      <w:r>
        <w:rPr>
          <w:color w:val="231F20"/>
          <w:w w:val="105"/>
        </w:rPr>
        <w:t>purgatory.</w:t>
      </w:r>
      <w:r>
        <w:rPr>
          <w:color w:val="231F20"/>
          <w:spacing w:val="12"/>
          <w:w w:val="105"/>
        </w:rPr>
        <w:t> </w:t>
      </w:r>
      <w:r>
        <w:rPr>
          <w:color w:val="231F20"/>
          <w:w w:val="105"/>
        </w:rPr>
        <w:t>It</w:t>
      </w:r>
      <w:r>
        <w:rPr>
          <w:color w:val="231F20"/>
          <w:spacing w:val="12"/>
          <w:w w:val="105"/>
        </w:rPr>
        <w:t> </w:t>
      </w:r>
      <w:r>
        <w:rPr>
          <w:color w:val="231F20"/>
          <w:w w:val="105"/>
        </w:rPr>
        <w:t>was,</w:t>
      </w:r>
      <w:r>
        <w:rPr>
          <w:color w:val="231F20"/>
          <w:spacing w:val="12"/>
          <w:w w:val="105"/>
        </w:rPr>
        <w:t> </w:t>
      </w:r>
      <w:r>
        <w:rPr>
          <w:color w:val="231F20"/>
          <w:w w:val="105"/>
        </w:rPr>
        <w:t>indeed,</w:t>
      </w:r>
      <w:r>
        <w:rPr>
          <w:color w:val="231F20"/>
          <w:spacing w:val="12"/>
          <w:w w:val="105"/>
        </w:rPr>
        <w:t> </w:t>
      </w:r>
      <w:r>
        <w:rPr>
          <w:color w:val="231F20"/>
          <w:w w:val="105"/>
        </w:rPr>
        <w:t>Dante’s</w:t>
      </w:r>
      <w:r>
        <w:rPr>
          <w:color w:val="231F20"/>
          <w:spacing w:val="12"/>
          <w:w w:val="105"/>
        </w:rPr>
        <w:t> </w:t>
      </w:r>
      <w:r>
        <w:rPr>
          <w:color w:val="231F20"/>
          <w:w w:val="105"/>
        </w:rPr>
        <w:t>pure</w:t>
      </w:r>
      <w:r>
        <w:rPr>
          <w:color w:val="231F20"/>
          <w:spacing w:val="12"/>
          <w:w w:val="105"/>
        </w:rPr>
        <w:t> </w:t>
      </w:r>
      <w:r>
        <w:rPr>
          <w:color w:val="231F20"/>
          <w:w w:val="105"/>
        </w:rPr>
        <w:t>“hell,”</w:t>
      </w:r>
      <w:r>
        <w:rPr>
          <w:color w:val="231F20"/>
          <w:spacing w:val="12"/>
          <w:w w:val="105"/>
        </w:rPr>
        <w:t> </w:t>
      </w:r>
      <w:r>
        <w:rPr>
          <w:color w:val="231F20"/>
          <w:w w:val="105"/>
        </w:rPr>
        <w:t>created</w:t>
      </w:r>
      <w:r>
        <w:rPr>
          <w:color w:val="231F20"/>
          <w:spacing w:val="12"/>
          <w:w w:val="105"/>
        </w:rPr>
        <w:t> </w:t>
      </w:r>
      <w:r>
        <w:rPr>
          <w:color w:val="231F20"/>
          <w:w w:val="105"/>
        </w:rPr>
        <w:t>in</w:t>
      </w:r>
      <w:r>
        <w:rPr>
          <w:color w:val="231F20"/>
          <w:spacing w:val="12"/>
          <w:w w:val="105"/>
        </w:rPr>
        <w:t> </w:t>
      </w:r>
      <w:r>
        <w:rPr>
          <w:color w:val="231F20"/>
          <w:w w:val="105"/>
        </w:rPr>
        <w:t>one</w:t>
      </w:r>
      <w:r>
        <w:rPr>
          <w:color w:val="231F20"/>
          <w:spacing w:val="12"/>
          <w:w w:val="105"/>
        </w:rPr>
        <w:t> </w:t>
      </w:r>
      <w:r>
        <w:rPr>
          <w:color w:val="231F20"/>
          <w:w w:val="105"/>
        </w:rPr>
        <w:t>amazing</w:t>
      </w:r>
      <w:r>
        <w:rPr>
          <w:color w:val="231F20"/>
          <w:spacing w:val="12"/>
          <w:w w:val="105"/>
        </w:rPr>
        <w:t> </w:t>
      </w:r>
      <w:r>
        <w:rPr>
          <w:color w:val="231F20"/>
          <w:w w:val="105"/>
        </w:rPr>
        <w:t>and</w:t>
      </w:r>
      <w:r>
        <w:rPr>
          <w:color w:val="231F20"/>
          <w:spacing w:val="12"/>
          <w:w w:val="105"/>
        </w:rPr>
        <w:t> </w:t>
      </w:r>
      <w:r>
        <w:rPr>
          <w:color w:val="231F20"/>
          <w:w w:val="105"/>
        </w:rPr>
        <w:t>tragic</w:t>
      </w:r>
      <w:r>
        <w:rPr>
          <w:color w:val="231F20"/>
          <w:spacing w:val="12"/>
          <w:w w:val="105"/>
        </w:rPr>
        <w:t> </w:t>
      </w:r>
      <w:r>
        <w:rPr>
          <w:color w:val="231F20"/>
          <w:w w:val="105"/>
        </w:rPr>
        <w:t>day.</w:t>
      </w:r>
    </w:p>
    <w:p>
      <w:pPr>
        <w:pStyle w:val="BodyText"/>
        <w:spacing w:line="307" w:lineRule="auto"/>
        <w:ind w:left="875" w:right="109" w:firstLine="153"/>
        <w:jc w:val="both"/>
      </w:pPr>
      <w:r>
        <w:rPr>
          <w:color w:val="231F20"/>
          <w:w w:val="105"/>
        </w:rPr>
        <w:t>Southwest was well poised, financially, to withstand the potentially devastating hammer blow of September </w:t>
      </w:r>
      <w:r>
        <w:rPr>
          <w:color w:val="231F20"/>
        </w:rPr>
        <w:t>11. </w:t>
      </w:r>
      <w:r>
        <w:rPr>
          <w:color w:val="231F20"/>
          <w:w w:val="105"/>
        </w:rPr>
        <w:t>Why? Because    for several decades our leadership philosophy has been: we manage in good times so that our Company, and our People, can be  job</w:t>
      </w:r>
      <w:r>
        <w:rPr>
          <w:color w:val="231F20"/>
          <w:spacing w:val="-7"/>
          <w:w w:val="105"/>
        </w:rPr>
        <w:t> </w:t>
      </w:r>
      <w:r>
        <w:rPr>
          <w:color w:val="231F20"/>
          <w:w w:val="105"/>
        </w:rPr>
        <w:t>secure</w:t>
      </w:r>
      <w:r>
        <w:rPr>
          <w:color w:val="231F20"/>
          <w:spacing w:val="-7"/>
          <w:w w:val="105"/>
        </w:rPr>
        <w:t> </w:t>
      </w:r>
      <w:r>
        <w:rPr>
          <w:color w:val="231F20"/>
          <w:w w:val="105"/>
        </w:rPr>
        <w:t>and</w:t>
      </w:r>
      <w:r>
        <w:rPr>
          <w:color w:val="231F20"/>
          <w:spacing w:val="-7"/>
          <w:w w:val="105"/>
        </w:rPr>
        <w:t> </w:t>
      </w:r>
      <w:r>
        <w:rPr>
          <w:color w:val="231F20"/>
          <w:w w:val="105"/>
        </w:rPr>
        <w:t>prosper</w:t>
      </w:r>
      <w:r>
        <w:rPr>
          <w:color w:val="231F20"/>
          <w:spacing w:val="-7"/>
          <w:w w:val="105"/>
        </w:rPr>
        <w:t> </w:t>
      </w:r>
      <w:r>
        <w:rPr>
          <w:color w:val="231F20"/>
          <w:w w:val="105"/>
        </w:rPr>
        <w:t>through</w:t>
      </w:r>
      <w:r>
        <w:rPr>
          <w:color w:val="231F20"/>
          <w:spacing w:val="-7"/>
          <w:w w:val="105"/>
        </w:rPr>
        <w:t> </w:t>
      </w:r>
      <w:r>
        <w:rPr>
          <w:color w:val="231F20"/>
          <w:w w:val="105"/>
        </w:rPr>
        <w:t>bad</w:t>
      </w:r>
      <w:r>
        <w:rPr>
          <w:color w:val="231F20"/>
          <w:spacing w:val="-7"/>
          <w:w w:val="105"/>
        </w:rPr>
        <w:t> </w:t>
      </w:r>
      <w:r>
        <w:rPr>
          <w:color w:val="231F20"/>
          <w:w w:val="105"/>
        </w:rPr>
        <w:t>times.</w:t>
      </w:r>
      <w:r>
        <w:rPr>
          <w:color w:val="231F20"/>
          <w:spacing w:val="-7"/>
          <w:w w:val="105"/>
        </w:rPr>
        <w:t> </w:t>
      </w:r>
      <w:r>
        <w:rPr>
          <w:color w:val="231F20"/>
          <w:w w:val="105"/>
        </w:rPr>
        <w:t>This</w:t>
      </w:r>
      <w:r>
        <w:rPr>
          <w:color w:val="231F20"/>
          <w:spacing w:val="-7"/>
          <w:w w:val="105"/>
        </w:rPr>
        <w:t> </w:t>
      </w:r>
      <w:r>
        <w:rPr>
          <w:color w:val="231F20"/>
          <w:w w:val="105"/>
        </w:rPr>
        <w:t>philosophy</w:t>
      </w:r>
      <w:r>
        <w:rPr>
          <w:color w:val="231F20"/>
          <w:spacing w:val="-7"/>
          <w:w w:val="105"/>
        </w:rPr>
        <w:t> </w:t>
      </w:r>
      <w:r>
        <w:rPr>
          <w:color w:val="231F20"/>
          <w:w w:val="105"/>
        </w:rPr>
        <w:t>served</w:t>
      </w:r>
      <w:r>
        <w:rPr>
          <w:color w:val="231F20"/>
          <w:spacing w:val="-7"/>
          <w:w w:val="105"/>
        </w:rPr>
        <w:t> </w:t>
      </w:r>
      <w:r>
        <w:rPr>
          <w:color w:val="231F20"/>
          <w:w w:val="105"/>
        </w:rPr>
        <w:t>our</w:t>
      </w:r>
      <w:r>
        <w:rPr>
          <w:color w:val="231F20"/>
          <w:spacing w:val="-7"/>
          <w:w w:val="105"/>
        </w:rPr>
        <w:t> </w:t>
      </w:r>
      <w:r>
        <w:rPr>
          <w:color w:val="231F20"/>
          <w:w w:val="105"/>
        </w:rPr>
        <w:t>People</w:t>
      </w:r>
      <w:r>
        <w:rPr>
          <w:color w:val="231F20"/>
          <w:spacing w:val="-7"/>
          <w:w w:val="105"/>
        </w:rPr>
        <w:t> </w:t>
      </w:r>
      <w:r>
        <w:rPr>
          <w:color w:val="231F20"/>
          <w:w w:val="105"/>
        </w:rPr>
        <w:t>and</w:t>
      </w:r>
      <w:r>
        <w:rPr>
          <w:color w:val="231F20"/>
          <w:spacing w:val="-7"/>
          <w:w w:val="105"/>
        </w:rPr>
        <w:t> </w:t>
      </w:r>
      <w:r>
        <w:rPr>
          <w:color w:val="231F20"/>
          <w:w w:val="105"/>
        </w:rPr>
        <w:t>our</w:t>
      </w:r>
      <w:r>
        <w:rPr>
          <w:color w:val="231F20"/>
          <w:spacing w:val="-7"/>
          <w:w w:val="105"/>
        </w:rPr>
        <w:t> </w:t>
      </w:r>
      <w:r>
        <w:rPr>
          <w:color w:val="231F20"/>
          <w:w w:val="105"/>
        </w:rPr>
        <w:t>Company</w:t>
      </w:r>
      <w:r>
        <w:rPr>
          <w:color w:val="231F20"/>
          <w:spacing w:val="-7"/>
          <w:w w:val="105"/>
        </w:rPr>
        <w:t> </w:t>
      </w:r>
      <w:r>
        <w:rPr>
          <w:color w:val="231F20"/>
          <w:w w:val="105"/>
        </w:rPr>
        <w:t>well</w:t>
      </w:r>
      <w:r>
        <w:rPr>
          <w:color w:val="231F20"/>
          <w:spacing w:val="-7"/>
          <w:w w:val="105"/>
        </w:rPr>
        <w:t> </w:t>
      </w:r>
      <w:r>
        <w:rPr>
          <w:color w:val="231F20"/>
          <w:w w:val="105"/>
        </w:rPr>
        <w:t>during</w:t>
      </w:r>
      <w:r>
        <w:rPr>
          <w:color w:val="231F20"/>
          <w:spacing w:val="-7"/>
          <w:w w:val="105"/>
        </w:rPr>
        <w:t> </w:t>
      </w:r>
      <w:r>
        <w:rPr>
          <w:color w:val="231F20"/>
          <w:w w:val="105"/>
        </w:rPr>
        <w:t>the</w:t>
      </w:r>
      <w:r>
        <w:rPr>
          <w:color w:val="231F20"/>
          <w:spacing w:val="-7"/>
          <w:w w:val="105"/>
        </w:rPr>
        <w:t> </w:t>
      </w:r>
      <w:r>
        <w:rPr>
          <w:color w:val="231F20"/>
          <w:w w:val="105"/>
        </w:rPr>
        <w:t>holocaustic</w:t>
      </w:r>
      <w:r>
        <w:rPr>
          <w:color w:val="231F20"/>
          <w:spacing w:val="-7"/>
          <w:w w:val="105"/>
        </w:rPr>
        <w:t> </w:t>
      </w:r>
      <w:r>
        <w:rPr>
          <w:color w:val="231F20"/>
          <w:w w:val="105"/>
        </w:rPr>
        <w:t>economic catastrophe that afflicted the airline industry from 1990 – 94, when the industry, as a totality, lost a cumulative $13 billion </w:t>
      </w:r>
      <w:r>
        <w:rPr>
          <w:color w:val="231F20"/>
          <w:spacing w:val="2"/>
          <w:w w:val="105"/>
        </w:rPr>
        <w:t>and </w:t>
      </w:r>
      <w:r>
        <w:rPr>
          <w:color w:val="231F20"/>
          <w:w w:val="105"/>
        </w:rPr>
        <w:t>furloughed approximately 120,000 of its employees, while, during that same 1990 – 94 period, Southwest remained 100 percent     job secure and produced  profits  and  Profitsharing  for  our  Employees  and  Shareholders.  Once  again,  after  September  </w:t>
      </w:r>
      <w:r>
        <w:rPr>
          <w:color w:val="231F20"/>
          <w:spacing w:val="2"/>
        </w:rPr>
        <w:t>11,  </w:t>
      </w:r>
      <w:r>
        <w:rPr>
          <w:color w:val="231F20"/>
          <w:w w:val="105"/>
        </w:rPr>
        <w:t>our philosophy of managing in good times so as to do well in bad times proved a marvelous prophylactic for our Employees           and our</w:t>
      </w:r>
      <w:r>
        <w:rPr>
          <w:color w:val="231F20"/>
          <w:spacing w:val="18"/>
          <w:w w:val="105"/>
        </w:rPr>
        <w:t> </w:t>
      </w:r>
      <w:r>
        <w:rPr>
          <w:color w:val="231F20"/>
          <w:w w:val="105"/>
        </w:rPr>
        <w:t>Shareholders:</w:t>
      </w:r>
    </w:p>
    <w:p>
      <w:pPr>
        <w:pStyle w:val="ListParagraph"/>
        <w:numPr>
          <w:ilvl w:val="0"/>
          <w:numId w:val="1"/>
        </w:numPr>
        <w:tabs>
          <w:tab w:pos="1011" w:val="left" w:leader="none"/>
        </w:tabs>
        <w:spacing w:line="307" w:lineRule="auto" w:before="0" w:after="0"/>
        <w:ind w:left="875" w:right="113" w:firstLine="0"/>
        <w:jc w:val="both"/>
        <w:rPr>
          <w:sz w:val="15"/>
        </w:rPr>
      </w:pPr>
      <w:r>
        <w:rPr>
          <w:color w:val="231F20"/>
          <w:w w:val="105"/>
          <w:sz w:val="15"/>
        </w:rPr>
        <w:t>On September </w:t>
      </w:r>
      <w:r>
        <w:rPr>
          <w:color w:val="231F20"/>
          <w:sz w:val="15"/>
        </w:rPr>
        <w:t>11, </w:t>
      </w:r>
      <w:r>
        <w:rPr>
          <w:color w:val="231F20"/>
          <w:w w:val="105"/>
          <w:sz w:val="15"/>
        </w:rPr>
        <w:t>Southwest had $1.0 billion in cash and cash equivalents on hand, enabling us to withstand the severe cash flow drain</w:t>
      </w:r>
      <w:r>
        <w:rPr>
          <w:color w:val="231F20"/>
          <w:spacing w:val="12"/>
          <w:w w:val="105"/>
          <w:sz w:val="15"/>
        </w:rPr>
        <w:t> </w:t>
      </w:r>
      <w:r>
        <w:rPr>
          <w:color w:val="231F20"/>
          <w:w w:val="105"/>
          <w:sz w:val="15"/>
        </w:rPr>
        <w:t>suffered</w:t>
      </w:r>
      <w:r>
        <w:rPr>
          <w:color w:val="231F20"/>
          <w:spacing w:val="12"/>
          <w:w w:val="105"/>
          <w:sz w:val="15"/>
        </w:rPr>
        <w:t> </w:t>
      </w:r>
      <w:r>
        <w:rPr>
          <w:color w:val="231F20"/>
          <w:w w:val="105"/>
          <w:sz w:val="15"/>
        </w:rPr>
        <w:t>by</w:t>
      </w:r>
      <w:r>
        <w:rPr>
          <w:color w:val="231F20"/>
          <w:spacing w:val="12"/>
          <w:w w:val="105"/>
          <w:sz w:val="15"/>
        </w:rPr>
        <w:t> </w:t>
      </w:r>
      <w:r>
        <w:rPr>
          <w:color w:val="231F20"/>
          <w:w w:val="105"/>
          <w:sz w:val="15"/>
        </w:rPr>
        <w:t>all</w:t>
      </w:r>
      <w:r>
        <w:rPr>
          <w:color w:val="231F20"/>
          <w:spacing w:val="12"/>
          <w:w w:val="105"/>
          <w:sz w:val="15"/>
        </w:rPr>
        <w:t> </w:t>
      </w:r>
      <w:r>
        <w:rPr>
          <w:color w:val="231F20"/>
          <w:w w:val="105"/>
          <w:sz w:val="15"/>
        </w:rPr>
        <w:t>passenger</w:t>
      </w:r>
      <w:r>
        <w:rPr>
          <w:color w:val="231F20"/>
          <w:spacing w:val="12"/>
          <w:w w:val="105"/>
          <w:sz w:val="15"/>
        </w:rPr>
        <w:t> </w:t>
      </w:r>
      <w:r>
        <w:rPr>
          <w:color w:val="231F20"/>
          <w:w w:val="105"/>
          <w:sz w:val="15"/>
        </w:rPr>
        <w:t>airlines</w:t>
      </w:r>
      <w:r>
        <w:rPr>
          <w:color w:val="231F20"/>
          <w:spacing w:val="12"/>
          <w:w w:val="105"/>
          <w:sz w:val="15"/>
        </w:rPr>
        <w:t> </w:t>
      </w:r>
      <w:r>
        <w:rPr>
          <w:color w:val="231F20"/>
          <w:w w:val="105"/>
          <w:sz w:val="15"/>
        </w:rPr>
        <w:t>upon</w:t>
      </w:r>
      <w:r>
        <w:rPr>
          <w:color w:val="231F20"/>
          <w:spacing w:val="12"/>
          <w:w w:val="105"/>
          <w:sz w:val="15"/>
        </w:rPr>
        <w:t> </w:t>
      </w:r>
      <w:r>
        <w:rPr>
          <w:color w:val="231F20"/>
          <w:w w:val="105"/>
          <w:sz w:val="15"/>
        </w:rPr>
        <w:t>recommencement</w:t>
      </w:r>
      <w:r>
        <w:rPr>
          <w:color w:val="231F20"/>
          <w:spacing w:val="12"/>
          <w:w w:val="105"/>
          <w:sz w:val="15"/>
        </w:rPr>
        <w:t> </w:t>
      </w:r>
      <w:r>
        <w:rPr>
          <w:color w:val="231F20"/>
          <w:w w:val="105"/>
          <w:sz w:val="15"/>
        </w:rPr>
        <w:t>of</w:t>
      </w:r>
      <w:r>
        <w:rPr>
          <w:color w:val="231F20"/>
          <w:spacing w:val="12"/>
          <w:w w:val="105"/>
          <w:sz w:val="15"/>
        </w:rPr>
        <w:t> </w:t>
      </w:r>
      <w:r>
        <w:rPr>
          <w:color w:val="231F20"/>
          <w:w w:val="105"/>
          <w:sz w:val="15"/>
        </w:rPr>
        <w:t>air</w:t>
      </w:r>
      <w:r>
        <w:rPr>
          <w:color w:val="231F20"/>
          <w:spacing w:val="12"/>
          <w:w w:val="105"/>
          <w:sz w:val="15"/>
        </w:rPr>
        <w:t> </w:t>
      </w:r>
      <w:r>
        <w:rPr>
          <w:color w:val="231F20"/>
          <w:w w:val="105"/>
          <w:sz w:val="15"/>
        </w:rPr>
        <w:t>service</w:t>
      </w:r>
      <w:r>
        <w:rPr>
          <w:color w:val="231F20"/>
          <w:spacing w:val="12"/>
          <w:w w:val="105"/>
          <w:sz w:val="15"/>
        </w:rPr>
        <w:t> </w:t>
      </w:r>
      <w:r>
        <w:rPr>
          <w:color w:val="231F20"/>
          <w:w w:val="105"/>
          <w:sz w:val="15"/>
        </w:rPr>
        <w:t>post</w:t>
      </w:r>
      <w:r>
        <w:rPr>
          <w:color w:val="231F20"/>
          <w:spacing w:val="12"/>
          <w:w w:val="105"/>
          <w:sz w:val="15"/>
        </w:rPr>
        <w:t> </w:t>
      </w:r>
      <w:r>
        <w:rPr>
          <w:color w:val="231F20"/>
          <w:w w:val="105"/>
          <w:sz w:val="15"/>
        </w:rPr>
        <w:t>September</w:t>
      </w:r>
      <w:r>
        <w:rPr>
          <w:color w:val="231F20"/>
          <w:spacing w:val="12"/>
          <w:w w:val="105"/>
          <w:sz w:val="15"/>
        </w:rPr>
        <w:t> </w:t>
      </w:r>
      <w:r>
        <w:rPr>
          <w:color w:val="231F20"/>
          <w:sz w:val="15"/>
        </w:rPr>
        <w:t>11.</w:t>
      </w:r>
      <w:r>
        <w:rPr>
          <w:color w:val="231F20"/>
          <w:spacing w:val="14"/>
          <w:sz w:val="15"/>
        </w:rPr>
        <w:t> </w:t>
      </w:r>
      <w:r>
        <w:rPr>
          <w:color w:val="231F20"/>
          <w:w w:val="105"/>
          <w:sz w:val="15"/>
        </w:rPr>
        <w:t>Liquidity</w:t>
      </w:r>
      <w:r>
        <w:rPr>
          <w:color w:val="231F20"/>
          <w:spacing w:val="12"/>
          <w:w w:val="105"/>
          <w:sz w:val="15"/>
        </w:rPr>
        <w:t> </w:t>
      </w:r>
      <w:r>
        <w:rPr>
          <w:color w:val="231F20"/>
          <w:w w:val="105"/>
          <w:sz w:val="15"/>
        </w:rPr>
        <w:t>is</w:t>
      </w:r>
      <w:r>
        <w:rPr>
          <w:color w:val="231F20"/>
          <w:spacing w:val="12"/>
          <w:w w:val="105"/>
          <w:sz w:val="15"/>
        </w:rPr>
        <w:t> </w:t>
      </w:r>
      <w:r>
        <w:rPr>
          <w:color w:val="231F20"/>
          <w:w w:val="105"/>
          <w:sz w:val="15"/>
        </w:rPr>
        <w:t>good,</w:t>
      </w:r>
      <w:r>
        <w:rPr>
          <w:color w:val="231F20"/>
          <w:spacing w:val="12"/>
          <w:w w:val="105"/>
          <w:sz w:val="15"/>
        </w:rPr>
        <w:t> </w:t>
      </w:r>
      <w:r>
        <w:rPr>
          <w:color w:val="231F20"/>
          <w:w w:val="105"/>
          <w:sz w:val="15"/>
        </w:rPr>
        <w:t>not</w:t>
      </w:r>
      <w:r>
        <w:rPr>
          <w:color w:val="231F20"/>
          <w:spacing w:val="12"/>
          <w:w w:val="105"/>
          <w:sz w:val="15"/>
        </w:rPr>
        <w:t> </w:t>
      </w:r>
      <w:r>
        <w:rPr>
          <w:color w:val="231F20"/>
          <w:w w:val="105"/>
          <w:sz w:val="15"/>
        </w:rPr>
        <w:t>bad!</w:t>
      </w:r>
    </w:p>
    <w:p>
      <w:pPr>
        <w:pStyle w:val="ListParagraph"/>
        <w:numPr>
          <w:ilvl w:val="0"/>
          <w:numId w:val="1"/>
        </w:numPr>
        <w:tabs>
          <w:tab w:pos="1067" w:val="left" w:leader="none"/>
        </w:tabs>
        <w:spacing w:line="307" w:lineRule="auto" w:before="0" w:after="0"/>
        <w:ind w:left="875" w:right="109" w:firstLine="0"/>
        <w:jc w:val="both"/>
        <w:rPr>
          <w:sz w:val="15"/>
        </w:rPr>
      </w:pPr>
      <w:r>
        <w:rPr>
          <w:color w:val="231F20"/>
          <w:w w:val="105"/>
          <w:sz w:val="15"/>
        </w:rPr>
        <w:t>On September </w:t>
      </w:r>
      <w:r>
        <w:rPr>
          <w:color w:val="231F20"/>
          <w:sz w:val="15"/>
        </w:rPr>
        <w:t>11, </w:t>
      </w:r>
      <w:r>
        <w:rPr>
          <w:color w:val="231F20"/>
          <w:w w:val="105"/>
          <w:sz w:val="15"/>
        </w:rPr>
        <w:t>Southwest had the strongest balance sheet and the highest credit ratings in the American airline industry.       As a consequence, we were </w:t>
      </w:r>
      <w:r>
        <w:rPr>
          <w:color w:val="231F20"/>
          <w:spacing w:val="2"/>
          <w:w w:val="105"/>
          <w:sz w:val="15"/>
        </w:rPr>
        <w:t>able </w:t>
      </w:r>
      <w:r>
        <w:rPr>
          <w:color w:val="231F20"/>
          <w:w w:val="105"/>
          <w:sz w:val="15"/>
        </w:rPr>
        <w:t>to </w:t>
      </w:r>
      <w:r>
        <w:rPr>
          <w:color w:val="231F20"/>
          <w:spacing w:val="2"/>
          <w:w w:val="105"/>
          <w:sz w:val="15"/>
        </w:rPr>
        <w:t>quickly </w:t>
      </w:r>
      <w:r>
        <w:rPr>
          <w:color w:val="231F20"/>
          <w:w w:val="105"/>
          <w:sz w:val="15"/>
        </w:rPr>
        <w:t>borrow, at reasonable rates, </w:t>
      </w:r>
      <w:r>
        <w:rPr>
          <w:color w:val="231F20"/>
          <w:sz w:val="15"/>
        </w:rPr>
        <w:t>$1.1 </w:t>
      </w:r>
      <w:r>
        <w:rPr>
          <w:color w:val="231F20"/>
          <w:spacing w:val="2"/>
          <w:w w:val="105"/>
          <w:sz w:val="15"/>
        </w:rPr>
        <w:t>billion </w:t>
      </w:r>
      <w:r>
        <w:rPr>
          <w:color w:val="231F20"/>
          <w:w w:val="105"/>
          <w:sz w:val="15"/>
        </w:rPr>
        <w:t>in order to ensure </w:t>
      </w:r>
      <w:r>
        <w:rPr>
          <w:color w:val="231F20"/>
          <w:spacing w:val="2"/>
          <w:w w:val="105"/>
          <w:sz w:val="15"/>
        </w:rPr>
        <w:t>that </w:t>
      </w:r>
      <w:r>
        <w:rPr>
          <w:color w:val="231F20"/>
          <w:w w:val="105"/>
          <w:sz w:val="15"/>
        </w:rPr>
        <w:t>we had </w:t>
      </w:r>
      <w:r>
        <w:rPr>
          <w:color w:val="231F20"/>
          <w:spacing w:val="2"/>
          <w:w w:val="105"/>
          <w:sz w:val="15"/>
        </w:rPr>
        <w:t>enough </w:t>
      </w:r>
      <w:r>
        <w:rPr>
          <w:color w:val="231F20"/>
          <w:w w:val="105"/>
          <w:sz w:val="15"/>
        </w:rPr>
        <w:t>cash on hand to pay our bills; pay our Employees; fund our Employee Profitsharing commitments; make contractually obligated capital expenditures; and guarantee the longevity of our Company and, thus, of our People’s livelihoods. A conservative balance sheet     and high credit ratings are good, not  </w:t>
      </w:r>
      <w:r>
        <w:rPr>
          <w:color w:val="231F20"/>
          <w:spacing w:val="20"/>
          <w:w w:val="105"/>
          <w:sz w:val="15"/>
        </w:rPr>
        <w:t> </w:t>
      </w:r>
      <w:r>
        <w:rPr>
          <w:color w:val="231F20"/>
          <w:w w:val="105"/>
          <w:sz w:val="15"/>
        </w:rPr>
        <w:t>bad!</w:t>
      </w:r>
    </w:p>
    <w:p>
      <w:pPr>
        <w:pStyle w:val="ListParagraph"/>
        <w:numPr>
          <w:ilvl w:val="0"/>
          <w:numId w:val="1"/>
        </w:numPr>
        <w:tabs>
          <w:tab w:pos="1054" w:val="left" w:leader="none"/>
        </w:tabs>
        <w:spacing w:line="307" w:lineRule="auto" w:before="0" w:after="0"/>
        <w:ind w:left="875" w:right="112" w:firstLine="0"/>
        <w:jc w:val="both"/>
        <w:rPr>
          <w:sz w:val="15"/>
        </w:rPr>
      </w:pPr>
      <w:r>
        <w:rPr>
          <w:color w:val="231F20"/>
          <w:w w:val="105"/>
          <w:sz w:val="15"/>
        </w:rPr>
        <w:t>On September </w:t>
      </w:r>
      <w:r>
        <w:rPr>
          <w:color w:val="231F20"/>
          <w:sz w:val="15"/>
        </w:rPr>
        <w:t>11, </w:t>
      </w:r>
      <w:r>
        <w:rPr>
          <w:color w:val="231F20"/>
          <w:w w:val="105"/>
          <w:sz w:val="15"/>
        </w:rPr>
        <w:t>Southwest had the lowest cost per Available Seat Mile (ASM) flown of any major passenger air carrier. In the sparse ridership, very low-fare airline industry environment subsequent to September </w:t>
      </w:r>
      <w:r>
        <w:rPr>
          <w:color w:val="231F20"/>
          <w:sz w:val="15"/>
        </w:rPr>
        <w:t>11, </w:t>
      </w:r>
      <w:r>
        <w:rPr>
          <w:color w:val="231F20"/>
          <w:w w:val="105"/>
          <w:sz w:val="15"/>
        </w:rPr>
        <w:t>our low costs enabled us to compete effectively by offering extremely low fares, while simultaneously reestablishing a positive cash flow (more cash coming in than    going</w:t>
      </w:r>
      <w:r>
        <w:rPr>
          <w:color w:val="231F20"/>
          <w:spacing w:val="17"/>
          <w:w w:val="105"/>
          <w:sz w:val="15"/>
        </w:rPr>
        <w:t> </w:t>
      </w:r>
      <w:r>
        <w:rPr>
          <w:color w:val="231F20"/>
          <w:w w:val="105"/>
          <w:sz w:val="15"/>
        </w:rPr>
        <w:t>out)</w:t>
      </w:r>
      <w:r>
        <w:rPr>
          <w:color w:val="231F20"/>
          <w:spacing w:val="17"/>
          <w:w w:val="105"/>
          <w:sz w:val="15"/>
        </w:rPr>
        <w:t> </w:t>
      </w:r>
      <w:r>
        <w:rPr>
          <w:color w:val="231F20"/>
          <w:w w:val="105"/>
          <w:sz w:val="15"/>
        </w:rPr>
        <w:t>and,</w:t>
      </w:r>
      <w:r>
        <w:rPr>
          <w:color w:val="231F20"/>
          <w:spacing w:val="17"/>
          <w:w w:val="105"/>
          <w:sz w:val="15"/>
        </w:rPr>
        <w:t> </w:t>
      </w:r>
      <w:r>
        <w:rPr>
          <w:color w:val="231F20"/>
          <w:w w:val="105"/>
          <w:sz w:val="15"/>
        </w:rPr>
        <w:t>ultimately,</w:t>
      </w:r>
      <w:r>
        <w:rPr>
          <w:color w:val="231F20"/>
          <w:spacing w:val="17"/>
          <w:w w:val="105"/>
          <w:sz w:val="15"/>
        </w:rPr>
        <w:t> </w:t>
      </w:r>
      <w:r>
        <w:rPr>
          <w:color w:val="231F20"/>
          <w:w w:val="105"/>
          <w:sz w:val="15"/>
        </w:rPr>
        <w:t>even</w:t>
      </w:r>
      <w:r>
        <w:rPr>
          <w:color w:val="231F20"/>
          <w:spacing w:val="17"/>
          <w:w w:val="105"/>
          <w:sz w:val="15"/>
        </w:rPr>
        <w:t> </w:t>
      </w:r>
      <w:r>
        <w:rPr>
          <w:color w:val="231F20"/>
          <w:w w:val="105"/>
          <w:sz w:val="15"/>
        </w:rPr>
        <w:t>fourth</w:t>
      </w:r>
      <w:r>
        <w:rPr>
          <w:color w:val="231F20"/>
          <w:spacing w:val="17"/>
          <w:w w:val="105"/>
          <w:sz w:val="15"/>
        </w:rPr>
        <w:t> </w:t>
      </w:r>
      <w:r>
        <w:rPr>
          <w:color w:val="231F20"/>
          <w:w w:val="105"/>
          <w:sz w:val="15"/>
        </w:rPr>
        <w:t>quarter</w:t>
      </w:r>
      <w:r>
        <w:rPr>
          <w:color w:val="231F20"/>
          <w:spacing w:val="17"/>
          <w:w w:val="105"/>
          <w:sz w:val="15"/>
        </w:rPr>
        <w:t> </w:t>
      </w:r>
      <w:r>
        <w:rPr>
          <w:color w:val="231F20"/>
          <w:w w:val="105"/>
          <w:sz w:val="15"/>
        </w:rPr>
        <w:t>2001</w:t>
      </w:r>
      <w:r>
        <w:rPr>
          <w:color w:val="231F20"/>
          <w:spacing w:val="17"/>
          <w:w w:val="105"/>
          <w:sz w:val="15"/>
        </w:rPr>
        <w:t> </w:t>
      </w:r>
      <w:r>
        <w:rPr>
          <w:color w:val="231F20"/>
          <w:w w:val="105"/>
          <w:sz w:val="15"/>
        </w:rPr>
        <w:t>profitability.</w:t>
      </w:r>
      <w:r>
        <w:rPr>
          <w:color w:val="231F20"/>
          <w:spacing w:val="17"/>
          <w:w w:val="105"/>
          <w:sz w:val="15"/>
        </w:rPr>
        <w:t> </w:t>
      </w:r>
      <w:r>
        <w:rPr>
          <w:color w:val="231F20"/>
          <w:w w:val="105"/>
          <w:sz w:val="15"/>
        </w:rPr>
        <w:t>Low</w:t>
      </w:r>
      <w:r>
        <w:rPr>
          <w:color w:val="231F20"/>
          <w:spacing w:val="17"/>
          <w:w w:val="105"/>
          <w:sz w:val="15"/>
        </w:rPr>
        <w:t> </w:t>
      </w:r>
      <w:r>
        <w:rPr>
          <w:color w:val="231F20"/>
          <w:w w:val="105"/>
          <w:sz w:val="15"/>
        </w:rPr>
        <w:t>costs</w:t>
      </w:r>
      <w:r>
        <w:rPr>
          <w:color w:val="231F20"/>
          <w:spacing w:val="17"/>
          <w:w w:val="105"/>
          <w:sz w:val="15"/>
        </w:rPr>
        <w:t> </w:t>
      </w:r>
      <w:r>
        <w:rPr>
          <w:color w:val="231F20"/>
          <w:w w:val="105"/>
          <w:sz w:val="15"/>
        </w:rPr>
        <w:t>for</w:t>
      </w:r>
      <w:r>
        <w:rPr>
          <w:color w:val="231F20"/>
          <w:spacing w:val="17"/>
          <w:w w:val="105"/>
          <w:sz w:val="15"/>
        </w:rPr>
        <w:t> </w:t>
      </w:r>
      <w:r>
        <w:rPr>
          <w:color w:val="231F20"/>
          <w:w w:val="105"/>
          <w:sz w:val="15"/>
        </w:rPr>
        <w:t>producing</w:t>
      </w:r>
      <w:r>
        <w:rPr>
          <w:color w:val="231F20"/>
          <w:spacing w:val="17"/>
          <w:w w:val="105"/>
          <w:sz w:val="15"/>
        </w:rPr>
        <w:t> </w:t>
      </w:r>
      <w:r>
        <w:rPr>
          <w:color w:val="231F20"/>
          <w:w w:val="105"/>
          <w:sz w:val="15"/>
        </w:rPr>
        <w:t>an</w:t>
      </w:r>
      <w:r>
        <w:rPr>
          <w:color w:val="231F20"/>
          <w:spacing w:val="17"/>
          <w:w w:val="105"/>
          <w:sz w:val="15"/>
        </w:rPr>
        <w:t> </w:t>
      </w:r>
      <w:r>
        <w:rPr>
          <w:color w:val="231F20"/>
          <w:w w:val="105"/>
          <w:sz w:val="15"/>
        </w:rPr>
        <w:t>ASM</w:t>
      </w:r>
      <w:r>
        <w:rPr>
          <w:color w:val="231F20"/>
          <w:spacing w:val="17"/>
          <w:w w:val="105"/>
          <w:sz w:val="15"/>
        </w:rPr>
        <w:t> </w:t>
      </w:r>
      <w:r>
        <w:rPr>
          <w:color w:val="231F20"/>
          <w:w w:val="105"/>
          <w:sz w:val="15"/>
        </w:rPr>
        <w:t>are</w:t>
      </w:r>
      <w:r>
        <w:rPr>
          <w:color w:val="231F20"/>
          <w:spacing w:val="17"/>
          <w:w w:val="105"/>
          <w:sz w:val="15"/>
        </w:rPr>
        <w:t> </w:t>
      </w:r>
      <w:r>
        <w:rPr>
          <w:color w:val="231F20"/>
          <w:w w:val="105"/>
          <w:sz w:val="15"/>
        </w:rPr>
        <w:t>good,</w:t>
      </w:r>
      <w:r>
        <w:rPr>
          <w:color w:val="231F20"/>
          <w:spacing w:val="17"/>
          <w:w w:val="105"/>
          <w:sz w:val="15"/>
        </w:rPr>
        <w:t> </w:t>
      </w:r>
      <w:r>
        <w:rPr>
          <w:color w:val="231F20"/>
          <w:w w:val="105"/>
          <w:sz w:val="15"/>
        </w:rPr>
        <w:t>not</w:t>
      </w:r>
      <w:r>
        <w:rPr>
          <w:color w:val="231F20"/>
          <w:spacing w:val="17"/>
          <w:w w:val="105"/>
          <w:sz w:val="15"/>
        </w:rPr>
        <w:t> </w:t>
      </w:r>
      <w:r>
        <w:rPr>
          <w:color w:val="231F20"/>
          <w:w w:val="105"/>
          <w:sz w:val="15"/>
        </w:rPr>
        <w:t>bad!</w:t>
      </w:r>
    </w:p>
    <w:p>
      <w:pPr>
        <w:pStyle w:val="BodyText"/>
        <w:spacing w:line="307" w:lineRule="auto"/>
        <w:ind w:left="875" w:right="109" w:firstLine="168"/>
        <w:jc w:val="both"/>
      </w:pPr>
      <w:r>
        <w:rPr>
          <w:color w:val="231F20"/>
          <w:w w:val="105"/>
        </w:rPr>
        <w:t>On September </w:t>
      </w:r>
      <w:r>
        <w:rPr>
          <w:color w:val="231F20"/>
        </w:rPr>
        <w:t>11, </w:t>
      </w:r>
      <w:r>
        <w:rPr>
          <w:color w:val="231F20"/>
          <w:w w:val="105"/>
        </w:rPr>
        <w:t>our Company had the financial wherewithal to withstand and overcome the dire economic emergency with which it, and our nation, were threatened. But what about our Southwest People, as a whole? How would they respond in an atmosphere of  incredulity,  </w:t>
      </w:r>
      <w:r>
        <w:rPr>
          <w:color w:val="231F20"/>
          <w:spacing w:val="-3"/>
          <w:w w:val="105"/>
        </w:rPr>
        <w:t>fear,  </w:t>
      </w:r>
      <w:r>
        <w:rPr>
          <w:color w:val="231F20"/>
          <w:w w:val="105"/>
        </w:rPr>
        <w:t>sadness,  uncertainty,  and  grave  economic  jeopardy  for  themselves  and  their  Company?  Here is how they</w:t>
      </w:r>
      <w:r>
        <w:rPr>
          <w:color w:val="231F20"/>
          <w:spacing w:val="34"/>
          <w:w w:val="105"/>
        </w:rPr>
        <w:t> </w:t>
      </w:r>
      <w:r>
        <w:rPr>
          <w:color w:val="231F20"/>
          <w:w w:val="105"/>
        </w:rPr>
        <w:t>responded:</w:t>
      </w:r>
    </w:p>
    <w:p>
      <w:pPr>
        <w:spacing w:before="0"/>
        <w:ind w:left="1017" w:right="0" w:firstLine="0"/>
        <w:jc w:val="left"/>
        <w:rPr>
          <w:i/>
          <w:sz w:val="15"/>
        </w:rPr>
      </w:pPr>
      <w:r>
        <w:rPr>
          <w:i/>
          <w:color w:val="231F20"/>
          <w:w w:val="105"/>
          <w:sz w:val="15"/>
        </w:rPr>
        <w:t>“Are you guys ready? Okay. LET’S ROLL.”</w:t>
      </w:r>
    </w:p>
    <w:p>
      <w:pPr>
        <w:pStyle w:val="BodyText"/>
        <w:spacing w:line="307" w:lineRule="auto" w:before="47"/>
        <w:ind w:left="875" w:right="109" w:firstLine="170"/>
        <w:jc w:val="both"/>
      </w:pPr>
      <w:r>
        <w:rPr>
          <w:color w:val="231F20"/>
          <w:w w:val="110"/>
        </w:rPr>
        <w:t>While</w:t>
      </w:r>
      <w:r>
        <w:rPr>
          <w:color w:val="231F20"/>
          <w:spacing w:val="-10"/>
          <w:w w:val="110"/>
        </w:rPr>
        <w:t> </w:t>
      </w:r>
      <w:r>
        <w:rPr>
          <w:color w:val="231F20"/>
          <w:w w:val="110"/>
        </w:rPr>
        <w:t>still</w:t>
      </w:r>
      <w:r>
        <w:rPr>
          <w:color w:val="231F20"/>
          <w:spacing w:val="-10"/>
          <w:w w:val="110"/>
        </w:rPr>
        <w:t> </w:t>
      </w:r>
      <w:r>
        <w:rPr>
          <w:color w:val="231F20"/>
          <w:w w:val="110"/>
        </w:rPr>
        <w:t>grieving</w:t>
      </w:r>
      <w:r>
        <w:rPr>
          <w:color w:val="231F20"/>
          <w:spacing w:val="-10"/>
          <w:w w:val="110"/>
        </w:rPr>
        <w:t> </w:t>
      </w:r>
      <w:r>
        <w:rPr>
          <w:color w:val="231F20"/>
          <w:w w:val="110"/>
        </w:rPr>
        <w:t>over</w:t>
      </w:r>
      <w:r>
        <w:rPr>
          <w:color w:val="231F20"/>
          <w:spacing w:val="-10"/>
          <w:w w:val="110"/>
        </w:rPr>
        <w:t> </w:t>
      </w:r>
      <w:r>
        <w:rPr>
          <w:color w:val="231F20"/>
          <w:w w:val="110"/>
        </w:rPr>
        <w:t>the</w:t>
      </w:r>
      <w:r>
        <w:rPr>
          <w:color w:val="231F20"/>
          <w:spacing w:val="-10"/>
          <w:w w:val="110"/>
        </w:rPr>
        <w:t> </w:t>
      </w:r>
      <w:r>
        <w:rPr>
          <w:color w:val="231F20"/>
          <w:w w:val="110"/>
        </w:rPr>
        <w:t>events</w:t>
      </w:r>
      <w:r>
        <w:rPr>
          <w:color w:val="231F20"/>
          <w:spacing w:val="-10"/>
          <w:w w:val="110"/>
        </w:rPr>
        <w:t> </w:t>
      </w:r>
      <w:r>
        <w:rPr>
          <w:color w:val="231F20"/>
          <w:w w:val="110"/>
        </w:rPr>
        <w:t>and</w:t>
      </w:r>
      <w:r>
        <w:rPr>
          <w:color w:val="231F20"/>
          <w:spacing w:val="-10"/>
          <w:w w:val="110"/>
        </w:rPr>
        <w:t> </w:t>
      </w:r>
      <w:r>
        <w:rPr>
          <w:color w:val="231F20"/>
          <w:w w:val="110"/>
        </w:rPr>
        <w:t>losses</w:t>
      </w:r>
      <w:r>
        <w:rPr>
          <w:color w:val="231F20"/>
          <w:spacing w:val="-10"/>
          <w:w w:val="110"/>
        </w:rPr>
        <w:t> </w:t>
      </w:r>
      <w:r>
        <w:rPr>
          <w:color w:val="231F20"/>
          <w:w w:val="110"/>
        </w:rPr>
        <w:t>of</w:t>
      </w:r>
      <w:r>
        <w:rPr>
          <w:color w:val="231F20"/>
          <w:spacing w:val="-10"/>
          <w:w w:val="110"/>
        </w:rPr>
        <w:t> </w:t>
      </w:r>
      <w:r>
        <w:rPr>
          <w:color w:val="231F20"/>
          <w:w w:val="110"/>
        </w:rPr>
        <w:t>September</w:t>
      </w:r>
      <w:r>
        <w:rPr>
          <w:color w:val="231F20"/>
          <w:spacing w:val="-10"/>
          <w:w w:val="110"/>
        </w:rPr>
        <w:t> </w:t>
      </w:r>
      <w:r>
        <w:rPr>
          <w:color w:val="231F20"/>
        </w:rPr>
        <w:t>11,</w:t>
      </w:r>
      <w:r>
        <w:rPr>
          <w:color w:val="231F20"/>
          <w:spacing w:val="-6"/>
        </w:rPr>
        <w:t> </w:t>
      </w:r>
      <w:r>
        <w:rPr>
          <w:color w:val="231F20"/>
          <w:w w:val="110"/>
        </w:rPr>
        <w:t>our</w:t>
      </w:r>
      <w:r>
        <w:rPr>
          <w:color w:val="231F20"/>
          <w:spacing w:val="-10"/>
          <w:w w:val="110"/>
        </w:rPr>
        <w:t> </w:t>
      </w:r>
      <w:r>
        <w:rPr>
          <w:color w:val="231F20"/>
          <w:w w:val="110"/>
        </w:rPr>
        <w:t>People</w:t>
      </w:r>
      <w:r>
        <w:rPr>
          <w:color w:val="231F20"/>
          <w:spacing w:val="-10"/>
          <w:w w:val="110"/>
        </w:rPr>
        <w:t> </w:t>
      </w:r>
      <w:r>
        <w:rPr>
          <w:color w:val="231F20"/>
          <w:w w:val="110"/>
        </w:rPr>
        <w:t>returned</w:t>
      </w:r>
      <w:r>
        <w:rPr>
          <w:color w:val="231F20"/>
          <w:spacing w:val="-10"/>
          <w:w w:val="110"/>
        </w:rPr>
        <w:t> </w:t>
      </w:r>
      <w:r>
        <w:rPr>
          <w:color w:val="231F20"/>
          <w:w w:val="110"/>
        </w:rPr>
        <w:t>to</w:t>
      </w:r>
      <w:r>
        <w:rPr>
          <w:color w:val="231F20"/>
          <w:spacing w:val="-10"/>
          <w:w w:val="110"/>
        </w:rPr>
        <w:t> </w:t>
      </w:r>
      <w:r>
        <w:rPr>
          <w:color w:val="231F20"/>
          <w:w w:val="110"/>
        </w:rPr>
        <w:t>work</w:t>
      </w:r>
      <w:r>
        <w:rPr>
          <w:color w:val="231F20"/>
          <w:spacing w:val="-10"/>
          <w:w w:val="110"/>
        </w:rPr>
        <w:t> </w:t>
      </w:r>
      <w:r>
        <w:rPr>
          <w:color w:val="231F20"/>
          <w:w w:val="110"/>
        </w:rPr>
        <w:t>with</w:t>
      </w:r>
      <w:r>
        <w:rPr>
          <w:color w:val="231F20"/>
          <w:spacing w:val="-10"/>
          <w:w w:val="110"/>
        </w:rPr>
        <w:t> </w:t>
      </w:r>
      <w:r>
        <w:rPr>
          <w:color w:val="231F20"/>
          <w:w w:val="110"/>
        </w:rPr>
        <w:t>tears</w:t>
      </w:r>
      <w:r>
        <w:rPr>
          <w:color w:val="231F20"/>
          <w:spacing w:val="-10"/>
          <w:w w:val="110"/>
        </w:rPr>
        <w:t> </w:t>
      </w:r>
      <w:r>
        <w:rPr>
          <w:color w:val="231F20"/>
          <w:w w:val="110"/>
        </w:rPr>
        <w:t>in</w:t>
      </w:r>
      <w:r>
        <w:rPr>
          <w:color w:val="231F20"/>
          <w:spacing w:val="-10"/>
          <w:w w:val="110"/>
        </w:rPr>
        <w:t> </w:t>
      </w:r>
      <w:r>
        <w:rPr>
          <w:color w:val="231F20"/>
          <w:w w:val="110"/>
        </w:rPr>
        <w:t>their</w:t>
      </w:r>
      <w:r>
        <w:rPr>
          <w:color w:val="231F20"/>
          <w:spacing w:val="-10"/>
          <w:w w:val="110"/>
        </w:rPr>
        <w:t> </w:t>
      </w:r>
      <w:r>
        <w:rPr>
          <w:color w:val="231F20"/>
          <w:w w:val="110"/>
        </w:rPr>
        <w:t>eyes</w:t>
      </w:r>
      <w:r>
        <w:rPr>
          <w:color w:val="231F20"/>
          <w:spacing w:val="-10"/>
          <w:w w:val="110"/>
        </w:rPr>
        <w:t> </w:t>
      </w:r>
      <w:r>
        <w:rPr>
          <w:color w:val="231F20"/>
          <w:w w:val="110"/>
        </w:rPr>
        <w:t>but</w:t>
      </w:r>
      <w:r>
        <w:rPr>
          <w:color w:val="231F20"/>
          <w:spacing w:val="-10"/>
          <w:w w:val="110"/>
        </w:rPr>
        <w:t> </w:t>
      </w:r>
      <w:r>
        <w:rPr>
          <w:color w:val="231F20"/>
          <w:w w:val="110"/>
        </w:rPr>
        <w:t>resolve in their hearts. They speedily reassembled our airline, after it had been shut down, and got it flowing smoothly again. In a national and Company emergency, they put aside petty complaints and miniscule concerns and both learned, and endured, </w:t>
      </w:r>
      <w:r>
        <w:rPr>
          <w:color w:val="231F20"/>
          <w:spacing w:val="2"/>
          <w:w w:val="110"/>
        </w:rPr>
        <w:t>the </w:t>
      </w:r>
      <w:r>
        <w:rPr>
          <w:color w:val="231F20"/>
          <w:w w:val="110"/>
        </w:rPr>
        <w:t>multitude of complicated new security measures and procedures mandated by our federal government. And despite the stress and</w:t>
      </w:r>
      <w:r>
        <w:rPr>
          <w:color w:val="231F20"/>
          <w:spacing w:val="-16"/>
          <w:w w:val="110"/>
        </w:rPr>
        <w:t> </w:t>
      </w:r>
      <w:r>
        <w:rPr>
          <w:color w:val="231F20"/>
          <w:w w:val="110"/>
        </w:rPr>
        <w:t>strain</w:t>
      </w:r>
      <w:r>
        <w:rPr>
          <w:color w:val="231F20"/>
          <w:spacing w:val="-16"/>
          <w:w w:val="110"/>
        </w:rPr>
        <w:t> </w:t>
      </w:r>
      <w:r>
        <w:rPr>
          <w:color w:val="231F20"/>
          <w:w w:val="110"/>
        </w:rPr>
        <w:t>of</w:t>
      </w:r>
      <w:r>
        <w:rPr>
          <w:color w:val="231F20"/>
          <w:spacing w:val="-16"/>
          <w:w w:val="110"/>
        </w:rPr>
        <w:t> </w:t>
      </w:r>
      <w:r>
        <w:rPr>
          <w:color w:val="231F20"/>
          <w:w w:val="110"/>
        </w:rPr>
        <w:t>the</w:t>
      </w:r>
      <w:r>
        <w:rPr>
          <w:color w:val="231F20"/>
          <w:spacing w:val="-16"/>
          <w:w w:val="110"/>
        </w:rPr>
        <w:t> </w:t>
      </w:r>
      <w:r>
        <w:rPr>
          <w:color w:val="231F20"/>
          <w:w w:val="110"/>
        </w:rPr>
        <w:t>post</w:t>
      </w:r>
      <w:r>
        <w:rPr>
          <w:color w:val="231F20"/>
          <w:spacing w:val="-16"/>
          <w:w w:val="110"/>
        </w:rPr>
        <w:t> </w:t>
      </w:r>
      <w:r>
        <w:rPr>
          <w:color w:val="231F20"/>
          <w:w w:val="110"/>
        </w:rPr>
        <w:t>September</w:t>
      </w:r>
      <w:r>
        <w:rPr>
          <w:color w:val="231F20"/>
          <w:spacing w:val="-16"/>
          <w:w w:val="110"/>
        </w:rPr>
        <w:t> </w:t>
      </w:r>
      <w:r>
        <w:rPr>
          <w:color w:val="231F20"/>
        </w:rPr>
        <w:t>11</w:t>
      </w:r>
      <w:r>
        <w:rPr>
          <w:color w:val="231F20"/>
          <w:spacing w:val="-11"/>
        </w:rPr>
        <w:t> </w:t>
      </w:r>
      <w:r>
        <w:rPr>
          <w:color w:val="231F20"/>
          <w:w w:val="110"/>
        </w:rPr>
        <w:t>airline</w:t>
      </w:r>
      <w:r>
        <w:rPr>
          <w:color w:val="231F20"/>
          <w:spacing w:val="-16"/>
          <w:w w:val="110"/>
        </w:rPr>
        <w:t> </w:t>
      </w:r>
      <w:r>
        <w:rPr>
          <w:color w:val="231F20"/>
          <w:w w:val="110"/>
        </w:rPr>
        <w:t>industry</w:t>
      </w:r>
      <w:r>
        <w:rPr>
          <w:color w:val="231F20"/>
          <w:spacing w:val="-16"/>
          <w:w w:val="110"/>
        </w:rPr>
        <w:t> </w:t>
      </w:r>
      <w:r>
        <w:rPr>
          <w:color w:val="231F20"/>
          <w:w w:val="110"/>
        </w:rPr>
        <w:t>environment,</w:t>
      </w:r>
      <w:r>
        <w:rPr>
          <w:color w:val="231F20"/>
          <w:spacing w:val="-16"/>
          <w:w w:val="110"/>
        </w:rPr>
        <w:t> </w:t>
      </w:r>
      <w:r>
        <w:rPr>
          <w:color w:val="231F20"/>
          <w:w w:val="110"/>
        </w:rPr>
        <w:t>they</w:t>
      </w:r>
      <w:r>
        <w:rPr>
          <w:color w:val="231F20"/>
          <w:spacing w:val="-16"/>
          <w:w w:val="110"/>
        </w:rPr>
        <w:t> </w:t>
      </w:r>
      <w:r>
        <w:rPr>
          <w:color w:val="231F20"/>
          <w:w w:val="110"/>
        </w:rPr>
        <w:t>smiled,</w:t>
      </w:r>
      <w:r>
        <w:rPr>
          <w:color w:val="231F20"/>
          <w:spacing w:val="-16"/>
          <w:w w:val="110"/>
        </w:rPr>
        <w:t> </w:t>
      </w:r>
      <w:r>
        <w:rPr>
          <w:color w:val="231F20"/>
          <w:w w:val="110"/>
        </w:rPr>
        <w:t>and</w:t>
      </w:r>
      <w:r>
        <w:rPr>
          <w:color w:val="231F20"/>
          <w:spacing w:val="-16"/>
          <w:w w:val="110"/>
        </w:rPr>
        <w:t> </w:t>
      </w:r>
      <w:r>
        <w:rPr>
          <w:color w:val="231F20"/>
          <w:w w:val="110"/>
        </w:rPr>
        <w:t>cared,</w:t>
      </w:r>
      <w:r>
        <w:rPr>
          <w:color w:val="231F20"/>
          <w:spacing w:val="-16"/>
          <w:w w:val="110"/>
        </w:rPr>
        <w:t> </w:t>
      </w:r>
      <w:r>
        <w:rPr>
          <w:color w:val="231F20"/>
          <w:w w:val="110"/>
        </w:rPr>
        <w:t>for</w:t>
      </w:r>
      <w:r>
        <w:rPr>
          <w:color w:val="231F20"/>
          <w:spacing w:val="-16"/>
          <w:w w:val="110"/>
        </w:rPr>
        <w:t> </w:t>
      </w:r>
      <w:r>
        <w:rPr>
          <w:color w:val="231F20"/>
          <w:w w:val="110"/>
        </w:rPr>
        <w:t>their</w:t>
      </w:r>
      <w:r>
        <w:rPr>
          <w:color w:val="231F20"/>
          <w:spacing w:val="-16"/>
          <w:w w:val="110"/>
        </w:rPr>
        <w:t> </w:t>
      </w:r>
      <w:r>
        <w:rPr>
          <w:color w:val="231F20"/>
          <w:w w:val="110"/>
        </w:rPr>
        <w:t>internal</w:t>
      </w:r>
      <w:r>
        <w:rPr>
          <w:color w:val="231F20"/>
          <w:spacing w:val="-16"/>
          <w:w w:val="110"/>
        </w:rPr>
        <w:t> </w:t>
      </w:r>
      <w:r>
        <w:rPr>
          <w:color w:val="231F20"/>
          <w:w w:val="110"/>
        </w:rPr>
        <w:t>and</w:t>
      </w:r>
      <w:r>
        <w:rPr>
          <w:color w:val="231F20"/>
          <w:spacing w:val="-16"/>
          <w:w w:val="110"/>
        </w:rPr>
        <w:t> </w:t>
      </w:r>
      <w:r>
        <w:rPr>
          <w:color w:val="231F20"/>
          <w:w w:val="110"/>
        </w:rPr>
        <w:t>external</w:t>
      </w:r>
      <w:r>
        <w:rPr>
          <w:color w:val="231F20"/>
          <w:spacing w:val="-20"/>
          <w:w w:val="110"/>
        </w:rPr>
        <w:t> </w:t>
      </w:r>
      <w:r>
        <w:rPr>
          <w:color w:val="231F20"/>
          <w:w w:val="110"/>
        </w:rPr>
        <w:t>Customers, </w:t>
      </w:r>
      <w:r>
        <w:rPr>
          <w:color w:val="231F20"/>
          <w:w w:val="105"/>
        </w:rPr>
        <w:t>while</w:t>
      </w:r>
      <w:r>
        <w:rPr>
          <w:color w:val="231F20"/>
          <w:spacing w:val="-6"/>
          <w:w w:val="105"/>
        </w:rPr>
        <w:t> </w:t>
      </w:r>
      <w:r>
        <w:rPr>
          <w:color w:val="231F20"/>
          <w:w w:val="105"/>
        </w:rPr>
        <w:t>providing</w:t>
      </w:r>
      <w:r>
        <w:rPr>
          <w:color w:val="231F20"/>
          <w:spacing w:val="-6"/>
          <w:w w:val="105"/>
        </w:rPr>
        <w:t> </w:t>
      </w:r>
      <w:r>
        <w:rPr>
          <w:color w:val="231F20"/>
          <w:w w:val="105"/>
        </w:rPr>
        <w:t>superb</w:t>
      </w:r>
      <w:r>
        <w:rPr>
          <w:color w:val="231F20"/>
          <w:spacing w:val="-6"/>
          <w:w w:val="105"/>
        </w:rPr>
        <w:t> </w:t>
      </w:r>
      <w:r>
        <w:rPr>
          <w:color w:val="231F20"/>
          <w:w w:val="105"/>
        </w:rPr>
        <w:t>Customer</w:t>
      </w:r>
      <w:r>
        <w:rPr>
          <w:color w:val="231F20"/>
          <w:spacing w:val="-6"/>
          <w:w w:val="105"/>
        </w:rPr>
        <w:t> </w:t>
      </w:r>
      <w:r>
        <w:rPr>
          <w:color w:val="231F20"/>
          <w:w w:val="105"/>
        </w:rPr>
        <w:t>Service</w:t>
      </w:r>
      <w:r>
        <w:rPr>
          <w:color w:val="231F20"/>
          <w:spacing w:val="-6"/>
          <w:w w:val="105"/>
        </w:rPr>
        <w:t> </w:t>
      </w:r>
      <w:r>
        <w:rPr>
          <w:color w:val="231F20"/>
          <w:w w:val="105"/>
        </w:rPr>
        <w:t>in</w:t>
      </w:r>
      <w:r>
        <w:rPr>
          <w:color w:val="231F20"/>
          <w:spacing w:val="-6"/>
          <w:w w:val="105"/>
        </w:rPr>
        <w:t> </w:t>
      </w:r>
      <w:r>
        <w:rPr>
          <w:color w:val="231F20"/>
          <w:w w:val="105"/>
        </w:rPr>
        <w:t>their</w:t>
      </w:r>
      <w:r>
        <w:rPr>
          <w:color w:val="231F20"/>
          <w:spacing w:val="-6"/>
          <w:w w:val="105"/>
        </w:rPr>
        <w:t> </w:t>
      </w:r>
      <w:r>
        <w:rPr>
          <w:color w:val="231F20"/>
          <w:w w:val="105"/>
        </w:rPr>
        <w:t>usual</w:t>
      </w:r>
      <w:r>
        <w:rPr>
          <w:color w:val="231F20"/>
          <w:spacing w:val="-6"/>
          <w:w w:val="105"/>
        </w:rPr>
        <w:t> </w:t>
      </w:r>
      <w:r>
        <w:rPr>
          <w:color w:val="231F20"/>
          <w:w w:val="105"/>
        </w:rPr>
        <w:t>spirited,</w:t>
      </w:r>
      <w:r>
        <w:rPr>
          <w:color w:val="231F20"/>
          <w:spacing w:val="-6"/>
          <w:w w:val="105"/>
        </w:rPr>
        <w:t> </w:t>
      </w:r>
      <w:r>
        <w:rPr>
          <w:color w:val="231F20"/>
          <w:w w:val="105"/>
        </w:rPr>
        <w:t>joyful,</w:t>
      </w:r>
      <w:r>
        <w:rPr>
          <w:color w:val="231F20"/>
          <w:spacing w:val="-6"/>
          <w:w w:val="105"/>
        </w:rPr>
        <w:t> </w:t>
      </w:r>
      <w:r>
        <w:rPr>
          <w:color w:val="231F20"/>
          <w:w w:val="105"/>
        </w:rPr>
        <w:t>open,</w:t>
      </w:r>
      <w:r>
        <w:rPr>
          <w:color w:val="231F20"/>
          <w:spacing w:val="-6"/>
          <w:w w:val="105"/>
        </w:rPr>
        <w:t> </w:t>
      </w:r>
      <w:r>
        <w:rPr>
          <w:color w:val="231F20"/>
          <w:w w:val="105"/>
        </w:rPr>
        <w:t>warm-hearted,</w:t>
      </w:r>
      <w:r>
        <w:rPr>
          <w:color w:val="231F20"/>
          <w:spacing w:val="-6"/>
          <w:w w:val="105"/>
        </w:rPr>
        <w:t> </w:t>
      </w:r>
      <w:r>
        <w:rPr>
          <w:color w:val="231F20"/>
          <w:w w:val="105"/>
        </w:rPr>
        <w:t>and</w:t>
      </w:r>
      <w:r>
        <w:rPr>
          <w:color w:val="231F20"/>
          <w:spacing w:val="-6"/>
          <w:w w:val="105"/>
        </w:rPr>
        <w:t> </w:t>
      </w:r>
      <w:r>
        <w:rPr>
          <w:color w:val="231F20"/>
          <w:w w:val="105"/>
        </w:rPr>
        <w:t>humanitarian</w:t>
      </w:r>
      <w:r>
        <w:rPr>
          <w:color w:val="231F20"/>
          <w:spacing w:val="-6"/>
          <w:w w:val="105"/>
        </w:rPr>
        <w:t> way.</w:t>
      </w:r>
    </w:p>
    <w:p>
      <w:pPr>
        <w:spacing w:after="0" w:line="307" w:lineRule="auto"/>
        <w:jc w:val="both"/>
        <w:sectPr>
          <w:type w:val="continuous"/>
          <w:pgSz w:w="12240" w:h="15840"/>
          <w:pgMar w:top="1240" w:bottom="280" w:left="620" w:right="1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line="307" w:lineRule="auto" w:before="96"/>
        <w:ind w:left="273" w:right="851" w:firstLine="149"/>
        <w:jc w:val="both"/>
      </w:pPr>
      <w:r>
        <w:rPr>
          <w:color w:val="231F20"/>
          <w:w w:val="105"/>
        </w:rPr>
        <w:t>The combination of farsighted, rather than nearsighted, Company philosophies and policies and of the Southwest People, </w:t>
      </w:r>
      <w:r>
        <w:rPr>
          <w:color w:val="231F20"/>
          <w:spacing w:val="2"/>
          <w:w w:val="105"/>
        </w:rPr>
        <w:t>who    </w:t>
      </w:r>
      <w:r>
        <w:rPr>
          <w:color w:val="231F20"/>
          <w:w w:val="105"/>
        </w:rPr>
        <w:t>are strong, resolved, dedicated, empathetic, resilient, and also farsighted, rather than nearsighted, in their thoughts and actions, brought</w:t>
      </w:r>
      <w:r>
        <w:rPr>
          <w:color w:val="231F20"/>
          <w:spacing w:val="16"/>
          <w:w w:val="105"/>
        </w:rPr>
        <w:t> </w:t>
      </w:r>
      <w:r>
        <w:rPr>
          <w:color w:val="231F20"/>
          <w:w w:val="105"/>
        </w:rPr>
        <w:t>about</w:t>
      </w:r>
      <w:r>
        <w:rPr>
          <w:color w:val="231F20"/>
          <w:spacing w:val="16"/>
          <w:w w:val="105"/>
        </w:rPr>
        <w:t> </w:t>
      </w:r>
      <w:r>
        <w:rPr>
          <w:color w:val="231F20"/>
          <w:w w:val="105"/>
        </w:rPr>
        <w:t>the</w:t>
      </w:r>
      <w:r>
        <w:rPr>
          <w:color w:val="231F20"/>
          <w:spacing w:val="16"/>
          <w:w w:val="105"/>
        </w:rPr>
        <w:t> </w:t>
      </w:r>
      <w:r>
        <w:rPr>
          <w:color w:val="231F20"/>
          <w:w w:val="105"/>
        </w:rPr>
        <w:t>following</w:t>
      </w:r>
      <w:r>
        <w:rPr>
          <w:color w:val="231F20"/>
          <w:spacing w:val="16"/>
          <w:w w:val="105"/>
        </w:rPr>
        <w:t> </w:t>
      </w:r>
      <w:r>
        <w:rPr>
          <w:color w:val="231F20"/>
          <w:w w:val="105"/>
        </w:rPr>
        <w:t>proud</w:t>
      </w:r>
      <w:r>
        <w:rPr>
          <w:color w:val="231F20"/>
          <w:spacing w:val="16"/>
          <w:w w:val="105"/>
        </w:rPr>
        <w:t> </w:t>
      </w:r>
      <w:r>
        <w:rPr>
          <w:color w:val="231F20"/>
          <w:w w:val="105"/>
        </w:rPr>
        <w:t>results</w:t>
      </w:r>
      <w:r>
        <w:rPr>
          <w:color w:val="231F20"/>
          <w:spacing w:val="16"/>
          <w:w w:val="105"/>
        </w:rPr>
        <w:t> </w:t>
      </w:r>
      <w:r>
        <w:rPr>
          <w:color w:val="231F20"/>
          <w:w w:val="105"/>
        </w:rPr>
        <w:t>for</w:t>
      </w:r>
      <w:r>
        <w:rPr>
          <w:color w:val="231F20"/>
          <w:spacing w:val="16"/>
          <w:w w:val="105"/>
        </w:rPr>
        <w:t> </w:t>
      </w:r>
      <w:r>
        <w:rPr>
          <w:color w:val="231F20"/>
          <w:w w:val="105"/>
        </w:rPr>
        <w:t>Southwest</w:t>
      </w:r>
      <w:r>
        <w:rPr>
          <w:color w:val="231F20"/>
          <w:spacing w:val="16"/>
          <w:w w:val="105"/>
        </w:rPr>
        <w:t> </w:t>
      </w:r>
      <w:r>
        <w:rPr>
          <w:color w:val="231F20"/>
          <w:w w:val="105"/>
        </w:rPr>
        <w:t>in</w:t>
      </w:r>
      <w:r>
        <w:rPr>
          <w:color w:val="231F20"/>
          <w:spacing w:val="16"/>
          <w:w w:val="105"/>
        </w:rPr>
        <w:t> </w:t>
      </w:r>
      <w:r>
        <w:rPr>
          <w:color w:val="231F20"/>
          <w:w w:val="105"/>
        </w:rPr>
        <w:t>the</w:t>
      </w:r>
      <w:r>
        <w:rPr>
          <w:color w:val="231F20"/>
          <w:spacing w:val="16"/>
          <w:w w:val="105"/>
        </w:rPr>
        <w:t> </w:t>
      </w:r>
      <w:r>
        <w:rPr>
          <w:color w:val="231F20"/>
          <w:w w:val="105"/>
        </w:rPr>
        <w:t>post</w:t>
      </w:r>
      <w:r>
        <w:rPr>
          <w:color w:val="231F20"/>
          <w:spacing w:val="16"/>
          <w:w w:val="105"/>
        </w:rPr>
        <w:t> </w:t>
      </w:r>
      <w:r>
        <w:rPr>
          <w:color w:val="231F20"/>
          <w:w w:val="105"/>
        </w:rPr>
        <w:t>September</w:t>
      </w:r>
      <w:r>
        <w:rPr>
          <w:color w:val="231F20"/>
          <w:spacing w:val="16"/>
          <w:w w:val="105"/>
        </w:rPr>
        <w:t> </w:t>
      </w:r>
      <w:r>
        <w:rPr>
          <w:color w:val="231F20"/>
        </w:rPr>
        <w:t>11</w:t>
      </w:r>
      <w:r>
        <w:rPr>
          <w:color w:val="231F20"/>
          <w:spacing w:val="18"/>
        </w:rPr>
        <w:t> </w:t>
      </w:r>
      <w:r>
        <w:rPr>
          <w:color w:val="231F20"/>
          <w:w w:val="105"/>
        </w:rPr>
        <w:t>period:</w:t>
      </w:r>
    </w:p>
    <w:p>
      <w:pPr>
        <w:pStyle w:val="ListParagraph"/>
        <w:numPr>
          <w:ilvl w:val="0"/>
          <w:numId w:val="2"/>
        </w:numPr>
        <w:tabs>
          <w:tab w:pos="410" w:val="left" w:leader="none"/>
        </w:tabs>
        <w:spacing w:line="307" w:lineRule="auto" w:before="0" w:after="0"/>
        <w:ind w:left="273" w:right="852" w:firstLine="0"/>
        <w:jc w:val="left"/>
        <w:rPr>
          <w:sz w:val="15"/>
        </w:rPr>
      </w:pPr>
      <w:r>
        <w:rPr>
          <w:color w:val="231F20"/>
          <w:w w:val="110"/>
          <w:sz w:val="15"/>
        </w:rPr>
        <w:t>Southwest</w:t>
      </w:r>
      <w:r>
        <w:rPr>
          <w:color w:val="231F20"/>
          <w:spacing w:val="-9"/>
          <w:w w:val="110"/>
          <w:sz w:val="15"/>
        </w:rPr>
        <w:t> </w:t>
      </w:r>
      <w:r>
        <w:rPr>
          <w:color w:val="231F20"/>
          <w:w w:val="110"/>
          <w:sz w:val="15"/>
        </w:rPr>
        <w:t>operated</w:t>
      </w:r>
      <w:r>
        <w:rPr>
          <w:color w:val="231F20"/>
          <w:spacing w:val="-9"/>
          <w:w w:val="110"/>
          <w:sz w:val="15"/>
        </w:rPr>
        <w:t> </w:t>
      </w:r>
      <w:r>
        <w:rPr>
          <w:color w:val="231F20"/>
          <w:w w:val="110"/>
          <w:sz w:val="15"/>
        </w:rPr>
        <w:t>100</w:t>
      </w:r>
      <w:r>
        <w:rPr>
          <w:color w:val="231F20"/>
          <w:spacing w:val="-9"/>
          <w:w w:val="110"/>
          <w:sz w:val="15"/>
        </w:rPr>
        <w:t> </w:t>
      </w:r>
      <w:r>
        <w:rPr>
          <w:color w:val="231F20"/>
          <w:w w:val="110"/>
          <w:sz w:val="15"/>
        </w:rPr>
        <w:t>percent</w:t>
      </w:r>
      <w:r>
        <w:rPr>
          <w:color w:val="231F20"/>
          <w:spacing w:val="-9"/>
          <w:w w:val="110"/>
          <w:sz w:val="15"/>
        </w:rPr>
        <w:t> </w:t>
      </w:r>
      <w:r>
        <w:rPr>
          <w:color w:val="231F20"/>
          <w:w w:val="110"/>
          <w:sz w:val="15"/>
        </w:rPr>
        <w:t>of</w:t>
      </w:r>
      <w:r>
        <w:rPr>
          <w:color w:val="231F20"/>
          <w:spacing w:val="-9"/>
          <w:w w:val="110"/>
          <w:sz w:val="15"/>
        </w:rPr>
        <w:t> </w:t>
      </w:r>
      <w:r>
        <w:rPr>
          <w:color w:val="231F20"/>
          <w:w w:val="110"/>
          <w:sz w:val="15"/>
        </w:rPr>
        <w:t>its</w:t>
      </w:r>
      <w:r>
        <w:rPr>
          <w:color w:val="231F20"/>
          <w:spacing w:val="-9"/>
          <w:w w:val="110"/>
          <w:sz w:val="15"/>
        </w:rPr>
        <w:t> </w:t>
      </w:r>
      <w:r>
        <w:rPr>
          <w:color w:val="231F20"/>
          <w:w w:val="110"/>
          <w:sz w:val="15"/>
        </w:rPr>
        <w:t>aircraft</w:t>
      </w:r>
      <w:r>
        <w:rPr>
          <w:color w:val="231F20"/>
          <w:spacing w:val="-9"/>
          <w:w w:val="110"/>
          <w:sz w:val="15"/>
        </w:rPr>
        <w:t> </w:t>
      </w:r>
      <w:r>
        <w:rPr>
          <w:color w:val="231F20"/>
          <w:w w:val="110"/>
          <w:sz w:val="15"/>
        </w:rPr>
        <w:t>capacity</w:t>
      </w:r>
      <w:r>
        <w:rPr>
          <w:color w:val="231F20"/>
          <w:spacing w:val="-9"/>
          <w:w w:val="110"/>
          <w:sz w:val="15"/>
        </w:rPr>
        <w:t> </w:t>
      </w:r>
      <w:r>
        <w:rPr>
          <w:color w:val="231F20"/>
          <w:w w:val="110"/>
          <w:sz w:val="15"/>
        </w:rPr>
        <w:t>and</w:t>
      </w:r>
      <w:r>
        <w:rPr>
          <w:color w:val="231F20"/>
          <w:spacing w:val="-9"/>
          <w:w w:val="110"/>
          <w:sz w:val="15"/>
        </w:rPr>
        <w:t> </w:t>
      </w:r>
      <w:r>
        <w:rPr>
          <w:color w:val="231F20"/>
          <w:w w:val="110"/>
          <w:sz w:val="15"/>
        </w:rPr>
        <w:t>provided</w:t>
      </w:r>
      <w:r>
        <w:rPr>
          <w:color w:val="231F20"/>
          <w:spacing w:val="-9"/>
          <w:w w:val="110"/>
          <w:sz w:val="15"/>
        </w:rPr>
        <w:t> </w:t>
      </w:r>
      <w:r>
        <w:rPr>
          <w:color w:val="231F20"/>
          <w:w w:val="110"/>
          <w:sz w:val="15"/>
        </w:rPr>
        <w:t>100</w:t>
      </w:r>
      <w:r>
        <w:rPr>
          <w:color w:val="231F20"/>
          <w:spacing w:val="-9"/>
          <w:w w:val="110"/>
          <w:sz w:val="15"/>
        </w:rPr>
        <w:t> </w:t>
      </w:r>
      <w:r>
        <w:rPr>
          <w:color w:val="231F20"/>
          <w:w w:val="110"/>
          <w:sz w:val="15"/>
        </w:rPr>
        <w:t>percent</w:t>
      </w:r>
      <w:r>
        <w:rPr>
          <w:color w:val="231F20"/>
          <w:spacing w:val="-9"/>
          <w:w w:val="110"/>
          <w:sz w:val="15"/>
        </w:rPr>
        <w:t> </w:t>
      </w:r>
      <w:r>
        <w:rPr>
          <w:color w:val="231F20"/>
          <w:w w:val="110"/>
          <w:sz w:val="15"/>
        </w:rPr>
        <w:t>job</w:t>
      </w:r>
      <w:r>
        <w:rPr>
          <w:color w:val="231F20"/>
          <w:spacing w:val="-9"/>
          <w:w w:val="110"/>
          <w:sz w:val="15"/>
        </w:rPr>
        <w:t> </w:t>
      </w:r>
      <w:r>
        <w:rPr>
          <w:color w:val="231F20"/>
          <w:w w:val="110"/>
          <w:sz w:val="15"/>
        </w:rPr>
        <w:t>security,</w:t>
      </w:r>
      <w:r>
        <w:rPr>
          <w:color w:val="231F20"/>
          <w:spacing w:val="-9"/>
          <w:w w:val="110"/>
          <w:sz w:val="15"/>
        </w:rPr>
        <w:t> </w:t>
      </w:r>
      <w:r>
        <w:rPr>
          <w:color w:val="231F20"/>
          <w:w w:val="110"/>
          <w:sz w:val="15"/>
        </w:rPr>
        <w:t>with</w:t>
      </w:r>
      <w:r>
        <w:rPr>
          <w:color w:val="231F20"/>
          <w:spacing w:val="-9"/>
          <w:w w:val="110"/>
          <w:sz w:val="15"/>
        </w:rPr>
        <w:t> </w:t>
      </w:r>
      <w:r>
        <w:rPr>
          <w:color w:val="231F20"/>
          <w:w w:val="110"/>
          <w:sz w:val="15"/>
        </w:rPr>
        <w:t>no</w:t>
      </w:r>
      <w:r>
        <w:rPr>
          <w:color w:val="231F20"/>
          <w:spacing w:val="-9"/>
          <w:w w:val="110"/>
          <w:sz w:val="15"/>
        </w:rPr>
        <w:t> </w:t>
      </w:r>
      <w:r>
        <w:rPr>
          <w:color w:val="231F20"/>
          <w:w w:val="110"/>
          <w:sz w:val="15"/>
        </w:rPr>
        <w:t>loss</w:t>
      </w:r>
      <w:r>
        <w:rPr>
          <w:color w:val="231F20"/>
          <w:spacing w:val="-9"/>
          <w:w w:val="110"/>
          <w:sz w:val="15"/>
        </w:rPr>
        <w:t> </w:t>
      </w:r>
      <w:r>
        <w:rPr>
          <w:color w:val="231F20"/>
          <w:w w:val="110"/>
          <w:sz w:val="15"/>
        </w:rPr>
        <w:t>of</w:t>
      </w:r>
      <w:r>
        <w:rPr>
          <w:color w:val="231F20"/>
          <w:spacing w:val="-9"/>
          <w:w w:val="110"/>
          <w:sz w:val="15"/>
        </w:rPr>
        <w:t> </w:t>
      </w:r>
      <w:r>
        <w:rPr>
          <w:color w:val="231F20"/>
          <w:w w:val="110"/>
          <w:sz w:val="15"/>
        </w:rPr>
        <w:t>pay</w:t>
      </w:r>
      <w:r>
        <w:rPr>
          <w:color w:val="231F20"/>
          <w:spacing w:val="-9"/>
          <w:w w:val="110"/>
          <w:sz w:val="15"/>
        </w:rPr>
        <w:t> </w:t>
      </w:r>
      <w:r>
        <w:rPr>
          <w:color w:val="231F20"/>
          <w:w w:val="110"/>
          <w:sz w:val="15"/>
        </w:rPr>
        <w:t>for</w:t>
      </w:r>
      <w:r>
        <w:rPr>
          <w:color w:val="231F20"/>
          <w:spacing w:val="-9"/>
          <w:w w:val="110"/>
          <w:sz w:val="15"/>
        </w:rPr>
        <w:t> </w:t>
      </w:r>
      <w:r>
        <w:rPr>
          <w:color w:val="231F20"/>
          <w:w w:val="110"/>
          <w:sz w:val="15"/>
        </w:rPr>
        <w:t>its</w:t>
      </w:r>
      <w:r>
        <w:rPr>
          <w:color w:val="231F20"/>
          <w:spacing w:val="-9"/>
          <w:w w:val="110"/>
          <w:sz w:val="15"/>
        </w:rPr>
        <w:t> </w:t>
      </w:r>
      <w:r>
        <w:rPr>
          <w:color w:val="231F20"/>
          <w:w w:val="110"/>
          <w:sz w:val="15"/>
        </w:rPr>
        <w:t>People from</w:t>
      </w:r>
      <w:r>
        <w:rPr>
          <w:color w:val="231F20"/>
          <w:spacing w:val="-3"/>
          <w:w w:val="110"/>
          <w:sz w:val="15"/>
        </w:rPr>
        <w:t> </w:t>
      </w:r>
      <w:r>
        <w:rPr>
          <w:color w:val="231F20"/>
          <w:w w:val="110"/>
          <w:sz w:val="15"/>
        </w:rPr>
        <w:t>layoffs,</w:t>
      </w:r>
      <w:r>
        <w:rPr>
          <w:color w:val="231F20"/>
          <w:spacing w:val="-3"/>
          <w:w w:val="110"/>
          <w:sz w:val="15"/>
        </w:rPr>
        <w:t> </w:t>
      </w:r>
      <w:r>
        <w:rPr>
          <w:color w:val="231F20"/>
          <w:w w:val="110"/>
          <w:sz w:val="15"/>
        </w:rPr>
        <w:t>furloughs,</w:t>
      </w:r>
      <w:r>
        <w:rPr>
          <w:color w:val="231F20"/>
          <w:spacing w:val="-3"/>
          <w:w w:val="110"/>
          <w:sz w:val="15"/>
        </w:rPr>
        <w:t> </w:t>
      </w:r>
      <w:r>
        <w:rPr>
          <w:color w:val="231F20"/>
          <w:w w:val="110"/>
          <w:sz w:val="15"/>
        </w:rPr>
        <w:t>or</w:t>
      </w:r>
      <w:r>
        <w:rPr>
          <w:color w:val="231F20"/>
          <w:spacing w:val="-3"/>
          <w:w w:val="110"/>
          <w:sz w:val="15"/>
        </w:rPr>
        <w:t> </w:t>
      </w:r>
      <w:r>
        <w:rPr>
          <w:color w:val="231F20"/>
          <w:w w:val="110"/>
          <w:sz w:val="15"/>
        </w:rPr>
        <w:t>unpaid</w:t>
      </w:r>
      <w:r>
        <w:rPr>
          <w:color w:val="231F20"/>
          <w:spacing w:val="-3"/>
          <w:w w:val="110"/>
          <w:sz w:val="15"/>
        </w:rPr>
        <w:t> </w:t>
      </w:r>
      <w:r>
        <w:rPr>
          <w:color w:val="231F20"/>
          <w:w w:val="110"/>
          <w:sz w:val="15"/>
        </w:rPr>
        <w:t>leaves</w:t>
      </w:r>
      <w:r>
        <w:rPr>
          <w:color w:val="231F20"/>
          <w:spacing w:val="-3"/>
          <w:w w:val="110"/>
          <w:sz w:val="15"/>
        </w:rPr>
        <w:t> </w:t>
      </w:r>
      <w:r>
        <w:rPr>
          <w:color w:val="231F20"/>
          <w:w w:val="110"/>
          <w:sz w:val="15"/>
        </w:rPr>
        <w:t>and</w:t>
      </w:r>
      <w:r>
        <w:rPr>
          <w:color w:val="231F20"/>
          <w:spacing w:val="-3"/>
          <w:w w:val="110"/>
          <w:sz w:val="15"/>
        </w:rPr>
        <w:t> </w:t>
      </w:r>
      <w:r>
        <w:rPr>
          <w:color w:val="231F20"/>
          <w:w w:val="110"/>
          <w:sz w:val="15"/>
        </w:rPr>
        <w:t>with</w:t>
      </w:r>
      <w:r>
        <w:rPr>
          <w:color w:val="231F20"/>
          <w:spacing w:val="-3"/>
          <w:w w:val="110"/>
          <w:sz w:val="15"/>
        </w:rPr>
        <w:t> </w:t>
      </w:r>
      <w:r>
        <w:rPr>
          <w:color w:val="231F20"/>
          <w:w w:val="110"/>
          <w:sz w:val="15"/>
        </w:rPr>
        <w:t>no</w:t>
      </w:r>
      <w:r>
        <w:rPr>
          <w:color w:val="231F20"/>
          <w:spacing w:val="-3"/>
          <w:w w:val="110"/>
          <w:sz w:val="15"/>
        </w:rPr>
        <w:t> </w:t>
      </w:r>
      <w:r>
        <w:rPr>
          <w:color w:val="231F20"/>
          <w:w w:val="110"/>
          <w:sz w:val="15"/>
        </w:rPr>
        <w:t>fear</w:t>
      </w:r>
      <w:r>
        <w:rPr>
          <w:color w:val="231F20"/>
          <w:spacing w:val="-3"/>
          <w:w w:val="110"/>
          <w:sz w:val="15"/>
        </w:rPr>
        <w:t> </w:t>
      </w:r>
      <w:r>
        <w:rPr>
          <w:color w:val="231F20"/>
          <w:w w:val="110"/>
          <w:sz w:val="15"/>
        </w:rPr>
        <w:t>by</w:t>
      </w:r>
      <w:r>
        <w:rPr>
          <w:color w:val="231F20"/>
          <w:spacing w:val="-3"/>
          <w:w w:val="110"/>
          <w:sz w:val="15"/>
        </w:rPr>
        <w:t> </w:t>
      </w:r>
      <w:r>
        <w:rPr>
          <w:color w:val="231F20"/>
          <w:w w:val="110"/>
          <w:sz w:val="15"/>
        </w:rPr>
        <w:t>its</w:t>
      </w:r>
      <w:r>
        <w:rPr>
          <w:color w:val="231F20"/>
          <w:spacing w:val="-3"/>
          <w:w w:val="110"/>
          <w:sz w:val="15"/>
        </w:rPr>
        <w:t> </w:t>
      </w:r>
      <w:r>
        <w:rPr>
          <w:color w:val="231F20"/>
          <w:w w:val="110"/>
          <w:sz w:val="15"/>
        </w:rPr>
        <w:t>People</w:t>
      </w:r>
      <w:r>
        <w:rPr>
          <w:color w:val="231F20"/>
          <w:spacing w:val="-3"/>
          <w:w w:val="110"/>
          <w:sz w:val="15"/>
        </w:rPr>
        <w:t> </w:t>
      </w:r>
      <w:r>
        <w:rPr>
          <w:color w:val="231F20"/>
          <w:w w:val="110"/>
          <w:sz w:val="15"/>
        </w:rPr>
        <w:t>of</w:t>
      </w:r>
      <w:r>
        <w:rPr>
          <w:color w:val="231F20"/>
          <w:spacing w:val="-3"/>
          <w:w w:val="110"/>
          <w:sz w:val="15"/>
        </w:rPr>
        <w:t> </w:t>
      </w:r>
      <w:r>
        <w:rPr>
          <w:color w:val="231F20"/>
          <w:w w:val="110"/>
          <w:sz w:val="15"/>
        </w:rPr>
        <w:t>having</w:t>
      </w:r>
      <w:r>
        <w:rPr>
          <w:color w:val="231F20"/>
          <w:spacing w:val="-3"/>
          <w:w w:val="110"/>
          <w:sz w:val="15"/>
        </w:rPr>
        <w:t> </w:t>
      </w:r>
      <w:r>
        <w:rPr>
          <w:color w:val="231F20"/>
          <w:w w:val="110"/>
          <w:sz w:val="15"/>
        </w:rPr>
        <w:t>to</w:t>
      </w:r>
      <w:r>
        <w:rPr>
          <w:color w:val="231F20"/>
          <w:spacing w:val="-3"/>
          <w:w w:val="110"/>
          <w:sz w:val="15"/>
        </w:rPr>
        <w:t> </w:t>
      </w:r>
      <w:r>
        <w:rPr>
          <w:color w:val="231F20"/>
          <w:w w:val="110"/>
          <w:sz w:val="15"/>
        </w:rPr>
        <w:t>reduce</w:t>
      </w:r>
      <w:r>
        <w:rPr>
          <w:color w:val="231F20"/>
          <w:spacing w:val="-3"/>
          <w:w w:val="110"/>
          <w:sz w:val="15"/>
        </w:rPr>
        <w:t> </w:t>
      </w:r>
      <w:r>
        <w:rPr>
          <w:color w:val="231F20"/>
          <w:w w:val="110"/>
          <w:sz w:val="15"/>
        </w:rPr>
        <w:t>their</w:t>
      </w:r>
      <w:r>
        <w:rPr>
          <w:color w:val="231F20"/>
          <w:spacing w:val="-3"/>
          <w:w w:val="110"/>
          <w:sz w:val="15"/>
        </w:rPr>
        <w:t> </w:t>
      </w:r>
      <w:r>
        <w:rPr>
          <w:color w:val="231F20"/>
          <w:w w:val="110"/>
          <w:sz w:val="15"/>
        </w:rPr>
        <w:t>pay</w:t>
      </w:r>
      <w:r>
        <w:rPr>
          <w:color w:val="231F20"/>
          <w:spacing w:val="-3"/>
          <w:w w:val="110"/>
          <w:sz w:val="15"/>
        </w:rPr>
        <w:t> </w:t>
      </w:r>
      <w:r>
        <w:rPr>
          <w:color w:val="231F20"/>
          <w:w w:val="110"/>
          <w:sz w:val="15"/>
        </w:rPr>
        <w:t>or</w:t>
      </w:r>
      <w:r>
        <w:rPr>
          <w:color w:val="231F20"/>
          <w:spacing w:val="-3"/>
          <w:w w:val="110"/>
          <w:sz w:val="15"/>
        </w:rPr>
        <w:t> </w:t>
      </w:r>
      <w:r>
        <w:rPr>
          <w:color w:val="231F20"/>
          <w:w w:val="110"/>
          <w:sz w:val="15"/>
        </w:rPr>
        <w:t>benefits;</w:t>
      </w:r>
    </w:p>
    <w:p>
      <w:pPr>
        <w:pStyle w:val="ListParagraph"/>
        <w:numPr>
          <w:ilvl w:val="0"/>
          <w:numId w:val="2"/>
        </w:numPr>
        <w:tabs>
          <w:tab w:pos="459" w:val="left" w:leader="none"/>
        </w:tabs>
        <w:spacing w:line="307" w:lineRule="auto" w:before="0" w:after="0"/>
        <w:ind w:left="273" w:right="850" w:firstLine="0"/>
        <w:jc w:val="left"/>
        <w:rPr>
          <w:sz w:val="15"/>
        </w:rPr>
      </w:pPr>
      <w:r>
        <w:rPr>
          <w:color w:val="231F20"/>
          <w:w w:val="110"/>
          <w:sz w:val="15"/>
        </w:rPr>
        <w:t>Southwest</w:t>
      </w:r>
      <w:r>
        <w:rPr>
          <w:color w:val="231F20"/>
          <w:spacing w:val="-6"/>
          <w:w w:val="110"/>
          <w:sz w:val="15"/>
        </w:rPr>
        <w:t> </w:t>
      </w:r>
      <w:r>
        <w:rPr>
          <w:color w:val="231F20"/>
          <w:w w:val="110"/>
          <w:sz w:val="15"/>
        </w:rPr>
        <w:t>was</w:t>
      </w:r>
      <w:r>
        <w:rPr>
          <w:color w:val="231F20"/>
          <w:spacing w:val="-6"/>
          <w:w w:val="110"/>
          <w:sz w:val="15"/>
        </w:rPr>
        <w:t> </w:t>
      </w:r>
      <w:r>
        <w:rPr>
          <w:color w:val="231F20"/>
          <w:w w:val="110"/>
          <w:sz w:val="15"/>
        </w:rPr>
        <w:t>able</w:t>
      </w:r>
      <w:r>
        <w:rPr>
          <w:color w:val="231F20"/>
          <w:spacing w:val="-6"/>
          <w:w w:val="110"/>
          <w:sz w:val="15"/>
        </w:rPr>
        <w:t> </w:t>
      </w:r>
      <w:r>
        <w:rPr>
          <w:color w:val="231F20"/>
          <w:w w:val="110"/>
          <w:sz w:val="15"/>
        </w:rPr>
        <w:t>to</w:t>
      </w:r>
      <w:r>
        <w:rPr>
          <w:color w:val="231F20"/>
          <w:spacing w:val="-6"/>
          <w:w w:val="110"/>
          <w:sz w:val="15"/>
        </w:rPr>
        <w:t> </w:t>
      </w:r>
      <w:r>
        <w:rPr>
          <w:color w:val="231F20"/>
          <w:w w:val="110"/>
          <w:sz w:val="15"/>
        </w:rPr>
        <w:t>fund</w:t>
      </w:r>
      <w:r>
        <w:rPr>
          <w:color w:val="231F20"/>
          <w:spacing w:val="-6"/>
          <w:w w:val="110"/>
          <w:sz w:val="15"/>
        </w:rPr>
        <w:t> </w:t>
      </w:r>
      <w:r>
        <w:rPr>
          <w:color w:val="231F20"/>
          <w:w w:val="110"/>
          <w:sz w:val="15"/>
        </w:rPr>
        <w:t>its</w:t>
      </w:r>
      <w:r>
        <w:rPr>
          <w:color w:val="231F20"/>
          <w:spacing w:val="-6"/>
          <w:w w:val="110"/>
          <w:sz w:val="15"/>
        </w:rPr>
        <w:t> </w:t>
      </w:r>
      <w:r>
        <w:rPr>
          <w:color w:val="231F20"/>
          <w:w w:val="110"/>
          <w:sz w:val="15"/>
        </w:rPr>
        <w:t>year</w:t>
      </w:r>
      <w:r>
        <w:rPr>
          <w:color w:val="231F20"/>
          <w:spacing w:val="-6"/>
          <w:w w:val="110"/>
          <w:sz w:val="15"/>
        </w:rPr>
        <w:t> </w:t>
      </w:r>
      <w:r>
        <w:rPr>
          <w:color w:val="231F20"/>
          <w:w w:val="110"/>
          <w:sz w:val="15"/>
        </w:rPr>
        <w:t>2000</w:t>
      </w:r>
      <w:r>
        <w:rPr>
          <w:color w:val="231F20"/>
          <w:spacing w:val="-6"/>
          <w:w w:val="110"/>
          <w:sz w:val="15"/>
        </w:rPr>
        <w:t> </w:t>
      </w:r>
      <w:r>
        <w:rPr>
          <w:color w:val="231F20"/>
          <w:w w:val="110"/>
          <w:sz w:val="15"/>
        </w:rPr>
        <w:t>Employee</w:t>
      </w:r>
      <w:r>
        <w:rPr>
          <w:color w:val="231F20"/>
          <w:spacing w:val="-6"/>
          <w:w w:val="110"/>
          <w:sz w:val="15"/>
        </w:rPr>
        <w:t> </w:t>
      </w:r>
      <w:r>
        <w:rPr>
          <w:color w:val="231F20"/>
          <w:w w:val="110"/>
          <w:sz w:val="15"/>
        </w:rPr>
        <w:t>Profitsharing</w:t>
      </w:r>
      <w:r>
        <w:rPr>
          <w:color w:val="231F20"/>
          <w:spacing w:val="-6"/>
          <w:w w:val="110"/>
          <w:sz w:val="15"/>
        </w:rPr>
        <w:t> </w:t>
      </w:r>
      <w:r>
        <w:rPr>
          <w:color w:val="231F20"/>
          <w:w w:val="110"/>
          <w:sz w:val="15"/>
        </w:rPr>
        <w:t>and</w:t>
      </w:r>
      <w:r>
        <w:rPr>
          <w:color w:val="231F20"/>
          <w:spacing w:val="-6"/>
          <w:w w:val="110"/>
          <w:sz w:val="15"/>
        </w:rPr>
        <w:t> </w:t>
      </w:r>
      <w:r>
        <w:rPr>
          <w:color w:val="231F20"/>
          <w:w w:val="110"/>
          <w:sz w:val="15"/>
        </w:rPr>
        <w:t>fourth</w:t>
      </w:r>
      <w:r>
        <w:rPr>
          <w:color w:val="231F20"/>
          <w:spacing w:val="-6"/>
          <w:w w:val="110"/>
          <w:sz w:val="15"/>
        </w:rPr>
        <w:t> </w:t>
      </w:r>
      <w:r>
        <w:rPr>
          <w:color w:val="231F20"/>
          <w:w w:val="110"/>
          <w:sz w:val="15"/>
        </w:rPr>
        <w:t>quarter</w:t>
      </w:r>
      <w:r>
        <w:rPr>
          <w:color w:val="231F20"/>
          <w:spacing w:val="-6"/>
          <w:w w:val="110"/>
          <w:sz w:val="15"/>
        </w:rPr>
        <w:t> </w:t>
      </w:r>
      <w:r>
        <w:rPr>
          <w:color w:val="231F20"/>
          <w:w w:val="110"/>
          <w:sz w:val="15"/>
        </w:rPr>
        <w:t>2001</w:t>
      </w:r>
      <w:r>
        <w:rPr>
          <w:color w:val="231F20"/>
          <w:spacing w:val="-6"/>
          <w:w w:val="110"/>
          <w:sz w:val="15"/>
        </w:rPr>
        <w:t> </w:t>
      </w:r>
      <w:r>
        <w:rPr>
          <w:color w:val="231F20"/>
          <w:w w:val="110"/>
          <w:sz w:val="15"/>
        </w:rPr>
        <w:t>Employee</w:t>
      </w:r>
      <w:r>
        <w:rPr>
          <w:color w:val="231F20"/>
          <w:spacing w:val="-6"/>
          <w:w w:val="110"/>
          <w:sz w:val="15"/>
        </w:rPr>
        <w:t> </w:t>
      </w:r>
      <w:r>
        <w:rPr>
          <w:color w:val="231F20"/>
          <w:w w:val="110"/>
          <w:sz w:val="15"/>
        </w:rPr>
        <w:t>savings</w:t>
      </w:r>
      <w:r>
        <w:rPr>
          <w:color w:val="231F20"/>
          <w:spacing w:val="-6"/>
          <w:w w:val="110"/>
          <w:sz w:val="15"/>
        </w:rPr>
        <w:t> </w:t>
      </w:r>
      <w:r>
        <w:rPr>
          <w:color w:val="231F20"/>
          <w:w w:val="110"/>
          <w:sz w:val="15"/>
        </w:rPr>
        <w:t>plan</w:t>
      </w:r>
      <w:r>
        <w:rPr>
          <w:color w:val="231F20"/>
          <w:spacing w:val="-6"/>
          <w:w w:val="110"/>
          <w:sz w:val="15"/>
        </w:rPr>
        <w:t> </w:t>
      </w:r>
      <w:r>
        <w:rPr>
          <w:color w:val="231F20"/>
          <w:w w:val="110"/>
          <w:sz w:val="15"/>
        </w:rPr>
        <w:t>obligations in</w:t>
      </w:r>
      <w:r>
        <w:rPr>
          <w:color w:val="231F20"/>
          <w:spacing w:val="-8"/>
          <w:w w:val="110"/>
          <w:sz w:val="15"/>
        </w:rPr>
        <w:t> </w:t>
      </w:r>
      <w:r>
        <w:rPr>
          <w:color w:val="231F20"/>
          <w:w w:val="110"/>
          <w:sz w:val="15"/>
        </w:rPr>
        <w:t>the</w:t>
      </w:r>
      <w:r>
        <w:rPr>
          <w:color w:val="231F20"/>
          <w:spacing w:val="-8"/>
          <w:w w:val="110"/>
          <w:sz w:val="15"/>
        </w:rPr>
        <w:t> </w:t>
      </w:r>
      <w:r>
        <w:rPr>
          <w:color w:val="231F20"/>
          <w:w w:val="110"/>
          <w:sz w:val="15"/>
        </w:rPr>
        <w:t>amount</w:t>
      </w:r>
      <w:r>
        <w:rPr>
          <w:color w:val="231F20"/>
          <w:spacing w:val="-8"/>
          <w:w w:val="110"/>
          <w:sz w:val="15"/>
        </w:rPr>
        <w:t> </w:t>
      </w:r>
      <w:r>
        <w:rPr>
          <w:color w:val="231F20"/>
          <w:w w:val="110"/>
          <w:sz w:val="15"/>
        </w:rPr>
        <w:t>of</w:t>
      </w:r>
      <w:r>
        <w:rPr>
          <w:color w:val="231F20"/>
          <w:spacing w:val="-8"/>
          <w:w w:val="110"/>
          <w:sz w:val="15"/>
        </w:rPr>
        <w:t> </w:t>
      </w:r>
      <w:r>
        <w:rPr>
          <w:color w:val="231F20"/>
          <w:w w:val="110"/>
          <w:sz w:val="15"/>
        </w:rPr>
        <w:t>$197.5</w:t>
      </w:r>
      <w:r>
        <w:rPr>
          <w:color w:val="231F20"/>
          <w:spacing w:val="-8"/>
          <w:w w:val="110"/>
          <w:sz w:val="15"/>
        </w:rPr>
        <w:t> </w:t>
      </w:r>
      <w:r>
        <w:rPr>
          <w:color w:val="231F20"/>
          <w:w w:val="110"/>
          <w:sz w:val="15"/>
        </w:rPr>
        <w:t>million;</w:t>
      </w:r>
    </w:p>
    <w:p>
      <w:pPr>
        <w:pStyle w:val="ListParagraph"/>
        <w:numPr>
          <w:ilvl w:val="0"/>
          <w:numId w:val="2"/>
        </w:numPr>
        <w:tabs>
          <w:tab w:pos="454" w:val="left" w:leader="none"/>
        </w:tabs>
        <w:spacing w:line="240" w:lineRule="auto" w:before="0" w:after="0"/>
        <w:ind w:left="453" w:right="0" w:hanging="180"/>
        <w:jc w:val="both"/>
        <w:rPr>
          <w:sz w:val="15"/>
        </w:rPr>
      </w:pPr>
      <w:r>
        <w:rPr>
          <w:color w:val="231F20"/>
          <w:w w:val="110"/>
          <w:sz w:val="15"/>
        </w:rPr>
        <w:t>Southwest</w:t>
      </w:r>
      <w:r>
        <w:rPr>
          <w:color w:val="231F20"/>
          <w:spacing w:val="-6"/>
          <w:w w:val="110"/>
          <w:sz w:val="15"/>
        </w:rPr>
        <w:t> </w:t>
      </w:r>
      <w:r>
        <w:rPr>
          <w:color w:val="231F20"/>
          <w:w w:val="110"/>
          <w:sz w:val="15"/>
        </w:rPr>
        <w:t>inaugurated</w:t>
      </w:r>
      <w:r>
        <w:rPr>
          <w:color w:val="231F20"/>
          <w:spacing w:val="-6"/>
          <w:w w:val="110"/>
          <w:sz w:val="15"/>
        </w:rPr>
        <w:t> </w:t>
      </w:r>
      <w:r>
        <w:rPr>
          <w:color w:val="231F20"/>
          <w:w w:val="110"/>
          <w:sz w:val="15"/>
        </w:rPr>
        <w:t>service</w:t>
      </w:r>
      <w:r>
        <w:rPr>
          <w:color w:val="231F20"/>
          <w:spacing w:val="-6"/>
          <w:w w:val="110"/>
          <w:sz w:val="15"/>
        </w:rPr>
        <w:t> </w:t>
      </w:r>
      <w:r>
        <w:rPr>
          <w:color w:val="231F20"/>
          <w:w w:val="110"/>
          <w:sz w:val="15"/>
        </w:rPr>
        <w:t>to</w:t>
      </w:r>
      <w:r>
        <w:rPr>
          <w:color w:val="231F20"/>
          <w:spacing w:val="-6"/>
          <w:w w:val="110"/>
          <w:sz w:val="15"/>
        </w:rPr>
        <w:t> </w:t>
      </w:r>
      <w:r>
        <w:rPr>
          <w:color w:val="231F20"/>
          <w:w w:val="110"/>
          <w:sz w:val="15"/>
        </w:rPr>
        <w:t>Southern</w:t>
      </w:r>
      <w:r>
        <w:rPr>
          <w:color w:val="231F20"/>
          <w:spacing w:val="-6"/>
          <w:w w:val="110"/>
          <w:sz w:val="15"/>
        </w:rPr>
        <w:t> </w:t>
      </w:r>
      <w:r>
        <w:rPr>
          <w:color w:val="231F20"/>
          <w:w w:val="110"/>
          <w:sz w:val="15"/>
        </w:rPr>
        <w:t>Virginia</w:t>
      </w:r>
      <w:r>
        <w:rPr>
          <w:color w:val="231F20"/>
          <w:spacing w:val="-6"/>
          <w:w w:val="110"/>
          <w:sz w:val="15"/>
        </w:rPr>
        <w:t> </w:t>
      </w:r>
      <w:r>
        <w:rPr>
          <w:color w:val="231F20"/>
          <w:w w:val="110"/>
          <w:sz w:val="15"/>
        </w:rPr>
        <w:t>through</w:t>
      </w:r>
      <w:r>
        <w:rPr>
          <w:color w:val="231F20"/>
          <w:spacing w:val="-6"/>
          <w:w w:val="110"/>
          <w:sz w:val="15"/>
        </w:rPr>
        <w:t> </w:t>
      </w:r>
      <w:r>
        <w:rPr>
          <w:color w:val="231F20"/>
          <w:w w:val="110"/>
          <w:sz w:val="15"/>
        </w:rPr>
        <w:t>Norfolk;</w:t>
      </w:r>
    </w:p>
    <w:p>
      <w:pPr>
        <w:pStyle w:val="ListParagraph"/>
        <w:numPr>
          <w:ilvl w:val="0"/>
          <w:numId w:val="2"/>
        </w:numPr>
        <w:tabs>
          <w:tab w:pos="471" w:val="left" w:leader="none"/>
        </w:tabs>
        <w:spacing w:line="307" w:lineRule="auto" w:before="47" w:after="0"/>
        <w:ind w:left="273" w:right="851" w:firstLine="0"/>
        <w:jc w:val="left"/>
        <w:rPr>
          <w:sz w:val="15"/>
        </w:rPr>
      </w:pPr>
      <w:r>
        <w:rPr>
          <w:color w:val="231F20"/>
          <w:w w:val="110"/>
          <w:sz w:val="15"/>
        </w:rPr>
        <w:t>Southwest announced additional nonstop service between the following cities, utilizing two previously deferred new aircraft deliveries:</w:t>
      </w:r>
      <w:r>
        <w:rPr>
          <w:color w:val="231F20"/>
          <w:spacing w:val="-26"/>
          <w:w w:val="110"/>
          <w:sz w:val="15"/>
        </w:rPr>
        <w:t> </w:t>
      </w:r>
      <w:r>
        <w:rPr>
          <w:color w:val="231F20"/>
          <w:w w:val="110"/>
          <w:sz w:val="15"/>
        </w:rPr>
        <w:t>Baltimore/Washington</w:t>
      </w:r>
      <w:r>
        <w:rPr>
          <w:color w:val="231F20"/>
          <w:spacing w:val="-26"/>
          <w:w w:val="110"/>
          <w:sz w:val="15"/>
        </w:rPr>
        <w:t> </w:t>
      </w:r>
      <w:r>
        <w:rPr>
          <w:color w:val="231F20"/>
          <w:w w:val="110"/>
          <w:sz w:val="15"/>
        </w:rPr>
        <w:t>to</w:t>
      </w:r>
      <w:r>
        <w:rPr>
          <w:color w:val="231F20"/>
          <w:spacing w:val="-26"/>
          <w:w w:val="110"/>
          <w:sz w:val="15"/>
        </w:rPr>
        <w:t> </w:t>
      </w:r>
      <w:r>
        <w:rPr>
          <w:color w:val="231F20"/>
          <w:w w:val="110"/>
          <w:sz w:val="15"/>
        </w:rPr>
        <w:t>Manchester,</w:t>
      </w:r>
      <w:r>
        <w:rPr>
          <w:color w:val="231F20"/>
          <w:spacing w:val="-26"/>
          <w:w w:val="110"/>
          <w:sz w:val="15"/>
        </w:rPr>
        <w:t> </w:t>
      </w:r>
      <w:r>
        <w:rPr>
          <w:color w:val="231F20"/>
          <w:w w:val="110"/>
          <w:sz w:val="15"/>
        </w:rPr>
        <w:t>Orlando,</w:t>
      </w:r>
      <w:r>
        <w:rPr>
          <w:color w:val="231F20"/>
          <w:spacing w:val="-26"/>
          <w:w w:val="110"/>
          <w:sz w:val="15"/>
        </w:rPr>
        <w:t> </w:t>
      </w:r>
      <w:r>
        <w:rPr>
          <w:color w:val="231F20"/>
          <w:w w:val="110"/>
          <w:sz w:val="15"/>
        </w:rPr>
        <w:t>and</w:t>
      </w:r>
      <w:r>
        <w:rPr>
          <w:color w:val="231F20"/>
          <w:spacing w:val="-26"/>
          <w:w w:val="110"/>
          <w:sz w:val="15"/>
        </w:rPr>
        <w:t> </w:t>
      </w:r>
      <w:r>
        <w:rPr>
          <w:color w:val="231F20"/>
          <w:w w:val="110"/>
          <w:sz w:val="15"/>
        </w:rPr>
        <w:t>Ft.</w:t>
      </w:r>
      <w:r>
        <w:rPr>
          <w:color w:val="231F20"/>
          <w:spacing w:val="-26"/>
          <w:w w:val="110"/>
          <w:sz w:val="15"/>
        </w:rPr>
        <w:t> </w:t>
      </w:r>
      <w:r>
        <w:rPr>
          <w:color w:val="231F20"/>
          <w:w w:val="110"/>
          <w:sz w:val="15"/>
        </w:rPr>
        <w:t>Lauderdale;</w:t>
      </w:r>
      <w:r>
        <w:rPr>
          <w:color w:val="231F20"/>
          <w:spacing w:val="-26"/>
          <w:w w:val="110"/>
          <w:sz w:val="15"/>
        </w:rPr>
        <w:t> </w:t>
      </w:r>
      <w:r>
        <w:rPr>
          <w:color w:val="231F20"/>
          <w:w w:val="110"/>
          <w:sz w:val="15"/>
        </w:rPr>
        <w:t>and</w:t>
      </w:r>
      <w:r>
        <w:rPr>
          <w:color w:val="231F20"/>
          <w:spacing w:val="-26"/>
          <w:w w:val="110"/>
          <w:sz w:val="15"/>
        </w:rPr>
        <w:t> </w:t>
      </w:r>
      <w:r>
        <w:rPr>
          <w:color w:val="231F20"/>
          <w:w w:val="110"/>
          <w:sz w:val="15"/>
        </w:rPr>
        <w:t>Long</w:t>
      </w:r>
      <w:r>
        <w:rPr>
          <w:color w:val="231F20"/>
          <w:spacing w:val="-26"/>
          <w:w w:val="110"/>
          <w:sz w:val="15"/>
        </w:rPr>
        <w:t> </w:t>
      </w:r>
      <w:r>
        <w:rPr>
          <w:color w:val="231F20"/>
          <w:w w:val="110"/>
          <w:sz w:val="15"/>
        </w:rPr>
        <w:t>Island/Islip</w:t>
      </w:r>
      <w:r>
        <w:rPr>
          <w:color w:val="231F20"/>
          <w:spacing w:val="-26"/>
          <w:w w:val="110"/>
          <w:sz w:val="15"/>
        </w:rPr>
        <w:t> </w:t>
      </w:r>
      <w:r>
        <w:rPr>
          <w:color w:val="231F20"/>
          <w:w w:val="110"/>
          <w:sz w:val="15"/>
        </w:rPr>
        <w:t>to</w:t>
      </w:r>
      <w:r>
        <w:rPr>
          <w:color w:val="231F20"/>
          <w:spacing w:val="-26"/>
          <w:w w:val="110"/>
          <w:sz w:val="15"/>
        </w:rPr>
        <w:t> </w:t>
      </w:r>
      <w:r>
        <w:rPr>
          <w:color w:val="231F20"/>
          <w:w w:val="110"/>
          <w:sz w:val="15"/>
        </w:rPr>
        <w:t>Orlando</w:t>
      </w:r>
      <w:r>
        <w:rPr>
          <w:color w:val="231F20"/>
          <w:spacing w:val="-26"/>
          <w:w w:val="110"/>
          <w:sz w:val="15"/>
        </w:rPr>
        <w:t> </w:t>
      </w:r>
      <w:r>
        <w:rPr>
          <w:color w:val="231F20"/>
          <w:w w:val="110"/>
          <w:sz w:val="15"/>
        </w:rPr>
        <w:t>and</w:t>
      </w:r>
      <w:r>
        <w:rPr>
          <w:color w:val="231F20"/>
          <w:spacing w:val="-26"/>
          <w:w w:val="110"/>
          <w:sz w:val="15"/>
        </w:rPr>
        <w:t> </w:t>
      </w:r>
      <w:r>
        <w:rPr>
          <w:color w:val="231F20"/>
          <w:w w:val="110"/>
          <w:sz w:val="15"/>
        </w:rPr>
        <w:t>Ft.</w:t>
      </w:r>
      <w:r>
        <w:rPr>
          <w:color w:val="231F20"/>
          <w:spacing w:val="-26"/>
          <w:w w:val="110"/>
          <w:sz w:val="15"/>
        </w:rPr>
        <w:t> </w:t>
      </w:r>
      <w:r>
        <w:rPr>
          <w:color w:val="231F20"/>
          <w:w w:val="110"/>
          <w:sz w:val="15"/>
        </w:rPr>
        <w:t>Lauderdale;</w:t>
      </w:r>
    </w:p>
    <w:p>
      <w:pPr>
        <w:pStyle w:val="ListParagraph"/>
        <w:numPr>
          <w:ilvl w:val="0"/>
          <w:numId w:val="2"/>
        </w:numPr>
        <w:tabs>
          <w:tab w:pos="466" w:val="left" w:leader="none"/>
        </w:tabs>
        <w:spacing w:line="307" w:lineRule="auto" w:before="0" w:after="0"/>
        <w:ind w:left="273" w:right="851" w:firstLine="0"/>
        <w:jc w:val="left"/>
        <w:rPr>
          <w:sz w:val="15"/>
        </w:rPr>
      </w:pPr>
      <w:r>
        <w:rPr>
          <w:color w:val="231F20"/>
          <w:w w:val="110"/>
          <w:sz w:val="15"/>
        </w:rPr>
        <w:t>Southwest prepared to implement its first nonstop flights between Chicago’s Midway Airport and both Seattle and Oakland, utilizing four previously deferred new aircraft</w:t>
      </w:r>
      <w:r>
        <w:rPr>
          <w:color w:val="231F20"/>
          <w:spacing w:val="25"/>
          <w:w w:val="110"/>
          <w:sz w:val="15"/>
        </w:rPr>
        <w:t> </w:t>
      </w:r>
      <w:r>
        <w:rPr>
          <w:color w:val="231F20"/>
          <w:w w:val="110"/>
          <w:sz w:val="15"/>
        </w:rPr>
        <w:t>deliveries;</w:t>
      </w:r>
    </w:p>
    <w:p>
      <w:pPr>
        <w:pStyle w:val="ListParagraph"/>
        <w:numPr>
          <w:ilvl w:val="0"/>
          <w:numId w:val="2"/>
        </w:numPr>
        <w:tabs>
          <w:tab w:pos="460" w:val="left" w:leader="none"/>
        </w:tabs>
        <w:spacing w:line="240" w:lineRule="auto" w:before="0" w:after="0"/>
        <w:ind w:left="459" w:right="0" w:hanging="186"/>
        <w:jc w:val="both"/>
        <w:rPr>
          <w:sz w:val="15"/>
        </w:rPr>
      </w:pPr>
      <w:r>
        <w:rPr>
          <w:color w:val="231F20"/>
          <w:spacing w:val="-4"/>
          <w:w w:val="110"/>
          <w:sz w:val="15"/>
        </w:rPr>
        <w:t>Year</w:t>
      </w:r>
      <w:r>
        <w:rPr>
          <w:color w:val="231F20"/>
          <w:spacing w:val="-7"/>
          <w:w w:val="110"/>
          <w:sz w:val="15"/>
        </w:rPr>
        <w:t> </w:t>
      </w:r>
      <w:r>
        <w:rPr>
          <w:color w:val="231F20"/>
          <w:w w:val="110"/>
          <w:sz w:val="15"/>
        </w:rPr>
        <w:t>over</w:t>
      </w:r>
      <w:r>
        <w:rPr>
          <w:color w:val="231F20"/>
          <w:spacing w:val="-7"/>
          <w:w w:val="110"/>
          <w:sz w:val="15"/>
        </w:rPr>
        <w:t> </w:t>
      </w:r>
      <w:r>
        <w:rPr>
          <w:color w:val="231F20"/>
          <w:spacing w:val="-3"/>
          <w:w w:val="110"/>
          <w:sz w:val="15"/>
        </w:rPr>
        <w:t>year,</w:t>
      </w:r>
      <w:r>
        <w:rPr>
          <w:color w:val="231F20"/>
          <w:spacing w:val="-7"/>
          <w:w w:val="110"/>
          <w:sz w:val="15"/>
        </w:rPr>
        <w:t> </w:t>
      </w:r>
      <w:r>
        <w:rPr>
          <w:color w:val="231F20"/>
          <w:w w:val="110"/>
          <w:sz w:val="15"/>
        </w:rPr>
        <w:t>Southwest’s</w:t>
      </w:r>
      <w:r>
        <w:rPr>
          <w:color w:val="231F20"/>
          <w:spacing w:val="-7"/>
          <w:w w:val="110"/>
          <w:sz w:val="15"/>
        </w:rPr>
        <w:t> </w:t>
      </w:r>
      <w:r>
        <w:rPr>
          <w:color w:val="231F20"/>
          <w:w w:val="110"/>
          <w:sz w:val="15"/>
        </w:rPr>
        <w:t>fourth</w:t>
      </w:r>
      <w:r>
        <w:rPr>
          <w:color w:val="231F20"/>
          <w:spacing w:val="-7"/>
          <w:w w:val="110"/>
          <w:sz w:val="15"/>
        </w:rPr>
        <w:t> </w:t>
      </w:r>
      <w:r>
        <w:rPr>
          <w:color w:val="231F20"/>
          <w:w w:val="110"/>
          <w:sz w:val="15"/>
        </w:rPr>
        <w:t>quarter</w:t>
      </w:r>
      <w:r>
        <w:rPr>
          <w:color w:val="231F20"/>
          <w:spacing w:val="-7"/>
          <w:w w:val="110"/>
          <w:sz w:val="15"/>
        </w:rPr>
        <w:t> </w:t>
      </w:r>
      <w:r>
        <w:rPr>
          <w:color w:val="231F20"/>
          <w:w w:val="110"/>
          <w:sz w:val="15"/>
        </w:rPr>
        <w:t>2001</w:t>
      </w:r>
      <w:r>
        <w:rPr>
          <w:color w:val="231F20"/>
          <w:spacing w:val="-7"/>
          <w:w w:val="110"/>
          <w:sz w:val="15"/>
        </w:rPr>
        <w:t> </w:t>
      </w:r>
      <w:r>
        <w:rPr>
          <w:color w:val="231F20"/>
          <w:w w:val="110"/>
          <w:sz w:val="15"/>
        </w:rPr>
        <w:t>ASM</w:t>
      </w:r>
      <w:r>
        <w:rPr>
          <w:color w:val="231F20"/>
          <w:spacing w:val="-7"/>
          <w:w w:val="110"/>
          <w:sz w:val="15"/>
        </w:rPr>
        <w:t> </w:t>
      </w:r>
      <w:r>
        <w:rPr>
          <w:color w:val="231F20"/>
          <w:w w:val="110"/>
          <w:sz w:val="15"/>
        </w:rPr>
        <w:t>capacity</w:t>
      </w:r>
      <w:r>
        <w:rPr>
          <w:color w:val="231F20"/>
          <w:spacing w:val="-7"/>
          <w:w w:val="110"/>
          <w:sz w:val="15"/>
        </w:rPr>
        <w:t> </w:t>
      </w:r>
      <w:r>
        <w:rPr>
          <w:color w:val="231F20"/>
          <w:w w:val="110"/>
          <w:sz w:val="15"/>
        </w:rPr>
        <w:t>increased</w:t>
      </w:r>
      <w:r>
        <w:rPr>
          <w:color w:val="231F20"/>
          <w:spacing w:val="-7"/>
          <w:w w:val="110"/>
          <w:sz w:val="15"/>
        </w:rPr>
        <w:t> </w:t>
      </w:r>
      <w:r>
        <w:rPr>
          <w:color w:val="231F20"/>
          <w:w w:val="110"/>
          <w:sz w:val="15"/>
        </w:rPr>
        <w:t>by</w:t>
      </w:r>
      <w:r>
        <w:rPr>
          <w:color w:val="231F20"/>
          <w:spacing w:val="-7"/>
          <w:w w:val="110"/>
          <w:sz w:val="15"/>
        </w:rPr>
        <w:t> </w:t>
      </w:r>
      <w:r>
        <w:rPr>
          <w:color w:val="231F20"/>
          <w:w w:val="110"/>
          <w:sz w:val="15"/>
        </w:rPr>
        <w:t>6.4</w:t>
      </w:r>
      <w:r>
        <w:rPr>
          <w:color w:val="231F20"/>
          <w:spacing w:val="-7"/>
          <w:w w:val="110"/>
          <w:sz w:val="15"/>
        </w:rPr>
        <w:t> </w:t>
      </w:r>
      <w:r>
        <w:rPr>
          <w:color w:val="231F20"/>
          <w:w w:val="110"/>
          <w:sz w:val="15"/>
        </w:rPr>
        <w:t>percent;</w:t>
      </w:r>
    </w:p>
    <w:p>
      <w:pPr>
        <w:pStyle w:val="ListParagraph"/>
        <w:numPr>
          <w:ilvl w:val="0"/>
          <w:numId w:val="2"/>
        </w:numPr>
        <w:tabs>
          <w:tab w:pos="441" w:val="left" w:leader="none"/>
        </w:tabs>
        <w:spacing w:line="307" w:lineRule="auto" w:before="47" w:after="0"/>
        <w:ind w:left="273" w:right="852" w:firstLine="0"/>
        <w:jc w:val="left"/>
        <w:rPr>
          <w:sz w:val="15"/>
        </w:rPr>
      </w:pPr>
      <w:r>
        <w:rPr>
          <w:color w:val="231F20"/>
          <w:w w:val="110"/>
          <w:sz w:val="15"/>
        </w:rPr>
        <w:t>Southwest’s</w:t>
      </w:r>
      <w:r>
        <w:rPr>
          <w:color w:val="231F20"/>
          <w:spacing w:val="-9"/>
          <w:w w:val="110"/>
          <w:sz w:val="15"/>
        </w:rPr>
        <w:t> </w:t>
      </w:r>
      <w:r>
        <w:rPr>
          <w:color w:val="231F20"/>
          <w:w w:val="110"/>
          <w:sz w:val="15"/>
        </w:rPr>
        <w:t>Revenue</w:t>
      </w:r>
      <w:r>
        <w:rPr>
          <w:color w:val="231F20"/>
          <w:spacing w:val="-9"/>
          <w:w w:val="110"/>
          <w:sz w:val="15"/>
        </w:rPr>
        <w:t> </w:t>
      </w:r>
      <w:r>
        <w:rPr>
          <w:color w:val="231F20"/>
          <w:w w:val="110"/>
          <w:sz w:val="15"/>
        </w:rPr>
        <w:t>Passenger</w:t>
      </w:r>
      <w:r>
        <w:rPr>
          <w:color w:val="231F20"/>
          <w:spacing w:val="-9"/>
          <w:w w:val="110"/>
          <w:sz w:val="15"/>
        </w:rPr>
        <w:t> </w:t>
      </w:r>
      <w:r>
        <w:rPr>
          <w:color w:val="231F20"/>
          <w:w w:val="110"/>
          <w:sz w:val="15"/>
        </w:rPr>
        <w:t>Mile</w:t>
      </w:r>
      <w:r>
        <w:rPr>
          <w:color w:val="231F20"/>
          <w:spacing w:val="-9"/>
          <w:w w:val="110"/>
          <w:sz w:val="15"/>
        </w:rPr>
        <w:t> </w:t>
      </w:r>
      <w:r>
        <w:rPr>
          <w:color w:val="231F20"/>
          <w:w w:val="110"/>
          <w:sz w:val="15"/>
        </w:rPr>
        <w:t>(RPM)</w:t>
      </w:r>
      <w:r>
        <w:rPr>
          <w:color w:val="231F20"/>
          <w:spacing w:val="-9"/>
          <w:w w:val="110"/>
          <w:sz w:val="15"/>
        </w:rPr>
        <w:t> </w:t>
      </w:r>
      <w:r>
        <w:rPr>
          <w:color w:val="231F20"/>
          <w:w w:val="110"/>
          <w:sz w:val="15"/>
        </w:rPr>
        <w:t>share</w:t>
      </w:r>
      <w:r>
        <w:rPr>
          <w:color w:val="231F20"/>
          <w:spacing w:val="-9"/>
          <w:w w:val="110"/>
          <w:sz w:val="15"/>
        </w:rPr>
        <w:t> </w:t>
      </w:r>
      <w:r>
        <w:rPr>
          <w:color w:val="231F20"/>
          <w:w w:val="110"/>
          <w:sz w:val="15"/>
        </w:rPr>
        <w:t>of</w:t>
      </w:r>
      <w:r>
        <w:rPr>
          <w:color w:val="231F20"/>
          <w:spacing w:val="-9"/>
          <w:w w:val="110"/>
          <w:sz w:val="15"/>
        </w:rPr>
        <w:t> </w:t>
      </w:r>
      <w:r>
        <w:rPr>
          <w:color w:val="231F20"/>
          <w:w w:val="110"/>
          <w:sz w:val="15"/>
        </w:rPr>
        <w:t>the</w:t>
      </w:r>
      <w:r>
        <w:rPr>
          <w:color w:val="231F20"/>
          <w:spacing w:val="-9"/>
          <w:w w:val="110"/>
          <w:sz w:val="15"/>
        </w:rPr>
        <w:t> </w:t>
      </w:r>
      <w:r>
        <w:rPr>
          <w:color w:val="231F20"/>
          <w:w w:val="110"/>
          <w:sz w:val="15"/>
        </w:rPr>
        <w:t>U.S.</w:t>
      </w:r>
      <w:r>
        <w:rPr>
          <w:color w:val="231F20"/>
          <w:spacing w:val="-9"/>
          <w:w w:val="110"/>
          <w:sz w:val="15"/>
        </w:rPr>
        <w:t> </w:t>
      </w:r>
      <w:r>
        <w:rPr>
          <w:color w:val="231F20"/>
          <w:w w:val="110"/>
          <w:sz w:val="15"/>
        </w:rPr>
        <w:t>domestic</w:t>
      </w:r>
      <w:r>
        <w:rPr>
          <w:color w:val="231F20"/>
          <w:spacing w:val="-9"/>
          <w:w w:val="110"/>
          <w:sz w:val="15"/>
        </w:rPr>
        <w:t> </w:t>
      </w:r>
      <w:r>
        <w:rPr>
          <w:color w:val="231F20"/>
          <w:w w:val="110"/>
          <w:sz w:val="15"/>
        </w:rPr>
        <w:t>air</w:t>
      </w:r>
      <w:r>
        <w:rPr>
          <w:color w:val="231F20"/>
          <w:spacing w:val="-9"/>
          <w:w w:val="110"/>
          <w:sz w:val="15"/>
        </w:rPr>
        <w:t> </w:t>
      </w:r>
      <w:r>
        <w:rPr>
          <w:color w:val="231F20"/>
          <w:w w:val="110"/>
          <w:sz w:val="15"/>
        </w:rPr>
        <w:t>passenger</w:t>
      </w:r>
      <w:r>
        <w:rPr>
          <w:color w:val="231F20"/>
          <w:spacing w:val="-9"/>
          <w:w w:val="110"/>
          <w:sz w:val="15"/>
        </w:rPr>
        <w:t> </w:t>
      </w:r>
      <w:r>
        <w:rPr>
          <w:color w:val="231F20"/>
          <w:w w:val="110"/>
          <w:sz w:val="15"/>
        </w:rPr>
        <w:t>market</w:t>
      </w:r>
      <w:r>
        <w:rPr>
          <w:color w:val="231F20"/>
          <w:spacing w:val="-9"/>
          <w:w w:val="110"/>
          <w:sz w:val="15"/>
        </w:rPr>
        <w:t> </w:t>
      </w:r>
      <w:r>
        <w:rPr>
          <w:color w:val="231F20"/>
          <w:w w:val="110"/>
          <w:sz w:val="15"/>
        </w:rPr>
        <w:t>increased</w:t>
      </w:r>
      <w:r>
        <w:rPr>
          <w:color w:val="231F20"/>
          <w:spacing w:val="-9"/>
          <w:w w:val="110"/>
          <w:sz w:val="15"/>
        </w:rPr>
        <w:t> </w:t>
      </w:r>
      <w:r>
        <w:rPr>
          <w:color w:val="231F20"/>
          <w:w w:val="110"/>
          <w:sz w:val="15"/>
        </w:rPr>
        <w:t>by</w:t>
      </w:r>
      <w:r>
        <w:rPr>
          <w:color w:val="231F20"/>
          <w:spacing w:val="-9"/>
          <w:w w:val="110"/>
          <w:sz w:val="15"/>
        </w:rPr>
        <w:t> </w:t>
      </w:r>
      <w:r>
        <w:rPr>
          <w:color w:val="231F20"/>
          <w:w w:val="110"/>
          <w:sz w:val="15"/>
        </w:rPr>
        <w:t>about</w:t>
      </w:r>
      <w:r>
        <w:rPr>
          <w:color w:val="231F20"/>
          <w:spacing w:val="-9"/>
          <w:w w:val="110"/>
          <w:sz w:val="15"/>
        </w:rPr>
        <w:t> </w:t>
      </w:r>
      <w:r>
        <w:rPr>
          <w:color w:val="231F20"/>
          <w:w w:val="110"/>
          <w:sz w:val="15"/>
        </w:rPr>
        <w:t>2.0</w:t>
      </w:r>
      <w:r>
        <w:rPr>
          <w:color w:val="231F20"/>
          <w:spacing w:val="-9"/>
          <w:w w:val="110"/>
          <w:sz w:val="15"/>
        </w:rPr>
        <w:t> </w:t>
      </w:r>
      <w:r>
        <w:rPr>
          <w:color w:val="231F20"/>
          <w:w w:val="110"/>
          <w:sz w:val="15"/>
        </w:rPr>
        <w:t>percent in fourth quarter</w:t>
      </w:r>
      <w:r>
        <w:rPr>
          <w:color w:val="231F20"/>
          <w:spacing w:val="19"/>
          <w:w w:val="110"/>
          <w:sz w:val="15"/>
        </w:rPr>
        <w:t> </w:t>
      </w:r>
      <w:r>
        <w:rPr>
          <w:color w:val="231F20"/>
          <w:w w:val="110"/>
          <w:sz w:val="15"/>
        </w:rPr>
        <w:t>2001;</w:t>
      </w:r>
    </w:p>
    <w:p>
      <w:pPr>
        <w:pStyle w:val="ListParagraph"/>
        <w:numPr>
          <w:ilvl w:val="0"/>
          <w:numId w:val="2"/>
        </w:numPr>
        <w:tabs>
          <w:tab w:pos="488" w:val="left" w:leader="none"/>
        </w:tabs>
        <w:spacing w:line="307" w:lineRule="auto" w:before="0" w:after="0"/>
        <w:ind w:left="273" w:right="855" w:firstLine="0"/>
        <w:jc w:val="left"/>
        <w:rPr>
          <w:sz w:val="15"/>
        </w:rPr>
      </w:pPr>
      <w:r>
        <w:rPr>
          <w:color w:val="231F20"/>
          <w:w w:val="110"/>
          <w:sz w:val="15"/>
        </w:rPr>
        <w:t>Excluding fuel costs (which dropped) and despite greatly increased expenses for added security measures and insurance coverage,</w:t>
      </w:r>
      <w:r>
        <w:rPr>
          <w:color w:val="231F20"/>
          <w:spacing w:val="-9"/>
          <w:w w:val="110"/>
          <w:sz w:val="15"/>
        </w:rPr>
        <w:t> </w:t>
      </w:r>
      <w:r>
        <w:rPr>
          <w:color w:val="231F20"/>
          <w:w w:val="110"/>
          <w:sz w:val="15"/>
        </w:rPr>
        <w:t>Southwest</w:t>
      </w:r>
      <w:r>
        <w:rPr>
          <w:color w:val="231F20"/>
          <w:spacing w:val="-9"/>
          <w:w w:val="110"/>
          <w:sz w:val="15"/>
        </w:rPr>
        <w:t> </w:t>
      </w:r>
      <w:r>
        <w:rPr>
          <w:color w:val="231F20"/>
          <w:w w:val="110"/>
          <w:sz w:val="15"/>
        </w:rPr>
        <w:t>reduced</w:t>
      </w:r>
      <w:r>
        <w:rPr>
          <w:color w:val="231F20"/>
          <w:spacing w:val="-9"/>
          <w:w w:val="110"/>
          <w:sz w:val="15"/>
        </w:rPr>
        <w:t> </w:t>
      </w:r>
      <w:r>
        <w:rPr>
          <w:color w:val="231F20"/>
          <w:w w:val="110"/>
          <w:sz w:val="15"/>
        </w:rPr>
        <w:t>its</w:t>
      </w:r>
      <w:r>
        <w:rPr>
          <w:color w:val="231F20"/>
          <w:spacing w:val="-9"/>
          <w:w w:val="110"/>
          <w:sz w:val="15"/>
        </w:rPr>
        <w:t> </w:t>
      </w:r>
      <w:r>
        <w:rPr>
          <w:color w:val="231F20"/>
          <w:w w:val="110"/>
          <w:sz w:val="15"/>
        </w:rPr>
        <w:t>fourth</w:t>
      </w:r>
      <w:r>
        <w:rPr>
          <w:color w:val="231F20"/>
          <w:spacing w:val="-9"/>
          <w:w w:val="110"/>
          <w:sz w:val="15"/>
        </w:rPr>
        <w:t> </w:t>
      </w:r>
      <w:r>
        <w:rPr>
          <w:color w:val="231F20"/>
          <w:w w:val="110"/>
          <w:sz w:val="15"/>
        </w:rPr>
        <w:t>quarter</w:t>
      </w:r>
      <w:r>
        <w:rPr>
          <w:color w:val="231F20"/>
          <w:spacing w:val="-9"/>
          <w:w w:val="110"/>
          <w:sz w:val="15"/>
        </w:rPr>
        <w:t> </w:t>
      </w:r>
      <w:r>
        <w:rPr>
          <w:color w:val="231F20"/>
          <w:w w:val="110"/>
          <w:sz w:val="15"/>
        </w:rPr>
        <w:t>operating</w:t>
      </w:r>
      <w:r>
        <w:rPr>
          <w:color w:val="231F20"/>
          <w:spacing w:val="-9"/>
          <w:w w:val="110"/>
          <w:sz w:val="15"/>
        </w:rPr>
        <w:t> </w:t>
      </w:r>
      <w:r>
        <w:rPr>
          <w:color w:val="231F20"/>
          <w:w w:val="110"/>
          <w:sz w:val="15"/>
        </w:rPr>
        <w:t>expenses</w:t>
      </w:r>
      <w:r>
        <w:rPr>
          <w:color w:val="231F20"/>
          <w:spacing w:val="-9"/>
          <w:w w:val="110"/>
          <w:sz w:val="15"/>
        </w:rPr>
        <w:t> </w:t>
      </w:r>
      <w:r>
        <w:rPr>
          <w:color w:val="231F20"/>
          <w:w w:val="110"/>
          <w:sz w:val="15"/>
        </w:rPr>
        <w:t>per</w:t>
      </w:r>
      <w:r>
        <w:rPr>
          <w:color w:val="231F20"/>
          <w:spacing w:val="-9"/>
          <w:w w:val="110"/>
          <w:sz w:val="15"/>
        </w:rPr>
        <w:t> </w:t>
      </w:r>
      <w:r>
        <w:rPr>
          <w:color w:val="231F20"/>
          <w:w w:val="110"/>
          <w:sz w:val="15"/>
        </w:rPr>
        <w:t>ASM</w:t>
      </w:r>
      <w:r>
        <w:rPr>
          <w:color w:val="231F20"/>
          <w:spacing w:val="-9"/>
          <w:w w:val="110"/>
          <w:sz w:val="15"/>
        </w:rPr>
        <w:t> </w:t>
      </w:r>
      <w:r>
        <w:rPr>
          <w:color w:val="231F20"/>
          <w:w w:val="110"/>
          <w:sz w:val="15"/>
        </w:rPr>
        <w:t>by</w:t>
      </w:r>
      <w:r>
        <w:rPr>
          <w:color w:val="231F20"/>
          <w:spacing w:val="-9"/>
          <w:w w:val="110"/>
          <w:sz w:val="15"/>
        </w:rPr>
        <w:t> </w:t>
      </w:r>
      <w:r>
        <w:rPr>
          <w:color w:val="231F20"/>
          <w:w w:val="110"/>
          <w:sz w:val="15"/>
        </w:rPr>
        <w:t>2.5</w:t>
      </w:r>
      <w:r>
        <w:rPr>
          <w:color w:val="231F20"/>
          <w:spacing w:val="-9"/>
          <w:w w:val="110"/>
          <w:sz w:val="15"/>
        </w:rPr>
        <w:t> </w:t>
      </w:r>
      <w:r>
        <w:rPr>
          <w:color w:val="231F20"/>
          <w:w w:val="110"/>
          <w:sz w:val="15"/>
        </w:rPr>
        <w:t>percent;</w:t>
      </w:r>
    </w:p>
    <w:p>
      <w:pPr>
        <w:pStyle w:val="ListParagraph"/>
        <w:numPr>
          <w:ilvl w:val="0"/>
          <w:numId w:val="2"/>
        </w:numPr>
        <w:tabs>
          <w:tab w:pos="454" w:val="left" w:leader="none"/>
        </w:tabs>
        <w:spacing w:line="307" w:lineRule="auto" w:before="0" w:after="0"/>
        <w:ind w:left="273" w:right="852" w:firstLine="0"/>
        <w:jc w:val="both"/>
        <w:rPr>
          <w:sz w:val="15"/>
        </w:rPr>
      </w:pPr>
      <w:r>
        <w:rPr>
          <w:color w:val="231F20"/>
          <w:w w:val="105"/>
          <w:sz w:val="15"/>
        </w:rPr>
        <w:t>Southwest reported a profit of $511.1 million for the year 2001 (including federal grants and special charges) or $412.9 </w:t>
      </w:r>
      <w:r>
        <w:rPr>
          <w:color w:val="231F20"/>
          <w:spacing w:val="2"/>
          <w:w w:val="105"/>
          <w:sz w:val="15"/>
        </w:rPr>
        <w:t>million </w:t>
      </w:r>
      <w:r>
        <w:rPr>
          <w:color w:val="231F20"/>
          <w:w w:val="105"/>
          <w:sz w:val="15"/>
        </w:rPr>
        <w:t>(excluding federal grants, special charges, and their related effects), and amended its Profitsharing Plan in order to pay all of its qualified</w:t>
      </w:r>
      <w:r>
        <w:rPr>
          <w:color w:val="231F20"/>
          <w:spacing w:val="17"/>
          <w:w w:val="105"/>
          <w:sz w:val="15"/>
        </w:rPr>
        <w:t> </w:t>
      </w:r>
      <w:r>
        <w:rPr>
          <w:color w:val="231F20"/>
          <w:w w:val="105"/>
          <w:sz w:val="15"/>
        </w:rPr>
        <w:t>Employees</w:t>
      </w:r>
      <w:r>
        <w:rPr>
          <w:color w:val="231F20"/>
          <w:spacing w:val="17"/>
          <w:w w:val="105"/>
          <w:sz w:val="15"/>
        </w:rPr>
        <w:t> </w:t>
      </w:r>
      <w:r>
        <w:rPr>
          <w:color w:val="231F20"/>
          <w:w w:val="105"/>
          <w:sz w:val="15"/>
        </w:rPr>
        <w:t>Profitsharing</w:t>
      </w:r>
      <w:r>
        <w:rPr>
          <w:color w:val="231F20"/>
          <w:spacing w:val="17"/>
          <w:w w:val="105"/>
          <w:sz w:val="15"/>
        </w:rPr>
        <w:t> </w:t>
      </w:r>
      <w:r>
        <w:rPr>
          <w:color w:val="231F20"/>
          <w:w w:val="105"/>
          <w:sz w:val="15"/>
        </w:rPr>
        <w:t>calculated</w:t>
      </w:r>
      <w:r>
        <w:rPr>
          <w:color w:val="231F20"/>
          <w:spacing w:val="17"/>
          <w:w w:val="105"/>
          <w:sz w:val="15"/>
        </w:rPr>
        <w:t> </w:t>
      </w:r>
      <w:r>
        <w:rPr>
          <w:color w:val="231F20"/>
          <w:w w:val="105"/>
          <w:sz w:val="15"/>
        </w:rPr>
        <w:t>on</w:t>
      </w:r>
      <w:r>
        <w:rPr>
          <w:color w:val="231F20"/>
          <w:spacing w:val="17"/>
          <w:w w:val="105"/>
          <w:sz w:val="15"/>
        </w:rPr>
        <w:t> </w:t>
      </w:r>
      <w:r>
        <w:rPr>
          <w:color w:val="231F20"/>
          <w:w w:val="105"/>
          <w:sz w:val="15"/>
        </w:rPr>
        <w:t>the</w:t>
      </w:r>
      <w:r>
        <w:rPr>
          <w:color w:val="231F20"/>
          <w:spacing w:val="17"/>
          <w:w w:val="105"/>
          <w:sz w:val="15"/>
        </w:rPr>
        <w:t> </w:t>
      </w:r>
      <w:r>
        <w:rPr>
          <w:color w:val="231F20"/>
          <w:w w:val="105"/>
          <w:sz w:val="15"/>
        </w:rPr>
        <w:t>higher</w:t>
      </w:r>
      <w:r>
        <w:rPr>
          <w:color w:val="231F20"/>
          <w:spacing w:val="17"/>
          <w:w w:val="105"/>
          <w:sz w:val="15"/>
        </w:rPr>
        <w:t> </w:t>
      </w:r>
      <w:r>
        <w:rPr>
          <w:color w:val="231F20"/>
          <w:w w:val="105"/>
          <w:sz w:val="15"/>
        </w:rPr>
        <w:t>($511.1</w:t>
      </w:r>
      <w:r>
        <w:rPr>
          <w:color w:val="231F20"/>
          <w:spacing w:val="17"/>
          <w:w w:val="105"/>
          <w:sz w:val="15"/>
        </w:rPr>
        <w:t> </w:t>
      </w:r>
      <w:r>
        <w:rPr>
          <w:color w:val="231F20"/>
          <w:w w:val="105"/>
          <w:sz w:val="15"/>
        </w:rPr>
        <w:t>million),</w:t>
      </w:r>
      <w:r>
        <w:rPr>
          <w:color w:val="231F20"/>
          <w:spacing w:val="17"/>
          <w:w w:val="105"/>
          <w:sz w:val="15"/>
        </w:rPr>
        <w:t> </w:t>
      </w:r>
      <w:r>
        <w:rPr>
          <w:color w:val="231F20"/>
          <w:w w:val="105"/>
          <w:sz w:val="15"/>
        </w:rPr>
        <w:t>rather</w:t>
      </w:r>
      <w:r>
        <w:rPr>
          <w:color w:val="231F20"/>
          <w:spacing w:val="17"/>
          <w:w w:val="105"/>
          <w:sz w:val="15"/>
        </w:rPr>
        <w:t> </w:t>
      </w:r>
      <w:r>
        <w:rPr>
          <w:color w:val="231F20"/>
          <w:w w:val="105"/>
          <w:sz w:val="15"/>
        </w:rPr>
        <w:t>than</w:t>
      </w:r>
      <w:r>
        <w:rPr>
          <w:color w:val="231F20"/>
          <w:spacing w:val="17"/>
          <w:w w:val="105"/>
          <w:sz w:val="15"/>
        </w:rPr>
        <w:t> </w:t>
      </w:r>
      <w:r>
        <w:rPr>
          <w:color w:val="231F20"/>
          <w:w w:val="105"/>
          <w:sz w:val="15"/>
        </w:rPr>
        <w:t>the</w:t>
      </w:r>
      <w:r>
        <w:rPr>
          <w:color w:val="231F20"/>
          <w:spacing w:val="17"/>
          <w:w w:val="105"/>
          <w:sz w:val="15"/>
        </w:rPr>
        <w:t> </w:t>
      </w:r>
      <w:r>
        <w:rPr>
          <w:color w:val="231F20"/>
          <w:w w:val="105"/>
          <w:sz w:val="15"/>
        </w:rPr>
        <w:t>lower</w:t>
      </w:r>
      <w:r>
        <w:rPr>
          <w:color w:val="231F20"/>
          <w:spacing w:val="17"/>
          <w:w w:val="105"/>
          <w:sz w:val="15"/>
        </w:rPr>
        <w:t> </w:t>
      </w:r>
      <w:r>
        <w:rPr>
          <w:color w:val="231F20"/>
          <w:w w:val="105"/>
          <w:sz w:val="15"/>
        </w:rPr>
        <w:t>($412.9</w:t>
      </w:r>
      <w:r>
        <w:rPr>
          <w:color w:val="231F20"/>
          <w:spacing w:val="17"/>
          <w:w w:val="105"/>
          <w:sz w:val="15"/>
        </w:rPr>
        <w:t> </w:t>
      </w:r>
      <w:r>
        <w:rPr>
          <w:color w:val="231F20"/>
          <w:w w:val="105"/>
          <w:sz w:val="15"/>
        </w:rPr>
        <w:t>million),</w:t>
      </w:r>
      <w:r>
        <w:rPr>
          <w:color w:val="231F20"/>
          <w:spacing w:val="17"/>
          <w:w w:val="105"/>
          <w:sz w:val="15"/>
        </w:rPr>
        <w:t> </w:t>
      </w:r>
      <w:r>
        <w:rPr>
          <w:color w:val="231F20"/>
          <w:w w:val="105"/>
          <w:sz w:val="15"/>
        </w:rPr>
        <w:t>profit</w:t>
      </w:r>
      <w:r>
        <w:rPr>
          <w:color w:val="231F20"/>
          <w:spacing w:val="17"/>
          <w:w w:val="105"/>
          <w:sz w:val="15"/>
        </w:rPr>
        <w:t> </w:t>
      </w:r>
      <w:r>
        <w:rPr>
          <w:color w:val="231F20"/>
          <w:w w:val="105"/>
          <w:sz w:val="15"/>
        </w:rPr>
        <w:t>figure;</w:t>
      </w:r>
    </w:p>
    <w:p>
      <w:pPr>
        <w:pStyle w:val="ListParagraph"/>
        <w:numPr>
          <w:ilvl w:val="0"/>
          <w:numId w:val="2"/>
        </w:numPr>
        <w:tabs>
          <w:tab w:pos="522" w:val="left" w:leader="none"/>
        </w:tabs>
        <w:spacing w:line="307" w:lineRule="auto" w:before="0" w:after="0"/>
        <w:ind w:left="273" w:right="855" w:firstLine="0"/>
        <w:jc w:val="left"/>
        <w:rPr>
          <w:sz w:val="15"/>
        </w:rPr>
      </w:pPr>
      <w:r>
        <w:rPr>
          <w:color w:val="231F20"/>
          <w:w w:val="110"/>
          <w:sz w:val="15"/>
        </w:rPr>
        <w:t>Southwest actually reported a profit of $63.5 million for fourth quarter 2001 (including federal grants and special charges)   or</w:t>
      </w:r>
      <w:r>
        <w:rPr>
          <w:color w:val="231F20"/>
          <w:spacing w:val="-6"/>
          <w:w w:val="110"/>
          <w:sz w:val="15"/>
        </w:rPr>
        <w:t> </w:t>
      </w:r>
      <w:r>
        <w:rPr>
          <w:color w:val="231F20"/>
          <w:w w:val="110"/>
          <w:sz w:val="15"/>
        </w:rPr>
        <w:t>$32.4</w:t>
      </w:r>
      <w:r>
        <w:rPr>
          <w:color w:val="231F20"/>
          <w:spacing w:val="-6"/>
          <w:w w:val="110"/>
          <w:sz w:val="15"/>
        </w:rPr>
        <w:t> </w:t>
      </w:r>
      <w:r>
        <w:rPr>
          <w:color w:val="231F20"/>
          <w:w w:val="110"/>
          <w:sz w:val="15"/>
        </w:rPr>
        <w:t>million</w:t>
      </w:r>
      <w:r>
        <w:rPr>
          <w:color w:val="231F20"/>
          <w:spacing w:val="-6"/>
          <w:w w:val="110"/>
          <w:sz w:val="15"/>
        </w:rPr>
        <w:t> </w:t>
      </w:r>
      <w:r>
        <w:rPr>
          <w:color w:val="231F20"/>
          <w:w w:val="110"/>
          <w:sz w:val="15"/>
        </w:rPr>
        <w:t>(excluding</w:t>
      </w:r>
      <w:r>
        <w:rPr>
          <w:color w:val="231F20"/>
          <w:spacing w:val="-6"/>
          <w:w w:val="110"/>
          <w:sz w:val="15"/>
        </w:rPr>
        <w:t> </w:t>
      </w:r>
      <w:r>
        <w:rPr>
          <w:color w:val="231F20"/>
          <w:w w:val="110"/>
          <w:sz w:val="15"/>
        </w:rPr>
        <w:t>federal</w:t>
      </w:r>
      <w:r>
        <w:rPr>
          <w:color w:val="231F20"/>
          <w:spacing w:val="-6"/>
          <w:w w:val="110"/>
          <w:sz w:val="15"/>
        </w:rPr>
        <w:t> </w:t>
      </w:r>
      <w:r>
        <w:rPr>
          <w:color w:val="231F20"/>
          <w:w w:val="110"/>
          <w:sz w:val="15"/>
        </w:rPr>
        <w:t>grants,</w:t>
      </w:r>
      <w:r>
        <w:rPr>
          <w:color w:val="231F20"/>
          <w:spacing w:val="-6"/>
          <w:w w:val="110"/>
          <w:sz w:val="15"/>
        </w:rPr>
        <w:t> </w:t>
      </w:r>
      <w:r>
        <w:rPr>
          <w:color w:val="231F20"/>
          <w:w w:val="110"/>
          <w:sz w:val="15"/>
        </w:rPr>
        <w:t>special</w:t>
      </w:r>
      <w:r>
        <w:rPr>
          <w:color w:val="231F20"/>
          <w:spacing w:val="-6"/>
          <w:w w:val="110"/>
          <w:sz w:val="15"/>
        </w:rPr>
        <w:t> </w:t>
      </w:r>
      <w:r>
        <w:rPr>
          <w:color w:val="231F20"/>
          <w:w w:val="110"/>
          <w:sz w:val="15"/>
        </w:rPr>
        <w:t>charges,</w:t>
      </w:r>
      <w:r>
        <w:rPr>
          <w:color w:val="231F20"/>
          <w:spacing w:val="-6"/>
          <w:w w:val="110"/>
          <w:sz w:val="15"/>
        </w:rPr>
        <w:t> </w:t>
      </w:r>
      <w:r>
        <w:rPr>
          <w:color w:val="231F20"/>
          <w:w w:val="110"/>
          <w:sz w:val="15"/>
        </w:rPr>
        <w:t>and</w:t>
      </w:r>
      <w:r>
        <w:rPr>
          <w:color w:val="231F20"/>
          <w:spacing w:val="-6"/>
          <w:w w:val="110"/>
          <w:sz w:val="15"/>
        </w:rPr>
        <w:t> </w:t>
      </w:r>
      <w:r>
        <w:rPr>
          <w:color w:val="231F20"/>
          <w:w w:val="110"/>
          <w:sz w:val="15"/>
        </w:rPr>
        <w:t>their</w:t>
      </w:r>
      <w:r>
        <w:rPr>
          <w:color w:val="231F20"/>
          <w:spacing w:val="-6"/>
          <w:w w:val="110"/>
          <w:sz w:val="15"/>
        </w:rPr>
        <w:t> </w:t>
      </w:r>
      <w:r>
        <w:rPr>
          <w:color w:val="231F20"/>
          <w:w w:val="110"/>
          <w:sz w:val="15"/>
        </w:rPr>
        <w:t>related</w:t>
      </w:r>
      <w:r>
        <w:rPr>
          <w:color w:val="231F20"/>
          <w:spacing w:val="-6"/>
          <w:w w:val="110"/>
          <w:sz w:val="15"/>
        </w:rPr>
        <w:t> </w:t>
      </w:r>
      <w:r>
        <w:rPr>
          <w:color w:val="231F20"/>
          <w:w w:val="110"/>
          <w:sz w:val="15"/>
        </w:rPr>
        <w:t>effects);</w:t>
      </w:r>
      <w:r>
        <w:rPr>
          <w:color w:val="231F20"/>
          <w:spacing w:val="-6"/>
          <w:w w:val="110"/>
          <w:sz w:val="15"/>
        </w:rPr>
        <w:t> </w:t>
      </w:r>
      <w:r>
        <w:rPr>
          <w:color w:val="231F20"/>
          <w:spacing w:val="2"/>
          <w:w w:val="110"/>
          <w:sz w:val="15"/>
        </w:rPr>
        <w:t>and</w:t>
      </w:r>
    </w:p>
    <w:p>
      <w:pPr>
        <w:pStyle w:val="ListParagraph"/>
        <w:numPr>
          <w:ilvl w:val="0"/>
          <w:numId w:val="2"/>
        </w:numPr>
        <w:tabs>
          <w:tab w:pos="481" w:val="left" w:leader="none"/>
        </w:tabs>
        <w:spacing w:line="307" w:lineRule="auto" w:before="0" w:after="0"/>
        <w:ind w:left="273" w:right="856" w:firstLine="0"/>
        <w:jc w:val="left"/>
        <w:rPr>
          <w:sz w:val="15"/>
        </w:rPr>
      </w:pPr>
      <w:r>
        <w:rPr>
          <w:color w:val="231F20"/>
          <w:w w:val="110"/>
          <w:sz w:val="15"/>
        </w:rPr>
        <w:t>Based upon all of the above occurrences and the market’s concomitant faith in a prosperous future for Southwest Airlines, the</w:t>
      </w:r>
      <w:r>
        <w:rPr>
          <w:color w:val="231F20"/>
          <w:spacing w:val="-8"/>
          <w:w w:val="110"/>
          <w:sz w:val="15"/>
        </w:rPr>
        <w:t> </w:t>
      </w:r>
      <w:r>
        <w:rPr>
          <w:color w:val="231F20"/>
          <w:w w:val="110"/>
          <w:sz w:val="15"/>
        </w:rPr>
        <w:t>price</w:t>
      </w:r>
      <w:r>
        <w:rPr>
          <w:color w:val="231F20"/>
          <w:spacing w:val="-8"/>
          <w:w w:val="110"/>
          <w:sz w:val="15"/>
        </w:rPr>
        <w:t> </w:t>
      </w:r>
      <w:r>
        <w:rPr>
          <w:color w:val="231F20"/>
          <w:w w:val="110"/>
          <w:sz w:val="15"/>
        </w:rPr>
        <w:t>of</w:t>
      </w:r>
      <w:r>
        <w:rPr>
          <w:color w:val="231F20"/>
          <w:spacing w:val="-8"/>
          <w:w w:val="110"/>
          <w:sz w:val="15"/>
        </w:rPr>
        <w:t> </w:t>
      </w:r>
      <w:r>
        <w:rPr>
          <w:color w:val="231F20"/>
          <w:w w:val="110"/>
          <w:sz w:val="15"/>
        </w:rPr>
        <w:t>our</w:t>
      </w:r>
      <w:r>
        <w:rPr>
          <w:color w:val="231F20"/>
          <w:spacing w:val="-8"/>
          <w:w w:val="110"/>
          <w:sz w:val="15"/>
        </w:rPr>
        <w:t> </w:t>
      </w:r>
      <w:r>
        <w:rPr>
          <w:color w:val="231F20"/>
          <w:w w:val="110"/>
          <w:sz w:val="15"/>
        </w:rPr>
        <w:t>stock</w:t>
      </w:r>
      <w:r>
        <w:rPr>
          <w:color w:val="231F20"/>
          <w:spacing w:val="-8"/>
          <w:w w:val="110"/>
          <w:sz w:val="15"/>
        </w:rPr>
        <w:t> </w:t>
      </w:r>
      <w:r>
        <w:rPr>
          <w:color w:val="231F20"/>
          <w:w w:val="110"/>
          <w:sz w:val="15"/>
        </w:rPr>
        <w:t>rose,</w:t>
      </w:r>
      <w:r>
        <w:rPr>
          <w:color w:val="231F20"/>
          <w:spacing w:val="-8"/>
          <w:w w:val="110"/>
          <w:sz w:val="15"/>
        </w:rPr>
        <w:t> </w:t>
      </w:r>
      <w:r>
        <w:rPr>
          <w:color w:val="231F20"/>
          <w:w w:val="110"/>
          <w:sz w:val="15"/>
        </w:rPr>
        <w:t>rather</w:t>
      </w:r>
      <w:r>
        <w:rPr>
          <w:color w:val="231F20"/>
          <w:spacing w:val="-8"/>
          <w:w w:val="110"/>
          <w:sz w:val="15"/>
        </w:rPr>
        <w:t> </w:t>
      </w:r>
      <w:r>
        <w:rPr>
          <w:color w:val="231F20"/>
          <w:w w:val="110"/>
          <w:sz w:val="15"/>
        </w:rPr>
        <w:t>than</w:t>
      </w:r>
      <w:r>
        <w:rPr>
          <w:color w:val="231F20"/>
          <w:spacing w:val="-8"/>
          <w:w w:val="110"/>
          <w:sz w:val="15"/>
        </w:rPr>
        <w:t> </w:t>
      </w:r>
      <w:r>
        <w:rPr>
          <w:color w:val="231F20"/>
          <w:w w:val="110"/>
          <w:sz w:val="15"/>
        </w:rPr>
        <w:t>fell,</w:t>
      </w:r>
      <w:r>
        <w:rPr>
          <w:color w:val="231F20"/>
          <w:spacing w:val="-8"/>
          <w:w w:val="110"/>
          <w:sz w:val="15"/>
        </w:rPr>
        <w:t> </w:t>
      </w:r>
      <w:r>
        <w:rPr>
          <w:color w:val="231F20"/>
          <w:w w:val="110"/>
          <w:sz w:val="15"/>
        </w:rPr>
        <w:t>subsequent</w:t>
      </w:r>
      <w:r>
        <w:rPr>
          <w:color w:val="231F20"/>
          <w:spacing w:val="-8"/>
          <w:w w:val="110"/>
          <w:sz w:val="15"/>
        </w:rPr>
        <w:t> </w:t>
      </w:r>
      <w:r>
        <w:rPr>
          <w:color w:val="231F20"/>
          <w:w w:val="110"/>
          <w:sz w:val="15"/>
        </w:rPr>
        <w:t>to</w:t>
      </w:r>
      <w:r>
        <w:rPr>
          <w:color w:val="231F20"/>
          <w:spacing w:val="-8"/>
          <w:w w:val="110"/>
          <w:sz w:val="15"/>
        </w:rPr>
        <w:t> </w:t>
      </w:r>
      <w:r>
        <w:rPr>
          <w:color w:val="231F20"/>
          <w:w w:val="110"/>
          <w:sz w:val="15"/>
        </w:rPr>
        <w:t>September</w:t>
      </w:r>
      <w:r>
        <w:rPr>
          <w:color w:val="231F20"/>
          <w:spacing w:val="-8"/>
          <w:w w:val="110"/>
          <w:sz w:val="15"/>
        </w:rPr>
        <w:t> </w:t>
      </w:r>
      <w:r>
        <w:rPr>
          <w:color w:val="231F20"/>
          <w:spacing w:val="2"/>
          <w:sz w:val="15"/>
        </w:rPr>
        <w:t>11.</w:t>
      </w:r>
    </w:p>
    <w:p>
      <w:pPr>
        <w:pStyle w:val="BodyText"/>
        <w:spacing w:line="307" w:lineRule="auto"/>
        <w:ind w:left="273" w:right="853" w:firstLine="148"/>
        <w:jc w:val="both"/>
      </w:pPr>
      <w:r>
        <w:rPr>
          <w:color w:val="231F20"/>
          <w:w w:val="105"/>
        </w:rPr>
        <w:t>Including federal grants and special charges, our annual net income declined 18.2 percent to $511.1 million in 2001 (before </w:t>
      </w:r>
      <w:r>
        <w:rPr>
          <w:color w:val="231F20"/>
          <w:spacing w:val="2"/>
          <w:w w:val="105"/>
        </w:rPr>
        <w:t>the </w:t>
      </w:r>
      <w:r>
        <w:rPr>
          <w:color w:val="231F20"/>
          <w:w w:val="105"/>
        </w:rPr>
        <w:t>cumulative effect of a change in accounting principle in 2000), and excluding such grants, charges, and their related effects,           our net income declined 34.0 percent to $412.9 million. Seldom does such a significant decline in earnings provide cause for  rejoicing on the part of Employees and Shareholders, but, in the case of 2001, it both does and should. Including federal grants     and</w:t>
      </w:r>
      <w:r>
        <w:rPr>
          <w:color w:val="231F20"/>
          <w:spacing w:val="39"/>
          <w:w w:val="105"/>
        </w:rPr>
        <w:t> </w:t>
      </w:r>
      <w:r>
        <w:rPr>
          <w:color w:val="231F20"/>
          <w:w w:val="105"/>
        </w:rPr>
        <w:t>special</w:t>
      </w:r>
      <w:r>
        <w:rPr>
          <w:color w:val="231F20"/>
          <w:spacing w:val="39"/>
          <w:w w:val="105"/>
        </w:rPr>
        <w:t> </w:t>
      </w:r>
      <w:r>
        <w:rPr>
          <w:color w:val="231F20"/>
          <w:w w:val="105"/>
        </w:rPr>
        <w:t>charges,</w:t>
      </w:r>
      <w:r>
        <w:rPr>
          <w:color w:val="231F20"/>
          <w:spacing w:val="39"/>
          <w:w w:val="105"/>
        </w:rPr>
        <w:t> </w:t>
      </w:r>
      <w:r>
        <w:rPr>
          <w:color w:val="231F20"/>
          <w:w w:val="105"/>
        </w:rPr>
        <w:t>the</w:t>
      </w:r>
      <w:r>
        <w:rPr>
          <w:color w:val="231F20"/>
          <w:spacing w:val="39"/>
          <w:w w:val="105"/>
        </w:rPr>
        <w:t> </w:t>
      </w:r>
      <w:r>
        <w:rPr>
          <w:color w:val="231F20"/>
          <w:w w:val="105"/>
        </w:rPr>
        <w:t>other</w:t>
      </w:r>
      <w:r>
        <w:rPr>
          <w:color w:val="231F20"/>
          <w:spacing w:val="39"/>
          <w:w w:val="105"/>
        </w:rPr>
        <w:t> </w:t>
      </w:r>
      <w:r>
        <w:rPr>
          <w:color w:val="231F20"/>
          <w:w w:val="105"/>
        </w:rPr>
        <w:t>major</w:t>
      </w:r>
      <w:r>
        <w:rPr>
          <w:color w:val="231F20"/>
          <w:spacing w:val="39"/>
          <w:w w:val="105"/>
        </w:rPr>
        <w:t> </w:t>
      </w:r>
      <w:r>
        <w:rPr>
          <w:color w:val="231F20"/>
          <w:w w:val="105"/>
        </w:rPr>
        <w:t>carriers</w:t>
      </w:r>
      <w:r>
        <w:rPr>
          <w:color w:val="231F20"/>
          <w:spacing w:val="39"/>
          <w:w w:val="105"/>
        </w:rPr>
        <w:t> </w:t>
      </w:r>
      <w:r>
        <w:rPr>
          <w:color w:val="231F20"/>
          <w:w w:val="105"/>
        </w:rPr>
        <w:t>lost</w:t>
      </w:r>
      <w:r>
        <w:rPr>
          <w:color w:val="231F20"/>
          <w:spacing w:val="39"/>
          <w:w w:val="105"/>
        </w:rPr>
        <w:t> </w:t>
      </w:r>
      <w:r>
        <w:rPr>
          <w:color w:val="231F20"/>
          <w:w w:val="105"/>
        </w:rPr>
        <w:t>a</w:t>
      </w:r>
      <w:r>
        <w:rPr>
          <w:color w:val="231F20"/>
          <w:spacing w:val="39"/>
          <w:w w:val="105"/>
        </w:rPr>
        <w:t> </w:t>
      </w:r>
      <w:r>
        <w:rPr>
          <w:color w:val="231F20"/>
          <w:w w:val="105"/>
        </w:rPr>
        <w:t>cumulative</w:t>
      </w:r>
      <w:r>
        <w:rPr>
          <w:color w:val="231F20"/>
          <w:spacing w:val="39"/>
          <w:w w:val="105"/>
        </w:rPr>
        <w:t> </w:t>
      </w:r>
      <w:r>
        <w:rPr>
          <w:color w:val="231F20"/>
          <w:w w:val="105"/>
        </w:rPr>
        <w:t>total</w:t>
      </w:r>
      <w:r>
        <w:rPr>
          <w:color w:val="231F20"/>
          <w:spacing w:val="39"/>
          <w:w w:val="105"/>
        </w:rPr>
        <w:t> </w:t>
      </w:r>
      <w:r>
        <w:rPr>
          <w:color w:val="231F20"/>
          <w:w w:val="105"/>
        </w:rPr>
        <w:t>of</w:t>
      </w:r>
      <w:r>
        <w:rPr>
          <w:color w:val="231F20"/>
          <w:spacing w:val="39"/>
          <w:w w:val="105"/>
        </w:rPr>
        <w:t> </w:t>
      </w:r>
      <w:r>
        <w:rPr>
          <w:color w:val="231F20"/>
          <w:spacing w:val="-4"/>
          <w:w w:val="105"/>
        </w:rPr>
        <w:t>$7.8 </w:t>
      </w:r>
      <w:r>
        <w:rPr>
          <w:color w:val="231F20"/>
          <w:spacing w:val="-1"/>
          <w:w w:val="105"/>
        </w:rPr>
        <w:t> </w:t>
      </w:r>
      <w:r>
        <w:rPr>
          <w:color w:val="231F20"/>
          <w:w w:val="105"/>
        </w:rPr>
        <w:t>billion</w:t>
      </w:r>
      <w:r>
        <w:rPr>
          <w:color w:val="231F20"/>
          <w:spacing w:val="39"/>
          <w:w w:val="105"/>
        </w:rPr>
        <w:t> </w:t>
      </w:r>
      <w:r>
        <w:rPr>
          <w:color w:val="231F20"/>
          <w:w w:val="105"/>
        </w:rPr>
        <w:t>in</w:t>
      </w:r>
      <w:r>
        <w:rPr>
          <w:color w:val="231F20"/>
          <w:spacing w:val="39"/>
          <w:w w:val="105"/>
        </w:rPr>
        <w:t> </w:t>
      </w:r>
      <w:r>
        <w:rPr>
          <w:color w:val="231F20"/>
          <w:w w:val="105"/>
        </w:rPr>
        <w:t>all</w:t>
      </w:r>
      <w:r>
        <w:rPr>
          <w:color w:val="231F20"/>
          <w:spacing w:val="39"/>
          <w:w w:val="105"/>
        </w:rPr>
        <w:t> </w:t>
      </w:r>
      <w:r>
        <w:rPr>
          <w:color w:val="231F20"/>
          <w:w w:val="105"/>
        </w:rPr>
        <w:t>of</w:t>
      </w:r>
      <w:r>
        <w:rPr>
          <w:color w:val="231F20"/>
          <w:spacing w:val="39"/>
          <w:w w:val="105"/>
        </w:rPr>
        <w:t> </w:t>
      </w:r>
      <w:r>
        <w:rPr>
          <w:color w:val="231F20"/>
          <w:w w:val="105"/>
        </w:rPr>
        <w:t>2001</w:t>
      </w:r>
      <w:r>
        <w:rPr>
          <w:color w:val="231F20"/>
          <w:spacing w:val="39"/>
          <w:w w:val="105"/>
        </w:rPr>
        <w:t> </w:t>
      </w:r>
      <w:r>
        <w:rPr>
          <w:color w:val="231F20"/>
          <w:w w:val="105"/>
        </w:rPr>
        <w:t>and</w:t>
      </w:r>
      <w:r>
        <w:rPr>
          <w:color w:val="231F20"/>
          <w:spacing w:val="39"/>
          <w:w w:val="105"/>
        </w:rPr>
        <w:t> </w:t>
      </w:r>
      <w:r>
        <w:rPr>
          <w:color w:val="231F20"/>
          <w:w w:val="105"/>
        </w:rPr>
        <w:t>a</w:t>
      </w:r>
      <w:r>
        <w:rPr>
          <w:color w:val="231F20"/>
          <w:spacing w:val="39"/>
          <w:w w:val="105"/>
        </w:rPr>
        <w:t> </w:t>
      </w:r>
      <w:r>
        <w:rPr>
          <w:color w:val="231F20"/>
          <w:w w:val="105"/>
        </w:rPr>
        <w:t>cumulative</w:t>
      </w:r>
      <w:r>
        <w:rPr>
          <w:color w:val="231F20"/>
          <w:spacing w:val="39"/>
          <w:w w:val="105"/>
        </w:rPr>
        <w:t> </w:t>
      </w:r>
      <w:r>
        <w:rPr>
          <w:color w:val="231F20"/>
          <w:w w:val="105"/>
        </w:rPr>
        <w:t>total</w:t>
      </w:r>
      <w:r>
        <w:rPr>
          <w:color w:val="231F20"/>
          <w:spacing w:val="39"/>
          <w:w w:val="105"/>
        </w:rPr>
        <w:t> </w:t>
      </w:r>
      <w:r>
        <w:rPr>
          <w:color w:val="231F20"/>
          <w:w w:val="105"/>
        </w:rPr>
        <w:t>of</w:t>
      </w:r>
    </w:p>
    <w:p>
      <w:pPr>
        <w:pStyle w:val="BodyText"/>
        <w:ind w:left="273"/>
        <w:jc w:val="both"/>
      </w:pPr>
      <w:r>
        <w:rPr>
          <w:color w:val="231F20"/>
          <w:w w:val="110"/>
        </w:rPr>
        <w:t>$3.3 billion in fourth quarter 2001 alone, reputedly also “furloughing” up to 100,000 employees without pay.</w:t>
      </w:r>
    </w:p>
    <w:p>
      <w:pPr>
        <w:pStyle w:val="BodyText"/>
        <w:spacing w:line="307" w:lineRule="auto" w:before="47"/>
        <w:ind w:left="273" w:right="850" w:firstLine="148"/>
        <w:jc w:val="both"/>
      </w:pPr>
      <w:r>
        <w:rPr>
          <w:color w:val="231F20"/>
          <w:w w:val="110"/>
        </w:rPr>
        <w:t>The year 2002 will, in the words of Winston Churchill, demand the expenditure of “blood, toil, tears, and sweat” as our airline and</w:t>
      </w:r>
      <w:r>
        <w:rPr>
          <w:color w:val="231F20"/>
          <w:spacing w:val="-11"/>
          <w:w w:val="110"/>
        </w:rPr>
        <w:t> </w:t>
      </w:r>
      <w:r>
        <w:rPr>
          <w:color w:val="231F20"/>
          <w:w w:val="110"/>
        </w:rPr>
        <w:t>our</w:t>
      </w:r>
      <w:r>
        <w:rPr>
          <w:color w:val="231F20"/>
          <w:spacing w:val="-11"/>
          <w:w w:val="110"/>
        </w:rPr>
        <w:t> </w:t>
      </w:r>
      <w:r>
        <w:rPr>
          <w:color w:val="231F20"/>
          <w:w w:val="110"/>
        </w:rPr>
        <w:t>nation</w:t>
      </w:r>
      <w:r>
        <w:rPr>
          <w:color w:val="231F20"/>
          <w:spacing w:val="-11"/>
          <w:w w:val="110"/>
        </w:rPr>
        <w:t> </w:t>
      </w:r>
      <w:r>
        <w:rPr>
          <w:color w:val="231F20"/>
          <w:w w:val="110"/>
        </w:rPr>
        <w:t>endeavor</w:t>
      </w:r>
      <w:r>
        <w:rPr>
          <w:color w:val="231F20"/>
          <w:spacing w:val="-11"/>
          <w:w w:val="110"/>
        </w:rPr>
        <w:t> </w:t>
      </w:r>
      <w:r>
        <w:rPr>
          <w:color w:val="231F20"/>
          <w:w w:val="110"/>
        </w:rPr>
        <w:t>to</w:t>
      </w:r>
      <w:r>
        <w:rPr>
          <w:color w:val="231F20"/>
          <w:spacing w:val="-11"/>
          <w:w w:val="110"/>
        </w:rPr>
        <w:t> </w:t>
      </w:r>
      <w:r>
        <w:rPr>
          <w:color w:val="231F20"/>
          <w:w w:val="110"/>
        </w:rPr>
        <w:t>recover</w:t>
      </w:r>
      <w:r>
        <w:rPr>
          <w:color w:val="231F20"/>
          <w:spacing w:val="-11"/>
          <w:w w:val="110"/>
        </w:rPr>
        <w:t> </w:t>
      </w:r>
      <w:r>
        <w:rPr>
          <w:color w:val="231F20"/>
          <w:w w:val="110"/>
        </w:rPr>
        <w:t>from</w:t>
      </w:r>
      <w:r>
        <w:rPr>
          <w:color w:val="231F20"/>
          <w:spacing w:val="-11"/>
          <w:w w:val="110"/>
        </w:rPr>
        <w:t> </w:t>
      </w:r>
      <w:r>
        <w:rPr>
          <w:color w:val="231F20"/>
          <w:w w:val="110"/>
        </w:rPr>
        <w:t>the</w:t>
      </w:r>
      <w:r>
        <w:rPr>
          <w:color w:val="231F20"/>
          <w:spacing w:val="-11"/>
          <w:w w:val="110"/>
        </w:rPr>
        <w:t> </w:t>
      </w:r>
      <w:r>
        <w:rPr>
          <w:color w:val="231F20"/>
          <w:w w:val="110"/>
        </w:rPr>
        <w:t>heartrending</w:t>
      </w:r>
      <w:r>
        <w:rPr>
          <w:color w:val="231F20"/>
          <w:spacing w:val="-11"/>
          <w:w w:val="110"/>
        </w:rPr>
        <w:t> </w:t>
      </w:r>
      <w:r>
        <w:rPr>
          <w:color w:val="231F20"/>
          <w:w w:val="110"/>
        </w:rPr>
        <w:t>catastrophe</w:t>
      </w:r>
      <w:r>
        <w:rPr>
          <w:color w:val="231F20"/>
          <w:spacing w:val="-11"/>
          <w:w w:val="110"/>
        </w:rPr>
        <w:t> </w:t>
      </w:r>
      <w:r>
        <w:rPr>
          <w:color w:val="231F20"/>
          <w:w w:val="110"/>
        </w:rPr>
        <w:t>of</w:t>
      </w:r>
      <w:r>
        <w:rPr>
          <w:color w:val="231F20"/>
          <w:spacing w:val="-11"/>
          <w:w w:val="110"/>
        </w:rPr>
        <w:t> </w:t>
      </w:r>
      <w:r>
        <w:rPr>
          <w:color w:val="231F20"/>
          <w:w w:val="110"/>
        </w:rPr>
        <w:t>September</w:t>
      </w:r>
      <w:r>
        <w:rPr>
          <w:color w:val="231F20"/>
          <w:spacing w:val="-11"/>
          <w:w w:val="110"/>
        </w:rPr>
        <w:t> </w:t>
      </w:r>
      <w:r>
        <w:rPr>
          <w:color w:val="231F20"/>
        </w:rPr>
        <w:t>11,</w:t>
      </w:r>
      <w:r>
        <w:rPr>
          <w:color w:val="231F20"/>
          <w:spacing w:val="-7"/>
        </w:rPr>
        <w:t> </w:t>
      </w:r>
      <w:r>
        <w:rPr>
          <w:color w:val="231F20"/>
          <w:w w:val="110"/>
        </w:rPr>
        <w:t>which</w:t>
      </w:r>
      <w:r>
        <w:rPr>
          <w:color w:val="231F20"/>
          <w:spacing w:val="-11"/>
          <w:w w:val="110"/>
        </w:rPr>
        <w:t> </w:t>
      </w:r>
      <w:r>
        <w:rPr>
          <w:color w:val="231F20"/>
          <w:w w:val="110"/>
        </w:rPr>
        <w:t>also</w:t>
      </w:r>
      <w:r>
        <w:rPr>
          <w:color w:val="231F20"/>
          <w:spacing w:val="-11"/>
          <w:w w:val="110"/>
        </w:rPr>
        <w:t> </w:t>
      </w:r>
      <w:r>
        <w:rPr>
          <w:color w:val="231F20"/>
          <w:w w:val="110"/>
        </w:rPr>
        <w:t>deepened</w:t>
      </w:r>
      <w:r>
        <w:rPr>
          <w:color w:val="231F20"/>
          <w:spacing w:val="-11"/>
          <w:w w:val="110"/>
        </w:rPr>
        <w:t> </w:t>
      </w:r>
      <w:r>
        <w:rPr>
          <w:color w:val="231F20"/>
          <w:w w:val="110"/>
        </w:rPr>
        <w:t>an</w:t>
      </w:r>
      <w:r>
        <w:rPr>
          <w:color w:val="231F20"/>
          <w:spacing w:val="-11"/>
          <w:w w:val="110"/>
        </w:rPr>
        <w:t> </w:t>
      </w:r>
      <w:r>
        <w:rPr>
          <w:color w:val="231F20"/>
          <w:w w:val="110"/>
        </w:rPr>
        <w:t>already</w:t>
      </w:r>
      <w:r>
        <w:rPr>
          <w:color w:val="231F20"/>
          <w:spacing w:val="-11"/>
          <w:w w:val="110"/>
        </w:rPr>
        <w:t> </w:t>
      </w:r>
      <w:r>
        <w:rPr>
          <w:color w:val="231F20"/>
          <w:w w:val="110"/>
        </w:rPr>
        <w:t>existing domestic economic recession and resulted in the imposition of additional security costs upon our industry as well as enhanced airport</w:t>
      </w:r>
      <w:r>
        <w:rPr>
          <w:color w:val="231F20"/>
          <w:spacing w:val="-6"/>
          <w:w w:val="110"/>
        </w:rPr>
        <w:t> </w:t>
      </w:r>
      <w:r>
        <w:rPr>
          <w:color w:val="231F20"/>
          <w:w w:val="110"/>
        </w:rPr>
        <w:t>processing</w:t>
      </w:r>
      <w:r>
        <w:rPr>
          <w:color w:val="231F20"/>
          <w:spacing w:val="-6"/>
          <w:w w:val="110"/>
        </w:rPr>
        <w:t> </w:t>
      </w:r>
      <w:r>
        <w:rPr>
          <w:color w:val="231F20"/>
          <w:w w:val="110"/>
        </w:rPr>
        <w:t>time</w:t>
      </w:r>
      <w:r>
        <w:rPr>
          <w:color w:val="231F20"/>
          <w:spacing w:val="-6"/>
          <w:w w:val="110"/>
        </w:rPr>
        <w:t> </w:t>
      </w:r>
      <w:r>
        <w:rPr>
          <w:color w:val="231F20"/>
          <w:w w:val="110"/>
        </w:rPr>
        <w:t>upon</w:t>
      </w:r>
      <w:r>
        <w:rPr>
          <w:color w:val="231F20"/>
          <w:spacing w:val="-6"/>
          <w:w w:val="110"/>
        </w:rPr>
        <w:t> </w:t>
      </w:r>
      <w:r>
        <w:rPr>
          <w:color w:val="231F20"/>
          <w:w w:val="110"/>
        </w:rPr>
        <w:t>our</w:t>
      </w:r>
      <w:r>
        <w:rPr>
          <w:color w:val="231F20"/>
          <w:spacing w:val="-6"/>
          <w:w w:val="110"/>
        </w:rPr>
        <w:t> </w:t>
      </w:r>
      <w:r>
        <w:rPr>
          <w:color w:val="231F20"/>
          <w:w w:val="110"/>
        </w:rPr>
        <w:t>industry’s</w:t>
      </w:r>
      <w:r>
        <w:rPr>
          <w:color w:val="231F20"/>
          <w:spacing w:val="-6"/>
          <w:w w:val="110"/>
        </w:rPr>
        <w:t> </w:t>
      </w:r>
      <w:r>
        <w:rPr>
          <w:color w:val="231F20"/>
          <w:w w:val="110"/>
        </w:rPr>
        <w:t>Customers.</w:t>
      </w:r>
    </w:p>
    <w:p>
      <w:pPr>
        <w:pStyle w:val="BodyText"/>
        <w:spacing w:line="307" w:lineRule="auto"/>
        <w:ind w:left="273" w:right="852" w:firstLine="145"/>
        <w:jc w:val="both"/>
      </w:pPr>
      <w:r>
        <w:rPr>
          <w:color w:val="231F20"/>
          <w:w w:val="105"/>
        </w:rPr>
        <w:t>We are prepared, and our valorous, good-hearted, and united People are determined that, together, as one, we shall overcome  any obstacle and conquer every adversity, and that our magnificent Canyon Blue Boeings will fly at the forefront of our industry       as it recovers from the ravages of  </w:t>
      </w:r>
      <w:r>
        <w:rPr>
          <w:color w:val="231F20"/>
          <w:spacing w:val="10"/>
          <w:w w:val="105"/>
        </w:rPr>
        <w:t> </w:t>
      </w:r>
      <w:r>
        <w:rPr>
          <w:color w:val="231F20"/>
          <w:w w:val="105"/>
        </w:rPr>
        <w:t>2001.</w:t>
      </w:r>
    </w:p>
    <w:p>
      <w:pPr>
        <w:pStyle w:val="BodyText"/>
        <w:spacing w:line="307" w:lineRule="auto"/>
        <w:ind w:left="273" w:right="852" w:firstLine="179"/>
        <w:jc w:val="both"/>
      </w:pPr>
      <w:r>
        <w:rPr>
          <w:color w:val="231F20"/>
          <w:w w:val="105"/>
        </w:rPr>
        <w:t>For 2002, our wonderful People’s brave hearts will be both informed and inspired by Todd Beamer’s brave words </w:t>
      </w:r>
      <w:r>
        <w:rPr>
          <w:color w:val="231F20"/>
        </w:rPr>
        <w:t>— </w:t>
      </w:r>
      <w:r>
        <w:rPr>
          <w:color w:val="231F20"/>
          <w:w w:val="105"/>
        </w:rPr>
        <w:t>and his devotion to the concept of duty with    honor:</w:t>
      </w:r>
    </w:p>
    <w:p>
      <w:pPr>
        <w:spacing w:before="0"/>
        <w:ind w:left="273" w:right="0" w:firstLine="0"/>
        <w:jc w:val="both"/>
        <w:rPr>
          <w:i/>
          <w:sz w:val="15"/>
        </w:rPr>
      </w:pPr>
      <w:r>
        <w:rPr>
          <w:i/>
          <w:color w:val="231F20"/>
          <w:w w:val="105"/>
          <w:sz w:val="15"/>
        </w:rPr>
        <w:t>“LET’S ROLL.”</w:t>
      </w:r>
    </w:p>
    <w:p>
      <w:pPr>
        <w:pStyle w:val="BodyText"/>
        <w:spacing w:before="47" w:after="15"/>
        <w:ind w:left="273"/>
        <w:jc w:val="both"/>
      </w:pPr>
      <w:r>
        <w:rPr/>
        <w:drawing>
          <wp:anchor distT="0" distB="0" distL="0" distR="0" allowOverlap="1" layoutInCell="1" locked="0" behindDoc="1" simplePos="0" relativeHeight="268277015">
            <wp:simplePos x="0" y="0"/>
            <wp:positionH relativeFrom="page">
              <wp:posOffset>3058541</wp:posOffset>
            </wp:positionH>
            <wp:positionV relativeFrom="paragraph">
              <wp:posOffset>49090</wp:posOffset>
            </wp:positionV>
            <wp:extent cx="1387231" cy="624713"/>
            <wp:effectExtent l="0" t="0" r="0" b="0"/>
            <wp:wrapNone/>
            <wp:docPr id="1" name="image9.png" descr=""/>
            <wp:cNvGraphicFramePr>
              <a:graphicFrameLocks noChangeAspect="1"/>
            </wp:cNvGraphicFramePr>
            <a:graphic>
              <a:graphicData uri="http://schemas.openxmlformats.org/drawingml/2006/picture">
                <pic:pic>
                  <pic:nvPicPr>
                    <pic:cNvPr id="2" name="image9.png"/>
                    <pic:cNvPicPr/>
                  </pic:nvPicPr>
                  <pic:blipFill>
                    <a:blip r:embed="rId7" cstate="print"/>
                    <a:stretch>
                      <a:fillRect/>
                    </a:stretch>
                  </pic:blipFill>
                  <pic:spPr>
                    <a:xfrm>
                      <a:off x="0" y="0"/>
                      <a:ext cx="1387231" cy="624713"/>
                    </a:xfrm>
                    <a:prstGeom prst="rect">
                      <a:avLst/>
                    </a:prstGeom>
                  </pic:spPr>
                </pic:pic>
              </a:graphicData>
            </a:graphic>
          </wp:anchor>
        </w:drawing>
      </w:r>
      <w:r>
        <w:rPr/>
        <w:drawing>
          <wp:anchor distT="0" distB="0" distL="0" distR="0" allowOverlap="1" layoutInCell="1" locked="0" behindDoc="1" simplePos="0" relativeHeight="268277039">
            <wp:simplePos x="0" y="0"/>
            <wp:positionH relativeFrom="page">
              <wp:posOffset>5353357</wp:posOffset>
            </wp:positionH>
            <wp:positionV relativeFrom="paragraph">
              <wp:posOffset>70807</wp:posOffset>
            </wp:positionV>
            <wp:extent cx="1436519" cy="554818"/>
            <wp:effectExtent l="0" t="0" r="0" b="0"/>
            <wp:wrapNone/>
            <wp:docPr id="3" name="image10.png" descr=""/>
            <wp:cNvGraphicFramePr>
              <a:graphicFrameLocks noChangeAspect="1"/>
            </wp:cNvGraphicFramePr>
            <a:graphic>
              <a:graphicData uri="http://schemas.openxmlformats.org/drawingml/2006/picture">
                <pic:pic>
                  <pic:nvPicPr>
                    <pic:cNvPr id="4" name="image10.png"/>
                    <pic:cNvPicPr/>
                  </pic:nvPicPr>
                  <pic:blipFill>
                    <a:blip r:embed="rId8" cstate="print"/>
                    <a:stretch>
                      <a:fillRect/>
                    </a:stretch>
                  </pic:blipFill>
                  <pic:spPr>
                    <a:xfrm>
                      <a:off x="0" y="0"/>
                      <a:ext cx="1436519" cy="554818"/>
                    </a:xfrm>
                    <a:prstGeom prst="rect">
                      <a:avLst/>
                    </a:prstGeom>
                  </pic:spPr>
                </pic:pic>
              </a:graphicData>
            </a:graphic>
          </wp:anchor>
        </w:drawing>
      </w:r>
      <w:r>
        <w:rPr>
          <w:color w:val="231F20"/>
          <w:w w:val="105"/>
        </w:rPr>
        <w:t>Most sincerely,</w:t>
      </w:r>
    </w:p>
    <w:p>
      <w:pPr>
        <w:pStyle w:val="BodyText"/>
        <w:ind w:left="109"/>
        <w:rPr>
          <w:sz w:val="20"/>
        </w:rPr>
      </w:pPr>
      <w:r>
        <w:rPr>
          <w:sz w:val="20"/>
        </w:rPr>
        <w:drawing>
          <wp:inline distT="0" distB="0" distL="0" distR="0">
            <wp:extent cx="1546211" cy="363188"/>
            <wp:effectExtent l="0" t="0" r="0" b="0"/>
            <wp:docPr id="5" name="image11.png" descr=""/>
            <wp:cNvGraphicFramePr>
              <a:graphicFrameLocks noChangeAspect="1"/>
            </wp:cNvGraphicFramePr>
            <a:graphic>
              <a:graphicData uri="http://schemas.openxmlformats.org/drawingml/2006/picture">
                <pic:pic>
                  <pic:nvPicPr>
                    <pic:cNvPr id="6" name="image11.png"/>
                    <pic:cNvPicPr/>
                  </pic:nvPicPr>
                  <pic:blipFill>
                    <a:blip r:embed="rId9" cstate="print"/>
                    <a:stretch>
                      <a:fillRect/>
                    </a:stretch>
                  </pic:blipFill>
                  <pic:spPr>
                    <a:xfrm>
                      <a:off x="0" y="0"/>
                      <a:ext cx="1546211" cy="363188"/>
                    </a:xfrm>
                    <a:prstGeom prst="rect">
                      <a:avLst/>
                    </a:prstGeom>
                  </pic:spPr>
                </pic:pic>
              </a:graphicData>
            </a:graphic>
          </wp:inline>
        </w:drawing>
      </w:r>
      <w:r>
        <w:rPr>
          <w:sz w:val="20"/>
        </w:rPr>
      </w:r>
    </w:p>
    <w:p>
      <w:pPr>
        <w:pStyle w:val="BodyText"/>
        <w:spacing w:before="1"/>
        <w:rPr>
          <w:sz w:val="6"/>
        </w:rPr>
      </w:pPr>
    </w:p>
    <w:p>
      <w:pPr>
        <w:spacing w:after="0"/>
        <w:rPr>
          <w:sz w:val="6"/>
        </w:rPr>
        <w:sectPr>
          <w:pgSz w:w="12240" w:h="15840"/>
          <w:pgMar w:header="819" w:footer="0" w:top="1280" w:bottom="0" w:left="1220" w:right="620"/>
        </w:sectPr>
      </w:pPr>
    </w:p>
    <w:p>
      <w:pPr>
        <w:pStyle w:val="BodyText"/>
        <w:spacing w:line="160" w:lineRule="exact" w:before="60"/>
        <w:ind w:left="272" w:right="254"/>
      </w:pPr>
      <w:r>
        <w:rPr>
          <w:color w:val="231F20"/>
          <w:w w:val="105"/>
        </w:rPr>
        <w:t>Herbert D. Kelleher Chairman of the Board</w:t>
      </w:r>
    </w:p>
    <w:p>
      <w:pPr>
        <w:pStyle w:val="BodyText"/>
        <w:spacing w:line="166" w:lineRule="exact" w:before="54"/>
        <w:ind w:left="109"/>
      </w:pPr>
      <w:r>
        <w:rPr/>
        <w:br w:type="column"/>
      </w:r>
      <w:r>
        <w:rPr>
          <w:color w:val="231F20"/>
          <w:w w:val="105"/>
        </w:rPr>
        <w:t>James F. Parker</w:t>
      </w:r>
    </w:p>
    <w:p>
      <w:pPr>
        <w:pStyle w:val="BodyText"/>
        <w:spacing w:line="160" w:lineRule="exact" w:before="6"/>
        <w:ind w:left="109"/>
      </w:pPr>
      <w:r>
        <w:rPr/>
        <w:drawing>
          <wp:anchor distT="0" distB="0" distL="0" distR="0" allowOverlap="1" layoutInCell="1" locked="0" behindDoc="0" simplePos="0" relativeHeight="3232">
            <wp:simplePos x="0" y="0"/>
            <wp:positionH relativeFrom="page">
              <wp:posOffset>950594</wp:posOffset>
            </wp:positionH>
            <wp:positionV relativeFrom="paragraph">
              <wp:posOffset>258462</wp:posOffset>
            </wp:positionV>
            <wp:extent cx="1363091" cy="1860041"/>
            <wp:effectExtent l="0" t="0" r="0" b="0"/>
            <wp:wrapNone/>
            <wp:docPr id="7" name="image12.png" descr=""/>
            <wp:cNvGraphicFramePr>
              <a:graphicFrameLocks noChangeAspect="1"/>
            </wp:cNvGraphicFramePr>
            <a:graphic>
              <a:graphicData uri="http://schemas.openxmlformats.org/drawingml/2006/picture">
                <pic:pic>
                  <pic:nvPicPr>
                    <pic:cNvPr id="8" name="image12.png"/>
                    <pic:cNvPicPr/>
                  </pic:nvPicPr>
                  <pic:blipFill>
                    <a:blip r:embed="rId10" cstate="print"/>
                    <a:stretch>
                      <a:fillRect/>
                    </a:stretch>
                  </pic:blipFill>
                  <pic:spPr>
                    <a:xfrm>
                      <a:off x="0" y="0"/>
                      <a:ext cx="1363091" cy="1860041"/>
                    </a:xfrm>
                    <a:prstGeom prst="rect">
                      <a:avLst/>
                    </a:prstGeom>
                  </pic:spPr>
                </pic:pic>
              </a:graphicData>
            </a:graphic>
          </wp:anchor>
        </w:drawing>
      </w:r>
      <w:r>
        <w:rPr/>
        <w:drawing>
          <wp:anchor distT="0" distB="0" distL="0" distR="0" allowOverlap="1" layoutInCell="1" locked="0" behindDoc="0" simplePos="0" relativeHeight="3256">
            <wp:simplePos x="0" y="0"/>
            <wp:positionH relativeFrom="page">
              <wp:posOffset>3216655</wp:posOffset>
            </wp:positionH>
            <wp:positionV relativeFrom="paragraph">
              <wp:posOffset>259224</wp:posOffset>
            </wp:positionV>
            <wp:extent cx="1363218" cy="1859279"/>
            <wp:effectExtent l="0" t="0" r="0" b="0"/>
            <wp:wrapNone/>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11" cstate="print"/>
                    <a:stretch>
                      <a:fillRect/>
                    </a:stretch>
                  </pic:blipFill>
                  <pic:spPr>
                    <a:xfrm>
                      <a:off x="0" y="0"/>
                      <a:ext cx="1363218" cy="1859279"/>
                    </a:xfrm>
                    <a:prstGeom prst="rect">
                      <a:avLst/>
                    </a:prstGeom>
                  </pic:spPr>
                </pic:pic>
              </a:graphicData>
            </a:graphic>
          </wp:anchor>
        </w:drawing>
      </w:r>
      <w:r>
        <w:rPr>
          <w:color w:val="231F20"/>
          <w:w w:val="105"/>
        </w:rPr>
        <w:t>Vice Chairman of the Board and Chief Executive  Officer</w:t>
      </w:r>
    </w:p>
    <w:p>
      <w:pPr>
        <w:pStyle w:val="BodyText"/>
        <w:spacing w:line="160" w:lineRule="exact" w:before="66"/>
        <w:ind w:left="109" w:right="1077"/>
      </w:pPr>
      <w:r>
        <w:rPr/>
        <w:br w:type="column"/>
      </w:r>
      <w:r>
        <w:rPr>
          <w:color w:val="231F20"/>
          <w:w w:val="105"/>
        </w:rPr>
        <w:t>Colleen C. Barrett President and</w:t>
      </w:r>
    </w:p>
    <w:p>
      <w:pPr>
        <w:pStyle w:val="BodyText"/>
        <w:spacing w:line="160" w:lineRule="exact"/>
        <w:ind w:left="109"/>
      </w:pPr>
      <w:r>
        <w:rPr/>
        <w:drawing>
          <wp:anchor distT="0" distB="0" distL="0" distR="0" allowOverlap="1" layoutInCell="1" locked="0" behindDoc="0" simplePos="0" relativeHeight="3280">
            <wp:simplePos x="0" y="0"/>
            <wp:positionH relativeFrom="page">
              <wp:posOffset>5486653</wp:posOffset>
            </wp:positionH>
            <wp:positionV relativeFrom="paragraph">
              <wp:posOffset>153979</wp:posOffset>
            </wp:positionV>
            <wp:extent cx="1363091" cy="1859279"/>
            <wp:effectExtent l="0" t="0" r="0" b="0"/>
            <wp:wrapNone/>
            <wp:docPr id="11" name="image14.png" descr=""/>
            <wp:cNvGraphicFramePr>
              <a:graphicFrameLocks noChangeAspect="1"/>
            </wp:cNvGraphicFramePr>
            <a:graphic>
              <a:graphicData uri="http://schemas.openxmlformats.org/drawingml/2006/picture">
                <pic:pic>
                  <pic:nvPicPr>
                    <pic:cNvPr id="12" name="image14.png"/>
                    <pic:cNvPicPr/>
                  </pic:nvPicPr>
                  <pic:blipFill>
                    <a:blip r:embed="rId12" cstate="print"/>
                    <a:stretch>
                      <a:fillRect/>
                    </a:stretch>
                  </pic:blipFill>
                  <pic:spPr>
                    <a:xfrm>
                      <a:off x="0" y="0"/>
                      <a:ext cx="1363091" cy="1859279"/>
                    </a:xfrm>
                    <a:prstGeom prst="rect">
                      <a:avLst/>
                    </a:prstGeom>
                  </pic:spPr>
                </pic:pic>
              </a:graphicData>
            </a:graphic>
          </wp:anchor>
        </w:drawing>
      </w:r>
      <w:r>
        <w:rPr>
          <w:color w:val="231F20"/>
          <w:w w:val="105"/>
        </w:rPr>
        <w:t>Chief  Operating Officer</w:t>
      </w:r>
    </w:p>
    <w:p>
      <w:pPr>
        <w:spacing w:after="0" w:line="160" w:lineRule="exact"/>
        <w:sectPr>
          <w:type w:val="continuous"/>
          <w:pgSz w:w="12240" w:h="15840"/>
          <w:pgMar w:top="1240" w:bottom="280" w:left="1220" w:right="620"/>
          <w:cols w:num="3" w:equalWidth="0">
            <w:col w:w="2537" w:space="1193"/>
            <w:col w:w="2105" w:space="1481"/>
            <w:col w:w="3084"/>
          </w:cols>
        </w:sectPr>
      </w:pPr>
    </w:p>
    <w:p>
      <w:pPr>
        <w:spacing w:after="0" w:line="160" w:lineRule="exact"/>
        <w:sectPr>
          <w:type w:val="continuous"/>
          <w:pgSz w:w="12240" w:h="15840"/>
          <w:pgMar w:top="1240" w:bottom="280" w:left="1220" w:right="620"/>
        </w:sect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Heading4"/>
        <w:spacing w:before="94"/>
        <w:ind w:left="869"/>
        <w:jc w:val="both"/>
      </w:pPr>
      <w:bookmarkStart w:name="Narrative" w:id="3"/>
      <w:bookmarkEnd w:id="3"/>
      <w:r>
        <w:rPr>
          <w:b w:val="0"/>
        </w:rPr>
      </w:r>
      <w:bookmarkStart w:name="Be Prepared" w:id="4"/>
      <w:bookmarkEnd w:id="4"/>
      <w:r>
        <w:rPr>
          <w:b w:val="0"/>
        </w:rPr>
      </w:r>
      <w:r>
        <w:rPr>
          <w:color w:val="8A7967"/>
        </w:rPr>
        <w:t>BE PREPARED!</w:t>
      </w:r>
    </w:p>
    <w:p>
      <w:pPr>
        <w:pStyle w:val="BodyText"/>
        <w:spacing w:before="119"/>
        <w:ind w:left="875"/>
        <w:jc w:val="both"/>
      </w:pPr>
      <w:r>
        <w:rPr>
          <w:color w:val="231F20"/>
          <w:w w:val="110"/>
        </w:rPr>
        <w:t>This motto is a governing principle of Southwest Airlines.</w:t>
      </w:r>
    </w:p>
    <w:p>
      <w:pPr>
        <w:pStyle w:val="BodyText"/>
        <w:spacing w:line="307" w:lineRule="auto" w:before="47"/>
        <w:ind w:left="875" w:right="109" w:firstLine="185"/>
        <w:jc w:val="both"/>
      </w:pPr>
      <w:r>
        <w:rPr>
          <w:color w:val="231F20"/>
          <w:w w:val="105"/>
        </w:rPr>
        <w:t>The way we put it is this: We manage in good times so that our Employees (many of whom are our Shareholders) and our Shareholders (many of whom are our Employees) will do well in bad   times.</w:t>
      </w:r>
    </w:p>
    <w:p>
      <w:pPr>
        <w:pStyle w:val="BodyText"/>
        <w:spacing w:line="307" w:lineRule="auto"/>
        <w:ind w:left="875" w:right="112" w:firstLine="136"/>
        <w:jc w:val="both"/>
      </w:pPr>
      <w:r>
        <w:rPr>
          <w:color w:val="231F20"/>
          <w:w w:val="105"/>
        </w:rPr>
        <w:t>Throughout the Arab oil embargo of 1973 and its aftereffects, the sharp spike in jet fuel prices in 1979 – 1980, the recession of    the</w:t>
      </w:r>
      <w:r>
        <w:rPr>
          <w:color w:val="231F20"/>
          <w:spacing w:val="17"/>
          <w:w w:val="105"/>
        </w:rPr>
        <w:t> </w:t>
      </w:r>
      <w:r>
        <w:rPr>
          <w:color w:val="231F20"/>
          <w:w w:val="105"/>
        </w:rPr>
        <w:t>early</w:t>
      </w:r>
      <w:r>
        <w:rPr>
          <w:color w:val="231F20"/>
          <w:spacing w:val="17"/>
          <w:w w:val="105"/>
        </w:rPr>
        <w:t> </w:t>
      </w:r>
      <w:r>
        <w:rPr>
          <w:color w:val="231F20"/>
          <w:w w:val="105"/>
        </w:rPr>
        <w:t>1980s,</w:t>
      </w:r>
      <w:r>
        <w:rPr>
          <w:color w:val="231F20"/>
          <w:spacing w:val="17"/>
          <w:w w:val="105"/>
        </w:rPr>
        <w:t> </w:t>
      </w:r>
      <w:r>
        <w:rPr>
          <w:color w:val="231F20"/>
          <w:w w:val="105"/>
        </w:rPr>
        <w:t>the</w:t>
      </w:r>
      <w:r>
        <w:rPr>
          <w:color w:val="231F20"/>
          <w:spacing w:val="17"/>
          <w:w w:val="105"/>
        </w:rPr>
        <w:t> </w:t>
      </w:r>
      <w:r>
        <w:rPr>
          <w:color w:val="231F20"/>
          <w:w w:val="105"/>
        </w:rPr>
        <w:t>airline</w:t>
      </w:r>
      <w:r>
        <w:rPr>
          <w:color w:val="231F20"/>
          <w:spacing w:val="17"/>
          <w:w w:val="105"/>
        </w:rPr>
        <w:t> </w:t>
      </w:r>
      <w:r>
        <w:rPr>
          <w:color w:val="231F20"/>
          <w:w w:val="105"/>
        </w:rPr>
        <w:t>industry</w:t>
      </w:r>
      <w:r>
        <w:rPr>
          <w:color w:val="231F20"/>
          <w:spacing w:val="17"/>
          <w:w w:val="105"/>
        </w:rPr>
        <w:t> </w:t>
      </w:r>
      <w:r>
        <w:rPr>
          <w:color w:val="231F20"/>
          <w:w w:val="105"/>
        </w:rPr>
        <w:t>“depression”</w:t>
      </w:r>
      <w:r>
        <w:rPr>
          <w:color w:val="231F20"/>
          <w:spacing w:val="17"/>
          <w:w w:val="105"/>
        </w:rPr>
        <w:t> </w:t>
      </w:r>
      <w:r>
        <w:rPr>
          <w:color w:val="231F20"/>
          <w:w w:val="105"/>
        </w:rPr>
        <w:t>of</w:t>
      </w:r>
      <w:r>
        <w:rPr>
          <w:color w:val="231F20"/>
          <w:spacing w:val="17"/>
          <w:w w:val="105"/>
        </w:rPr>
        <w:t> </w:t>
      </w:r>
      <w:r>
        <w:rPr>
          <w:color w:val="231F20"/>
          <w:w w:val="105"/>
        </w:rPr>
        <w:t>1990</w:t>
      </w:r>
      <w:r>
        <w:rPr>
          <w:color w:val="231F20"/>
          <w:spacing w:val="17"/>
          <w:w w:val="105"/>
        </w:rPr>
        <w:t> </w:t>
      </w:r>
      <w:r>
        <w:rPr>
          <w:color w:val="231F20"/>
          <w:w w:val="105"/>
        </w:rPr>
        <w:t>–</w:t>
      </w:r>
      <w:r>
        <w:rPr>
          <w:color w:val="231F20"/>
          <w:spacing w:val="17"/>
          <w:w w:val="105"/>
        </w:rPr>
        <w:t> </w:t>
      </w:r>
      <w:r>
        <w:rPr>
          <w:color w:val="231F20"/>
          <w:w w:val="105"/>
        </w:rPr>
        <w:t>1994,</w:t>
      </w:r>
      <w:r>
        <w:rPr>
          <w:color w:val="231F20"/>
          <w:spacing w:val="17"/>
          <w:w w:val="105"/>
        </w:rPr>
        <w:t> </w:t>
      </w:r>
      <w:r>
        <w:rPr>
          <w:color w:val="231F20"/>
          <w:w w:val="105"/>
        </w:rPr>
        <w:t>and</w:t>
      </w:r>
      <w:r>
        <w:rPr>
          <w:color w:val="231F20"/>
          <w:spacing w:val="17"/>
          <w:w w:val="105"/>
        </w:rPr>
        <w:t> </w:t>
      </w:r>
      <w:r>
        <w:rPr>
          <w:color w:val="231F20"/>
          <w:w w:val="105"/>
        </w:rPr>
        <w:t>the</w:t>
      </w:r>
      <w:r>
        <w:rPr>
          <w:color w:val="231F20"/>
          <w:spacing w:val="17"/>
          <w:w w:val="105"/>
        </w:rPr>
        <w:t> </w:t>
      </w:r>
      <w:r>
        <w:rPr>
          <w:color w:val="231F20"/>
          <w:w w:val="105"/>
        </w:rPr>
        <w:t>recession</w:t>
      </w:r>
      <w:r>
        <w:rPr>
          <w:color w:val="231F20"/>
          <w:spacing w:val="17"/>
          <w:w w:val="105"/>
        </w:rPr>
        <w:t> </w:t>
      </w:r>
      <w:r>
        <w:rPr>
          <w:color w:val="231F20"/>
          <w:w w:val="105"/>
        </w:rPr>
        <w:t>and</w:t>
      </w:r>
      <w:r>
        <w:rPr>
          <w:color w:val="231F20"/>
          <w:spacing w:val="17"/>
          <w:w w:val="105"/>
        </w:rPr>
        <w:t> </w:t>
      </w:r>
      <w:r>
        <w:rPr>
          <w:color w:val="231F20"/>
          <w:w w:val="105"/>
        </w:rPr>
        <w:t>terrorist-plagued</w:t>
      </w:r>
      <w:r>
        <w:rPr>
          <w:color w:val="231F20"/>
          <w:spacing w:val="17"/>
          <w:w w:val="105"/>
        </w:rPr>
        <w:t> </w:t>
      </w:r>
      <w:r>
        <w:rPr>
          <w:color w:val="231F20"/>
          <w:w w:val="105"/>
        </w:rPr>
        <w:t>year</w:t>
      </w:r>
      <w:r>
        <w:rPr>
          <w:color w:val="231F20"/>
          <w:spacing w:val="17"/>
          <w:w w:val="105"/>
        </w:rPr>
        <w:t> </w:t>
      </w:r>
      <w:r>
        <w:rPr>
          <w:color w:val="231F20"/>
          <w:w w:val="105"/>
        </w:rPr>
        <w:t>of</w:t>
      </w:r>
      <w:r>
        <w:rPr>
          <w:color w:val="231F20"/>
          <w:spacing w:val="17"/>
          <w:w w:val="105"/>
        </w:rPr>
        <w:t> </w:t>
      </w:r>
      <w:r>
        <w:rPr>
          <w:color w:val="231F20"/>
          <w:w w:val="105"/>
        </w:rPr>
        <w:t>2001:</w:t>
      </w:r>
    </w:p>
    <w:p>
      <w:pPr>
        <w:pStyle w:val="ListParagraph"/>
        <w:numPr>
          <w:ilvl w:val="1"/>
          <w:numId w:val="2"/>
        </w:numPr>
        <w:tabs>
          <w:tab w:pos="1019" w:val="left" w:leader="none"/>
        </w:tabs>
        <w:spacing w:line="240" w:lineRule="auto" w:before="0" w:after="0"/>
        <w:ind w:left="875" w:right="0" w:firstLine="0"/>
        <w:jc w:val="both"/>
        <w:rPr>
          <w:sz w:val="15"/>
        </w:rPr>
      </w:pPr>
      <w:r>
        <w:rPr>
          <w:color w:val="231F20"/>
          <w:w w:val="110"/>
          <w:sz w:val="15"/>
        </w:rPr>
        <w:t>Southwest</w:t>
      </w:r>
      <w:r>
        <w:rPr>
          <w:color w:val="231F20"/>
          <w:spacing w:val="-5"/>
          <w:w w:val="110"/>
          <w:sz w:val="15"/>
        </w:rPr>
        <w:t> </w:t>
      </w:r>
      <w:r>
        <w:rPr>
          <w:color w:val="231F20"/>
          <w:w w:val="110"/>
          <w:sz w:val="15"/>
        </w:rPr>
        <w:t>has</w:t>
      </w:r>
      <w:r>
        <w:rPr>
          <w:color w:val="231F20"/>
          <w:spacing w:val="-5"/>
          <w:w w:val="110"/>
          <w:sz w:val="15"/>
        </w:rPr>
        <w:t> </w:t>
      </w:r>
      <w:r>
        <w:rPr>
          <w:color w:val="231F20"/>
          <w:w w:val="110"/>
          <w:sz w:val="15"/>
        </w:rPr>
        <w:t>provided</w:t>
      </w:r>
      <w:r>
        <w:rPr>
          <w:color w:val="231F20"/>
          <w:spacing w:val="-5"/>
          <w:w w:val="110"/>
          <w:sz w:val="15"/>
        </w:rPr>
        <w:t> </w:t>
      </w:r>
      <w:r>
        <w:rPr>
          <w:color w:val="231F20"/>
          <w:w w:val="110"/>
          <w:sz w:val="15"/>
        </w:rPr>
        <w:t>total</w:t>
      </w:r>
      <w:r>
        <w:rPr>
          <w:color w:val="231F20"/>
          <w:spacing w:val="-5"/>
          <w:w w:val="110"/>
          <w:sz w:val="15"/>
        </w:rPr>
        <w:t> </w:t>
      </w:r>
      <w:r>
        <w:rPr>
          <w:color w:val="231F20"/>
          <w:w w:val="110"/>
          <w:sz w:val="15"/>
        </w:rPr>
        <w:t>job</w:t>
      </w:r>
      <w:r>
        <w:rPr>
          <w:color w:val="231F20"/>
          <w:spacing w:val="-5"/>
          <w:w w:val="110"/>
          <w:sz w:val="15"/>
        </w:rPr>
        <w:t> </w:t>
      </w:r>
      <w:r>
        <w:rPr>
          <w:color w:val="231F20"/>
          <w:w w:val="110"/>
          <w:sz w:val="15"/>
        </w:rPr>
        <w:t>security,</w:t>
      </w:r>
      <w:r>
        <w:rPr>
          <w:color w:val="231F20"/>
          <w:spacing w:val="-5"/>
          <w:w w:val="110"/>
          <w:sz w:val="15"/>
        </w:rPr>
        <w:t> </w:t>
      </w:r>
      <w:r>
        <w:rPr>
          <w:color w:val="231F20"/>
          <w:w w:val="110"/>
          <w:sz w:val="15"/>
        </w:rPr>
        <w:t>with</w:t>
      </w:r>
      <w:r>
        <w:rPr>
          <w:color w:val="231F20"/>
          <w:spacing w:val="-5"/>
          <w:w w:val="110"/>
          <w:sz w:val="15"/>
        </w:rPr>
        <w:t> </w:t>
      </w:r>
      <w:r>
        <w:rPr>
          <w:color w:val="231F20"/>
          <w:w w:val="110"/>
          <w:sz w:val="15"/>
        </w:rPr>
        <w:t>no</w:t>
      </w:r>
      <w:r>
        <w:rPr>
          <w:color w:val="231F20"/>
          <w:spacing w:val="-5"/>
          <w:w w:val="110"/>
          <w:sz w:val="15"/>
        </w:rPr>
        <w:t> </w:t>
      </w:r>
      <w:r>
        <w:rPr>
          <w:color w:val="231F20"/>
          <w:w w:val="110"/>
          <w:sz w:val="15"/>
        </w:rPr>
        <w:t>unpaid</w:t>
      </w:r>
      <w:r>
        <w:rPr>
          <w:color w:val="231F20"/>
          <w:spacing w:val="-5"/>
          <w:w w:val="110"/>
          <w:sz w:val="15"/>
        </w:rPr>
        <w:t> </w:t>
      </w:r>
      <w:r>
        <w:rPr>
          <w:color w:val="231F20"/>
          <w:w w:val="110"/>
          <w:sz w:val="15"/>
        </w:rPr>
        <w:t>furloughs</w:t>
      </w:r>
      <w:r>
        <w:rPr>
          <w:color w:val="231F20"/>
          <w:spacing w:val="-5"/>
          <w:w w:val="110"/>
          <w:sz w:val="15"/>
        </w:rPr>
        <w:t> </w:t>
      </w:r>
      <w:r>
        <w:rPr>
          <w:color w:val="231F20"/>
          <w:w w:val="110"/>
          <w:sz w:val="15"/>
        </w:rPr>
        <w:t>or</w:t>
      </w:r>
      <w:r>
        <w:rPr>
          <w:color w:val="231F20"/>
          <w:spacing w:val="-5"/>
          <w:w w:val="110"/>
          <w:sz w:val="15"/>
        </w:rPr>
        <w:t> </w:t>
      </w:r>
      <w:r>
        <w:rPr>
          <w:color w:val="231F20"/>
          <w:w w:val="110"/>
          <w:sz w:val="15"/>
        </w:rPr>
        <w:t>reductions</w:t>
      </w:r>
      <w:r>
        <w:rPr>
          <w:color w:val="231F20"/>
          <w:spacing w:val="-5"/>
          <w:w w:val="110"/>
          <w:sz w:val="15"/>
        </w:rPr>
        <w:t> </w:t>
      </w:r>
      <w:r>
        <w:rPr>
          <w:color w:val="231F20"/>
          <w:w w:val="110"/>
          <w:sz w:val="15"/>
        </w:rPr>
        <w:t>in</w:t>
      </w:r>
      <w:r>
        <w:rPr>
          <w:color w:val="231F20"/>
          <w:spacing w:val="-5"/>
          <w:w w:val="110"/>
          <w:sz w:val="15"/>
        </w:rPr>
        <w:t> </w:t>
      </w:r>
      <w:r>
        <w:rPr>
          <w:color w:val="231F20"/>
          <w:w w:val="110"/>
          <w:sz w:val="15"/>
        </w:rPr>
        <w:t>pay</w:t>
      </w:r>
      <w:r>
        <w:rPr>
          <w:color w:val="231F20"/>
          <w:spacing w:val="-5"/>
          <w:w w:val="110"/>
          <w:sz w:val="15"/>
        </w:rPr>
        <w:t> </w:t>
      </w:r>
      <w:r>
        <w:rPr>
          <w:color w:val="231F20"/>
          <w:w w:val="110"/>
          <w:sz w:val="15"/>
        </w:rPr>
        <w:t>and</w:t>
      </w:r>
      <w:r>
        <w:rPr>
          <w:color w:val="231F20"/>
          <w:spacing w:val="-5"/>
          <w:w w:val="110"/>
          <w:sz w:val="15"/>
        </w:rPr>
        <w:t> </w:t>
      </w:r>
      <w:r>
        <w:rPr>
          <w:color w:val="231F20"/>
          <w:w w:val="110"/>
          <w:sz w:val="15"/>
        </w:rPr>
        <w:t>benefits,</w:t>
      </w:r>
      <w:r>
        <w:rPr>
          <w:color w:val="231F20"/>
          <w:spacing w:val="-5"/>
          <w:w w:val="110"/>
          <w:sz w:val="15"/>
        </w:rPr>
        <w:t> </w:t>
      </w:r>
      <w:r>
        <w:rPr>
          <w:color w:val="231F20"/>
          <w:w w:val="110"/>
          <w:sz w:val="15"/>
        </w:rPr>
        <w:t>for</w:t>
      </w:r>
      <w:r>
        <w:rPr>
          <w:color w:val="231F20"/>
          <w:spacing w:val="-5"/>
          <w:w w:val="110"/>
          <w:sz w:val="15"/>
        </w:rPr>
        <w:t> </w:t>
      </w:r>
      <w:r>
        <w:rPr>
          <w:color w:val="231F20"/>
          <w:w w:val="110"/>
          <w:sz w:val="15"/>
        </w:rPr>
        <w:t>its</w:t>
      </w:r>
      <w:r>
        <w:rPr>
          <w:color w:val="231F20"/>
          <w:spacing w:val="-5"/>
          <w:w w:val="110"/>
          <w:sz w:val="15"/>
        </w:rPr>
        <w:t> </w:t>
      </w:r>
      <w:r>
        <w:rPr>
          <w:color w:val="231F20"/>
          <w:w w:val="110"/>
          <w:sz w:val="15"/>
        </w:rPr>
        <w:t>Employees;</w:t>
      </w:r>
    </w:p>
    <w:p>
      <w:pPr>
        <w:pStyle w:val="ListParagraph"/>
        <w:numPr>
          <w:ilvl w:val="1"/>
          <w:numId w:val="2"/>
        </w:numPr>
        <w:tabs>
          <w:tab w:pos="1082" w:val="left" w:leader="none"/>
        </w:tabs>
        <w:spacing w:line="307" w:lineRule="auto" w:before="47" w:after="0"/>
        <w:ind w:left="875" w:right="111" w:firstLine="0"/>
        <w:jc w:val="left"/>
        <w:rPr>
          <w:sz w:val="15"/>
        </w:rPr>
      </w:pPr>
      <w:r>
        <w:rPr>
          <w:color w:val="231F20"/>
          <w:w w:val="110"/>
          <w:sz w:val="15"/>
        </w:rPr>
        <w:t>Southwest has expanded its fleet and the amount of service it provides, furnishing new jobs for new hires and enhanced seniority and the opportunity to move both around and up to its existing</w:t>
      </w:r>
      <w:r>
        <w:rPr>
          <w:color w:val="231F20"/>
          <w:spacing w:val="-28"/>
          <w:w w:val="110"/>
          <w:sz w:val="15"/>
        </w:rPr>
        <w:t> </w:t>
      </w:r>
      <w:r>
        <w:rPr>
          <w:color w:val="231F20"/>
          <w:w w:val="110"/>
          <w:sz w:val="15"/>
        </w:rPr>
        <w:t>Employees;</w:t>
      </w:r>
    </w:p>
    <w:p>
      <w:pPr>
        <w:pStyle w:val="ListParagraph"/>
        <w:numPr>
          <w:ilvl w:val="1"/>
          <w:numId w:val="2"/>
        </w:numPr>
        <w:tabs>
          <w:tab w:pos="1056" w:val="left" w:leader="none"/>
        </w:tabs>
        <w:spacing w:line="240" w:lineRule="auto" w:before="0" w:after="0"/>
        <w:ind w:left="1055" w:right="0" w:hanging="180"/>
        <w:jc w:val="both"/>
        <w:rPr>
          <w:sz w:val="15"/>
        </w:rPr>
      </w:pPr>
      <w:r>
        <w:rPr>
          <w:color w:val="231F20"/>
          <w:w w:val="105"/>
          <w:sz w:val="15"/>
        </w:rPr>
        <w:t>Southwest</w:t>
      </w:r>
      <w:r>
        <w:rPr>
          <w:color w:val="231F20"/>
          <w:spacing w:val="13"/>
          <w:w w:val="105"/>
          <w:sz w:val="15"/>
        </w:rPr>
        <w:t> </w:t>
      </w:r>
      <w:r>
        <w:rPr>
          <w:color w:val="231F20"/>
          <w:w w:val="105"/>
          <w:sz w:val="15"/>
        </w:rPr>
        <w:t>has</w:t>
      </w:r>
      <w:r>
        <w:rPr>
          <w:color w:val="231F20"/>
          <w:spacing w:val="13"/>
          <w:w w:val="105"/>
          <w:sz w:val="15"/>
        </w:rPr>
        <w:t> </w:t>
      </w:r>
      <w:r>
        <w:rPr>
          <w:color w:val="231F20"/>
          <w:w w:val="105"/>
          <w:sz w:val="15"/>
        </w:rPr>
        <w:t>provided</w:t>
      </w:r>
      <w:r>
        <w:rPr>
          <w:color w:val="231F20"/>
          <w:spacing w:val="13"/>
          <w:w w:val="105"/>
          <w:sz w:val="15"/>
        </w:rPr>
        <w:t> </w:t>
      </w:r>
      <w:r>
        <w:rPr>
          <w:color w:val="231F20"/>
          <w:w w:val="105"/>
          <w:sz w:val="15"/>
        </w:rPr>
        <w:t>Profitsharing</w:t>
      </w:r>
      <w:r>
        <w:rPr>
          <w:color w:val="231F20"/>
          <w:spacing w:val="13"/>
          <w:w w:val="105"/>
          <w:sz w:val="15"/>
        </w:rPr>
        <w:t> </w:t>
      </w:r>
      <w:r>
        <w:rPr>
          <w:color w:val="231F20"/>
          <w:w w:val="105"/>
          <w:sz w:val="15"/>
        </w:rPr>
        <w:t>and</w:t>
      </w:r>
      <w:r>
        <w:rPr>
          <w:color w:val="231F20"/>
          <w:spacing w:val="13"/>
          <w:w w:val="105"/>
          <w:sz w:val="15"/>
        </w:rPr>
        <w:t> </w:t>
      </w:r>
      <w:r>
        <w:rPr>
          <w:color w:val="231F20"/>
          <w:w w:val="105"/>
          <w:sz w:val="15"/>
        </w:rPr>
        <w:t>funded</w:t>
      </w:r>
      <w:r>
        <w:rPr>
          <w:color w:val="231F20"/>
          <w:spacing w:val="13"/>
          <w:w w:val="105"/>
          <w:sz w:val="15"/>
        </w:rPr>
        <w:t> </w:t>
      </w:r>
      <w:r>
        <w:rPr>
          <w:color w:val="231F20"/>
          <w:w w:val="105"/>
          <w:sz w:val="15"/>
        </w:rPr>
        <w:t>401(k)</w:t>
      </w:r>
      <w:r>
        <w:rPr>
          <w:color w:val="231F20"/>
          <w:spacing w:val="13"/>
          <w:w w:val="105"/>
          <w:sz w:val="15"/>
        </w:rPr>
        <w:t> </w:t>
      </w:r>
      <w:r>
        <w:rPr>
          <w:color w:val="231F20"/>
          <w:w w:val="105"/>
          <w:sz w:val="15"/>
        </w:rPr>
        <w:t>plans</w:t>
      </w:r>
      <w:r>
        <w:rPr>
          <w:color w:val="231F20"/>
          <w:spacing w:val="13"/>
          <w:w w:val="105"/>
          <w:sz w:val="15"/>
        </w:rPr>
        <w:t> </w:t>
      </w:r>
      <w:r>
        <w:rPr>
          <w:color w:val="231F20"/>
          <w:w w:val="105"/>
          <w:sz w:val="15"/>
        </w:rPr>
        <w:t>for</w:t>
      </w:r>
      <w:r>
        <w:rPr>
          <w:color w:val="231F20"/>
          <w:spacing w:val="13"/>
          <w:w w:val="105"/>
          <w:sz w:val="15"/>
        </w:rPr>
        <w:t> </w:t>
      </w:r>
      <w:r>
        <w:rPr>
          <w:color w:val="231F20"/>
          <w:w w:val="105"/>
          <w:sz w:val="15"/>
        </w:rPr>
        <w:t>its</w:t>
      </w:r>
      <w:r>
        <w:rPr>
          <w:color w:val="231F20"/>
          <w:spacing w:val="13"/>
          <w:w w:val="105"/>
          <w:sz w:val="15"/>
        </w:rPr>
        <w:t> </w:t>
      </w:r>
      <w:r>
        <w:rPr>
          <w:color w:val="231F20"/>
          <w:w w:val="105"/>
          <w:sz w:val="15"/>
        </w:rPr>
        <w:t>Employees;</w:t>
      </w:r>
      <w:r>
        <w:rPr>
          <w:color w:val="231F20"/>
          <w:spacing w:val="13"/>
          <w:w w:val="105"/>
          <w:sz w:val="15"/>
        </w:rPr>
        <w:t> </w:t>
      </w:r>
      <w:r>
        <w:rPr>
          <w:color w:val="231F20"/>
          <w:spacing w:val="2"/>
          <w:w w:val="105"/>
          <w:sz w:val="15"/>
        </w:rPr>
        <w:t>and</w:t>
      </w:r>
    </w:p>
    <w:p>
      <w:pPr>
        <w:pStyle w:val="ListParagraph"/>
        <w:numPr>
          <w:ilvl w:val="1"/>
          <w:numId w:val="2"/>
        </w:numPr>
        <w:tabs>
          <w:tab w:pos="1072" w:val="left" w:leader="none"/>
        </w:tabs>
        <w:spacing w:line="307" w:lineRule="auto" w:before="47" w:after="0"/>
        <w:ind w:left="875" w:right="113" w:firstLine="0"/>
        <w:jc w:val="left"/>
        <w:rPr>
          <w:sz w:val="15"/>
        </w:rPr>
      </w:pPr>
      <w:r>
        <w:rPr>
          <w:color w:val="231F20"/>
          <w:w w:val="110"/>
          <w:sz w:val="15"/>
        </w:rPr>
        <w:t>Southwest’s earnings have consistently followed a rising trend, propelling our stock price and total market value upward for the</w:t>
      </w:r>
      <w:r>
        <w:rPr>
          <w:color w:val="231F20"/>
          <w:spacing w:val="-10"/>
          <w:w w:val="110"/>
          <w:sz w:val="15"/>
        </w:rPr>
        <w:t> </w:t>
      </w:r>
      <w:r>
        <w:rPr>
          <w:color w:val="231F20"/>
          <w:w w:val="110"/>
          <w:sz w:val="15"/>
        </w:rPr>
        <w:t>benefit</w:t>
      </w:r>
      <w:r>
        <w:rPr>
          <w:color w:val="231F20"/>
          <w:spacing w:val="-10"/>
          <w:w w:val="110"/>
          <w:sz w:val="15"/>
        </w:rPr>
        <w:t> </w:t>
      </w:r>
      <w:r>
        <w:rPr>
          <w:color w:val="231F20"/>
          <w:w w:val="110"/>
          <w:sz w:val="15"/>
        </w:rPr>
        <w:t>of</w:t>
      </w:r>
      <w:r>
        <w:rPr>
          <w:color w:val="231F20"/>
          <w:spacing w:val="-10"/>
          <w:w w:val="110"/>
          <w:sz w:val="15"/>
        </w:rPr>
        <w:t> </w:t>
      </w:r>
      <w:r>
        <w:rPr>
          <w:color w:val="231F20"/>
          <w:w w:val="110"/>
          <w:sz w:val="15"/>
        </w:rPr>
        <w:t>our</w:t>
      </w:r>
      <w:r>
        <w:rPr>
          <w:color w:val="231F20"/>
          <w:spacing w:val="-10"/>
          <w:w w:val="110"/>
          <w:sz w:val="15"/>
        </w:rPr>
        <w:t> </w:t>
      </w:r>
      <w:r>
        <w:rPr>
          <w:color w:val="231F20"/>
          <w:w w:val="110"/>
          <w:sz w:val="15"/>
        </w:rPr>
        <w:t>Shareholders</w:t>
      </w:r>
      <w:r>
        <w:rPr>
          <w:color w:val="231F20"/>
          <w:spacing w:val="-10"/>
          <w:w w:val="110"/>
          <w:sz w:val="15"/>
        </w:rPr>
        <w:t> </w:t>
      </w:r>
      <w:r>
        <w:rPr>
          <w:color w:val="231F20"/>
          <w:w w:val="110"/>
          <w:sz w:val="15"/>
        </w:rPr>
        <w:t>(many</w:t>
      </w:r>
      <w:r>
        <w:rPr>
          <w:color w:val="231F20"/>
          <w:spacing w:val="-10"/>
          <w:w w:val="110"/>
          <w:sz w:val="15"/>
        </w:rPr>
        <w:t> </w:t>
      </w:r>
      <w:r>
        <w:rPr>
          <w:color w:val="231F20"/>
          <w:w w:val="110"/>
          <w:sz w:val="15"/>
        </w:rPr>
        <w:t>of</w:t>
      </w:r>
      <w:r>
        <w:rPr>
          <w:color w:val="231F20"/>
          <w:spacing w:val="-10"/>
          <w:w w:val="110"/>
          <w:sz w:val="15"/>
        </w:rPr>
        <w:t> </w:t>
      </w:r>
      <w:r>
        <w:rPr>
          <w:color w:val="231F20"/>
          <w:w w:val="110"/>
          <w:sz w:val="15"/>
        </w:rPr>
        <w:t>whom</w:t>
      </w:r>
      <w:r>
        <w:rPr>
          <w:color w:val="231F20"/>
          <w:spacing w:val="-10"/>
          <w:w w:val="110"/>
          <w:sz w:val="15"/>
        </w:rPr>
        <w:t> </w:t>
      </w:r>
      <w:r>
        <w:rPr>
          <w:color w:val="231F20"/>
          <w:w w:val="110"/>
          <w:sz w:val="15"/>
        </w:rPr>
        <w:t>are</w:t>
      </w:r>
      <w:r>
        <w:rPr>
          <w:color w:val="231F20"/>
          <w:spacing w:val="-10"/>
          <w:w w:val="110"/>
          <w:sz w:val="15"/>
        </w:rPr>
        <w:t> </w:t>
      </w:r>
      <w:r>
        <w:rPr>
          <w:color w:val="231F20"/>
          <w:w w:val="110"/>
          <w:sz w:val="15"/>
        </w:rPr>
        <w:t>our</w:t>
      </w:r>
      <w:r>
        <w:rPr>
          <w:color w:val="231F20"/>
          <w:spacing w:val="-10"/>
          <w:w w:val="110"/>
          <w:sz w:val="15"/>
        </w:rPr>
        <w:t> </w:t>
      </w:r>
      <w:r>
        <w:rPr>
          <w:color w:val="231F20"/>
          <w:w w:val="110"/>
          <w:sz w:val="15"/>
        </w:rPr>
        <w:t>Employees).</w:t>
      </w:r>
    </w:p>
    <w:p>
      <w:pPr>
        <w:pStyle w:val="BodyText"/>
        <w:spacing w:line="307" w:lineRule="auto"/>
        <w:ind w:left="875" w:right="109" w:firstLine="144"/>
        <w:jc w:val="both"/>
      </w:pPr>
      <w:r>
        <w:rPr>
          <w:color w:val="231F20"/>
        </w:rPr>
        <w:t>The airline business  is  capital  intensive  (e.g.,  year  2001  Southwest  expenditures  for  equipment  and  property  —  $1.0  billion);  fuel intensive (e.g., year 2001 Southwest expenses for fuel and oil — $770  million);  People  intensive  (e.g.,  year  2001  Southwest expenses  for  salaries,  wages,  and  benefits  —  $1.9  billion);  and  intensely  cyclical  (e.g.,  airline  industry  losses  1990  –  1994    </w:t>
      </w:r>
      <w:r>
        <w:rPr>
          <w:color w:val="231F20"/>
          <w:spacing w:val="14"/>
        </w:rPr>
        <w:t> </w:t>
      </w:r>
      <w:r>
        <w:rPr>
          <w:color w:val="231F20"/>
        </w:rPr>
        <w:t>—</w:t>
      </w:r>
    </w:p>
    <w:p>
      <w:pPr>
        <w:pStyle w:val="BodyText"/>
        <w:spacing w:line="307" w:lineRule="auto"/>
        <w:ind w:left="875" w:right="108"/>
        <w:jc w:val="both"/>
      </w:pPr>
      <w:r>
        <w:rPr>
          <w:color w:val="231F20"/>
          <w:w w:val="105"/>
        </w:rPr>
        <w:t>$13.0 billion; airline industry loss 2001 </w:t>
      </w:r>
      <w:r>
        <w:rPr>
          <w:color w:val="231F20"/>
        </w:rPr>
        <w:t>— </w:t>
      </w:r>
      <w:r>
        <w:rPr>
          <w:color w:val="231F20"/>
          <w:spacing w:val="-3"/>
          <w:w w:val="105"/>
        </w:rPr>
        <w:t>$7.3 </w:t>
      </w:r>
      <w:r>
        <w:rPr>
          <w:color w:val="231F20"/>
          <w:w w:val="105"/>
        </w:rPr>
        <w:t>billion, after receipt of government grants). It is widely stated that in the 98 years    since the Wright brothers flew their first flight, the commercial passenger airline industry has, in the aggregate, produced a net      loss, rather than a net profit. During that same 98-year  period,  innumerable  airlines  have  ceased  operations  and  perished, causing millions of people to lose their  </w:t>
      </w:r>
      <w:r>
        <w:rPr>
          <w:color w:val="231F20"/>
          <w:spacing w:val="26"/>
          <w:w w:val="105"/>
        </w:rPr>
        <w:t> </w:t>
      </w:r>
      <w:r>
        <w:rPr>
          <w:color w:val="231F20"/>
          <w:w w:val="105"/>
        </w:rPr>
        <w:t>jobs.</w:t>
      </w:r>
    </w:p>
    <w:p>
      <w:pPr>
        <w:pStyle w:val="BodyText"/>
        <w:spacing w:line="307" w:lineRule="auto"/>
        <w:ind w:left="875" w:right="112" w:firstLine="122"/>
        <w:jc w:val="both"/>
      </w:pPr>
      <w:r>
        <w:rPr>
          <w:color w:val="231F20"/>
          <w:w w:val="105"/>
        </w:rPr>
        <w:t>In a business  long noted among analysts and economists for its financial misfortunes and frequent vicissitudes, Southwest,     which flew its first full year in 1972, has   </w:t>
      </w:r>
      <w:r>
        <w:rPr>
          <w:color w:val="231F20"/>
          <w:spacing w:val="4"/>
          <w:w w:val="105"/>
        </w:rPr>
        <w:t> </w:t>
      </w:r>
      <w:r>
        <w:rPr>
          <w:color w:val="231F20"/>
          <w:w w:val="105"/>
        </w:rPr>
        <w:t>achieved:</w:t>
      </w:r>
    </w:p>
    <w:p>
      <w:pPr>
        <w:pStyle w:val="ListParagraph"/>
        <w:numPr>
          <w:ilvl w:val="0"/>
          <w:numId w:val="3"/>
        </w:numPr>
        <w:tabs>
          <w:tab w:pos="1022" w:val="left" w:leader="none"/>
        </w:tabs>
        <w:spacing w:line="307" w:lineRule="auto" w:before="0" w:after="0"/>
        <w:ind w:left="875" w:right="112" w:firstLine="0"/>
        <w:jc w:val="left"/>
        <w:rPr>
          <w:sz w:val="15"/>
        </w:rPr>
      </w:pPr>
      <w:r>
        <w:rPr>
          <w:color w:val="231F20"/>
          <w:w w:val="110"/>
          <w:sz w:val="15"/>
        </w:rPr>
        <w:t>Twenty-nine</w:t>
      </w:r>
      <w:r>
        <w:rPr>
          <w:color w:val="231F20"/>
          <w:spacing w:val="-4"/>
          <w:w w:val="110"/>
          <w:sz w:val="15"/>
        </w:rPr>
        <w:t> </w:t>
      </w:r>
      <w:r>
        <w:rPr>
          <w:color w:val="231F20"/>
          <w:w w:val="110"/>
          <w:sz w:val="15"/>
        </w:rPr>
        <w:t>consecutive</w:t>
      </w:r>
      <w:r>
        <w:rPr>
          <w:color w:val="231F20"/>
          <w:spacing w:val="-4"/>
          <w:w w:val="110"/>
          <w:sz w:val="15"/>
        </w:rPr>
        <w:t> </w:t>
      </w:r>
      <w:r>
        <w:rPr>
          <w:color w:val="231F20"/>
          <w:w w:val="110"/>
          <w:sz w:val="15"/>
        </w:rPr>
        <w:t>years</w:t>
      </w:r>
      <w:r>
        <w:rPr>
          <w:color w:val="231F20"/>
          <w:spacing w:val="-4"/>
          <w:w w:val="110"/>
          <w:sz w:val="15"/>
        </w:rPr>
        <w:t> </w:t>
      </w:r>
      <w:r>
        <w:rPr>
          <w:color w:val="231F20"/>
          <w:w w:val="110"/>
          <w:sz w:val="15"/>
        </w:rPr>
        <w:t>of</w:t>
      </w:r>
      <w:r>
        <w:rPr>
          <w:color w:val="231F20"/>
          <w:spacing w:val="-4"/>
          <w:w w:val="110"/>
          <w:sz w:val="15"/>
        </w:rPr>
        <w:t> </w:t>
      </w:r>
      <w:r>
        <w:rPr>
          <w:color w:val="231F20"/>
          <w:w w:val="110"/>
          <w:sz w:val="15"/>
        </w:rPr>
        <w:t>profitability</w:t>
      </w:r>
      <w:r>
        <w:rPr>
          <w:color w:val="231F20"/>
          <w:spacing w:val="-4"/>
          <w:w w:val="110"/>
          <w:sz w:val="15"/>
        </w:rPr>
        <w:t> </w:t>
      </w:r>
      <w:r>
        <w:rPr>
          <w:color w:val="231F20"/>
          <w:w w:val="110"/>
          <w:sz w:val="15"/>
        </w:rPr>
        <w:t>and</w:t>
      </w:r>
      <w:r>
        <w:rPr>
          <w:color w:val="231F20"/>
          <w:spacing w:val="-4"/>
          <w:w w:val="110"/>
          <w:sz w:val="15"/>
        </w:rPr>
        <w:t> </w:t>
      </w:r>
      <w:r>
        <w:rPr>
          <w:color w:val="231F20"/>
          <w:w w:val="110"/>
          <w:sz w:val="15"/>
        </w:rPr>
        <w:t>Profitsharing,</w:t>
      </w:r>
      <w:r>
        <w:rPr>
          <w:color w:val="231F20"/>
          <w:spacing w:val="-4"/>
          <w:w w:val="110"/>
          <w:sz w:val="15"/>
        </w:rPr>
        <w:t> </w:t>
      </w:r>
      <w:r>
        <w:rPr>
          <w:color w:val="231F20"/>
          <w:w w:val="110"/>
          <w:sz w:val="15"/>
        </w:rPr>
        <w:t>while</w:t>
      </w:r>
      <w:r>
        <w:rPr>
          <w:color w:val="231F20"/>
          <w:spacing w:val="-4"/>
          <w:w w:val="110"/>
          <w:sz w:val="15"/>
        </w:rPr>
        <w:t> </w:t>
      </w:r>
      <w:r>
        <w:rPr>
          <w:color w:val="231F20"/>
          <w:w w:val="110"/>
          <w:sz w:val="15"/>
        </w:rPr>
        <w:t>expanding</w:t>
      </w:r>
      <w:r>
        <w:rPr>
          <w:color w:val="231F20"/>
          <w:spacing w:val="-4"/>
          <w:w w:val="110"/>
          <w:sz w:val="15"/>
        </w:rPr>
        <w:t> </w:t>
      </w:r>
      <w:r>
        <w:rPr>
          <w:color w:val="231F20"/>
          <w:w w:val="110"/>
          <w:sz w:val="15"/>
        </w:rPr>
        <w:t>our</w:t>
      </w:r>
      <w:r>
        <w:rPr>
          <w:color w:val="231F20"/>
          <w:spacing w:val="-4"/>
          <w:w w:val="110"/>
          <w:sz w:val="15"/>
        </w:rPr>
        <w:t> </w:t>
      </w:r>
      <w:r>
        <w:rPr>
          <w:color w:val="231F20"/>
          <w:w w:val="110"/>
          <w:sz w:val="15"/>
        </w:rPr>
        <w:t>ASMs</w:t>
      </w:r>
      <w:r>
        <w:rPr>
          <w:color w:val="231F20"/>
          <w:spacing w:val="-4"/>
          <w:w w:val="110"/>
          <w:sz w:val="15"/>
        </w:rPr>
        <w:t> </w:t>
      </w:r>
      <w:r>
        <w:rPr>
          <w:color w:val="231F20"/>
          <w:w w:val="110"/>
          <w:sz w:val="15"/>
        </w:rPr>
        <w:t>flown</w:t>
      </w:r>
      <w:r>
        <w:rPr>
          <w:color w:val="231F20"/>
          <w:spacing w:val="-4"/>
          <w:w w:val="110"/>
          <w:sz w:val="15"/>
        </w:rPr>
        <w:t> </w:t>
      </w:r>
      <w:r>
        <w:rPr>
          <w:color w:val="231F20"/>
          <w:w w:val="110"/>
          <w:sz w:val="15"/>
        </w:rPr>
        <w:t>by</w:t>
      </w:r>
      <w:r>
        <w:rPr>
          <w:color w:val="231F20"/>
          <w:spacing w:val="-4"/>
          <w:w w:val="110"/>
          <w:sz w:val="15"/>
        </w:rPr>
        <w:t> </w:t>
      </w:r>
      <w:r>
        <w:rPr>
          <w:color w:val="231F20"/>
          <w:w w:val="110"/>
          <w:sz w:val="15"/>
        </w:rPr>
        <w:t>24,651</w:t>
      </w:r>
      <w:r>
        <w:rPr>
          <w:color w:val="231F20"/>
          <w:spacing w:val="-4"/>
          <w:w w:val="110"/>
          <w:sz w:val="15"/>
        </w:rPr>
        <w:t> </w:t>
      </w:r>
      <w:r>
        <w:rPr>
          <w:color w:val="231F20"/>
          <w:w w:val="110"/>
          <w:sz w:val="15"/>
        </w:rPr>
        <w:t>percent</w:t>
      </w:r>
      <w:r>
        <w:rPr>
          <w:color w:val="231F20"/>
          <w:spacing w:val="-4"/>
          <w:w w:val="110"/>
          <w:sz w:val="15"/>
        </w:rPr>
        <w:t> </w:t>
      </w:r>
      <w:r>
        <w:rPr>
          <w:color w:val="231F20"/>
          <w:w w:val="110"/>
          <w:sz w:val="15"/>
        </w:rPr>
        <w:t>(a</w:t>
      </w:r>
      <w:r>
        <w:rPr>
          <w:color w:val="231F20"/>
          <w:spacing w:val="-4"/>
          <w:w w:val="110"/>
          <w:sz w:val="15"/>
        </w:rPr>
        <w:t> </w:t>
      </w:r>
      <w:r>
        <w:rPr>
          <w:color w:val="231F20"/>
          <w:w w:val="110"/>
          <w:sz w:val="15"/>
        </w:rPr>
        <w:t>record unmatched in the history of the airline</w:t>
      </w:r>
      <w:r>
        <w:rPr>
          <w:color w:val="231F20"/>
          <w:spacing w:val="30"/>
          <w:w w:val="110"/>
          <w:sz w:val="15"/>
        </w:rPr>
        <w:t> </w:t>
      </w:r>
      <w:r>
        <w:rPr>
          <w:color w:val="231F20"/>
          <w:w w:val="110"/>
          <w:sz w:val="15"/>
        </w:rPr>
        <w:t>industry);</w:t>
      </w:r>
    </w:p>
    <w:p>
      <w:pPr>
        <w:pStyle w:val="ListParagraph"/>
        <w:numPr>
          <w:ilvl w:val="0"/>
          <w:numId w:val="3"/>
        </w:numPr>
        <w:tabs>
          <w:tab w:pos="1053" w:val="left" w:leader="none"/>
        </w:tabs>
        <w:spacing w:line="307" w:lineRule="auto" w:before="0" w:after="0"/>
        <w:ind w:left="875" w:right="113" w:firstLine="0"/>
        <w:jc w:val="left"/>
        <w:rPr>
          <w:sz w:val="15"/>
        </w:rPr>
      </w:pPr>
      <w:r>
        <w:rPr>
          <w:color w:val="231F20"/>
          <w:w w:val="105"/>
          <w:sz w:val="15"/>
        </w:rPr>
        <w:t>Thirty consecutive years of 100 percent job security while the number of our Employees has grown from 183 to 31,580 (a record unmatched in the history of the airline    </w:t>
      </w:r>
      <w:r>
        <w:rPr>
          <w:color w:val="231F20"/>
          <w:spacing w:val="12"/>
          <w:w w:val="105"/>
          <w:sz w:val="15"/>
        </w:rPr>
        <w:t> </w:t>
      </w:r>
      <w:r>
        <w:rPr>
          <w:color w:val="231F20"/>
          <w:w w:val="105"/>
          <w:sz w:val="15"/>
        </w:rPr>
        <w:t>industry);</w:t>
      </w:r>
    </w:p>
    <w:p>
      <w:pPr>
        <w:pStyle w:val="ListParagraph"/>
        <w:numPr>
          <w:ilvl w:val="0"/>
          <w:numId w:val="3"/>
        </w:numPr>
        <w:tabs>
          <w:tab w:pos="1057" w:val="left" w:leader="none"/>
        </w:tabs>
        <w:spacing w:line="307" w:lineRule="auto" w:before="0" w:after="0"/>
        <w:ind w:left="875" w:right="110" w:firstLine="0"/>
        <w:jc w:val="left"/>
        <w:rPr>
          <w:sz w:val="15"/>
        </w:rPr>
      </w:pPr>
      <w:r>
        <w:rPr>
          <w:color w:val="231F20"/>
          <w:w w:val="110"/>
          <w:sz w:val="15"/>
        </w:rPr>
        <w:t>An</w:t>
      </w:r>
      <w:r>
        <w:rPr>
          <w:color w:val="231F20"/>
          <w:spacing w:val="-5"/>
          <w:w w:val="110"/>
          <w:sz w:val="15"/>
        </w:rPr>
        <w:t> </w:t>
      </w:r>
      <w:r>
        <w:rPr>
          <w:color w:val="231F20"/>
          <w:w w:val="110"/>
          <w:sz w:val="15"/>
        </w:rPr>
        <w:t>increase</w:t>
      </w:r>
      <w:r>
        <w:rPr>
          <w:color w:val="231F20"/>
          <w:spacing w:val="-5"/>
          <w:w w:val="110"/>
          <w:sz w:val="15"/>
        </w:rPr>
        <w:t> </w:t>
      </w:r>
      <w:r>
        <w:rPr>
          <w:color w:val="231F20"/>
          <w:w w:val="110"/>
          <w:sz w:val="15"/>
        </w:rPr>
        <w:t>in</w:t>
      </w:r>
      <w:r>
        <w:rPr>
          <w:color w:val="231F20"/>
          <w:spacing w:val="-5"/>
          <w:w w:val="110"/>
          <w:sz w:val="15"/>
        </w:rPr>
        <w:t> </w:t>
      </w:r>
      <w:r>
        <w:rPr>
          <w:color w:val="231F20"/>
          <w:w w:val="110"/>
          <w:sz w:val="15"/>
        </w:rPr>
        <w:t>the</w:t>
      </w:r>
      <w:r>
        <w:rPr>
          <w:color w:val="231F20"/>
          <w:spacing w:val="-5"/>
          <w:w w:val="110"/>
          <w:sz w:val="15"/>
        </w:rPr>
        <w:t> </w:t>
      </w:r>
      <w:r>
        <w:rPr>
          <w:color w:val="231F20"/>
          <w:w w:val="110"/>
          <w:sz w:val="15"/>
        </w:rPr>
        <w:t>market</w:t>
      </w:r>
      <w:r>
        <w:rPr>
          <w:color w:val="231F20"/>
          <w:spacing w:val="-5"/>
          <w:w w:val="110"/>
          <w:sz w:val="15"/>
        </w:rPr>
        <w:t> </w:t>
      </w:r>
      <w:r>
        <w:rPr>
          <w:color w:val="231F20"/>
          <w:w w:val="110"/>
          <w:sz w:val="15"/>
        </w:rPr>
        <w:t>value</w:t>
      </w:r>
      <w:r>
        <w:rPr>
          <w:color w:val="231F20"/>
          <w:spacing w:val="-5"/>
          <w:w w:val="110"/>
          <w:sz w:val="15"/>
        </w:rPr>
        <w:t> </w:t>
      </w:r>
      <w:r>
        <w:rPr>
          <w:color w:val="231F20"/>
          <w:w w:val="110"/>
          <w:sz w:val="15"/>
        </w:rPr>
        <w:t>of</w:t>
      </w:r>
      <w:r>
        <w:rPr>
          <w:color w:val="231F20"/>
          <w:spacing w:val="-5"/>
          <w:w w:val="110"/>
          <w:sz w:val="15"/>
        </w:rPr>
        <w:t> </w:t>
      </w:r>
      <w:r>
        <w:rPr>
          <w:color w:val="231F20"/>
          <w:w w:val="110"/>
          <w:sz w:val="15"/>
        </w:rPr>
        <w:t>our</w:t>
      </w:r>
      <w:r>
        <w:rPr>
          <w:color w:val="231F20"/>
          <w:spacing w:val="-5"/>
          <w:w w:val="110"/>
          <w:sz w:val="15"/>
        </w:rPr>
        <w:t> </w:t>
      </w:r>
      <w:r>
        <w:rPr>
          <w:color w:val="231F20"/>
          <w:w w:val="110"/>
          <w:sz w:val="15"/>
        </w:rPr>
        <w:t>stock</w:t>
      </w:r>
      <w:r>
        <w:rPr>
          <w:color w:val="231F20"/>
          <w:spacing w:val="-5"/>
          <w:w w:val="110"/>
          <w:sz w:val="15"/>
        </w:rPr>
        <w:t> </w:t>
      </w:r>
      <w:r>
        <w:rPr>
          <w:color w:val="231F20"/>
          <w:w w:val="110"/>
          <w:sz w:val="15"/>
        </w:rPr>
        <w:t>(of</w:t>
      </w:r>
      <w:r>
        <w:rPr>
          <w:color w:val="231F20"/>
          <w:spacing w:val="-5"/>
          <w:w w:val="110"/>
          <w:sz w:val="15"/>
        </w:rPr>
        <w:t> </w:t>
      </w:r>
      <w:r>
        <w:rPr>
          <w:color w:val="231F20"/>
          <w:w w:val="110"/>
          <w:sz w:val="15"/>
        </w:rPr>
        <w:t>which</w:t>
      </w:r>
      <w:r>
        <w:rPr>
          <w:color w:val="231F20"/>
          <w:spacing w:val="-5"/>
          <w:w w:val="110"/>
          <w:sz w:val="15"/>
        </w:rPr>
        <w:t> </w:t>
      </w:r>
      <w:r>
        <w:rPr>
          <w:color w:val="231F20"/>
          <w:w w:val="110"/>
          <w:sz w:val="15"/>
        </w:rPr>
        <w:t>our</w:t>
      </w:r>
      <w:r>
        <w:rPr>
          <w:color w:val="231F20"/>
          <w:spacing w:val="-5"/>
          <w:w w:val="110"/>
          <w:sz w:val="15"/>
        </w:rPr>
        <w:t> </w:t>
      </w:r>
      <w:r>
        <w:rPr>
          <w:color w:val="231F20"/>
          <w:w w:val="110"/>
          <w:sz w:val="15"/>
        </w:rPr>
        <w:t>Employees,</w:t>
      </w:r>
      <w:r>
        <w:rPr>
          <w:color w:val="231F20"/>
          <w:spacing w:val="-5"/>
          <w:w w:val="110"/>
          <w:sz w:val="15"/>
        </w:rPr>
        <w:t> </w:t>
      </w:r>
      <w:r>
        <w:rPr>
          <w:color w:val="231F20"/>
          <w:w w:val="110"/>
          <w:sz w:val="15"/>
        </w:rPr>
        <w:t>as</w:t>
      </w:r>
      <w:r>
        <w:rPr>
          <w:color w:val="231F20"/>
          <w:spacing w:val="-5"/>
          <w:w w:val="110"/>
          <w:sz w:val="15"/>
        </w:rPr>
        <w:t> </w:t>
      </w:r>
      <w:r>
        <w:rPr>
          <w:color w:val="231F20"/>
          <w:w w:val="110"/>
          <w:sz w:val="15"/>
        </w:rPr>
        <w:t>a</w:t>
      </w:r>
      <w:r>
        <w:rPr>
          <w:color w:val="231F20"/>
          <w:spacing w:val="-5"/>
          <w:w w:val="110"/>
          <w:sz w:val="15"/>
        </w:rPr>
        <w:t> </w:t>
      </w:r>
      <w:r>
        <w:rPr>
          <w:color w:val="231F20"/>
          <w:w w:val="110"/>
          <w:sz w:val="15"/>
        </w:rPr>
        <w:t>group,</w:t>
      </w:r>
      <w:r>
        <w:rPr>
          <w:color w:val="231F20"/>
          <w:spacing w:val="-5"/>
          <w:w w:val="110"/>
          <w:sz w:val="15"/>
        </w:rPr>
        <w:t> </w:t>
      </w:r>
      <w:r>
        <w:rPr>
          <w:color w:val="231F20"/>
          <w:w w:val="110"/>
          <w:sz w:val="15"/>
        </w:rPr>
        <w:t>are</w:t>
      </w:r>
      <w:r>
        <w:rPr>
          <w:color w:val="231F20"/>
          <w:spacing w:val="-5"/>
          <w:w w:val="110"/>
          <w:sz w:val="15"/>
        </w:rPr>
        <w:t> </w:t>
      </w:r>
      <w:r>
        <w:rPr>
          <w:color w:val="231F20"/>
          <w:w w:val="110"/>
          <w:sz w:val="15"/>
        </w:rPr>
        <w:t>the</w:t>
      </w:r>
      <w:r>
        <w:rPr>
          <w:color w:val="231F20"/>
          <w:spacing w:val="-5"/>
          <w:w w:val="110"/>
          <w:sz w:val="15"/>
        </w:rPr>
        <w:t> </w:t>
      </w:r>
      <w:r>
        <w:rPr>
          <w:color w:val="231F20"/>
          <w:w w:val="110"/>
          <w:sz w:val="15"/>
        </w:rPr>
        <w:t>largest</w:t>
      </w:r>
      <w:r>
        <w:rPr>
          <w:color w:val="231F20"/>
          <w:spacing w:val="-5"/>
          <w:w w:val="110"/>
          <w:sz w:val="15"/>
        </w:rPr>
        <w:t> </w:t>
      </w:r>
      <w:r>
        <w:rPr>
          <w:color w:val="231F20"/>
          <w:w w:val="110"/>
          <w:sz w:val="15"/>
        </w:rPr>
        <w:t>owners)</w:t>
      </w:r>
      <w:r>
        <w:rPr>
          <w:color w:val="231F20"/>
          <w:spacing w:val="-5"/>
          <w:w w:val="110"/>
          <w:sz w:val="15"/>
        </w:rPr>
        <w:t> </w:t>
      </w:r>
      <w:r>
        <w:rPr>
          <w:color w:val="231F20"/>
          <w:w w:val="110"/>
          <w:sz w:val="15"/>
        </w:rPr>
        <w:t>of</w:t>
      </w:r>
      <w:r>
        <w:rPr>
          <w:color w:val="231F20"/>
          <w:spacing w:val="-5"/>
          <w:w w:val="110"/>
          <w:sz w:val="15"/>
        </w:rPr>
        <w:t> </w:t>
      </w:r>
      <w:r>
        <w:rPr>
          <w:color w:val="231F20"/>
          <w:w w:val="110"/>
          <w:sz w:val="15"/>
        </w:rPr>
        <w:t>138,656</w:t>
      </w:r>
      <w:r>
        <w:rPr>
          <w:color w:val="231F20"/>
          <w:spacing w:val="-5"/>
          <w:w w:val="110"/>
          <w:sz w:val="15"/>
        </w:rPr>
        <w:t> </w:t>
      </w:r>
      <w:r>
        <w:rPr>
          <w:color w:val="231F20"/>
          <w:w w:val="110"/>
          <w:sz w:val="15"/>
        </w:rPr>
        <w:t>percent (a record unmatched in the history of the airline industry);</w:t>
      </w:r>
      <w:r>
        <w:rPr>
          <w:color w:val="231F20"/>
          <w:spacing w:val="-7"/>
          <w:w w:val="110"/>
          <w:sz w:val="15"/>
        </w:rPr>
        <w:t> </w:t>
      </w:r>
      <w:r>
        <w:rPr>
          <w:color w:val="231F20"/>
          <w:spacing w:val="2"/>
          <w:w w:val="110"/>
          <w:sz w:val="15"/>
        </w:rPr>
        <w:t>and</w:t>
      </w:r>
    </w:p>
    <w:p>
      <w:pPr>
        <w:pStyle w:val="ListParagraph"/>
        <w:numPr>
          <w:ilvl w:val="0"/>
          <w:numId w:val="3"/>
        </w:numPr>
        <w:tabs>
          <w:tab w:pos="1065" w:val="left" w:leader="none"/>
        </w:tabs>
        <w:spacing w:line="240" w:lineRule="auto" w:before="0" w:after="0"/>
        <w:ind w:left="1064" w:right="0" w:hanging="189"/>
        <w:jc w:val="both"/>
        <w:rPr>
          <w:sz w:val="15"/>
        </w:rPr>
      </w:pPr>
      <w:r>
        <w:rPr>
          <w:color w:val="231F20"/>
          <w:spacing w:val="-4"/>
          <w:w w:val="110"/>
          <w:sz w:val="15"/>
        </w:rPr>
        <w:t>Year </w:t>
      </w:r>
      <w:r>
        <w:rPr>
          <w:color w:val="231F20"/>
          <w:w w:val="110"/>
          <w:sz w:val="15"/>
        </w:rPr>
        <w:t>in and year out, the best Customer Satisfaction statistics (a record unmatched in the history of the airline</w:t>
      </w:r>
      <w:r>
        <w:rPr>
          <w:color w:val="231F20"/>
          <w:spacing w:val="15"/>
          <w:w w:val="110"/>
          <w:sz w:val="15"/>
        </w:rPr>
        <w:t> </w:t>
      </w:r>
      <w:r>
        <w:rPr>
          <w:color w:val="231F20"/>
          <w:w w:val="110"/>
          <w:sz w:val="15"/>
        </w:rPr>
        <w:t>industry).</w:t>
      </w:r>
    </w:p>
    <w:p>
      <w:pPr>
        <w:pStyle w:val="BodyText"/>
        <w:spacing w:line="307" w:lineRule="auto" w:before="47"/>
        <w:ind w:left="875" w:right="108" w:firstLine="150"/>
        <w:jc w:val="both"/>
      </w:pPr>
      <w:r>
        <w:rPr>
          <w:color w:val="231F20"/>
          <w:w w:val="105"/>
        </w:rPr>
        <w:t>How was Southwest able to achieve these admirable and unprecedented airline industry records for the benefit of our People (many of whom are our Shareholders), our Shareholders (many of whom are our People), and the American public? By adhering      to  the</w:t>
      </w:r>
      <w:r>
        <w:rPr>
          <w:color w:val="231F20"/>
          <w:spacing w:val="24"/>
          <w:w w:val="105"/>
        </w:rPr>
        <w:t> </w:t>
      </w:r>
      <w:r>
        <w:rPr>
          <w:color w:val="231F20"/>
          <w:w w:val="105"/>
        </w:rPr>
        <w:t>motto:</w:t>
      </w:r>
    </w:p>
    <w:p>
      <w:pPr>
        <w:pStyle w:val="Heading4"/>
        <w:spacing w:before="131"/>
        <w:ind w:left="875"/>
        <w:jc w:val="both"/>
      </w:pPr>
      <w:r>
        <w:rPr>
          <w:color w:val="8A7967"/>
        </w:rPr>
        <w:t>BE PREPARED!</w:t>
      </w:r>
    </w:p>
    <w:p>
      <w:pPr>
        <w:pStyle w:val="BodyText"/>
        <w:spacing w:line="307" w:lineRule="auto" w:before="101"/>
        <w:ind w:left="875" w:right="112" w:firstLine="142"/>
        <w:jc w:val="both"/>
      </w:pPr>
      <w:r>
        <w:rPr>
          <w:color w:val="231F20"/>
          <w:w w:val="105"/>
        </w:rPr>
        <w:t>On September </w:t>
      </w:r>
      <w:r>
        <w:rPr>
          <w:color w:val="231F20"/>
        </w:rPr>
        <w:t>11, </w:t>
      </w:r>
      <w:r>
        <w:rPr>
          <w:color w:val="231F20"/>
          <w:w w:val="105"/>
        </w:rPr>
        <w:t>Southwest had the lowest cost per available seat mile of any of the major air carriers; the strongest balance sheet in the American airline industry; plenty of cash on hand; ample credit  available;  and  the  strongest,  most  resilient,  adaptable, united, Customer-focused, and willing Employees in the airline   </w:t>
      </w:r>
      <w:r>
        <w:rPr>
          <w:color w:val="231F20"/>
          <w:spacing w:val="23"/>
          <w:w w:val="105"/>
        </w:rPr>
        <w:t> </w:t>
      </w:r>
      <w:r>
        <w:rPr>
          <w:color w:val="231F20"/>
          <w:w w:val="105"/>
        </w:rPr>
        <w:t>industry.</w:t>
      </w:r>
    </w:p>
    <w:p>
      <w:pPr>
        <w:pStyle w:val="BodyText"/>
        <w:spacing w:line="307" w:lineRule="auto"/>
        <w:ind w:left="875" w:right="109" w:firstLine="256"/>
        <w:jc w:val="both"/>
      </w:pPr>
      <w:r>
        <w:rPr>
          <w:color w:val="231F20"/>
          <w:w w:val="105"/>
        </w:rPr>
        <w:t>Southwest was </w:t>
      </w:r>
      <w:r>
        <w:rPr>
          <w:color w:val="231F20"/>
          <w:w w:val="105"/>
          <w:u w:val="single" w:color="231F20"/>
        </w:rPr>
        <w:t>prepared </w:t>
      </w:r>
      <w:r>
        <w:rPr>
          <w:color w:val="231F20"/>
          <w:w w:val="105"/>
        </w:rPr>
        <w:t>and, once again, that preparedness protected our Employees’ jobs, livelihoods, benefits, </w:t>
      </w:r>
      <w:r>
        <w:rPr>
          <w:color w:val="231F20"/>
          <w:spacing w:val="2"/>
          <w:w w:val="105"/>
        </w:rPr>
        <w:t>and Profitsharing; that </w:t>
      </w:r>
      <w:r>
        <w:rPr>
          <w:color w:val="231F20"/>
          <w:w w:val="105"/>
        </w:rPr>
        <w:t>preparedness protected the investments of our </w:t>
      </w:r>
      <w:r>
        <w:rPr>
          <w:color w:val="231F20"/>
          <w:spacing w:val="2"/>
          <w:w w:val="105"/>
        </w:rPr>
        <w:t>Shareholders (including  </w:t>
      </w:r>
      <w:r>
        <w:rPr>
          <w:color w:val="231F20"/>
          <w:w w:val="105"/>
        </w:rPr>
        <w:t>Employee  Shareholders)  </w:t>
      </w:r>
      <w:r>
        <w:rPr>
          <w:color w:val="231F20"/>
          <w:spacing w:val="3"/>
          <w:w w:val="105"/>
        </w:rPr>
        <w:t>in  </w:t>
      </w:r>
      <w:r>
        <w:rPr>
          <w:color w:val="231F20"/>
          <w:w w:val="105"/>
        </w:rPr>
        <w:t>Southwest’s stock; and that preparedness protected the American traveler as Southwest continued to operate 100 percent of its flights post September</w:t>
      </w:r>
      <w:r>
        <w:rPr>
          <w:color w:val="231F20"/>
          <w:spacing w:val="10"/>
          <w:w w:val="105"/>
        </w:rPr>
        <w:t> </w:t>
      </w:r>
      <w:r>
        <w:rPr>
          <w:color w:val="231F20"/>
          <w:spacing w:val="2"/>
        </w:rPr>
        <w:t>11.</w:t>
      </w:r>
    </w:p>
    <w:p>
      <w:pPr>
        <w:pStyle w:val="BodyText"/>
        <w:spacing w:line="307" w:lineRule="auto"/>
        <w:ind w:left="875" w:right="110" w:firstLine="202"/>
        <w:jc w:val="both"/>
      </w:pPr>
      <w:r>
        <w:rPr>
          <w:color w:val="231F20"/>
          <w:w w:val="110"/>
        </w:rPr>
        <w:t>Economic crises in the American airline industry occur at least once per decade. They always have and they always will.  The</w:t>
      </w:r>
      <w:r>
        <w:rPr>
          <w:color w:val="231F20"/>
          <w:spacing w:val="-14"/>
          <w:w w:val="110"/>
        </w:rPr>
        <w:t> </w:t>
      </w:r>
      <w:r>
        <w:rPr>
          <w:color w:val="231F20"/>
          <w:w w:val="110"/>
        </w:rPr>
        <w:t>analysts</w:t>
      </w:r>
      <w:r>
        <w:rPr>
          <w:color w:val="231F20"/>
          <w:spacing w:val="-14"/>
          <w:w w:val="110"/>
        </w:rPr>
        <w:t> </w:t>
      </w:r>
      <w:r>
        <w:rPr>
          <w:color w:val="231F20"/>
          <w:w w:val="110"/>
        </w:rPr>
        <w:t>and</w:t>
      </w:r>
      <w:r>
        <w:rPr>
          <w:color w:val="231F20"/>
          <w:spacing w:val="-14"/>
          <w:w w:val="110"/>
        </w:rPr>
        <w:t> </w:t>
      </w:r>
      <w:r>
        <w:rPr>
          <w:color w:val="231F20"/>
          <w:w w:val="110"/>
        </w:rPr>
        <w:t>the</w:t>
      </w:r>
      <w:r>
        <w:rPr>
          <w:color w:val="231F20"/>
          <w:spacing w:val="-14"/>
          <w:w w:val="110"/>
        </w:rPr>
        <w:t> </w:t>
      </w:r>
      <w:r>
        <w:rPr>
          <w:color w:val="231F20"/>
          <w:w w:val="110"/>
        </w:rPr>
        <w:t>economists</w:t>
      </w:r>
      <w:r>
        <w:rPr>
          <w:color w:val="231F20"/>
          <w:spacing w:val="-14"/>
          <w:w w:val="110"/>
        </w:rPr>
        <w:t> </w:t>
      </w:r>
      <w:r>
        <w:rPr>
          <w:color w:val="231F20"/>
          <w:w w:val="110"/>
        </w:rPr>
        <w:t>are</w:t>
      </w:r>
      <w:r>
        <w:rPr>
          <w:color w:val="231F20"/>
          <w:spacing w:val="-14"/>
          <w:w w:val="110"/>
        </w:rPr>
        <w:t> </w:t>
      </w:r>
      <w:r>
        <w:rPr>
          <w:color w:val="231F20"/>
          <w:w w:val="110"/>
        </w:rPr>
        <w:t>correct</w:t>
      </w:r>
      <w:r>
        <w:rPr>
          <w:color w:val="231F20"/>
          <w:spacing w:val="-14"/>
          <w:w w:val="110"/>
        </w:rPr>
        <w:t> </w:t>
      </w:r>
      <w:r>
        <w:rPr>
          <w:color w:val="231F20"/>
        </w:rPr>
        <w:t>—</w:t>
      </w:r>
      <w:r>
        <w:rPr>
          <w:color w:val="231F20"/>
          <w:spacing w:val="-9"/>
        </w:rPr>
        <w:t> </w:t>
      </w:r>
      <w:r>
        <w:rPr>
          <w:color w:val="231F20"/>
          <w:w w:val="110"/>
        </w:rPr>
        <w:t>the</w:t>
      </w:r>
      <w:r>
        <w:rPr>
          <w:color w:val="231F20"/>
          <w:spacing w:val="-14"/>
          <w:w w:val="110"/>
        </w:rPr>
        <w:t> </w:t>
      </w:r>
      <w:r>
        <w:rPr>
          <w:color w:val="231F20"/>
          <w:w w:val="110"/>
        </w:rPr>
        <w:t>airline</w:t>
      </w:r>
      <w:r>
        <w:rPr>
          <w:color w:val="231F20"/>
          <w:spacing w:val="-14"/>
          <w:w w:val="110"/>
        </w:rPr>
        <w:t> </w:t>
      </w:r>
      <w:r>
        <w:rPr>
          <w:color w:val="231F20"/>
          <w:w w:val="110"/>
        </w:rPr>
        <w:t>business,</w:t>
      </w:r>
      <w:r>
        <w:rPr>
          <w:color w:val="231F20"/>
          <w:spacing w:val="-14"/>
          <w:w w:val="110"/>
        </w:rPr>
        <w:t> </w:t>
      </w:r>
      <w:r>
        <w:rPr>
          <w:color w:val="231F20"/>
          <w:w w:val="110"/>
        </w:rPr>
        <w:t>as</w:t>
      </w:r>
      <w:r>
        <w:rPr>
          <w:color w:val="231F20"/>
          <w:spacing w:val="-14"/>
          <w:w w:val="110"/>
        </w:rPr>
        <w:t> </w:t>
      </w:r>
      <w:r>
        <w:rPr>
          <w:color w:val="231F20"/>
          <w:w w:val="110"/>
        </w:rPr>
        <w:t>a</w:t>
      </w:r>
      <w:r>
        <w:rPr>
          <w:color w:val="231F20"/>
          <w:spacing w:val="-14"/>
          <w:w w:val="110"/>
        </w:rPr>
        <w:t> </w:t>
      </w:r>
      <w:r>
        <w:rPr>
          <w:color w:val="231F20"/>
          <w:w w:val="110"/>
        </w:rPr>
        <w:t>whole,</w:t>
      </w:r>
      <w:r>
        <w:rPr>
          <w:color w:val="231F20"/>
          <w:spacing w:val="-14"/>
          <w:w w:val="110"/>
        </w:rPr>
        <w:t> </w:t>
      </w:r>
      <w:r>
        <w:rPr>
          <w:color w:val="231F20"/>
          <w:w w:val="110"/>
        </w:rPr>
        <w:t>is</w:t>
      </w:r>
      <w:r>
        <w:rPr>
          <w:color w:val="231F20"/>
          <w:spacing w:val="-14"/>
          <w:w w:val="110"/>
        </w:rPr>
        <w:t> </w:t>
      </w:r>
      <w:r>
        <w:rPr>
          <w:color w:val="231F20"/>
          <w:w w:val="110"/>
        </w:rPr>
        <w:t>fraught</w:t>
      </w:r>
      <w:r>
        <w:rPr>
          <w:color w:val="231F20"/>
          <w:spacing w:val="-14"/>
          <w:w w:val="110"/>
        </w:rPr>
        <w:t> </w:t>
      </w:r>
      <w:r>
        <w:rPr>
          <w:color w:val="231F20"/>
          <w:w w:val="110"/>
        </w:rPr>
        <w:t>with</w:t>
      </w:r>
      <w:r>
        <w:rPr>
          <w:color w:val="231F20"/>
          <w:spacing w:val="-14"/>
          <w:w w:val="110"/>
        </w:rPr>
        <w:t> </w:t>
      </w:r>
      <w:r>
        <w:rPr>
          <w:color w:val="231F20"/>
          <w:w w:val="110"/>
        </w:rPr>
        <w:t>economic</w:t>
      </w:r>
      <w:r>
        <w:rPr>
          <w:color w:val="231F20"/>
          <w:spacing w:val="-14"/>
          <w:w w:val="110"/>
        </w:rPr>
        <w:t> </w:t>
      </w:r>
      <w:r>
        <w:rPr>
          <w:color w:val="231F20"/>
          <w:w w:val="110"/>
        </w:rPr>
        <w:t>peril.</w:t>
      </w:r>
      <w:r>
        <w:rPr>
          <w:color w:val="231F20"/>
          <w:spacing w:val="-14"/>
          <w:w w:val="110"/>
        </w:rPr>
        <w:t> </w:t>
      </w:r>
      <w:r>
        <w:rPr>
          <w:color w:val="231F20"/>
          <w:w w:val="110"/>
        </w:rPr>
        <w:t>It</w:t>
      </w:r>
      <w:r>
        <w:rPr>
          <w:color w:val="231F20"/>
          <w:spacing w:val="-14"/>
          <w:w w:val="110"/>
        </w:rPr>
        <w:t> </w:t>
      </w:r>
      <w:r>
        <w:rPr>
          <w:color w:val="231F20"/>
          <w:w w:val="110"/>
        </w:rPr>
        <w:t>always</w:t>
      </w:r>
      <w:r>
        <w:rPr>
          <w:color w:val="231F20"/>
          <w:spacing w:val="-14"/>
          <w:w w:val="110"/>
        </w:rPr>
        <w:t> </w:t>
      </w:r>
      <w:r>
        <w:rPr>
          <w:color w:val="231F20"/>
          <w:w w:val="110"/>
        </w:rPr>
        <w:t>has</w:t>
      </w:r>
      <w:r>
        <w:rPr>
          <w:color w:val="231F20"/>
          <w:spacing w:val="-14"/>
          <w:w w:val="110"/>
        </w:rPr>
        <w:t> </w:t>
      </w:r>
      <w:r>
        <w:rPr>
          <w:color w:val="231F20"/>
          <w:w w:val="110"/>
        </w:rPr>
        <w:t>been, and it always will</w:t>
      </w:r>
      <w:r>
        <w:rPr>
          <w:color w:val="231F20"/>
          <w:spacing w:val="-28"/>
          <w:w w:val="110"/>
        </w:rPr>
        <w:t> </w:t>
      </w:r>
      <w:r>
        <w:rPr>
          <w:color w:val="231F20"/>
          <w:w w:val="110"/>
        </w:rPr>
        <w:t>be.</w:t>
      </w:r>
    </w:p>
    <w:p>
      <w:pPr>
        <w:pStyle w:val="BodyText"/>
        <w:spacing w:line="307" w:lineRule="auto"/>
        <w:ind w:left="875" w:right="108" w:firstLine="131"/>
        <w:jc w:val="both"/>
      </w:pPr>
      <w:r>
        <w:rPr>
          <w:color w:val="231F20"/>
          <w:w w:val="105"/>
        </w:rPr>
        <w:t>Southwest has surmounted each such crisis during the past 30 years by being prepared for it. We pledge to our Employees </w:t>
      </w:r>
      <w:r>
        <w:rPr>
          <w:color w:val="231F20"/>
          <w:spacing w:val="2"/>
          <w:w w:val="105"/>
        </w:rPr>
        <w:t>and    </w:t>
      </w:r>
      <w:r>
        <w:rPr>
          <w:color w:val="231F20"/>
          <w:w w:val="105"/>
        </w:rPr>
        <w:t>to</w:t>
      </w:r>
      <w:r>
        <w:rPr>
          <w:color w:val="231F20"/>
          <w:spacing w:val="20"/>
          <w:w w:val="105"/>
        </w:rPr>
        <w:t> </w:t>
      </w:r>
      <w:r>
        <w:rPr>
          <w:color w:val="231F20"/>
          <w:w w:val="105"/>
        </w:rPr>
        <w:t>our</w:t>
      </w:r>
      <w:r>
        <w:rPr>
          <w:color w:val="231F20"/>
          <w:spacing w:val="20"/>
          <w:w w:val="105"/>
        </w:rPr>
        <w:t> </w:t>
      </w:r>
      <w:r>
        <w:rPr>
          <w:color w:val="231F20"/>
          <w:w w:val="105"/>
        </w:rPr>
        <w:t>Shareholders</w:t>
      </w:r>
      <w:r>
        <w:rPr>
          <w:color w:val="231F20"/>
          <w:spacing w:val="20"/>
          <w:w w:val="105"/>
        </w:rPr>
        <w:t> </w:t>
      </w:r>
      <w:r>
        <w:rPr>
          <w:color w:val="231F20"/>
          <w:w w:val="105"/>
        </w:rPr>
        <w:t>that,</w:t>
      </w:r>
      <w:r>
        <w:rPr>
          <w:color w:val="231F20"/>
          <w:spacing w:val="20"/>
          <w:w w:val="105"/>
        </w:rPr>
        <w:t> </w:t>
      </w:r>
      <w:r>
        <w:rPr>
          <w:color w:val="231F20"/>
          <w:w w:val="105"/>
        </w:rPr>
        <w:t>for</w:t>
      </w:r>
      <w:r>
        <w:rPr>
          <w:color w:val="231F20"/>
          <w:spacing w:val="20"/>
          <w:w w:val="105"/>
        </w:rPr>
        <w:t> </w:t>
      </w:r>
      <w:r>
        <w:rPr>
          <w:color w:val="231F20"/>
          <w:w w:val="105"/>
        </w:rPr>
        <w:t>their</w:t>
      </w:r>
      <w:r>
        <w:rPr>
          <w:color w:val="231F20"/>
          <w:spacing w:val="20"/>
          <w:w w:val="105"/>
        </w:rPr>
        <w:t> </w:t>
      </w:r>
      <w:r>
        <w:rPr>
          <w:color w:val="231F20"/>
          <w:w w:val="105"/>
        </w:rPr>
        <w:t>benefit,</w:t>
      </w:r>
      <w:r>
        <w:rPr>
          <w:color w:val="231F20"/>
          <w:spacing w:val="20"/>
          <w:w w:val="105"/>
        </w:rPr>
        <w:t> </w:t>
      </w:r>
      <w:r>
        <w:rPr>
          <w:color w:val="231F20"/>
          <w:w w:val="105"/>
        </w:rPr>
        <w:t>their</w:t>
      </w:r>
      <w:r>
        <w:rPr>
          <w:color w:val="231F20"/>
          <w:spacing w:val="20"/>
          <w:w w:val="105"/>
        </w:rPr>
        <w:t> </w:t>
      </w:r>
      <w:r>
        <w:rPr>
          <w:color w:val="231F20"/>
          <w:w w:val="105"/>
        </w:rPr>
        <w:t>continued</w:t>
      </w:r>
      <w:r>
        <w:rPr>
          <w:color w:val="231F20"/>
          <w:spacing w:val="20"/>
          <w:w w:val="105"/>
        </w:rPr>
        <w:t> </w:t>
      </w:r>
      <w:r>
        <w:rPr>
          <w:color w:val="231F20"/>
          <w:w w:val="105"/>
        </w:rPr>
        <w:t>wellbeing,</w:t>
      </w:r>
      <w:r>
        <w:rPr>
          <w:color w:val="231F20"/>
          <w:spacing w:val="20"/>
          <w:w w:val="105"/>
        </w:rPr>
        <w:t> </w:t>
      </w:r>
      <w:r>
        <w:rPr>
          <w:color w:val="231F20"/>
          <w:w w:val="105"/>
        </w:rPr>
        <w:t>and</w:t>
      </w:r>
      <w:r>
        <w:rPr>
          <w:color w:val="231F20"/>
          <w:spacing w:val="20"/>
          <w:w w:val="105"/>
        </w:rPr>
        <w:t> </w:t>
      </w:r>
      <w:r>
        <w:rPr>
          <w:color w:val="231F20"/>
          <w:w w:val="105"/>
        </w:rPr>
        <w:t>their</w:t>
      </w:r>
      <w:r>
        <w:rPr>
          <w:color w:val="231F20"/>
          <w:spacing w:val="20"/>
          <w:w w:val="105"/>
        </w:rPr>
        <w:t> </w:t>
      </w:r>
      <w:r>
        <w:rPr>
          <w:color w:val="231F20"/>
          <w:w w:val="105"/>
        </w:rPr>
        <w:t>secure,</w:t>
      </w:r>
      <w:r>
        <w:rPr>
          <w:color w:val="231F20"/>
          <w:spacing w:val="20"/>
          <w:w w:val="105"/>
        </w:rPr>
        <w:t> </w:t>
      </w:r>
      <w:r>
        <w:rPr>
          <w:color w:val="231F20"/>
          <w:w w:val="105"/>
        </w:rPr>
        <w:t>prosperous</w:t>
      </w:r>
      <w:r>
        <w:rPr>
          <w:color w:val="231F20"/>
          <w:spacing w:val="20"/>
          <w:w w:val="105"/>
        </w:rPr>
        <w:t> </w:t>
      </w:r>
      <w:r>
        <w:rPr>
          <w:color w:val="231F20"/>
          <w:w w:val="105"/>
        </w:rPr>
        <w:t>futures,</w:t>
      </w:r>
      <w:r>
        <w:rPr>
          <w:color w:val="231F20"/>
          <w:spacing w:val="20"/>
          <w:w w:val="105"/>
        </w:rPr>
        <w:t> </w:t>
      </w:r>
      <w:r>
        <w:rPr>
          <w:color w:val="231F20"/>
          <w:w w:val="105"/>
        </w:rPr>
        <w:t>we</w:t>
      </w:r>
      <w:r>
        <w:rPr>
          <w:color w:val="231F20"/>
          <w:spacing w:val="20"/>
          <w:w w:val="105"/>
        </w:rPr>
        <w:t> </w:t>
      </w:r>
      <w:r>
        <w:rPr>
          <w:color w:val="231F20"/>
          <w:w w:val="105"/>
        </w:rPr>
        <w:t>will</w:t>
      </w:r>
      <w:r>
        <w:rPr>
          <w:color w:val="231F20"/>
          <w:spacing w:val="20"/>
          <w:w w:val="105"/>
        </w:rPr>
        <w:t> </w:t>
      </w:r>
      <w:r>
        <w:rPr>
          <w:color w:val="231F20"/>
          <w:w w:val="105"/>
        </w:rPr>
        <w:t>always:</w:t>
      </w:r>
    </w:p>
    <w:p>
      <w:pPr>
        <w:pStyle w:val="Heading4"/>
        <w:spacing w:before="131"/>
        <w:ind w:left="875"/>
        <w:jc w:val="both"/>
      </w:pPr>
      <w:r>
        <w:rPr>
          <w:color w:val="8A7967"/>
        </w:rPr>
        <w:t>BE PREPARED!</w:t>
      </w:r>
    </w:p>
    <w:p>
      <w:pPr>
        <w:spacing w:after="0"/>
        <w:jc w:val="both"/>
        <w:sectPr>
          <w:pgSz w:w="12240" w:h="15840"/>
          <w:pgMar w:header="823" w:footer="0" w:top="1300" w:bottom="280" w:left="620" w:right="1360"/>
        </w:sectPr>
      </w:pPr>
    </w:p>
    <w:p>
      <w:pPr>
        <w:pStyle w:val="BodyText"/>
        <w:rPr>
          <w:b/>
          <w:sz w:val="20"/>
        </w:rPr>
      </w:pPr>
      <w:r>
        <w:rPr/>
        <w:pict>
          <v:group style="position:absolute;margin-left:73.040001pt;margin-top:648.940002pt;width:466pt;height:142.85pt;mso-position-horizontal-relative:page;mso-position-vertical-relative:page;z-index:4120" coordorigin="1461,12979" coordsize="9320,2857">
            <v:rect style="position:absolute;left:1461;top:12979;width:9319;height:2856" filled="true" fillcolor="#d9d0c6" stroked="false">
              <v:fill type="solid"/>
            </v:rect>
            <v:rect style="position:absolute;left:1770;top:13287;width:1961;height:1519" filled="true" fillcolor="#f0ebe7" stroked="false">
              <v:fill type="solid"/>
            </v:rect>
            <v:shape style="position:absolute;left:2002;top:13476;width:1262;height:1094" coordorigin="2002,13476" coordsize="1262,1094" path="m2134,14013l2002,14013,2002,14569,2134,14569,2134,14013m2415,13830l2283,13830,2283,14569,2415,14569,2415,13830m2703,13754l2571,13754,2571,14569,2703,14569,2703,13754m2976,13476l2844,13476,2844,14569,2976,14569,2976,13476m3264,13670l3132,13670,3132,14569,3264,14569,3264,13670e" filled="true" fillcolor="#8a7967" stroked="false">
              <v:path arrowok="t"/>
              <v:fill type="solid"/>
            </v:shape>
            <v:rect style="position:absolute;left:3997;top:13287;width:1961;height:1519" filled="true" fillcolor="#f0ebe7" stroked="false">
              <v:fill type="solid"/>
            </v:rect>
            <v:shape style="position:absolute;left:4242;top:13652;width:1262;height:912" coordorigin="4242,13652" coordsize="1262,912" path="m4374,13970l4242,13970,4242,14563,4374,14563,4374,13970m4654,13919l4523,13919,4523,14563,4654,14563,4654,13919m4943,13824l4811,13824,4811,14563,4943,14563,4943,13824m5215,13688l5083,13688,5083,14563,5215,14563,5215,13688m5504,13652l5372,13652,5372,14563,5504,14563,5504,13652e" filled="true" fillcolor="#8a7967" stroked="false">
              <v:path arrowok="t"/>
              <v:fill type="solid"/>
            </v:shape>
            <v:rect style="position:absolute;left:6255;top:13287;width:1961;height:1519" filled="true" fillcolor="#f0ebe7" stroked="false">
              <v:fill type="solid"/>
            </v:rect>
            <v:shape style="position:absolute;left:6432;top:13658;width:1262;height:912" coordorigin="6432,13658" coordsize="1262,912" path="m6564,14003l6432,14003,6432,14569,6564,14569,6564,14003m6844,13924l6712,13924,6712,14569,6844,14569,6844,13924m7133,13830l7001,13830,7001,14569,7133,14569,7133,13830m7405,13694l7273,13694,7273,14569,7405,14569,7405,13694m7694,13658l7562,13658,7562,14569,7694,14569,7694,13658e" filled="true" fillcolor="#8a7967" stroked="false">
              <v:path arrowok="t"/>
              <v:fill type="solid"/>
            </v:shape>
            <v:rect style="position:absolute;left:8489;top:13286;width:1961;height:1519" filled="true" fillcolor="#f0ebe7" stroked="false">
              <v:fill type="solid"/>
            </v:rect>
            <v:shape style="position:absolute;left:8722;top:13671;width:1262;height:897" coordorigin="8722,13671" coordsize="1262,897" path="m8854,13922l8722,13922,8722,14568,8854,14568,8854,13922m9134,13829l9003,13829,9003,14568,9134,14568,9134,13829m9423,13730l9291,13730,9291,14568,9423,14568,9423,13730m9695,13671l9563,13671,9563,14568,9695,14568,9695,13671m9984,13756l9852,13756,9852,14568,9984,14568,9984,13756e" filled="true" fillcolor="#8a7967" stroked="false">
              <v:path arrowok="t"/>
              <v:fill type="solid"/>
            </v:shape>
            <v:shape style="position:absolute;left:2431;top:14892;width:706;height:234" type="#_x0000_t202" filled="false" stroked="false">
              <v:textbox inset="0,0,0,0">
                <w:txbxContent>
                  <w:p>
                    <w:pPr>
                      <w:spacing w:before="4"/>
                      <w:ind w:left="0" w:right="9" w:firstLine="18"/>
                      <w:jc w:val="left"/>
                      <w:rPr>
                        <w:sz w:val="10"/>
                      </w:rPr>
                    </w:pPr>
                    <w:r>
                      <w:rPr>
                        <w:color w:val="231F20"/>
                        <w:w w:val="115"/>
                        <w:sz w:val="10"/>
                      </w:rPr>
                      <w:t>Net Income ( in millions)</w:t>
                    </w:r>
                  </w:p>
                </w:txbxContent>
              </v:textbox>
              <w10:wrap type="none"/>
            </v:shape>
            <v:shape style="position:absolute;left:4194;top:14886;width:1647;height:234" type="#_x0000_t202" filled="false" stroked="false">
              <v:textbox inset="0,0,0,0">
                <w:txbxContent>
                  <w:p>
                    <w:pPr>
                      <w:spacing w:before="4"/>
                      <w:ind w:left="470" w:right="1" w:hanging="471"/>
                      <w:jc w:val="left"/>
                      <w:rPr>
                        <w:sz w:val="10"/>
                      </w:rPr>
                    </w:pPr>
                    <w:r>
                      <w:rPr>
                        <w:color w:val="231F20"/>
                        <w:w w:val="110"/>
                        <w:sz w:val="10"/>
                      </w:rPr>
                      <w:t>Revenue Passengers Carried ( in millions)</w:t>
                    </w:r>
                  </w:p>
                </w:txbxContent>
              </v:textbox>
              <w10:wrap type="none"/>
            </v:shape>
            <v:shape style="position:absolute;left:6532;top:14892;width:1452;height:234" type="#_x0000_t202" filled="false" stroked="false">
              <v:textbox inset="0,0,0,0">
                <w:txbxContent>
                  <w:p>
                    <w:pPr>
                      <w:spacing w:before="4"/>
                      <w:ind w:left="377" w:right="18" w:hanging="378"/>
                      <w:jc w:val="left"/>
                      <w:rPr>
                        <w:sz w:val="10"/>
                      </w:rPr>
                    </w:pPr>
                    <w:r>
                      <w:rPr>
                        <w:color w:val="231F20"/>
                        <w:w w:val="110"/>
                        <w:sz w:val="10"/>
                      </w:rPr>
                      <w:t>Revenue Passenger Miles ( in millions)</w:t>
                    </w:r>
                  </w:p>
                </w:txbxContent>
              </v:textbox>
              <w10:wrap type="none"/>
            </v:shape>
            <v:shape style="position:absolute;left:8844;top:14891;width:1319;height:119" type="#_x0000_t202" filled="false" stroked="false">
              <v:textbox inset="0,0,0,0">
                <w:txbxContent>
                  <w:p>
                    <w:pPr>
                      <w:spacing w:line="114" w:lineRule="exact" w:before="4"/>
                      <w:ind w:left="0" w:right="0" w:firstLine="0"/>
                      <w:jc w:val="left"/>
                      <w:rPr>
                        <w:sz w:val="10"/>
                      </w:rPr>
                    </w:pPr>
                    <w:r>
                      <w:rPr>
                        <w:color w:val="231F20"/>
                        <w:w w:val="110"/>
                        <w:sz w:val="10"/>
                      </w:rPr>
                      <w:t>Passenger Load Factor</w:t>
                    </w:r>
                  </w:p>
                </w:txbxContent>
              </v:textbox>
              <w10:wrap type="none"/>
            </v:shape>
            <v:shape style="position:absolute;left:1748;top:15404;width:4573;height:111" type="#_x0000_t202" filled="false" stroked="false">
              <v:textbox inset="0,0,0,0">
                <w:txbxContent>
                  <w:p>
                    <w:pPr>
                      <w:spacing w:line="111" w:lineRule="exact" w:before="0"/>
                      <w:ind w:left="0" w:right="0" w:firstLine="0"/>
                      <w:jc w:val="left"/>
                      <w:rPr>
                        <w:sz w:val="10"/>
                      </w:rPr>
                    </w:pPr>
                    <w:r>
                      <w:rPr>
                        <w:color w:val="231F20"/>
                        <w:w w:val="105"/>
                        <w:sz w:val="10"/>
                      </w:rPr>
                      <w:t>*Excludes cumulative effect of change in accounting principle of $22.1 million ($.03 per share)</w:t>
                    </w:r>
                  </w:p>
                </w:txbxContent>
              </v:textbox>
              <w10:wrap type="none"/>
            </v:shape>
            <v:shape style="position:absolute;left:2785;top:13347;width:265;height:92" type="#_x0000_t202" filled="false" stroked="false">
              <v:textbox inset="0,0,0,0">
                <w:txbxContent>
                  <w:p>
                    <w:pPr>
                      <w:spacing w:line="91" w:lineRule="exact" w:before="0"/>
                      <w:ind w:left="0" w:right="0" w:firstLine="0"/>
                      <w:jc w:val="left"/>
                      <w:rPr>
                        <w:sz w:val="8"/>
                      </w:rPr>
                    </w:pPr>
                    <w:r>
                      <w:rPr>
                        <w:color w:val="231F20"/>
                        <w:w w:val="120"/>
                        <w:sz w:val="8"/>
                      </w:rPr>
                      <w:t>$625*</w:t>
                    </w:r>
                  </w:p>
                </w:txbxContent>
              </v:textbox>
              <w10:wrap type="none"/>
            </v:shape>
            <v:shape style="position:absolute;left:3117;top:13532;width:177;height:92" type="#_x0000_t202" filled="false" stroked="false">
              <v:textbox inset="0,0,0,0">
                <w:txbxContent>
                  <w:p>
                    <w:pPr>
                      <w:spacing w:line="91" w:lineRule="exact" w:before="0"/>
                      <w:ind w:left="0" w:right="0" w:firstLine="0"/>
                      <w:jc w:val="left"/>
                      <w:rPr>
                        <w:sz w:val="8"/>
                      </w:rPr>
                    </w:pPr>
                    <w:r>
                      <w:rPr>
                        <w:color w:val="231F20"/>
                        <w:w w:val="95"/>
                        <w:sz w:val="8"/>
                      </w:rPr>
                      <w:t>$511</w:t>
                    </w:r>
                  </w:p>
                </w:txbxContent>
              </v:textbox>
              <w10:wrap type="none"/>
            </v:shape>
            <v:shape style="position:absolute;left:2541;top:13619;width:216;height:92" type="#_x0000_t202" filled="false" stroked="false">
              <v:textbox inset="0,0,0,0">
                <w:txbxContent>
                  <w:p>
                    <w:pPr>
                      <w:spacing w:line="91" w:lineRule="exact" w:before="0"/>
                      <w:ind w:left="0" w:right="0" w:firstLine="0"/>
                      <w:jc w:val="left"/>
                      <w:rPr>
                        <w:sz w:val="8"/>
                      </w:rPr>
                    </w:pPr>
                    <w:r>
                      <w:rPr>
                        <w:color w:val="231F20"/>
                        <w:w w:val="120"/>
                        <w:sz w:val="8"/>
                      </w:rPr>
                      <w:t>$474</w:t>
                    </w:r>
                  </w:p>
                </w:txbxContent>
              </v:textbox>
              <w10:wrap type="none"/>
            </v:shape>
            <v:shape style="position:absolute;left:2235;top:13695;width:225;height:92" type="#_x0000_t202" filled="false" stroked="false">
              <v:textbox inset="0,0,0,0">
                <w:txbxContent>
                  <w:p>
                    <w:pPr>
                      <w:spacing w:line="91" w:lineRule="exact" w:before="0"/>
                      <w:ind w:left="0" w:right="0" w:firstLine="0"/>
                      <w:jc w:val="left"/>
                      <w:rPr>
                        <w:sz w:val="8"/>
                      </w:rPr>
                    </w:pPr>
                    <w:r>
                      <w:rPr>
                        <w:color w:val="231F20"/>
                        <w:w w:val="115"/>
                        <w:sz w:val="8"/>
                      </w:rPr>
                      <w:t>$433</w:t>
                    </w:r>
                  </w:p>
                </w:txbxContent>
              </v:textbox>
              <w10:wrap type="none"/>
            </v:shape>
            <v:shape style="position:absolute;left:3346;top:13464;width:236;height:270" type="#_x0000_t202" filled="false" stroked="false">
              <v:textbox inset="0,0,0,0">
                <w:txbxContent>
                  <w:p>
                    <w:pPr>
                      <w:spacing w:before="0"/>
                      <w:ind w:left="0" w:right="0" w:firstLine="0"/>
                      <w:jc w:val="left"/>
                      <w:rPr>
                        <w:sz w:val="8"/>
                      </w:rPr>
                    </w:pPr>
                    <w:r>
                      <w:rPr>
                        <w:color w:val="231F20"/>
                        <w:w w:val="120"/>
                        <w:sz w:val="8"/>
                      </w:rPr>
                      <w:t>$600</w:t>
                    </w:r>
                  </w:p>
                  <w:p>
                    <w:pPr>
                      <w:spacing w:line="240" w:lineRule="auto" w:before="5"/>
                      <w:rPr>
                        <w:sz w:val="7"/>
                      </w:rPr>
                    </w:pPr>
                  </w:p>
                  <w:p>
                    <w:pPr>
                      <w:spacing w:line="91" w:lineRule="exact" w:before="0"/>
                      <w:ind w:left="0" w:right="0" w:firstLine="0"/>
                      <w:jc w:val="left"/>
                      <w:rPr>
                        <w:sz w:val="8"/>
                      </w:rPr>
                    </w:pPr>
                    <w:r>
                      <w:rPr>
                        <w:color w:val="231F20"/>
                        <w:w w:val="120"/>
                        <w:sz w:val="8"/>
                      </w:rPr>
                      <w:t>$500</w:t>
                    </w:r>
                  </w:p>
                </w:txbxContent>
              </v:textbox>
              <w10:wrap type="none"/>
            </v:shape>
            <v:shape style="position:absolute;left:1970;top:13873;width:202;height:92" type="#_x0000_t202" filled="false" stroked="false">
              <v:textbox inset="0,0,0,0">
                <w:txbxContent>
                  <w:p>
                    <w:pPr>
                      <w:spacing w:line="91" w:lineRule="exact" w:before="0"/>
                      <w:ind w:left="0" w:right="0" w:firstLine="0"/>
                      <w:jc w:val="left"/>
                      <w:rPr>
                        <w:sz w:val="8"/>
                      </w:rPr>
                    </w:pPr>
                    <w:r>
                      <w:rPr>
                        <w:color w:val="231F20"/>
                        <w:w w:val="105"/>
                        <w:sz w:val="8"/>
                      </w:rPr>
                      <w:t>$318</w:t>
                    </w:r>
                  </w:p>
                </w:txbxContent>
              </v:textbox>
              <w10:wrap type="none"/>
            </v:shape>
            <v:shape style="position:absolute;left:3343;top:13820;width:239;height:626" type="#_x0000_t202" filled="false" stroked="false">
              <v:textbox inset="0,0,0,0">
                <w:txbxContent>
                  <w:p>
                    <w:pPr>
                      <w:spacing w:before="0"/>
                      <w:ind w:left="0" w:right="0" w:firstLine="0"/>
                      <w:jc w:val="left"/>
                      <w:rPr>
                        <w:sz w:val="8"/>
                      </w:rPr>
                    </w:pPr>
                    <w:r>
                      <w:rPr>
                        <w:color w:val="231F20"/>
                        <w:w w:val="120"/>
                        <w:sz w:val="8"/>
                      </w:rPr>
                      <w:t>$400</w:t>
                    </w:r>
                  </w:p>
                  <w:p>
                    <w:pPr>
                      <w:spacing w:line="240" w:lineRule="auto" w:before="5"/>
                      <w:rPr>
                        <w:sz w:val="7"/>
                      </w:rPr>
                    </w:pPr>
                  </w:p>
                  <w:p>
                    <w:pPr>
                      <w:spacing w:before="0"/>
                      <w:ind w:left="6" w:right="0" w:firstLine="0"/>
                      <w:jc w:val="left"/>
                      <w:rPr>
                        <w:sz w:val="8"/>
                      </w:rPr>
                    </w:pPr>
                    <w:r>
                      <w:rPr>
                        <w:color w:val="231F20"/>
                        <w:w w:val="120"/>
                        <w:sz w:val="8"/>
                      </w:rPr>
                      <w:t>$300</w:t>
                    </w:r>
                  </w:p>
                  <w:p>
                    <w:pPr>
                      <w:spacing w:line="240" w:lineRule="auto" w:before="5"/>
                      <w:rPr>
                        <w:sz w:val="7"/>
                      </w:rPr>
                    </w:pPr>
                  </w:p>
                  <w:p>
                    <w:pPr>
                      <w:spacing w:before="0"/>
                      <w:ind w:left="5" w:right="0" w:firstLine="0"/>
                      <w:jc w:val="left"/>
                      <w:rPr>
                        <w:sz w:val="8"/>
                      </w:rPr>
                    </w:pPr>
                    <w:r>
                      <w:rPr>
                        <w:color w:val="231F20"/>
                        <w:w w:val="120"/>
                        <w:sz w:val="8"/>
                      </w:rPr>
                      <w:t>$200</w:t>
                    </w:r>
                  </w:p>
                  <w:p>
                    <w:pPr>
                      <w:spacing w:line="240" w:lineRule="auto" w:before="5"/>
                      <w:rPr>
                        <w:sz w:val="7"/>
                      </w:rPr>
                    </w:pPr>
                  </w:p>
                  <w:p>
                    <w:pPr>
                      <w:spacing w:line="91" w:lineRule="exact" w:before="0"/>
                      <w:ind w:left="26" w:right="0" w:firstLine="0"/>
                      <w:jc w:val="left"/>
                      <w:rPr>
                        <w:sz w:val="8"/>
                      </w:rPr>
                    </w:pPr>
                    <w:r>
                      <w:rPr>
                        <w:color w:val="231F20"/>
                        <w:w w:val="105"/>
                        <w:sz w:val="8"/>
                      </w:rPr>
                      <w:t>$100</w:t>
                    </w:r>
                  </w:p>
                </w:txbxContent>
              </v:textbox>
              <w10:wrap type="none"/>
            </v:shape>
            <v:shape style="position:absolute;left:1980;top:14645;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4805;top:13495;width:987;height:300" type="#_x0000_t202" filled="false" stroked="false">
              <v:textbox inset="0,0,0,0">
                <w:txbxContent>
                  <w:p>
                    <w:pPr>
                      <w:spacing w:before="1"/>
                      <w:ind w:left="255" w:right="0" w:firstLine="0"/>
                      <w:jc w:val="left"/>
                      <w:rPr>
                        <w:sz w:val="8"/>
                      </w:rPr>
                    </w:pPr>
                    <w:r>
                      <w:rPr>
                        <w:color w:val="231F20"/>
                        <w:w w:val="115"/>
                        <w:position w:val="-4"/>
                        <w:sz w:val="8"/>
                      </w:rPr>
                      <w:t>63.7     </w:t>
                    </w:r>
                    <w:r>
                      <w:rPr>
                        <w:color w:val="231F20"/>
                        <w:w w:val="115"/>
                        <w:sz w:val="8"/>
                      </w:rPr>
                      <w:t>64.4     </w:t>
                    </w:r>
                    <w:r>
                      <w:rPr>
                        <w:color w:val="231F20"/>
                        <w:w w:val="115"/>
                        <w:position w:val="1"/>
                        <w:sz w:val="8"/>
                      </w:rPr>
                      <w:t>70</w:t>
                    </w:r>
                  </w:p>
                  <w:p>
                    <w:pPr>
                      <w:tabs>
                        <w:tab w:pos="857" w:val="left" w:leader="none"/>
                      </w:tabs>
                      <w:spacing w:line="101" w:lineRule="exact" w:before="44"/>
                      <w:ind w:left="0" w:right="0" w:firstLine="0"/>
                      <w:jc w:val="left"/>
                      <w:rPr>
                        <w:sz w:val="8"/>
                      </w:rPr>
                    </w:pPr>
                    <w:r>
                      <w:rPr>
                        <w:color w:val="231F20"/>
                        <w:spacing w:val="-4"/>
                        <w:w w:val="115"/>
                        <w:sz w:val="8"/>
                      </w:rPr>
                      <w:t>57.5</w:t>
                      <w:tab/>
                    </w:r>
                    <w:r>
                      <w:rPr>
                        <w:color w:val="231F20"/>
                        <w:w w:val="115"/>
                        <w:position w:val="1"/>
                        <w:sz w:val="8"/>
                      </w:rPr>
                      <w:t>60</w:t>
                    </w:r>
                  </w:p>
                </w:txbxContent>
              </v:textbox>
              <w10:wrap type="none"/>
            </v:shape>
            <v:shape style="position:absolute;left:4213;top:13851;width:199;height:92" type="#_x0000_t202" filled="false" stroked="false">
              <v:textbox inset="0,0,0,0">
                <w:txbxContent>
                  <w:p>
                    <w:pPr>
                      <w:spacing w:line="91" w:lineRule="exact" w:before="0"/>
                      <w:ind w:left="0" w:right="0" w:firstLine="0"/>
                      <w:jc w:val="left"/>
                      <w:rPr>
                        <w:sz w:val="8"/>
                      </w:rPr>
                    </w:pPr>
                    <w:r>
                      <w:rPr>
                        <w:color w:val="231F20"/>
                        <w:w w:val="115"/>
                        <w:sz w:val="8"/>
                      </w:rPr>
                      <w:t>50.4</w:t>
                    </w:r>
                  </w:p>
                </w:txbxContent>
              </v:textbox>
              <w10:wrap type="none"/>
            </v:shape>
            <v:shape style="position:absolute;left:4485;top:13790;width:196;height:92" type="#_x0000_t202" filled="false" stroked="false">
              <v:textbox inset="0,0,0,0">
                <w:txbxContent>
                  <w:p>
                    <w:pPr>
                      <w:spacing w:line="91" w:lineRule="exact" w:before="0"/>
                      <w:ind w:left="0" w:right="0" w:firstLine="0"/>
                      <w:jc w:val="left"/>
                      <w:rPr>
                        <w:sz w:val="8"/>
                      </w:rPr>
                    </w:pPr>
                    <w:r>
                      <w:rPr>
                        <w:color w:val="231F20"/>
                        <w:w w:val="110"/>
                        <w:sz w:val="8"/>
                      </w:rPr>
                      <w:t>52.6</w:t>
                    </w:r>
                  </w:p>
                </w:txbxContent>
              </v:textbox>
              <w10:wrap type="none"/>
            </v:shape>
            <v:shape style="position:absolute;left:5661;top:13891;width:132;height:686" type="#_x0000_t202" filled="false" stroked="false">
              <v:textbox inset="0,0,0,0">
                <w:txbxContent>
                  <w:p>
                    <w:pPr>
                      <w:spacing w:before="0"/>
                      <w:ind w:left="2" w:right="0" w:firstLine="0"/>
                      <w:jc w:val="left"/>
                      <w:rPr>
                        <w:sz w:val="8"/>
                      </w:rPr>
                    </w:pPr>
                    <w:r>
                      <w:rPr>
                        <w:color w:val="231F20"/>
                        <w:w w:val="120"/>
                        <w:sz w:val="8"/>
                      </w:rPr>
                      <w:t>50</w:t>
                    </w:r>
                  </w:p>
                  <w:p>
                    <w:pPr>
                      <w:spacing w:line="240" w:lineRule="auto" w:before="2"/>
                      <w:rPr>
                        <w:sz w:val="9"/>
                      </w:rPr>
                    </w:pPr>
                  </w:p>
                  <w:p>
                    <w:pPr>
                      <w:spacing w:before="0"/>
                      <w:ind w:left="0" w:right="0" w:firstLine="0"/>
                      <w:jc w:val="left"/>
                      <w:rPr>
                        <w:sz w:val="8"/>
                      </w:rPr>
                    </w:pPr>
                    <w:r>
                      <w:rPr>
                        <w:color w:val="231F20"/>
                        <w:w w:val="125"/>
                        <w:sz w:val="8"/>
                      </w:rPr>
                      <w:t>40</w:t>
                    </w:r>
                  </w:p>
                  <w:p>
                    <w:pPr>
                      <w:spacing w:line="240" w:lineRule="auto" w:before="2"/>
                      <w:rPr>
                        <w:sz w:val="9"/>
                      </w:rPr>
                    </w:pPr>
                  </w:p>
                  <w:p>
                    <w:pPr>
                      <w:spacing w:before="0"/>
                      <w:ind w:left="5" w:right="0" w:firstLine="0"/>
                      <w:jc w:val="left"/>
                      <w:rPr>
                        <w:sz w:val="8"/>
                      </w:rPr>
                    </w:pPr>
                    <w:r>
                      <w:rPr>
                        <w:color w:val="231F20"/>
                        <w:w w:val="120"/>
                        <w:sz w:val="8"/>
                      </w:rPr>
                      <w:t>30</w:t>
                    </w:r>
                  </w:p>
                  <w:p>
                    <w:pPr>
                      <w:spacing w:line="240" w:lineRule="auto" w:before="2"/>
                      <w:rPr>
                        <w:sz w:val="9"/>
                      </w:rPr>
                    </w:pPr>
                  </w:p>
                  <w:p>
                    <w:pPr>
                      <w:spacing w:line="91" w:lineRule="exact" w:before="0"/>
                      <w:ind w:left="4" w:right="0" w:firstLine="0"/>
                      <w:jc w:val="left"/>
                      <w:rPr>
                        <w:sz w:val="8"/>
                      </w:rPr>
                    </w:pPr>
                    <w:r>
                      <w:rPr>
                        <w:color w:val="231F20"/>
                        <w:w w:val="120"/>
                        <w:sz w:val="8"/>
                      </w:rPr>
                      <w:t>20</w:t>
                    </w:r>
                  </w:p>
                </w:txbxContent>
              </v:textbox>
              <w10:wrap type="none"/>
            </v:shape>
            <v:shape style="position:absolute;left:4220;top:14639;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7475;top:13501;width:641;height:103" type="#_x0000_t202" filled="false" stroked="false">
              <v:textbox inset="0,0,0,0">
                <w:txbxContent>
                  <w:p>
                    <w:pPr>
                      <w:spacing w:line="101" w:lineRule="exact" w:before="1"/>
                      <w:ind w:left="0" w:right="0" w:firstLine="0"/>
                      <w:jc w:val="left"/>
                      <w:rPr>
                        <w:sz w:val="8"/>
                      </w:rPr>
                    </w:pPr>
                    <w:r>
                      <w:rPr>
                        <w:color w:val="231F20"/>
                        <w:w w:val="115"/>
                        <w:sz w:val="8"/>
                      </w:rPr>
                      <w:t>44,494 </w:t>
                    </w:r>
                    <w:r>
                      <w:rPr>
                        <w:color w:val="231F20"/>
                        <w:w w:val="115"/>
                        <w:position w:val="1"/>
                        <w:sz w:val="8"/>
                      </w:rPr>
                      <w:t>50,000</w:t>
                    </w:r>
                  </w:p>
                </w:txbxContent>
              </v:textbox>
              <w10:wrap type="none"/>
            </v:shape>
            <v:shape style="position:absolute;left:7201;top:13580;width:278;height:92" type="#_x0000_t202" filled="false" stroked="false">
              <v:textbox inset="0,0,0,0">
                <w:txbxContent>
                  <w:p>
                    <w:pPr>
                      <w:spacing w:line="91" w:lineRule="exact" w:before="0"/>
                      <w:ind w:left="0" w:right="0" w:firstLine="0"/>
                      <w:jc w:val="left"/>
                      <w:rPr>
                        <w:sz w:val="8"/>
                      </w:rPr>
                    </w:pPr>
                    <w:r>
                      <w:rPr>
                        <w:color w:val="231F20"/>
                        <w:w w:val="105"/>
                        <w:sz w:val="8"/>
                      </w:rPr>
                      <w:t>42,215</w:t>
                    </w:r>
                  </w:p>
                </w:txbxContent>
              </v:textbox>
              <w10:wrap type="none"/>
            </v:shape>
            <v:shape style="position:absolute;left:6929;top:13709;width:292;height:92" type="#_x0000_t202" filled="false" stroked="false">
              <v:textbox inset="0,0,0,0">
                <w:txbxContent>
                  <w:p>
                    <w:pPr>
                      <w:spacing w:line="91" w:lineRule="exact" w:before="0"/>
                      <w:ind w:left="0" w:right="0" w:firstLine="0"/>
                      <w:jc w:val="left"/>
                      <w:rPr>
                        <w:sz w:val="8"/>
                      </w:rPr>
                    </w:pPr>
                    <w:r>
                      <w:rPr>
                        <w:color w:val="231F20"/>
                        <w:w w:val="115"/>
                        <w:sz w:val="8"/>
                      </w:rPr>
                      <w:t>36,479</w:t>
                    </w:r>
                  </w:p>
                </w:txbxContent>
              </v:textbox>
              <w10:wrap type="none"/>
            </v:shape>
            <v:shape style="position:absolute;left:7801;top:13707;width:315;height:92" type="#_x0000_t202" filled="false" stroked="false">
              <v:textbox inset="0,0,0,0">
                <w:txbxContent>
                  <w:p>
                    <w:pPr>
                      <w:spacing w:line="91" w:lineRule="exact" w:before="0"/>
                      <w:ind w:left="0" w:right="0" w:firstLine="0"/>
                      <w:jc w:val="left"/>
                      <w:rPr>
                        <w:sz w:val="8"/>
                      </w:rPr>
                    </w:pPr>
                    <w:r>
                      <w:rPr>
                        <w:color w:val="231F20"/>
                        <w:w w:val="120"/>
                        <w:sz w:val="8"/>
                      </w:rPr>
                      <w:t>40,000</w:t>
                    </w:r>
                  </w:p>
                </w:txbxContent>
              </v:textbox>
              <w10:wrap type="none"/>
            </v:shape>
            <v:shape style="position:absolute;left:6663;top:13796;width:251;height:92" type="#_x0000_t202" filled="false" stroked="false">
              <v:textbox inset="0,0,0,0">
                <w:txbxContent>
                  <w:p>
                    <w:pPr>
                      <w:spacing w:line="91" w:lineRule="exact" w:before="0"/>
                      <w:ind w:left="0" w:right="0" w:firstLine="0"/>
                      <w:jc w:val="left"/>
                      <w:rPr>
                        <w:sz w:val="8"/>
                      </w:rPr>
                    </w:pPr>
                    <w:r>
                      <w:rPr>
                        <w:color w:val="231F20"/>
                        <w:w w:val="95"/>
                        <w:sz w:val="8"/>
                      </w:rPr>
                      <w:t>31,419</w:t>
                    </w:r>
                  </w:p>
                </w:txbxContent>
              </v:textbox>
              <w10:wrap type="none"/>
            </v:shape>
            <v:shape style="position:absolute;left:6350;top:13884;width:296;height:92" type="#_x0000_t202" filled="false" stroked="false">
              <v:textbox inset="0,0,0,0">
                <w:txbxContent>
                  <w:p>
                    <w:pPr>
                      <w:spacing w:line="91" w:lineRule="exact" w:before="0"/>
                      <w:ind w:left="0" w:right="0" w:firstLine="0"/>
                      <w:jc w:val="left"/>
                      <w:rPr>
                        <w:sz w:val="8"/>
                      </w:rPr>
                    </w:pPr>
                    <w:r>
                      <w:rPr>
                        <w:color w:val="231F20"/>
                        <w:w w:val="115"/>
                        <w:sz w:val="8"/>
                      </w:rPr>
                      <w:t>28,355</w:t>
                    </w:r>
                  </w:p>
                </w:txbxContent>
              </v:textbox>
              <w10:wrap type="none"/>
            </v:shape>
            <v:shape style="position:absolute;left:7805;top:13913;width:311;height:504" type="#_x0000_t202" filled="false" stroked="false">
              <v:textbox inset="0,0,0,0">
                <w:txbxContent>
                  <w:p>
                    <w:pPr>
                      <w:spacing w:before="0"/>
                      <w:ind w:left="1" w:right="0" w:firstLine="0"/>
                      <w:jc w:val="left"/>
                      <w:rPr>
                        <w:sz w:val="8"/>
                      </w:rPr>
                    </w:pPr>
                    <w:r>
                      <w:rPr>
                        <w:color w:val="231F20"/>
                        <w:w w:val="115"/>
                        <w:sz w:val="8"/>
                      </w:rPr>
                      <w:t>30,000</w:t>
                    </w:r>
                  </w:p>
                  <w:p>
                    <w:pPr>
                      <w:spacing w:line="240" w:lineRule="auto" w:before="10"/>
                      <w:rPr>
                        <w:sz w:val="9"/>
                      </w:rPr>
                    </w:pPr>
                  </w:p>
                  <w:p>
                    <w:pPr>
                      <w:spacing w:before="0"/>
                      <w:ind w:left="0" w:right="0" w:firstLine="0"/>
                      <w:jc w:val="left"/>
                      <w:rPr>
                        <w:sz w:val="8"/>
                      </w:rPr>
                    </w:pPr>
                    <w:r>
                      <w:rPr>
                        <w:color w:val="231F20"/>
                        <w:w w:val="115"/>
                        <w:sz w:val="8"/>
                      </w:rPr>
                      <w:t>20,000</w:t>
                    </w:r>
                  </w:p>
                  <w:p>
                    <w:pPr>
                      <w:spacing w:line="240" w:lineRule="auto" w:before="10"/>
                      <w:rPr>
                        <w:sz w:val="9"/>
                      </w:rPr>
                    </w:pPr>
                  </w:p>
                  <w:p>
                    <w:pPr>
                      <w:spacing w:line="91" w:lineRule="exact" w:before="0"/>
                      <w:ind w:left="22" w:right="0" w:firstLine="0"/>
                      <w:jc w:val="left"/>
                      <w:rPr>
                        <w:sz w:val="8"/>
                      </w:rPr>
                    </w:pPr>
                    <w:r>
                      <w:rPr>
                        <w:color w:val="231F20"/>
                        <w:w w:val="110"/>
                        <w:sz w:val="8"/>
                      </w:rPr>
                      <w:t>10,000</w:t>
                    </w:r>
                  </w:p>
                </w:txbxContent>
              </v:textbox>
              <w10:wrap type="none"/>
            </v:shape>
            <v:shape style="position:absolute;left:6410;top:14645;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9507;top:13503;width:269;height:92" type="#_x0000_t202" filled="false" stroked="false">
              <v:textbox inset="0,0,0,0">
                <w:txbxContent>
                  <w:p>
                    <w:pPr>
                      <w:spacing w:line="91" w:lineRule="exact" w:before="0"/>
                      <w:ind w:left="0" w:right="0" w:firstLine="0"/>
                      <w:jc w:val="left"/>
                      <w:rPr>
                        <w:sz w:val="8"/>
                      </w:rPr>
                    </w:pPr>
                    <w:r>
                      <w:rPr>
                        <w:color w:val="231F20"/>
                        <w:w w:val="110"/>
                        <w:sz w:val="8"/>
                      </w:rPr>
                      <w:t>70.5%</w:t>
                    </w:r>
                  </w:p>
                </w:txbxContent>
              </v:textbox>
              <w10:wrap type="none"/>
            </v:shape>
            <v:shape style="position:absolute;left:9235;top:13601;width:272;height:92" type="#_x0000_t202" filled="false" stroked="false">
              <v:textbox inset="0,0,0,0">
                <w:txbxContent>
                  <w:p>
                    <w:pPr>
                      <w:spacing w:line="91" w:lineRule="exact" w:before="0"/>
                      <w:ind w:left="0" w:right="0" w:firstLine="0"/>
                      <w:jc w:val="left"/>
                      <w:rPr>
                        <w:sz w:val="8"/>
                      </w:rPr>
                    </w:pPr>
                    <w:r>
                      <w:rPr>
                        <w:color w:val="231F20"/>
                        <w:w w:val="115"/>
                        <w:sz w:val="8"/>
                      </w:rPr>
                      <w:t>69.0%</w:t>
                    </w:r>
                  </w:p>
                </w:txbxContent>
              </v:textbox>
              <w10:wrap type="none"/>
            </v:shape>
            <v:shape style="position:absolute;left:8956;top:13711;width:249;height:92" type="#_x0000_t202" filled="false" stroked="false">
              <v:textbox inset="0,0,0,0">
                <w:txbxContent>
                  <w:p>
                    <w:pPr>
                      <w:spacing w:line="91" w:lineRule="exact" w:before="0"/>
                      <w:ind w:left="0" w:right="0" w:firstLine="0"/>
                      <w:jc w:val="left"/>
                      <w:rPr>
                        <w:sz w:val="8"/>
                      </w:rPr>
                    </w:pPr>
                    <w:r>
                      <w:rPr>
                        <w:color w:val="231F20"/>
                        <w:w w:val="105"/>
                        <w:sz w:val="8"/>
                      </w:rPr>
                      <w:t>66.1%</w:t>
                    </w:r>
                  </w:p>
                </w:txbxContent>
              </v:textbox>
              <w10:wrap type="none"/>
            </v:shape>
            <v:shape style="position:absolute;left:8671;top:13799;width:264;height:92" type="#_x0000_t202" filled="false" stroked="false">
              <v:textbox inset="0,0,0,0">
                <w:txbxContent>
                  <w:p>
                    <w:pPr>
                      <w:spacing w:line="91" w:lineRule="exact" w:before="0"/>
                      <w:ind w:left="0" w:right="0" w:firstLine="0"/>
                      <w:jc w:val="left"/>
                      <w:rPr>
                        <w:sz w:val="8"/>
                      </w:rPr>
                    </w:pPr>
                    <w:r>
                      <w:rPr>
                        <w:color w:val="231F20"/>
                        <w:w w:val="110"/>
                        <w:sz w:val="8"/>
                      </w:rPr>
                      <w:t>63.7%</w:t>
                    </w:r>
                  </w:p>
                </w:txbxContent>
              </v:textbox>
              <w10:wrap type="none"/>
            </v:shape>
            <v:shape style="position:absolute;left:9799;top:13463;width:501;height:1112" type="#_x0000_t202" filled="false" stroked="false">
              <v:textbox inset="0,0,0,0">
                <w:txbxContent>
                  <w:p>
                    <w:pPr>
                      <w:spacing w:before="0"/>
                      <w:ind w:left="305" w:right="0" w:firstLine="0"/>
                      <w:jc w:val="left"/>
                      <w:rPr>
                        <w:sz w:val="8"/>
                      </w:rPr>
                    </w:pPr>
                    <w:r>
                      <w:rPr>
                        <w:color w:val="231F20"/>
                        <w:w w:val="115"/>
                        <w:sz w:val="8"/>
                      </w:rPr>
                      <w:t>75%</w:t>
                    </w:r>
                  </w:p>
                  <w:p>
                    <w:pPr>
                      <w:spacing w:before="68"/>
                      <w:ind w:left="0" w:right="0" w:firstLine="0"/>
                      <w:jc w:val="left"/>
                      <w:rPr>
                        <w:sz w:val="8"/>
                      </w:rPr>
                    </w:pPr>
                    <w:r>
                      <w:rPr>
                        <w:color w:val="231F20"/>
                        <w:w w:val="110"/>
                        <w:position w:val="1"/>
                        <w:sz w:val="8"/>
                      </w:rPr>
                      <w:t>68.1%  </w:t>
                    </w:r>
                    <w:r>
                      <w:rPr>
                        <w:color w:val="231F20"/>
                        <w:w w:val="110"/>
                        <w:sz w:val="8"/>
                      </w:rPr>
                      <w:t>70%</w:t>
                    </w:r>
                  </w:p>
                  <w:p>
                    <w:pPr>
                      <w:spacing w:before="78"/>
                      <w:ind w:left="298" w:right="0" w:firstLine="0"/>
                      <w:jc w:val="left"/>
                      <w:rPr>
                        <w:sz w:val="8"/>
                      </w:rPr>
                    </w:pPr>
                    <w:r>
                      <w:rPr>
                        <w:color w:val="231F20"/>
                        <w:w w:val="115"/>
                        <w:sz w:val="8"/>
                      </w:rPr>
                      <w:t>65%</w:t>
                    </w:r>
                  </w:p>
                  <w:p>
                    <w:pPr>
                      <w:spacing w:line="240" w:lineRule="auto" w:before="8"/>
                      <w:rPr>
                        <w:sz w:val="6"/>
                      </w:rPr>
                    </w:pPr>
                  </w:p>
                  <w:p>
                    <w:pPr>
                      <w:spacing w:before="1"/>
                      <w:ind w:left="293" w:right="0" w:firstLine="0"/>
                      <w:jc w:val="left"/>
                      <w:rPr>
                        <w:sz w:val="8"/>
                      </w:rPr>
                    </w:pPr>
                    <w:r>
                      <w:rPr>
                        <w:color w:val="231F20"/>
                        <w:w w:val="115"/>
                        <w:sz w:val="8"/>
                      </w:rPr>
                      <w:t>60%</w:t>
                    </w:r>
                  </w:p>
                  <w:p>
                    <w:pPr>
                      <w:spacing w:line="240" w:lineRule="auto" w:before="9"/>
                      <w:rPr>
                        <w:sz w:val="6"/>
                      </w:rPr>
                    </w:pPr>
                  </w:p>
                  <w:p>
                    <w:pPr>
                      <w:spacing w:before="0"/>
                      <w:ind w:left="299" w:right="0" w:firstLine="0"/>
                      <w:jc w:val="left"/>
                      <w:rPr>
                        <w:sz w:val="8"/>
                      </w:rPr>
                    </w:pPr>
                    <w:r>
                      <w:rPr>
                        <w:color w:val="231F20"/>
                        <w:w w:val="115"/>
                        <w:sz w:val="8"/>
                      </w:rPr>
                      <w:t>55%</w:t>
                    </w:r>
                  </w:p>
                  <w:p>
                    <w:pPr>
                      <w:spacing w:line="240" w:lineRule="auto" w:before="8"/>
                      <w:rPr>
                        <w:sz w:val="6"/>
                      </w:rPr>
                    </w:pPr>
                  </w:p>
                  <w:p>
                    <w:pPr>
                      <w:spacing w:before="1"/>
                      <w:ind w:left="293" w:right="0" w:firstLine="0"/>
                      <w:jc w:val="left"/>
                      <w:rPr>
                        <w:sz w:val="8"/>
                      </w:rPr>
                    </w:pPr>
                    <w:r>
                      <w:rPr>
                        <w:color w:val="231F20"/>
                        <w:w w:val="115"/>
                        <w:sz w:val="8"/>
                      </w:rPr>
                      <w:t>50%</w:t>
                    </w:r>
                  </w:p>
                  <w:p>
                    <w:pPr>
                      <w:spacing w:line="240" w:lineRule="auto" w:before="9"/>
                      <w:rPr>
                        <w:sz w:val="6"/>
                      </w:rPr>
                    </w:pPr>
                  </w:p>
                  <w:p>
                    <w:pPr>
                      <w:spacing w:line="91" w:lineRule="exact" w:before="0"/>
                      <w:ind w:left="296" w:right="0" w:firstLine="0"/>
                      <w:jc w:val="left"/>
                      <w:rPr>
                        <w:sz w:val="8"/>
                      </w:rPr>
                    </w:pPr>
                    <w:r>
                      <w:rPr>
                        <w:color w:val="231F20"/>
                        <w:w w:val="120"/>
                        <w:sz w:val="8"/>
                      </w:rPr>
                      <w:t>45%</w:t>
                    </w:r>
                  </w:p>
                </w:txbxContent>
              </v:textbox>
              <w10:wrap type="none"/>
            </v:shape>
            <v:shape style="position:absolute;left:8700;top:14644;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w10:wrap type="none"/>
          </v:group>
        </w:pict>
      </w:r>
    </w:p>
    <w:p>
      <w:pPr>
        <w:pStyle w:val="BodyText"/>
        <w:rPr>
          <w:b/>
          <w:sz w:val="20"/>
        </w:rPr>
      </w:pPr>
    </w:p>
    <w:p>
      <w:pPr>
        <w:pStyle w:val="BodyText"/>
        <w:rPr>
          <w:b/>
          <w:sz w:val="20"/>
        </w:rPr>
      </w:pPr>
    </w:p>
    <w:p>
      <w:pPr>
        <w:pStyle w:val="BodyText"/>
        <w:spacing w:before="8"/>
        <w:rPr>
          <w:b/>
          <w:sz w:val="19"/>
        </w:rPr>
      </w:pPr>
    </w:p>
    <w:p>
      <w:pPr>
        <w:spacing w:before="94"/>
        <w:ind w:left="139" w:right="0" w:firstLine="0"/>
        <w:jc w:val="left"/>
        <w:rPr>
          <w:b/>
          <w:sz w:val="18"/>
        </w:rPr>
      </w:pPr>
      <w:bookmarkStart w:name="Low-Fare Commitment" w:id="5"/>
      <w:bookmarkEnd w:id="5"/>
      <w:r>
        <w:rPr/>
      </w:r>
      <w:r>
        <w:rPr>
          <w:b/>
          <w:color w:val="8A7967"/>
          <w:sz w:val="18"/>
        </w:rPr>
        <w:t>LOW-FARE COMMITMENT.</w:t>
      </w:r>
    </w:p>
    <w:p>
      <w:pPr>
        <w:pStyle w:val="BodyText"/>
        <w:spacing w:line="307" w:lineRule="auto" w:before="119"/>
        <w:ind w:left="127" w:right="878" w:firstLine="206"/>
        <w:jc w:val="both"/>
      </w:pPr>
      <w:r>
        <w:rPr>
          <w:color w:val="231F20"/>
          <w:w w:val="110"/>
        </w:rPr>
        <w:t>America’s freedom was threatened on September </w:t>
      </w:r>
      <w:r>
        <w:rPr>
          <w:color w:val="231F20"/>
        </w:rPr>
        <w:t>11, </w:t>
      </w:r>
      <w:r>
        <w:rPr>
          <w:color w:val="231F20"/>
          <w:w w:val="110"/>
        </w:rPr>
        <w:t>2001. However, Southwest’s resolve to Keep America Flying has </w:t>
      </w:r>
      <w:r>
        <w:rPr>
          <w:color w:val="231F20"/>
          <w:spacing w:val="2"/>
          <w:w w:val="110"/>
        </w:rPr>
        <w:t>not </w:t>
      </w:r>
      <w:r>
        <w:rPr>
          <w:color w:val="231F20"/>
          <w:w w:val="110"/>
        </w:rPr>
        <w:t>changed.</w:t>
      </w:r>
      <w:r>
        <w:rPr>
          <w:color w:val="231F20"/>
          <w:spacing w:val="-11"/>
          <w:w w:val="110"/>
        </w:rPr>
        <w:t> </w:t>
      </w:r>
      <w:r>
        <w:rPr>
          <w:color w:val="231F20"/>
          <w:w w:val="110"/>
        </w:rPr>
        <w:t>We</w:t>
      </w:r>
      <w:r>
        <w:rPr>
          <w:color w:val="231F20"/>
          <w:spacing w:val="-11"/>
          <w:w w:val="110"/>
        </w:rPr>
        <w:t> </w:t>
      </w:r>
      <w:r>
        <w:rPr>
          <w:color w:val="231F20"/>
          <w:w w:val="110"/>
        </w:rPr>
        <w:t>have</w:t>
      </w:r>
      <w:r>
        <w:rPr>
          <w:color w:val="231F20"/>
          <w:spacing w:val="-11"/>
          <w:w w:val="110"/>
        </w:rPr>
        <w:t> </w:t>
      </w:r>
      <w:r>
        <w:rPr>
          <w:color w:val="231F20"/>
          <w:w w:val="110"/>
        </w:rPr>
        <w:t>been</w:t>
      </w:r>
      <w:r>
        <w:rPr>
          <w:color w:val="231F20"/>
          <w:spacing w:val="-11"/>
          <w:w w:val="110"/>
        </w:rPr>
        <w:t> </w:t>
      </w:r>
      <w:r>
        <w:rPr>
          <w:color w:val="231F20"/>
          <w:w w:val="110"/>
        </w:rPr>
        <w:t>successful</w:t>
      </w:r>
      <w:r>
        <w:rPr>
          <w:color w:val="231F20"/>
          <w:spacing w:val="-11"/>
          <w:w w:val="110"/>
        </w:rPr>
        <w:t> </w:t>
      </w:r>
      <w:r>
        <w:rPr>
          <w:color w:val="231F20"/>
          <w:w w:val="110"/>
        </w:rPr>
        <w:t>over</w:t>
      </w:r>
      <w:r>
        <w:rPr>
          <w:color w:val="231F20"/>
          <w:spacing w:val="-11"/>
          <w:w w:val="110"/>
        </w:rPr>
        <w:t> </w:t>
      </w:r>
      <w:r>
        <w:rPr>
          <w:color w:val="231F20"/>
          <w:w w:val="110"/>
        </w:rPr>
        <w:t>the</w:t>
      </w:r>
      <w:r>
        <w:rPr>
          <w:color w:val="231F20"/>
          <w:spacing w:val="-11"/>
          <w:w w:val="110"/>
        </w:rPr>
        <w:t> </w:t>
      </w:r>
      <w:r>
        <w:rPr>
          <w:color w:val="231F20"/>
          <w:w w:val="110"/>
        </w:rPr>
        <w:t>past</w:t>
      </w:r>
      <w:r>
        <w:rPr>
          <w:color w:val="231F20"/>
          <w:spacing w:val="-11"/>
          <w:w w:val="110"/>
        </w:rPr>
        <w:t> </w:t>
      </w:r>
      <w:r>
        <w:rPr>
          <w:color w:val="231F20"/>
          <w:w w:val="110"/>
        </w:rPr>
        <w:t>30</w:t>
      </w:r>
      <w:r>
        <w:rPr>
          <w:color w:val="231F20"/>
          <w:spacing w:val="-11"/>
          <w:w w:val="110"/>
        </w:rPr>
        <w:t> </w:t>
      </w:r>
      <w:r>
        <w:rPr>
          <w:color w:val="231F20"/>
          <w:w w:val="110"/>
        </w:rPr>
        <w:t>years</w:t>
      </w:r>
      <w:r>
        <w:rPr>
          <w:color w:val="231F20"/>
          <w:spacing w:val="-11"/>
          <w:w w:val="110"/>
        </w:rPr>
        <w:t> </w:t>
      </w:r>
      <w:r>
        <w:rPr>
          <w:color w:val="231F20"/>
          <w:w w:val="110"/>
        </w:rPr>
        <w:t>because</w:t>
      </w:r>
      <w:r>
        <w:rPr>
          <w:color w:val="231F20"/>
          <w:spacing w:val="-11"/>
          <w:w w:val="110"/>
        </w:rPr>
        <w:t> </w:t>
      </w:r>
      <w:r>
        <w:rPr>
          <w:color w:val="231F20"/>
          <w:w w:val="110"/>
        </w:rPr>
        <w:t>we</w:t>
      </w:r>
      <w:r>
        <w:rPr>
          <w:color w:val="231F20"/>
          <w:spacing w:val="-11"/>
          <w:w w:val="110"/>
        </w:rPr>
        <w:t> </w:t>
      </w:r>
      <w:r>
        <w:rPr>
          <w:color w:val="231F20"/>
          <w:w w:val="110"/>
        </w:rPr>
        <w:t>have</w:t>
      </w:r>
      <w:r>
        <w:rPr>
          <w:color w:val="231F20"/>
          <w:spacing w:val="-11"/>
          <w:w w:val="110"/>
        </w:rPr>
        <w:t> </w:t>
      </w:r>
      <w:r>
        <w:rPr>
          <w:color w:val="231F20"/>
          <w:w w:val="110"/>
        </w:rPr>
        <w:t>not</w:t>
      </w:r>
      <w:r>
        <w:rPr>
          <w:color w:val="231F20"/>
          <w:spacing w:val="-11"/>
          <w:w w:val="110"/>
        </w:rPr>
        <w:t> </w:t>
      </w:r>
      <w:r>
        <w:rPr>
          <w:color w:val="231F20"/>
          <w:w w:val="110"/>
        </w:rPr>
        <w:t>strayed</w:t>
      </w:r>
      <w:r>
        <w:rPr>
          <w:color w:val="231F20"/>
          <w:spacing w:val="-11"/>
          <w:w w:val="110"/>
        </w:rPr>
        <w:t> </w:t>
      </w:r>
      <w:r>
        <w:rPr>
          <w:color w:val="231F20"/>
          <w:w w:val="110"/>
        </w:rPr>
        <w:t>from</w:t>
      </w:r>
      <w:r>
        <w:rPr>
          <w:color w:val="231F20"/>
          <w:spacing w:val="-11"/>
          <w:w w:val="110"/>
        </w:rPr>
        <w:t> </w:t>
      </w:r>
      <w:r>
        <w:rPr>
          <w:color w:val="231F20"/>
          <w:w w:val="110"/>
        </w:rPr>
        <w:t>our</w:t>
      </w:r>
      <w:r>
        <w:rPr>
          <w:color w:val="231F20"/>
          <w:spacing w:val="-11"/>
          <w:w w:val="110"/>
        </w:rPr>
        <w:t> </w:t>
      </w:r>
      <w:r>
        <w:rPr>
          <w:color w:val="231F20"/>
          <w:w w:val="110"/>
        </w:rPr>
        <w:t>commitment</w:t>
      </w:r>
      <w:r>
        <w:rPr>
          <w:color w:val="231F20"/>
          <w:spacing w:val="-11"/>
          <w:w w:val="110"/>
        </w:rPr>
        <w:t> </w:t>
      </w:r>
      <w:r>
        <w:rPr>
          <w:color w:val="231F20"/>
          <w:w w:val="110"/>
        </w:rPr>
        <w:t>to</w:t>
      </w:r>
      <w:r>
        <w:rPr>
          <w:color w:val="231F20"/>
          <w:spacing w:val="-11"/>
          <w:w w:val="110"/>
        </w:rPr>
        <w:t> </w:t>
      </w:r>
      <w:r>
        <w:rPr>
          <w:color w:val="231F20"/>
          <w:w w:val="110"/>
        </w:rPr>
        <w:t>offer</w:t>
      </w:r>
      <w:r>
        <w:rPr>
          <w:color w:val="231F20"/>
          <w:spacing w:val="-11"/>
          <w:w w:val="110"/>
        </w:rPr>
        <w:t> </w:t>
      </w:r>
      <w:r>
        <w:rPr>
          <w:color w:val="231F20"/>
          <w:w w:val="110"/>
        </w:rPr>
        <w:t>affordable fares</w:t>
      </w:r>
      <w:r>
        <w:rPr>
          <w:color w:val="231F20"/>
          <w:spacing w:val="-10"/>
          <w:w w:val="110"/>
        </w:rPr>
        <w:t> </w:t>
      </w:r>
      <w:r>
        <w:rPr>
          <w:color w:val="231F20"/>
          <w:w w:val="110"/>
        </w:rPr>
        <w:t>and</w:t>
      </w:r>
      <w:r>
        <w:rPr>
          <w:color w:val="231F20"/>
          <w:spacing w:val="-10"/>
          <w:w w:val="110"/>
        </w:rPr>
        <w:t> </w:t>
      </w:r>
      <w:r>
        <w:rPr>
          <w:color w:val="231F20"/>
          <w:w w:val="110"/>
        </w:rPr>
        <w:t>high-quality</w:t>
      </w:r>
      <w:r>
        <w:rPr>
          <w:color w:val="231F20"/>
          <w:spacing w:val="-10"/>
          <w:w w:val="110"/>
        </w:rPr>
        <w:t> </w:t>
      </w:r>
      <w:r>
        <w:rPr>
          <w:color w:val="231F20"/>
          <w:w w:val="110"/>
        </w:rPr>
        <w:t>Customer</w:t>
      </w:r>
      <w:r>
        <w:rPr>
          <w:color w:val="231F20"/>
          <w:spacing w:val="-10"/>
          <w:w w:val="110"/>
        </w:rPr>
        <w:t> </w:t>
      </w:r>
      <w:r>
        <w:rPr>
          <w:color w:val="231F20"/>
          <w:w w:val="110"/>
        </w:rPr>
        <w:t>Service.</w:t>
      </w:r>
      <w:r>
        <w:rPr>
          <w:color w:val="231F20"/>
          <w:spacing w:val="-10"/>
          <w:w w:val="110"/>
        </w:rPr>
        <w:t> </w:t>
      </w:r>
      <w:r>
        <w:rPr>
          <w:color w:val="231F20"/>
          <w:w w:val="110"/>
        </w:rPr>
        <w:t>Southwest</w:t>
      </w:r>
      <w:r>
        <w:rPr>
          <w:color w:val="231F20"/>
          <w:spacing w:val="-10"/>
          <w:w w:val="110"/>
        </w:rPr>
        <w:t> </w:t>
      </w:r>
      <w:r>
        <w:rPr>
          <w:color w:val="231F20"/>
          <w:w w:val="110"/>
        </w:rPr>
        <w:t>provides</w:t>
      </w:r>
      <w:r>
        <w:rPr>
          <w:color w:val="231F20"/>
          <w:spacing w:val="-10"/>
          <w:w w:val="110"/>
        </w:rPr>
        <w:t> </w:t>
      </w:r>
      <w:r>
        <w:rPr>
          <w:color w:val="231F20"/>
          <w:w w:val="110"/>
        </w:rPr>
        <w:t>90</w:t>
      </w:r>
      <w:r>
        <w:rPr>
          <w:color w:val="231F20"/>
          <w:spacing w:val="-10"/>
          <w:w w:val="110"/>
        </w:rPr>
        <w:t> </w:t>
      </w:r>
      <w:r>
        <w:rPr>
          <w:color w:val="231F20"/>
          <w:w w:val="110"/>
        </w:rPr>
        <w:t>percent</w:t>
      </w:r>
      <w:r>
        <w:rPr>
          <w:color w:val="231F20"/>
          <w:spacing w:val="-10"/>
          <w:w w:val="110"/>
        </w:rPr>
        <w:t> </w:t>
      </w:r>
      <w:r>
        <w:rPr>
          <w:color w:val="231F20"/>
          <w:w w:val="110"/>
        </w:rPr>
        <w:t>of</w:t>
      </w:r>
      <w:r>
        <w:rPr>
          <w:color w:val="231F20"/>
          <w:spacing w:val="-10"/>
          <w:w w:val="110"/>
        </w:rPr>
        <w:t> </w:t>
      </w:r>
      <w:r>
        <w:rPr>
          <w:color w:val="231F20"/>
          <w:w w:val="110"/>
        </w:rPr>
        <w:t>the</w:t>
      </w:r>
      <w:r>
        <w:rPr>
          <w:color w:val="231F20"/>
          <w:spacing w:val="-10"/>
          <w:w w:val="110"/>
        </w:rPr>
        <w:t> </w:t>
      </w:r>
      <w:r>
        <w:rPr>
          <w:color w:val="231F20"/>
          <w:w w:val="110"/>
        </w:rPr>
        <w:t>low-fare</w:t>
      </w:r>
      <w:r>
        <w:rPr>
          <w:color w:val="231F20"/>
          <w:spacing w:val="-10"/>
          <w:w w:val="110"/>
        </w:rPr>
        <w:t> </w:t>
      </w:r>
      <w:r>
        <w:rPr>
          <w:color w:val="231F20"/>
          <w:w w:val="110"/>
        </w:rPr>
        <w:t>competition</w:t>
      </w:r>
      <w:r>
        <w:rPr>
          <w:color w:val="231F20"/>
          <w:spacing w:val="-10"/>
          <w:w w:val="110"/>
        </w:rPr>
        <w:t> </w:t>
      </w:r>
      <w:r>
        <w:rPr>
          <w:color w:val="231F20"/>
          <w:w w:val="110"/>
        </w:rPr>
        <w:t>in</w:t>
      </w:r>
      <w:r>
        <w:rPr>
          <w:color w:val="231F20"/>
          <w:spacing w:val="-10"/>
          <w:w w:val="110"/>
        </w:rPr>
        <w:t> </w:t>
      </w:r>
      <w:r>
        <w:rPr>
          <w:color w:val="231F20"/>
          <w:w w:val="110"/>
        </w:rPr>
        <w:t>the</w:t>
      </w:r>
      <w:r>
        <w:rPr>
          <w:color w:val="231F20"/>
          <w:spacing w:val="-10"/>
          <w:w w:val="110"/>
        </w:rPr>
        <w:t> </w:t>
      </w:r>
      <w:r>
        <w:rPr>
          <w:color w:val="231F20"/>
          <w:w w:val="110"/>
        </w:rPr>
        <w:t>U.S.</w:t>
      </w:r>
      <w:r>
        <w:rPr>
          <w:color w:val="231F20"/>
          <w:spacing w:val="-10"/>
          <w:w w:val="110"/>
        </w:rPr>
        <w:t> </w:t>
      </w:r>
      <w:r>
        <w:rPr>
          <w:color w:val="231F20"/>
          <w:w w:val="110"/>
        </w:rPr>
        <w:t>and</w:t>
      </w:r>
      <w:r>
        <w:rPr>
          <w:color w:val="231F20"/>
          <w:spacing w:val="-10"/>
          <w:w w:val="110"/>
        </w:rPr>
        <w:t> </w:t>
      </w:r>
      <w:r>
        <w:rPr>
          <w:color w:val="231F20"/>
          <w:w w:val="110"/>
        </w:rPr>
        <w:t>our</w:t>
      </w:r>
      <w:r>
        <w:rPr>
          <w:color w:val="231F20"/>
          <w:spacing w:val="-10"/>
          <w:w w:val="110"/>
        </w:rPr>
        <w:t> </w:t>
      </w:r>
      <w:r>
        <w:rPr>
          <w:color w:val="231F20"/>
          <w:w w:val="110"/>
        </w:rPr>
        <w:t>fares</w:t>
      </w:r>
      <w:r>
        <w:rPr>
          <w:color w:val="231F20"/>
          <w:spacing w:val="-10"/>
          <w:w w:val="110"/>
        </w:rPr>
        <w:t> </w:t>
      </w:r>
      <w:r>
        <w:rPr>
          <w:color w:val="231F20"/>
          <w:w w:val="110"/>
        </w:rPr>
        <w:t>are consistently the lowest and simplest in the domestic airline industry. We keep our fares low which, in turn, gives our Customers the</w:t>
      </w:r>
      <w:r>
        <w:rPr>
          <w:color w:val="231F20"/>
          <w:spacing w:val="-16"/>
          <w:w w:val="110"/>
        </w:rPr>
        <w:t> </w:t>
      </w:r>
      <w:r>
        <w:rPr>
          <w:color w:val="231F20"/>
          <w:w w:val="110"/>
        </w:rPr>
        <w:t>Freedom</w:t>
      </w:r>
      <w:r>
        <w:rPr>
          <w:color w:val="231F20"/>
          <w:spacing w:val="-16"/>
          <w:w w:val="110"/>
        </w:rPr>
        <w:t> </w:t>
      </w:r>
      <w:r>
        <w:rPr>
          <w:color w:val="231F20"/>
          <w:w w:val="110"/>
        </w:rPr>
        <w:t>to</w:t>
      </w:r>
      <w:r>
        <w:rPr>
          <w:color w:val="231F20"/>
          <w:spacing w:val="-16"/>
          <w:w w:val="110"/>
        </w:rPr>
        <w:t> </w:t>
      </w:r>
      <w:r>
        <w:rPr>
          <w:color w:val="231F20"/>
          <w:w w:val="110"/>
        </w:rPr>
        <w:t>Fly.</w:t>
      </w:r>
    </w:p>
    <w:p>
      <w:pPr>
        <w:pStyle w:val="BodyText"/>
        <w:spacing w:line="307" w:lineRule="auto"/>
        <w:ind w:left="127" w:right="877" w:firstLine="173"/>
        <w:jc w:val="both"/>
      </w:pPr>
      <w:r>
        <w:rPr>
          <w:color w:val="231F20"/>
          <w:w w:val="105"/>
        </w:rPr>
        <w:t>We have been profitable for 29 consecutive years and were the only U.S. major carrier to post a profit, with or without </w:t>
      </w:r>
      <w:r>
        <w:rPr>
          <w:color w:val="231F20"/>
          <w:spacing w:val="2"/>
          <w:w w:val="105"/>
        </w:rPr>
        <w:t>the   </w:t>
      </w:r>
      <w:r>
        <w:rPr>
          <w:color w:val="231F20"/>
          <w:spacing w:val="47"/>
          <w:w w:val="105"/>
        </w:rPr>
        <w:t> </w:t>
      </w:r>
      <w:r>
        <w:rPr>
          <w:color w:val="231F20"/>
          <w:w w:val="105"/>
        </w:rPr>
        <w:t>federal grant, during the fourth quarter 2001 and for the full year 2001. We have a proven and flexible business model, which    allows us to generate ample profits even though we offer low fares. Of course, the secret is low costs, and the key ingredients to    our</w:t>
      </w:r>
      <w:r>
        <w:rPr>
          <w:color w:val="231F20"/>
          <w:spacing w:val="18"/>
          <w:w w:val="105"/>
        </w:rPr>
        <w:t> </w:t>
      </w:r>
      <w:r>
        <w:rPr>
          <w:color w:val="231F20"/>
          <w:w w:val="105"/>
        </w:rPr>
        <w:t>low-cost</w:t>
      </w:r>
      <w:r>
        <w:rPr>
          <w:color w:val="231F20"/>
          <w:spacing w:val="18"/>
          <w:w w:val="105"/>
        </w:rPr>
        <w:t> </w:t>
      </w:r>
      <w:r>
        <w:rPr>
          <w:color w:val="231F20"/>
          <w:w w:val="105"/>
        </w:rPr>
        <w:t>formula</w:t>
      </w:r>
      <w:r>
        <w:rPr>
          <w:color w:val="231F20"/>
          <w:spacing w:val="18"/>
          <w:w w:val="105"/>
        </w:rPr>
        <w:t> </w:t>
      </w:r>
      <w:r>
        <w:rPr>
          <w:color w:val="231F20"/>
          <w:w w:val="105"/>
        </w:rPr>
        <w:t>are</w:t>
      </w:r>
      <w:r>
        <w:rPr>
          <w:color w:val="231F20"/>
          <w:spacing w:val="18"/>
          <w:w w:val="105"/>
        </w:rPr>
        <w:t> </w:t>
      </w:r>
      <w:r>
        <w:rPr>
          <w:color w:val="231F20"/>
          <w:w w:val="105"/>
        </w:rPr>
        <w:t>our</w:t>
      </w:r>
      <w:r>
        <w:rPr>
          <w:color w:val="231F20"/>
          <w:spacing w:val="18"/>
          <w:w w:val="105"/>
        </w:rPr>
        <w:t> </w:t>
      </w:r>
      <w:r>
        <w:rPr>
          <w:color w:val="231F20"/>
          <w:w w:val="105"/>
        </w:rPr>
        <w:t>unique</w:t>
      </w:r>
      <w:r>
        <w:rPr>
          <w:color w:val="231F20"/>
          <w:spacing w:val="18"/>
          <w:w w:val="105"/>
        </w:rPr>
        <w:t> </w:t>
      </w:r>
      <w:r>
        <w:rPr>
          <w:color w:val="231F20"/>
          <w:w w:val="105"/>
        </w:rPr>
        <w:t>operating</w:t>
      </w:r>
      <w:r>
        <w:rPr>
          <w:color w:val="231F20"/>
          <w:spacing w:val="18"/>
          <w:w w:val="105"/>
        </w:rPr>
        <w:t> </w:t>
      </w:r>
      <w:r>
        <w:rPr>
          <w:color w:val="231F20"/>
          <w:w w:val="105"/>
        </w:rPr>
        <w:t>strategy</w:t>
      </w:r>
      <w:r>
        <w:rPr>
          <w:color w:val="231F20"/>
          <w:spacing w:val="18"/>
          <w:w w:val="105"/>
        </w:rPr>
        <w:t> </w:t>
      </w:r>
      <w:r>
        <w:rPr>
          <w:color w:val="231F20"/>
          <w:w w:val="105"/>
        </w:rPr>
        <w:t>and</w:t>
      </w:r>
      <w:r>
        <w:rPr>
          <w:color w:val="231F20"/>
          <w:spacing w:val="18"/>
          <w:w w:val="105"/>
        </w:rPr>
        <w:t> </w:t>
      </w:r>
      <w:r>
        <w:rPr>
          <w:color w:val="231F20"/>
          <w:w w:val="105"/>
        </w:rPr>
        <w:t>our</w:t>
      </w:r>
      <w:r>
        <w:rPr>
          <w:color w:val="231F20"/>
          <w:spacing w:val="18"/>
          <w:w w:val="105"/>
        </w:rPr>
        <w:t> </w:t>
      </w:r>
      <w:r>
        <w:rPr>
          <w:color w:val="231F20"/>
          <w:w w:val="105"/>
        </w:rPr>
        <w:t>amazing</w:t>
      </w:r>
      <w:r>
        <w:rPr>
          <w:color w:val="231F20"/>
          <w:spacing w:val="18"/>
          <w:w w:val="105"/>
        </w:rPr>
        <w:t> </w:t>
      </w:r>
      <w:r>
        <w:rPr>
          <w:color w:val="231F20"/>
          <w:w w:val="105"/>
        </w:rPr>
        <w:t>Culture.</w:t>
      </w:r>
    </w:p>
    <w:p>
      <w:pPr>
        <w:pStyle w:val="BodyText"/>
        <w:spacing w:line="307" w:lineRule="auto"/>
        <w:ind w:left="127" w:right="876" w:firstLine="172"/>
        <w:jc w:val="both"/>
      </w:pPr>
      <w:r>
        <w:rPr>
          <w:color w:val="231F20"/>
          <w:w w:val="105"/>
        </w:rPr>
        <w:t>Southwest has been able to continually achieve the highest productivity of any major U.S. airline, and, therefore, the lowest cost   of any major U.S. airline. One of the primary reasons for our productivity advantage is our dedication to the low-fare, point-to-       point market niche. This market focus allows us to operate a single aircraft type, the Boeing </w:t>
      </w:r>
      <w:r>
        <w:rPr>
          <w:color w:val="231F20"/>
          <w:spacing w:val="-6"/>
          <w:w w:val="105"/>
        </w:rPr>
        <w:t>737, </w:t>
      </w:r>
      <w:r>
        <w:rPr>
          <w:color w:val="231F20"/>
          <w:w w:val="105"/>
        </w:rPr>
        <w:t>which significantly simplifies scheduling, operations, and maintenance and, thus, minimizes costs. Southwest also has a very effective and efficient distribution system with over 45 percent of our revenue currently being generated through our award-winning web site at southwest.com.         Our web site is easy to use and provides one-stop travel convenience for our Customers. Over 85 percent of our seats sold in     2001 were Ticketless, which eliminates significant processing costs. We offer the most generous frequent flyer program, which      was designed to reward our Customers based on trips rather than miles. After purchasing and flying only eight roundtrips on Southwest,</w:t>
      </w:r>
      <w:r>
        <w:rPr>
          <w:color w:val="231F20"/>
          <w:spacing w:val="16"/>
          <w:w w:val="105"/>
        </w:rPr>
        <w:t> </w:t>
      </w:r>
      <w:r>
        <w:rPr>
          <w:color w:val="231F20"/>
          <w:w w:val="105"/>
        </w:rPr>
        <w:t>Customers</w:t>
      </w:r>
      <w:r>
        <w:rPr>
          <w:color w:val="231F20"/>
          <w:spacing w:val="16"/>
          <w:w w:val="105"/>
        </w:rPr>
        <w:t> </w:t>
      </w:r>
      <w:r>
        <w:rPr>
          <w:color w:val="231F20"/>
          <w:w w:val="105"/>
        </w:rPr>
        <w:t>receive</w:t>
      </w:r>
      <w:r>
        <w:rPr>
          <w:color w:val="231F20"/>
          <w:spacing w:val="16"/>
          <w:w w:val="105"/>
        </w:rPr>
        <w:t> </w:t>
      </w:r>
      <w:r>
        <w:rPr>
          <w:color w:val="231F20"/>
          <w:w w:val="105"/>
        </w:rPr>
        <w:t>a</w:t>
      </w:r>
      <w:r>
        <w:rPr>
          <w:color w:val="231F20"/>
          <w:spacing w:val="16"/>
          <w:w w:val="105"/>
        </w:rPr>
        <w:t> </w:t>
      </w:r>
      <w:r>
        <w:rPr>
          <w:color w:val="231F20"/>
          <w:w w:val="105"/>
        </w:rPr>
        <w:t>roundtrip</w:t>
      </w:r>
      <w:r>
        <w:rPr>
          <w:color w:val="231F20"/>
          <w:spacing w:val="16"/>
          <w:w w:val="105"/>
        </w:rPr>
        <w:t> </w:t>
      </w:r>
      <w:r>
        <w:rPr>
          <w:color w:val="231F20"/>
          <w:w w:val="105"/>
        </w:rPr>
        <w:t>ticket,</w:t>
      </w:r>
      <w:r>
        <w:rPr>
          <w:color w:val="231F20"/>
          <w:spacing w:val="16"/>
          <w:w w:val="105"/>
        </w:rPr>
        <w:t> </w:t>
      </w:r>
      <w:r>
        <w:rPr>
          <w:color w:val="231F20"/>
          <w:w w:val="105"/>
        </w:rPr>
        <w:t>good</w:t>
      </w:r>
      <w:r>
        <w:rPr>
          <w:color w:val="231F20"/>
          <w:spacing w:val="16"/>
          <w:w w:val="105"/>
        </w:rPr>
        <w:t> </w:t>
      </w:r>
      <w:r>
        <w:rPr>
          <w:color w:val="231F20"/>
          <w:w w:val="105"/>
        </w:rPr>
        <w:t>for</w:t>
      </w:r>
      <w:r>
        <w:rPr>
          <w:color w:val="231F20"/>
          <w:spacing w:val="16"/>
          <w:w w:val="105"/>
        </w:rPr>
        <w:t> </w:t>
      </w:r>
      <w:r>
        <w:rPr>
          <w:color w:val="231F20"/>
          <w:w w:val="105"/>
        </w:rPr>
        <w:t>travel</w:t>
      </w:r>
      <w:r>
        <w:rPr>
          <w:color w:val="231F20"/>
          <w:spacing w:val="16"/>
          <w:w w:val="105"/>
        </w:rPr>
        <w:t> </w:t>
      </w:r>
      <w:r>
        <w:rPr>
          <w:color w:val="231F20"/>
          <w:w w:val="105"/>
        </w:rPr>
        <w:t>anywhere</w:t>
      </w:r>
      <w:r>
        <w:rPr>
          <w:color w:val="231F20"/>
          <w:spacing w:val="16"/>
          <w:w w:val="105"/>
        </w:rPr>
        <w:t> </w:t>
      </w:r>
      <w:r>
        <w:rPr>
          <w:color w:val="231F20"/>
          <w:w w:val="105"/>
        </w:rPr>
        <w:t>on</w:t>
      </w:r>
      <w:r>
        <w:rPr>
          <w:color w:val="231F20"/>
          <w:spacing w:val="16"/>
          <w:w w:val="105"/>
        </w:rPr>
        <w:t> </w:t>
      </w:r>
      <w:r>
        <w:rPr>
          <w:color w:val="231F20"/>
          <w:w w:val="105"/>
        </w:rPr>
        <w:t>our</w:t>
      </w:r>
      <w:r>
        <w:rPr>
          <w:color w:val="231F20"/>
          <w:spacing w:val="16"/>
          <w:w w:val="105"/>
        </w:rPr>
        <w:t> </w:t>
      </w:r>
      <w:r>
        <w:rPr>
          <w:color w:val="231F20"/>
          <w:w w:val="105"/>
        </w:rPr>
        <w:t>system</w:t>
      </w:r>
      <w:r>
        <w:rPr>
          <w:color w:val="231F20"/>
          <w:spacing w:val="16"/>
          <w:w w:val="105"/>
        </w:rPr>
        <w:t> </w:t>
      </w:r>
      <w:r>
        <w:rPr>
          <w:color w:val="231F20"/>
          <w:w w:val="105"/>
        </w:rPr>
        <w:t>for</w:t>
      </w:r>
      <w:r>
        <w:rPr>
          <w:color w:val="231F20"/>
          <w:spacing w:val="16"/>
          <w:w w:val="105"/>
        </w:rPr>
        <w:t> </w:t>
      </w:r>
      <w:r>
        <w:rPr>
          <w:color w:val="231F20"/>
          <w:w w:val="105"/>
        </w:rPr>
        <w:t>up</w:t>
      </w:r>
      <w:r>
        <w:rPr>
          <w:color w:val="231F20"/>
          <w:spacing w:val="16"/>
          <w:w w:val="105"/>
        </w:rPr>
        <w:t> </w:t>
      </w:r>
      <w:r>
        <w:rPr>
          <w:color w:val="231F20"/>
          <w:w w:val="105"/>
        </w:rPr>
        <w:t>to</w:t>
      </w:r>
      <w:r>
        <w:rPr>
          <w:color w:val="231F20"/>
          <w:spacing w:val="16"/>
          <w:w w:val="105"/>
        </w:rPr>
        <w:t> </w:t>
      </w:r>
      <w:r>
        <w:rPr>
          <w:color w:val="231F20"/>
          <w:w w:val="105"/>
        </w:rPr>
        <w:t>a</w:t>
      </w:r>
      <w:r>
        <w:rPr>
          <w:color w:val="231F20"/>
          <w:spacing w:val="16"/>
          <w:w w:val="105"/>
        </w:rPr>
        <w:t> </w:t>
      </w:r>
      <w:r>
        <w:rPr>
          <w:color w:val="231F20"/>
          <w:spacing w:val="-3"/>
          <w:w w:val="105"/>
        </w:rPr>
        <w:t>year.</w:t>
      </w:r>
    </w:p>
    <w:p>
      <w:pPr>
        <w:pStyle w:val="BodyText"/>
        <w:spacing w:line="307" w:lineRule="auto"/>
        <w:ind w:left="127" w:right="877" w:firstLine="163"/>
        <w:jc w:val="both"/>
      </w:pPr>
      <w:r>
        <w:rPr>
          <w:color w:val="231F20"/>
          <w:w w:val="110"/>
        </w:rPr>
        <w:t>We schedule our aircraft on a point-to-point, not hub-and spoke, basis and focus on local, not through or connecting, traffic. As a result, over </w:t>
      </w:r>
      <w:r>
        <w:rPr>
          <w:color w:val="231F20"/>
          <w:spacing w:val="-3"/>
          <w:w w:val="110"/>
        </w:rPr>
        <w:t>70 </w:t>
      </w:r>
      <w:r>
        <w:rPr>
          <w:color w:val="231F20"/>
          <w:w w:val="110"/>
        </w:rPr>
        <w:t>percent of our Customers fly nonstop. Our point-to-point route system, as compared to hub-and-spoke, provides for more direct nonstop routings for our Customers and, therefore, minimizes stops, connections, delays and total    trip time. We serve many conveniently located satellite or downtown airports such as Baltimore/Washington, Chicago Midway, Dallas</w:t>
      </w:r>
      <w:r>
        <w:rPr>
          <w:color w:val="231F20"/>
          <w:spacing w:val="-12"/>
          <w:w w:val="110"/>
        </w:rPr>
        <w:t> </w:t>
      </w:r>
      <w:r>
        <w:rPr>
          <w:color w:val="231F20"/>
          <w:w w:val="110"/>
        </w:rPr>
        <w:t>Love</w:t>
      </w:r>
      <w:r>
        <w:rPr>
          <w:color w:val="231F20"/>
          <w:spacing w:val="-12"/>
          <w:w w:val="110"/>
        </w:rPr>
        <w:t> </w:t>
      </w:r>
      <w:r>
        <w:rPr>
          <w:color w:val="231F20"/>
          <w:w w:val="110"/>
        </w:rPr>
        <w:t>Field,</w:t>
      </w:r>
      <w:r>
        <w:rPr>
          <w:color w:val="231F20"/>
          <w:spacing w:val="-12"/>
          <w:w w:val="110"/>
        </w:rPr>
        <w:t> </w:t>
      </w:r>
      <w:r>
        <w:rPr>
          <w:color w:val="231F20"/>
          <w:w w:val="110"/>
        </w:rPr>
        <w:t>Houston</w:t>
      </w:r>
      <w:r>
        <w:rPr>
          <w:color w:val="231F20"/>
          <w:spacing w:val="-12"/>
          <w:w w:val="110"/>
        </w:rPr>
        <w:t> </w:t>
      </w:r>
      <w:r>
        <w:rPr>
          <w:color w:val="231F20"/>
          <w:w w:val="110"/>
        </w:rPr>
        <w:t>Hobby,</w:t>
      </w:r>
      <w:r>
        <w:rPr>
          <w:color w:val="231F20"/>
          <w:spacing w:val="-12"/>
          <w:w w:val="110"/>
        </w:rPr>
        <w:t> </w:t>
      </w:r>
      <w:r>
        <w:rPr>
          <w:color w:val="231F20"/>
          <w:w w:val="110"/>
        </w:rPr>
        <w:t>Long</w:t>
      </w:r>
      <w:r>
        <w:rPr>
          <w:color w:val="231F20"/>
          <w:spacing w:val="-12"/>
          <w:w w:val="110"/>
        </w:rPr>
        <w:t> </w:t>
      </w:r>
      <w:r>
        <w:rPr>
          <w:color w:val="231F20"/>
          <w:w w:val="110"/>
        </w:rPr>
        <w:t>Island/Islip,</w:t>
      </w:r>
      <w:r>
        <w:rPr>
          <w:color w:val="231F20"/>
          <w:spacing w:val="-12"/>
          <w:w w:val="110"/>
        </w:rPr>
        <w:t> </w:t>
      </w:r>
      <w:r>
        <w:rPr>
          <w:color w:val="231F20"/>
          <w:w w:val="110"/>
        </w:rPr>
        <w:t>Oakland,</w:t>
      </w:r>
      <w:r>
        <w:rPr>
          <w:color w:val="231F20"/>
          <w:spacing w:val="-12"/>
          <w:w w:val="110"/>
        </w:rPr>
        <w:t> </w:t>
      </w:r>
      <w:r>
        <w:rPr>
          <w:color w:val="231F20"/>
          <w:w w:val="110"/>
        </w:rPr>
        <w:t>and</w:t>
      </w:r>
      <w:r>
        <w:rPr>
          <w:color w:val="231F20"/>
          <w:spacing w:val="-12"/>
          <w:w w:val="110"/>
        </w:rPr>
        <w:t> </w:t>
      </w:r>
      <w:r>
        <w:rPr>
          <w:color w:val="231F20"/>
          <w:w w:val="110"/>
        </w:rPr>
        <w:t>Providence.</w:t>
      </w:r>
      <w:r>
        <w:rPr>
          <w:color w:val="231F20"/>
          <w:spacing w:val="-12"/>
          <w:w w:val="110"/>
        </w:rPr>
        <w:t> </w:t>
      </w:r>
      <w:r>
        <w:rPr>
          <w:color w:val="231F20"/>
          <w:w w:val="110"/>
        </w:rPr>
        <w:t>Although</w:t>
      </w:r>
      <w:r>
        <w:rPr>
          <w:color w:val="231F20"/>
          <w:spacing w:val="-12"/>
          <w:w w:val="110"/>
        </w:rPr>
        <w:t> </w:t>
      </w:r>
      <w:r>
        <w:rPr>
          <w:color w:val="231F20"/>
          <w:w w:val="110"/>
        </w:rPr>
        <w:t>we</w:t>
      </w:r>
      <w:r>
        <w:rPr>
          <w:color w:val="231F20"/>
          <w:spacing w:val="-12"/>
          <w:w w:val="110"/>
        </w:rPr>
        <w:t> </w:t>
      </w:r>
      <w:r>
        <w:rPr>
          <w:color w:val="231F20"/>
          <w:w w:val="110"/>
        </w:rPr>
        <w:t>have</w:t>
      </w:r>
      <w:r>
        <w:rPr>
          <w:color w:val="231F20"/>
          <w:spacing w:val="-12"/>
          <w:w w:val="110"/>
        </w:rPr>
        <w:t> </w:t>
      </w:r>
      <w:r>
        <w:rPr>
          <w:color w:val="231F20"/>
          <w:w w:val="110"/>
        </w:rPr>
        <w:t>successful</w:t>
      </w:r>
      <w:r>
        <w:rPr>
          <w:color w:val="231F20"/>
          <w:spacing w:val="-12"/>
          <w:w w:val="110"/>
        </w:rPr>
        <w:t> </w:t>
      </w:r>
      <w:r>
        <w:rPr>
          <w:color w:val="231F20"/>
          <w:w w:val="110"/>
        </w:rPr>
        <w:t>operations</w:t>
      </w:r>
      <w:r>
        <w:rPr>
          <w:color w:val="231F20"/>
          <w:spacing w:val="-12"/>
          <w:w w:val="110"/>
        </w:rPr>
        <w:t> </w:t>
      </w:r>
      <w:r>
        <w:rPr>
          <w:color w:val="231F20"/>
          <w:w w:val="110"/>
        </w:rPr>
        <w:t>at</w:t>
      </w:r>
      <w:r>
        <w:rPr>
          <w:color w:val="231F20"/>
          <w:spacing w:val="-12"/>
          <w:w w:val="110"/>
        </w:rPr>
        <w:t> </w:t>
      </w:r>
      <w:r>
        <w:rPr>
          <w:color w:val="231F20"/>
          <w:w w:val="110"/>
        </w:rPr>
        <w:t>major hub airports such as Los Angeles (LAX), we prefer, if possible, to avoid congested hub airports, which enhances our ability to sustain high productivity and reliable ontime</w:t>
      </w:r>
      <w:r>
        <w:rPr>
          <w:color w:val="231F20"/>
          <w:spacing w:val="-19"/>
          <w:w w:val="110"/>
        </w:rPr>
        <w:t> </w:t>
      </w:r>
      <w:r>
        <w:rPr>
          <w:color w:val="231F20"/>
          <w:w w:val="110"/>
        </w:rPr>
        <w:t>performance.</w:t>
      </w:r>
    </w:p>
    <w:p>
      <w:pPr>
        <w:pStyle w:val="BodyText"/>
        <w:spacing w:line="307" w:lineRule="auto"/>
        <w:ind w:left="127" w:right="877" w:firstLine="147"/>
        <w:jc w:val="both"/>
      </w:pPr>
      <w:r>
        <w:rPr>
          <w:color w:val="231F20"/>
          <w:w w:val="110"/>
        </w:rPr>
        <w:t>We schedule our aircraft to minimize the amount of time at the gate, which is why we continually achieve the highest aircraft utilization and Employee productivity of any major U.S. airline. Because our aircraft are generally at the gate less than            25</w:t>
      </w:r>
      <w:r>
        <w:rPr>
          <w:color w:val="231F20"/>
          <w:spacing w:val="-4"/>
          <w:w w:val="110"/>
        </w:rPr>
        <w:t> </w:t>
      </w:r>
      <w:r>
        <w:rPr>
          <w:color w:val="231F20"/>
          <w:w w:val="110"/>
        </w:rPr>
        <w:t>minutes,</w:t>
      </w:r>
      <w:r>
        <w:rPr>
          <w:color w:val="231F20"/>
          <w:spacing w:val="-4"/>
          <w:w w:val="110"/>
        </w:rPr>
        <w:t> </w:t>
      </w:r>
      <w:r>
        <w:rPr>
          <w:color w:val="231F20"/>
          <w:w w:val="110"/>
        </w:rPr>
        <w:t>we</w:t>
      </w:r>
      <w:r>
        <w:rPr>
          <w:color w:val="231F20"/>
          <w:spacing w:val="-4"/>
          <w:w w:val="110"/>
        </w:rPr>
        <w:t> </w:t>
      </w:r>
      <w:r>
        <w:rPr>
          <w:color w:val="231F20"/>
          <w:w w:val="110"/>
        </w:rPr>
        <w:t>require</w:t>
      </w:r>
      <w:r>
        <w:rPr>
          <w:color w:val="231F20"/>
          <w:spacing w:val="-4"/>
          <w:w w:val="110"/>
        </w:rPr>
        <w:t> </w:t>
      </w:r>
      <w:r>
        <w:rPr>
          <w:color w:val="231F20"/>
          <w:w w:val="110"/>
        </w:rPr>
        <w:t>fewer</w:t>
      </w:r>
      <w:r>
        <w:rPr>
          <w:color w:val="231F20"/>
          <w:spacing w:val="-4"/>
          <w:w w:val="110"/>
        </w:rPr>
        <w:t> </w:t>
      </w:r>
      <w:r>
        <w:rPr>
          <w:color w:val="231F20"/>
          <w:w w:val="110"/>
        </w:rPr>
        <w:t>aircraft</w:t>
      </w:r>
      <w:r>
        <w:rPr>
          <w:color w:val="231F20"/>
          <w:spacing w:val="-4"/>
          <w:w w:val="110"/>
        </w:rPr>
        <w:t> </w:t>
      </w:r>
      <w:r>
        <w:rPr>
          <w:color w:val="231F20"/>
          <w:w w:val="110"/>
        </w:rPr>
        <w:t>and</w:t>
      </w:r>
      <w:r>
        <w:rPr>
          <w:color w:val="231F20"/>
          <w:spacing w:val="-4"/>
          <w:w w:val="110"/>
        </w:rPr>
        <w:t> </w:t>
      </w:r>
      <w:r>
        <w:rPr>
          <w:color w:val="231F20"/>
          <w:w w:val="110"/>
        </w:rPr>
        <w:t>gate</w:t>
      </w:r>
      <w:r>
        <w:rPr>
          <w:color w:val="231F20"/>
          <w:spacing w:val="-4"/>
          <w:w w:val="110"/>
        </w:rPr>
        <w:t> </w:t>
      </w:r>
      <w:r>
        <w:rPr>
          <w:color w:val="231F20"/>
          <w:w w:val="110"/>
        </w:rPr>
        <w:t>facilities</w:t>
      </w:r>
      <w:r>
        <w:rPr>
          <w:color w:val="231F20"/>
          <w:spacing w:val="-4"/>
          <w:w w:val="110"/>
        </w:rPr>
        <w:t> </w:t>
      </w:r>
      <w:r>
        <w:rPr>
          <w:color w:val="231F20"/>
          <w:w w:val="110"/>
        </w:rPr>
        <w:t>than</w:t>
      </w:r>
      <w:r>
        <w:rPr>
          <w:color w:val="231F20"/>
          <w:spacing w:val="-4"/>
          <w:w w:val="110"/>
        </w:rPr>
        <w:t> </w:t>
      </w:r>
      <w:r>
        <w:rPr>
          <w:color w:val="231F20"/>
          <w:w w:val="110"/>
        </w:rPr>
        <w:t>otherwise</w:t>
      </w:r>
      <w:r>
        <w:rPr>
          <w:color w:val="231F20"/>
          <w:spacing w:val="-4"/>
          <w:w w:val="110"/>
        </w:rPr>
        <w:t> </w:t>
      </w:r>
      <w:r>
        <w:rPr>
          <w:color w:val="231F20"/>
          <w:w w:val="110"/>
        </w:rPr>
        <w:t>would</w:t>
      </w:r>
      <w:r>
        <w:rPr>
          <w:color w:val="231F20"/>
          <w:spacing w:val="-4"/>
          <w:w w:val="110"/>
        </w:rPr>
        <w:t> </w:t>
      </w:r>
      <w:r>
        <w:rPr>
          <w:color w:val="231F20"/>
          <w:w w:val="110"/>
        </w:rPr>
        <w:t>be</w:t>
      </w:r>
      <w:r>
        <w:rPr>
          <w:color w:val="231F20"/>
          <w:spacing w:val="-4"/>
          <w:w w:val="110"/>
        </w:rPr>
        <w:t> </w:t>
      </w:r>
      <w:r>
        <w:rPr>
          <w:color w:val="231F20"/>
          <w:w w:val="110"/>
        </w:rPr>
        <w:t>needed.</w:t>
      </w:r>
    </w:p>
    <w:p>
      <w:pPr>
        <w:pStyle w:val="BodyText"/>
        <w:spacing w:line="307" w:lineRule="auto"/>
        <w:ind w:left="127" w:right="875" w:firstLine="172"/>
        <w:jc w:val="both"/>
      </w:pPr>
      <w:r>
        <w:rPr>
          <w:color w:val="231F20"/>
          <w:w w:val="105"/>
        </w:rPr>
        <w:t>Although we have experienced higher costs in certain areas due to the events of September </w:t>
      </w:r>
      <w:r>
        <w:rPr>
          <w:color w:val="231F20"/>
        </w:rPr>
        <w:t>11, </w:t>
      </w:r>
      <w:r>
        <w:rPr>
          <w:color w:val="231F20"/>
          <w:w w:val="105"/>
        </w:rPr>
        <w:t>we managed to achieve </w:t>
      </w:r>
      <w:r>
        <w:rPr>
          <w:color w:val="231F20"/>
          <w:spacing w:val="2"/>
          <w:w w:val="105"/>
        </w:rPr>
        <w:t>our </w:t>
      </w:r>
      <w:r>
        <w:rPr>
          <w:color w:val="231F20"/>
          <w:w w:val="105"/>
        </w:rPr>
        <w:t>low-cost objective in fourth quarter 2001 through lower fuel costs and our companywide cost reduction efforts. Among other      things, Southwest recently changed its travel agency policy to pay commissions of five percent (with no cap). Although lower fuel costs contributed to our  decline  in  unit  costs  for  both  fourth  quarter  and  full  year  2001,  our  Employees  also  reduced  </w:t>
      </w:r>
      <w:r>
        <w:rPr>
          <w:color w:val="231F20"/>
          <w:spacing w:val="2"/>
          <w:w w:val="105"/>
        </w:rPr>
        <w:t>our </w:t>
      </w:r>
      <w:r>
        <w:rPr>
          <w:color w:val="231F20"/>
          <w:w w:val="105"/>
        </w:rPr>
        <w:t>unit costs, excluding fuel, by 2.5 percent in fourth quarter 2001, despite significant increases in security and insurance costs.         This</w:t>
      </w:r>
      <w:r>
        <w:rPr>
          <w:color w:val="231F20"/>
          <w:spacing w:val="12"/>
          <w:w w:val="105"/>
        </w:rPr>
        <w:t> </w:t>
      </w:r>
      <w:r>
        <w:rPr>
          <w:color w:val="231F20"/>
          <w:w w:val="105"/>
        </w:rPr>
        <w:t>is</w:t>
      </w:r>
      <w:r>
        <w:rPr>
          <w:color w:val="231F20"/>
          <w:spacing w:val="12"/>
          <w:w w:val="105"/>
        </w:rPr>
        <w:t> </w:t>
      </w:r>
      <w:r>
        <w:rPr>
          <w:color w:val="231F20"/>
          <w:w w:val="105"/>
        </w:rPr>
        <w:t>a</w:t>
      </w:r>
      <w:r>
        <w:rPr>
          <w:color w:val="231F20"/>
          <w:spacing w:val="12"/>
          <w:w w:val="105"/>
        </w:rPr>
        <w:t> </w:t>
      </w:r>
      <w:r>
        <w:rPr>
          <w:color w:val="231F20"/>
          <w:w w:val="105"/>
        </w:rPr>
        <w:t>remarkable</w:t>
      </w:r>
      <w:r>
        <w:rPr>
          <w:color w:val="231F20"/>
          <w:spacing w:val="12"/>
          <w:w w:val="105"/>
        </w:rPr>
        <w:t> </w:t>
      </w:r>
      <w:r>
        <w:rPr>
          <w:color w:val="231F20"/>
          <w:w w:val="105"/>
        </w:rPr>
        <w:t>feat</w:t>
      </w:r>
      <w:r>
        <w:rPr>
          <w:color w:val="231F20"/>
          <w:spacing w:val="12"/>
          <w:w w:val="105"/>
        </w:rPr>
        <w:t> </w:t>
      </w:r>
      <w:r>
        <w:rPr>
          <w:color w:val="231F20"/>
          <w:w w:val="105"/>
        </w:rPr>
        <w:t>for</w:t>
      </w:r>
      <w:r>
        <w:rPr>
          <w:color w:val="231F20"/>
          <w:spacing w:val="12"/>
          <w:w w:val="105"/>
        </w:rPr>
        <w:t> </w:t>
      </w:r>
      <w:r>
        <w:rPr>
          <w:color w:val="231F20"/>
          <w:w w:val="105"/>
        </w:rPr>
        <w:t>our</w:t>
      </w:r>
      <w:r>
        <w:rPr>
          <w:color w:val="231F20"/>
          <w:spacing w:val="12"/>
          <w:w w:val="105"/>
        </w:rPr>
        <w:t> </w:t>
      </w:r>
      <w:r>
        <w:rPr>
          <w:color w:val="231F20"/>
          <w:w w:val="105"/>
        </w:rPr>
        <w:t>Employees</w:t>
      </w:r>
      <w:r>
        <w:rPr>
          <w:color w:val="231F20"/>
          <w:spacing w:val="12"/>
          <w:w w:val="105"/>
        </w:rPr>
        <w:t> </w:t>
      </w:r>
      <w:r>
        <w:rPr>
          <w:color w:val="231F20"/>
          <w:w w:val="105"/>
        </w:rPr>
        <w:t>and</w:t>
      </w:r>
      <w:r>
        <w:rPr>
          <w:color w:val="231F20"/>
          <w:spacing w:val="12"/>
          <w:w w:val="105"/>
        </w:rPr>
        <w:t> </w:t>
      </w:r>
      <w:r>
        <w:rPr>
          <w:color w:val="231F20"/>
          <w:w w:val="105"/>
        </w:rPr>
        <w:t>a</w:t>
      </w:r>
      <w:r>
        <w:rPr>
          <w:color w:val="231F20"/>
          <w:spacing w:val="12"/>
          <w:w w:val="105"/>
        </w:rPr>
        <w:t> </w:t>
      </w:r>
      <w:r>
        <w:rPr>
          <w:color w:val="231F20"/>
          <w:w w:val="105"/>
        </w:rPr>
        <w:t>testament</w:t>
      </w:r>
      <w:r>
        <w:rPr>
          <w:color w:val="231F20"/>
          <w:spacing w:val="12"/>
          <w:w w:val="105"/>
        </w:rPr>
        <w:t> </w:t>
      </w:r>
      <w:r>
        <w:rPr>
          <w:color w:val="231F20"/>
          <w:w w:val="105"/>
        </w:rPr>
        <w:t>to</w:t>
      </w:r>
      <w:r>
        <w:rPr>
          <w:color w:val="231F20"/>
          <w:spacing w:val="12"/>
          <w:w w:val="105"/>
        </w:rPr>
        <w:t> </w:t>
      </w:r>
      <w:r>
        <w:rPr>
          <w:color w:val="231F20"/>
          <w:w w:val="105"/>
        </w:rPr>
        <w:t>our</w:t>
      </w:r>
      <w:r>
        <w:rPr>
          <w:color w:val="231F20"/>
          <w:spacing w:val="12"/>
          <w:w w:val="105"/>
        </w:rPr>
        <w:t> </w:t>
      </w:r>
      <w:r>
        <w:rPr>
          <w:color w:val="231F20"/>
          <w:w w:val="105"/>
        </w:rPr>
        <w:t>desire</w:t>
      </w:r>
      <w:r>
        <w:rPr>
          <w:color w:val="231F20"/>
          <w:spacing w:val="12"/>
          <w:w w:val="105"/>
        </w:rPr>
        <w:t> </w:t>
      </w:r>
      <w:r>
        <w:rPr>
          <w:color w:val="231F20"/>
          <w:w w:val="105"/>
        </w:rPr>
        <w:t>to</w:t>
      </w:r>
      <w:r>
        <w:rPr>
          <w:color w:val="231F20"/>
          <w:spacing w:val="12"/>
          <w:w w:val="105"/>
        </w:rPr>
        <w:t> </w:t>
      </w:r>
      <w:r>
        <w:rPr>
          <w:color w:val="231F20"/>
          <w:w w:val="105"/>
        </w:rPr>
        <w:t>keep</w:t>
      </w:r>
      <w:r>
        <w:rPr>
          <w:color w:val="231F20"/>
          <w:spacing w:val="12"/>
          <w:w w:val="105"/>
        </w:rPr>
        <w:t> </w:t>
      </w:r>
      <w:r>
        <w:rPr>
          <w:color w:val="231F20"/>
          <w:w w:val="105"/>
        </w:rPr>
        <w:t>fares</w:t>
      </w:r>
      <w:r>
        <w:rPr>
          <w:color w:val="231F20"/>
          <w:spacing w:val="12"/>
          <w:w w:val="105"/>
        </w:rPr>
        <w:t> </w:t>
      </w:r>
      <w:r>
        <w:rPr>
          <w:color w:val="231F20"/>
          <w:w w:val="105"/>
        </w:rPr>
        <w:t>low</w:t>
      </w:r>
      <w:r>
        <w:rPr>
          <w:color w:val="231F20"/>
          <w:spacing w:val="12"/>
          <w:w w:val="105"/>
        </w:rPr>
        <w:t> </w:t>
      </w:r>
      <w:r>
        <w:rPr>
          <w:color w:val="231F20"/>
          <w:w w:val="105"/>
        </w:rPr>
        <w:t>and</w:t>
      </w:r>
      <w:r>
        <w:rPr>
          <w:color w:val="231F20"/>
          <w:spacing w:val="12"/>
          <w:w w:val="105"/>
        </w:rPr>
        <w:t> </w:t>
      </w:r>
      <w:r>
        <w:rPr>
          <w:color w:val="231F20"/>
          <w:w w:val="105"/>
        </w:rPr>
        <w:t>America</w:t>
      </w:r>
      <w:r>
        <w:rPr>
          <w:color w:val="231F20"/>
          <w:spacing w:val="12"/>
          <w:w w:val="105"/>
        </w:rPr>
        <w:t> </w:t>
      </w:r>
      <w:r>
        <w:rPr>
          <w:color w:val="231F20"/>
          <w:w w:val="105"/>
        </w:rPr>
        <w:t>Flying.</w:t>
      </w:r>
    </w:p>
    <w:p>
      <w:pPr>
        <w:spacing w:after="0" w:line="307" w:lineRule="auto"/>
        <w:jc w:val="both"/>
        <w:sectPr>
          <w:pgSz w:w="12240" w:h="15840"/>
          <w:pgMar w:header="819" w:footer="0" w:top="1280" w:bottom="0" w:left="1360" w:right="600"/>
        </w:sectPr>
      </w:pPr>
    </w:p>
    <w:p>
      <w:pPr>
        <w:pStyle w:val="BodyText"/>
        <w:rPr>
          <w:sz w:val="20"/>
        </w:rPr>
      </w:pPr>
      <w:r>
        <w:rPr/>
        <w:pict>
          <v:group style="position:absolute;margin-left:74.040001pt;margin-top:647.929993pt;width:466pt;height:143.85pt;mso-position-horizontal-relative:page;mso-position-vertical-relative:page;z-index:-157000" coordorigin="1481,12959" coordsize="9320,2877">
            <v:rect style="position:absolute;left:1481;top:12959;width:9319;height:2877" filled="true" fillcolor="#d9d0c6" stroked="false">
              <v:fill type="solid"/>
            </v:rect>
            <v:shape style="position:absolute;left:1715;top:13280;width:8835;height:1522" coordorigin="1715,13280" coordsize="8835,1522" path="m3677,13280l1715,13280,1715,14800,3677,14800,3677,13280m5888,13282l3927,13282,3927,14802,5888,14802,5888,13282m10550,13282l6140,13282,6140,14801,10550,14801,10550,13282e" filled="true" fillcolor="#f0ebe7" stroked="false">
              <v:path arrowok="t"/>
              <v:fill type="solid"/>
            </v:shape>
            <v:shape style="position:absolute;left:1907;top:13559;width:3541;height:994" coordorigin="1907,13559" coordsize="3541,994" path="m2039,13900l1907,13900,1907,14546,2039,14546,2039,13900m2319,14117l2187,14117,2187,14546,2319,14546,2319,14117m2608,14009l2476,14009,2476,14546,2608,14546,2608,14009m2880,13559l2748,13559,2748,14546,2880,14546,2880,13559m3169,13997l3037,13997,3037,14546,3169,14546,3169,13997m4317,13907l4185,13907,4185,14553,4317,14553,4317,13907m4598,13814l4466,13814,4466,14553,4598,14553,4598,13814m4886,13731l4754,13731,4754,14553,4886,14553,4886,13731m5158,13653l5026,13653,5026,14553,5158,14553,5158,13653m5447,13614l5315,13614,5315,14553,5447,14553,5447,13614e" filled="true" fillcolor="#8a7967" stroked="false">
              <v:path arrowok="t"/>
              <v:fill type="solid"/>
            </v:shape>
            <v:rect style="position:absolute;left:6311;top:13918;width:4068;height:237" filled="true" fillcolor="#e5ddd6" stroked="false">
              <v:fill type="solid"/>
            </v:rect>
            <v:shape style="position:absolute;left:5002;top:13508;width:180;height:92" type="#_x0000_t202" filled="false" stroked="false">
              <v:textbox inset="0,0,0,0">
                <w:txbxContent>
                  <w:p>
                    <w:pPr>
                      <w:spacing w:line="91" w:lineRule="exact" w:before="0"/>
                      <w:ind w:left="0" w:right="0" w:firstLine="0"/>
                      <w:jc w:val="left"/>
                      <w:rPr>
                        <w:sz w:val="8"/>
                      </w:rPr>
                    </w:pPr>
                    <w:r>
                      <w:rPr>
                        <w:color w:val="231F20"/>
                        <w:w w:val="120"/>
                        <w:sz w:val="8"/>
                      </w:rPr>
                      <w:t>344</w:t>
                    </w:r>
                  </w:p>
                </w:txbxContent>
              </v:textbox>
              <w10:wrap type="none"/>
            </v:shape>
            <v:shape style="position:absolute;left:5298;top:13482;width:171;height:92" type="#_x0000_t202" filled="false" stroked="false">
              <v:textbox inset="0,0,0,0">
                <w:txbxContent>
                  <w:p>
                    <w:pPr>
                      <w:spacing w:line="91" w:lineRule="exact" w:before="0"/>
                      <w:ind w:left="0" w:right="0" w:firstLine="0"/>
                      <w:jc w:val="left"/>
                      <w:rPr>
                        <w:sz w:val="8"/>
                      </w:rPr>
                    </w:pPr>
                    <w:r>
                      <w:rPr>
                        <w:color w:val="231F20"/>
                        <w:w w:val="115"/>
                        <w:sz w:val="8"/>
                      </w:rPr>
                      <w:t>355</w:t>
                    </w:r>
                  </w:p>
                </w:txbxContent>
              </v:textbox>
              <w10:wrap type="none"/>
            </v:shape>
            <v:shape style="position:absolute;left:5547;top:13431;width:187;height:92" type="#_x0000_t202" filled="false" stroked="false">
              <v:textbox inset="0,0,0,0">
                <w:txbxContent>
                  <w:p>
                    <w:pPr>
                      <w:spacing w:line="91" w:lineRule="exact" w:before="0"/>
                      <w:ind w:left="0" w:right="0" w:firstLine="0"/>
                      <w:jc w:val="left"/>
                      <w:rPr>
                        <w:sz w:val="8"/>
                      </w:rPr>
                    </w:pPr>
                    <w:r>
                      <w:rPr>
                        <w:color w:val="231F20"/>
                        <w:w w:val="125"/>
                        <w:sz w:val="8"/>
                      </w:rPr>
                      <w:t>400</w:t>
                    </w:r>
                  </w:p>
                </w:txbxContent>
              </v:textbox>
              <w10:wrap type="none"/>
            </v:shape>
            <v:shape style="position:absolute;left:4757;top:13596;width:150;height:92" type="#_x0000_t202" filled="false" stroked="false">
              <v:textbox inset="0,0,0,0">
                <w:txbxContent>
                  <w:p>
                    <w:pPr>
                      <w:spacing w:line="91" w:lineRule="exact" w:before="0"/>
                      <w:ind w:left="0" w:right="0" w:firstLine="0"/>
                      <w:jc w:val="left"/>
                      <w:rPr>
                        <w:sz w:val="8"/>
                      </w:rPr>
                    </w:pPr>
                    <w:r>
                      <w:rPr>
                        <w:color w:val="231F20"/>
                        <w:sz w:val="8"/>
                      </w:rPr>
                      <w:t>312</w:t>
                    </w:r>
                  </w:p>
                </w:txbxContent>
              </v:textbox>
              <w10:wrap type="none"/>
            </v:shape>
            <v:shape style="position:absolute;left:4451;top:13676;width:178;height:92" type="#_x0000_t202" filled="false" stroked="false">
              <v:textbox inset="0,0,0,0">
                <w:txbxContent>
                  <w:p>
                    <w:pPr>
                      <w:spacing w:line="91" w:lineRule="exact" w:before="0"/>
                      <w:ind w:left="0" w:right="0" w:firstLine="0"/>
                      <w:jc w:val="left"/>
                      <w:rPr>
                        <w:sz w:val="8"/>
                      </w:rPr>
                    </w:pPr>
                    <w:r>
                      <w:rPr>
                        <w:color w:val="231F20"/>
                        <w:w w:val="120"/>
                        <w:sz w:val="8"/>
                      </w:rPr>
                      <w:t>280</w:t>
                    </w:r>
                  </w:p>
                </w:txbxContent>
              </v:textbox>
              <w10:wrap type="none"/>
            </v:shape>
            <v:shape style="position:absolute;left:4187;top:13753;width:148;height:92" type="#_x0000_t202" filled="false" stroked="false">
              <v:textbox inset="0,0,0,0">
                <w:txbxContent>
                  <w:p>
                    <w:pPr>
                      <w:spacing w:line="91" w:lineRule="exact" w:before="0"/>
                      <w:ind w:left="0" w:right="0" w:firstLine="0"/>
                      <w:jc w:val="left"/>
                      <w:rPr>
                        <w:sz w:val="8"/>
                      </w:rPr>
                    </w:pPr>
                    <w:r>
                      <w:rPr>
                        <w:color w:val="231F20"/>
                        <w:sz w:val="8"/>
                      </w:rPr>
                      <w:t>261</w:t>
                    </w:r>
                  </w:p>
                </w:txbxContent>
              </v:textbox>
              <w10:wrap type="none"/>
            </v:shape>
            <v:shape style="position:absolute;left:5574;top:14271;width:160;height:92" type="#_x0000_t202" filled="false" stroked="false">
              <v:textbox inset="0,0,0,0">
                <w:txbxContent>
                  <w:p>
                    <w:pPr>
                      <w:spacing w:line="91" w:lineRule="exact" w:before="0"/>
                      <w:ind w:left="0" w:right="0" w:firstLine="0"/>
                      <w:jc w:val="left"/>
                      <w:rPr>
                        <w:sz w:val="8"/>
                      </w:rPr>
                    </w:pPr>
                    <w:r>
                      <w:rPr>
                        <w:color w:val="231F20"/>
                        <w:w w:val="105"/>
                        <w:sz w:val="8"/>
                      </w:rPr>
                      <w:t>100</w:t>
                    </w:r>
                  </w:p>
                </w:txbxContent>
              </v:textbox>
              <w10:wrap type="none"/>
            </v:shape>
            <v:shape style="position:absolute;left:6409;top:14227;width:791;height:100" type="#_x0000_t202" filled="false" stroked="false">
              <v:textbox inset="0,0,0,0">
                <w:txbxContent>
                  <w:p>
                    <w:pPr>
                      <w:spacing w:line="99" w:lineRule="exact" w:before="0"/>
                      <w:ind w:left="0" w:right="0" w:firstLine="0"/>
                      <w:jc w:val="left"/>
                      <w:rPr>
                        <w:sz w:val="8"/>
                      </w:rPr>
                    </w:pPr>
                    <w:r>
                      <w:rPr>
                        <w:color w:val="231F20"/>
                        <w:w w:val="105"/>
                        <w:position w:val="1"/>
                        <w:sz w:val="8"/>
                      </w:rPr>
                      <w:t>Purchase Rights    </w:t>
                    </w:r>
                    <w:r>
                      <w:rPr>
                        <w:color w:val="231F20"/>
                        <w:w w:val="105"/>
                        <w:sz w:val="8"/>
                      </w:rPr>
                      <w:t>–</w:t>
                    </w:r>
                  </w:p>
                </w:txbxContent>
              </v:textbox>
              <w10:wrap type="none"/>
            </v:shape>
            <v:shape style="position:absolute;left:7523;top:14232;width:60;height:95" type="#_x0000_t202" filled="false" stroked="false">
              <v:textbox inset="0,0,0,0">
                <w:txbxContent>
                  <w:p>
                    <w:pPr>
                      <w:spacing w:line="92" w:lineRule="exact" w:before="3"/>
                      <w:ind w:left="0" w:right="0" w:firstLine="0"/>
                      <w:jc w:val="left"/>
                      <w:rPr>
                        <w:sz w:val="8"/>
                      </w:rPr>
                    </w:pPr>
                    <w:r>
                      <w:rPr>
                        <w:color w:val="231F20"/>
                        <w:w w:val="88"/>
                        <w:sz w:val="8"/>
                      </w:rPr>
                      <w:t>–</w:t>
                    </w:r>
                  </w:p>
                </w:txbxContent>
              </v:textbox>
              <w10:wrap type="none"/>
            </v:shape>
            <v:shape style="position:absolute;left:7889;top:14232;width:60;height:95" type="#_x0000_t202" filled="false" stroked="false">
              <v:textbox inset="0,0,0,0">
                <w:txbxContent>
                  <w:p>
                    <w:pPr>
                      <w:spacing w:line="92" w:lineRule="exact" w:before="3"/>
                      <w:ind w:left="0" w:right="0" w:firstLine="0"/>
                      <w:jc w:val="left"/>
                      <w:rPr>
                        <w:sz w:val="8"/>
                      </w:rPr>
                    </w:pPr>
                    <w:r>
                      <w:rPr>
                        <w:color w:val="231F20"/>
                        <w:w w:val="88"/>
                        <w:sz w:val="8"/>
                      </w:rPr>
                      <w:t>–</w:t>
                    </w:r>
                  </w:p>
                </w:txbxContent>
              </v:textbox>
              <w10:wrap type="none"/>
            </v:shape>
            <v:shape style="position:absolute;left:8248;top:14232;width:60;height:95" type="#_x0000_t202" filled="false" stroked="false">
              <v:textbox inset="0,0,0,0">
                <w:txbxContent>
                  <w:p>
                    <w:pPr>
                      <w:spacing w:line="92" w:lineRule="exact" w:before="3"/>
                      <w:ind w:left="0" w:right="0" w:firstLine="0"/>
                      <w:jc w:val="left"/>
                      <w:rPr>
                        <w:sz w:val="8"/>
                      </w:rPr>
                    </w:pPr>
                    <w:r>
                      <w:rPr>
                        <w:color w:val="231F20"/>
                        <w:w w:val="88"/>
                        <w:sz w:val="8"/>
                      </w:rPr>
                      <w:t>–</w:t>
                    </w:r>
                  </w:p>
                </w:txbxContent>
              </v:textbox>
              <w10:wrap type="none"/>
            </v:shape>
            <v:shape style="position:absolute;left:8614;top:14229;width:1243;height:97" type="#_x0000_t202" filled="false" stroked="false">
              <v:textbox inset="0,0,0,0">
                <w:txbxContent>
                  <w:p>
                    <w:pPr>
                      <w:tabs>
                        <w:tab w:pos="337" w:val="left" w:leader="none"/>
                        <w:tab w:pos="702" w:val="left" w:leader="none"/>
                        <w:tab w:pos="1094" w:val="left" w:leader="none"/>
                      </w:tabs>
                      <w:spacing w:line="92" w:lineRule="exact" w:before="5"/>
                      <w:ind w:left="0" w:right="0" w:firstLine="0"/>
                      <w:jc w:val="left"/>
                      <w:rPr>
                        <w:sz w:val="8"/>
                      </w:rPr>
                    </w:pPr>
                    <w:r>
                      <w:rPr>
                        <w:color w:val="231F20"/>
                        <w:w w:val="105"/>
                        <w:sz w:val="8"/>
                      </w:rPr>
                      <w:t>–</w:t>
                      <w:tab/>
                      <w:t>20</w:t>
                      <w:tab/>
                      <w:t>20</w:t>
                      <w:tab/>
                      <w:t>177</w:t>
                    </w:r>
                  </w:p>
                </w:txbxContent>
              </v:textbox>
              <w10:wrap type="none"/>
            </v:shape>
            <v:shape style="position:absolute;left:10126;top:14229;width:153;height:95" type="#_x0000_t202" filled="false" stroked="false">
              <v:textbox inset="0,0,0,0">
                <w:txbxContent>
                  <w:p>
                    <w:pPr>
                      <w:spacing w:line="92" w:lineRule="exact" w:before="3"/>
                      <w:ind w:left="0" w:right="0" w:firstLine="0"/>
                      <w:jc w:val="left"/>
                      <w:rPr>
                        <w:sz w:val="8"/>
                      </w:rPr>
                    </w:pPr>
                    <w:r>
                      <w:rPr>
                        <w:color w:val="231F20"/>
                        <w:sz w:val="8"/>
                      </w:rPr>
                      <w:t>217</w:t>
                    </w:r>
                  </w:p>
                </w:txbxContent>
              </v:textbox>
              <w10:wrap type="none"/>
            </v:shape>
            <v:shape style="position:absolute;left:4163;top:14629;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1872;top:14869;width:1633;height:234" type="#_x0000_t202" filled="false" stroked="false">
              <v:textbox inset="0,0,0,0">
                <w:txbxContent>
                  <w:p>
                    <w:pPr>
                      <w:spacing w:before="4"/>
                      <w:ind w:left="1" w:right="18" w:firstLine="0"/>
                      <w:jc w:val="center"/>
                      <w:rPr>
                        <w:sz w:val="10"/>
                      </w:rPr>
                    </w:pPr>
                    <w:r>
                      <w:rPr>
                        <w:color w:val="231F20"/>
                        <w:w w:val="120"/>
                        <w:sz w:val="10"/>
                      </w:rPr>
                      <w:t>Aircraft Utilization</w:t>
                    </w:r>
                  </w:p>
                  <w:p>
                    <w:pPr>
                      <w:spacing w:line="114" w:lineRule="exact" w:before="0"/>
                      <w:ind w:left="-1" w:right="18" w:firstLine="0"/>
                      <w:jc w:val="center"/>
                      <w:rPr>
                        <w:sz w:val="10"/>
                      </w:rPr>
                    </w:pPr>
                    <w:r>
                      <w:rPr>
                        <w:color w:val="231F20"/>
                        <w:w w:val="115"/>
                        <w:sz w:val="10"/>
                      </w:rPr>
                      <w:t>( </w:t>
                    </w:r>
                    <w:r>
                      <w:rPr>
                        <w:color w:val="231F20"/>
                        <w:spacing w:val="5"/>
                        <w:w w:val="115"/>
                        <w:sz w:val="10"/>
                      </w:rPr>
                      <w:t>hours and </w:t>
                    </w:r>
                    <w:r>
                      <w:rPr>
                        <w:color w:val="231F20"/>
                        <w:spacing w:val="6"/>
                        <w:w w:val="115"/>
                        <w:sz w:val="10"/>
                      </w:rPr>
                      <w:t>minutes </w:t>
                    </w:r>
                    <w:r>
                      <w:rPr>
                        <w:color w:val="231F20"/>
                        <w:spacing w:val="5"/>
                        <w:w w:val="115"/>
                        <w:sz w:val="10"/>
                      </w:rPr>
                      <w:t>per</w:t>
                    </w:r>
                    <w:r>
                      <w:rPr>
                        <w:color w:val="231F20"/>
                        <w:spacing w:val="-5"/>
                        <w:w w:val="115"/>
                        <w:sz w:val="10"/>
                      </w:rPr>
                      <w:t> </w:t>
                    </w:r>
                    <w:r>
                      <w:rPr>
                        <w:color w:val="231F20"/>
                        <w:spacing w:val="7"/>
                        <w:w w:val="115"/>
                        <w:sz w:val="10"/>
                      </w:rPr>
                      <w:t>day)</w:t>
                    </w:r>
                  </w:p>
                </w:txbxContent>
              </v:textbox>
              <w10:wrap type="none"/>
            </v:shape>
            <v:shape style="position:absolute;left:4604;top:14876;width:718;height:234" type="#_x0000_t202" filled="false" stroked="false">
              <v:textbox inset="0,0,0,0">
                <w:txbxContent>
                  <w:p>
                    <w:pPr>
                      <w:spacing w:before="4"/>
                      <w:ind w:left="67" w:right="0" w:firstLine="0"/>
                      <w:jc w:val="left"/>
                      <w:rPr>
                        <w:sz w:val="10"/>
                      </w:rPr>
                    </w:pPr>
                    <w:r>
                      <w:rPr>
                        <w:color w:val="231F20"/>
                        <w:w w:val="115"/>
                        <w:sz w:val="10"/>
                      </w:rPr>
                      <w:t>Fleet Size</w:t>
                    </w:r>
                  </w:p>
                  <w:p>
                    <w:pPr>
                      <w:spacing w:line="114" w:lineRule="exact" w:before="0"/>
                      <w:ind w:left="0" w:right="0" w:firstLine="0"/>
                      <w:jc w:val="left"/>
                      <w:rPr>
                        <w:sz w:val="10"/>
                      </w:rPr>
                    </w:pPr>
                    <w:r>
                      <w:rPr>
                        <w:color w:val="231F20"/>
                        <w:w w:val="115"/>
                        <w:sz w:val="10"/>
                      </w:rPr>
                      <w:t>(at yearend)</w:t>
                    </w:r>
                  </w:p>
                </w:txbxContent>
              </v:textbox>
              <w10:wrap type="none"/>
            </v:shape>
            <v:shape style="position:absolute;left:7147;top:14858;width:2351;height:119" type="#_x0000_t202" filled="false" stroked="false">
              <v:textbox inset="0,0,0,0">
                <w:txbxContent>
                  <w:p>
                    <w:pPr>
                      <w:spacing w:line="114" w:lineRule="exact" w:before="4"/>
                      <w:ind w:left="0" w:right="0" w:firstLine="0"/>
                      <w:jc w:val="left"/>
                      <w:rPr>
                        <w:sz w:val="10"/>
                      </w:rPr>
                    </w:pPr>
                    <w:r>
                      <w:rPr>
                        <w:color w:val="231F20"/>
                        <w:w w:val="110"/>
                        <w:sz w:val="10"/>
                      </w:rPr>
                      <w:t>Boeing 737-700  Firm Orders and   Options</w:t>
                    </w:r>
                  </w:p>
                </w:txbxContent>
              </v:textbox>
              <w10:wrap type="none"/>
            </v:shape>
            <v:shape style="position:absolute;left:2725;top:13424;width:196;height:92" type="#_x0000_t202" filled="false" stroked="false">
              <v:textbox inset="0,0,0,0">
                <w:txbxContent>
                  <w:p>
                    <w:pPr>
                      <w:spacing w:line="91" w:lineRule="exact" w:before="0"/>
                      <w:ind w:left="0" w:right="0" w:firstLine="0"/>
                      <w:jc w:val="left"/>
                      <w:rPr>
                        <w:sz w:val="8"/>
                      </w:rPr>
                    </w:pPr>
                    <w:r>
                      <w:rPr>
                        <w:color w:val="231F20"/>
                        <w:w w:val="90"/>
                        <w:sz w:val="8"/>
                      </w:rPr>
                      <w:t>11:18</w:t>
                    </w:r>
                  </w:p>
                </w:txbxContent>
              </v:textbox>
              <w10:wrap type="none"/>
            </v:shape>
            <v:shape style="position:absolute;left:3325;top:13434;width:211;height:352" type="#_x0000_t202" filled="false" stroked="false">
              <v:textbox inset="0,0,0,0">
                <w:txbxContent>
                  <w:p>
                    <w:pPr>
                      <w:spacing w:before="0"/>
                      <w:ind w:left="0" w:right="0" w:firstLine="0"/>
                      <w:jc w:val="left"/>
                      <w:rPr>
                        <w:sz w:val="8"/>
                      </w:rPr>
                    </w:pPr>
                    <w:r>
                      <w:rPr>
                        <w:color w:val="231F20"/>
                        <w:sz w:val="8"/>
                      </w:rPr>
                      <w:t>11:20</w:t>
                    </w:r>
                  </w:p>
                  <w:p>
                    <w:pPr>
                      <w:spacing w:line="240" w:lineRule="auto" w:before="0"/>
                      <w:rPr>
                        <w:sz w:val="8"/>
                      </w:rPr>
                    </w:pPr>
                  </w:p>
                  <w:p>
                    <w:pPr>
                      <w:spacing w:line="240" w:lineRule="auto" w:before="6"/>
                      <w:rPr>
                        <w:sz w:val="6"/>
                      </w:rPr>
                    </w:pPr>
                  </w:p>
                  <w:p>
                    <w:pPr>
                      <w:spacing w:line="91" w:lineRule="exact" w:before="1"/>
                      <w:ind w:left="11" w:right="0" w:firstLine="0"/>
                      <w:jc w:val="left"/>
                      <w:rPr>
                        <w:sz w:val="8"/>
                      </w:rPr>
                    </w:pPr>
                    <w:r>
                      <w:rPr>
                        <w:color w:val="231F20"/>
                        <w:w w:val="85"/>
                        <w:sz w:val="8"/>
                      </w:rPr>
                      <w:t>11:15</w:t>
                    </w:r>
                  </w:p>
                </w:txbxContent>
              </v:textbox>
              <w10:wrap type="none"/>
            </v:shape>
            <v:shape style="position:absolute;left:1890;top:13765;width:201;height:92" type="#_x0000_t202" filled="false" stroked="false">
              <v:textbox inset="0,0,0,0">
                <w:txbxContent>
                  <w:p>
                    <w:pPr>
                      <w:spacing w:line="91" w:lineRule="exact" w:before="0"/>
                      <w:ind w:left="0" w:right="0" w:firstLine="0"/>
                      <w:jc w:val="left"/>
                      <w:rPr>
                        <w:sz w:val="8"/>
                      </w:rPr>
                    </w:pPr>
                    <w:r>
                      <w:rPr>
                        <w:color w:val="231F20"/>
                        <w:w w:val="85"/>
                        <w:sz w:val="8"/>
                      </w:rPr>
                      <w:t>11:12</w:t>
                    </w:r>
                  </w:p>
                </w:txbxContent>
              </v:textbox>
              <w10:wrap type="none"/>
            </v:shape>
            <v:shape style="position:absolute;left:2463;top:13847;width:203;height:92" type="#_x0000_t202" filled="false" stroked="false">
              <v:textbox inset="0,0,0,0">
                <w:txbxContent>
                  <w:p>
                    <w:pPr>
                      <w:spacing w:line="91" w:lineRule="exact" w:before="0"/>
                      <w:ind w:left="0" w:right="0" w:firstLine="0"/>
                      <w:jc w:val="left"/>
                      <w:rPr>
                        <w:sz w:val="8"/>
                      </w:rPr>
                    </w:pPr>
                    <w:r>
                      <w:rPr>
                        <w:color w:val="231F20"/>
                        <w:w w:val="85"/>
                        <w:sz w:val="8"/>
                      </w:rPr>
                      <w:t>11:10</w:t>
                    </w:r>
                  </w:p>
                </w:txbxContent>
              </v:textbox>
              <w10:wrap type="none"/>
            </v:shape>
            <v:shape style="position:absolute;left:3018;top:13834;width:195;height:92" type="#_x0000_t202" filled="false" stroked="false">
              <v:textbox inset="0,0,0,0">
                <w:txbxContent>
                  <w:p>
                    <w:pPr>
                      <w:spacing w:line="91" w:lineRule="exact" w:before="0"/>
                      <w:ind w:left="0" w:right="0" w:firstLine="0"/>
                      <w:jc w:val="left"/>
                      <w:rPr>
                        <w:sz w:val="8"/>
                      </w:rPr>
                    </w:pPr>
                    <w:r>
                      <w:rPr>
                        <w:color w:val="231F20"/>
                        <w:w w:val="90"/>
                        <w:sz w:val="8"/>
                      </w:rPr>
                      <w:t>11:10</w:t>
                    </w:r>
                  </w:p>
                </w:txbxContent>
              </v:textbox>
              <w10:wrap type="none"/>
            </v:shape>
            <v:shape style="position:absolute;left:1885;top:13954;width:1652;height:760" type="#_x0000_t202" filled="false" stroked="false">
              <v:textbox inset="0,0,0,0">
                <w:txbxContent>
                  <w:p>
                    <w:pPr>
                      <w:tabs>
                        <w:tab w:pos="1166" w:val="left" w:leader="none"/>
                      </w:tabs>
                      <w:spacing w:line="97" w:lineRule="exact" w:before="0"/>
                      <w:ind w:left="0" w:right="18" w:firstLine="0"/>
                      <w:jc w:val="right"/>
                      <w:rPr>
                        <w:sz w:val="8"/>
                      </w:rPr>
                    </w:pPr>
                    <w:r>
                      <w:rPr>
                        <w:color w:val="231F20"/>
                        <w:sz w:val="8"/>
                      </w:rPr>
                      <w:t>11:09</w:t>
                      <w:tab/>
                    </w:r>
                    <w:r>
                      <w:rPr>
                        <w:color w:val="231F20"/>
                        <w:spacing w:val="5"/>
                        <w:w w:val="80"/>
                        <w:position w:val="1"/>
                        <w:sz w:val="8"/>
                      </w:rPr>
                      <w:t>11:10</w:t>
                    </w:r>
                  </w:p>
                  <w:p>
                    <w:pPr>
                      <w:spacing w:line="240" w:lineRule="auto" w:before="1"/>
                      <w:rPr>
                        <w:sz w:val="14"/>
                      </w:rPr>
                    </w:pPr>
                  </w:p>
                  <w:p>
                    <w:pPr>
                      <w:spacing w:before="1"/>
                      <w:ind w:left="0" w:right="22" w:firstLine="0"/>
                      <w:jc w:val="right"/>
                      <w:rPr>
                        <w:sz w:val="8"/>
                      </w:rPr>
                    </w:pPr>
                    <w:r>
                      <w:rPr>
                        <w:color w:val="231F20"/>
                        <w:w w:val="90"/>
                        <w:sz w:val="8"/>
                      </w:rPr>
                      <w:t>11:05</w:t>
                    </w:r>
                  </w:p>
                  <w:p>
                    <w:pPr>
                      <w:spacing w:line="240" w:lineRule="auto" w:before="0"/>
                      <w:rPr>
                        <w:sz w:val="8"/>
                      </w:rPr>
                    </w:pPr>
                  </w:p>
                  <w:p>
                    <w:pPr>
                      <w:spacing w:line="240" w:lineRule="auto" w:before="7"/>
                      <w:rPr>
                        <w:sz w:val="6"/>
                      </w:rPr>
                    </w:pPr>
                  </w:p>
                  <w:p>
                    <w:pPr>
                      <w:spacing w:before="0"/>
                      <w:ind w:left="0" w:right="22" w:firstLine="0"/>
                      <w:jc w:val="right"/>
                      <w:rPr>
                        <w:sz w:val="8"/>
                      </w:rPr>
                    </w:pPr>
                    <w:r>
                      <w:rPr>
                        <w:color w:val="231F20"/>
                        <w:w w:val="90"/>
                        <w:sz w:val="8"/>
                      </w:rPr>
                      <w:t>11:00</w:t>
                    </w:r>
                  </w:p>
                  <w:p>
                    <w:pPr>
                      <w:spacing w:line="91" w:lineRule="exact" w:before="56"/>
                      <w:ind w:left="0" w:right="0" w:firstLine="0"/>
                      <w:jc w:val="left"/>
                      <w:rPr>
                        <w:sz w:val="8"/>
                      </w:rPr>
                    </w:pPr>
                    <w:r>
                      <w:rPr>
                        <w:color w:val="231F20"/>
                        <w:w w:val="110"/>
                        <w:sz w:val="8"/>
                      </w:rPr>
                      <w:t>1997   1998   1999   2000    2001</w:t>
                    </w:r>
                  </w:p>
                </w:txbxContent>
              </v:textbox>
              <w10:wrap type="none"/>
            </v:shape>
            <v:shape style="position:absolute;left:6311;top:13433;width:4069;height:237" type="#_x0000_t202" filled="true" fillcolor="#e5ddd6" stroked="false">
              <v:textbox inset="0,0,0,0">
                <w:txbxContent>
                  <w:p>
                    <w:pPr>
                      <w:spacing w:line="240" w:lineRule="auto" w:before="4"/>
                      <w:rPr>
                        <w:sz w:val="6"/>
                      </w:rPr>
                    </w:pPr>
                  </w:p>
                  <w:p>
                    <w:pPr>
                      <w:tabs>
                        <w:tab w:pos="779" w:val="left" w:leader="none"/>
                      </w:tabs>
                      <w:spacing w:before="0"/>
                      <w:ind w:left="197" w:right="0" w:firstLine="0"/>
                      <w:jc w:val="left"/>
                      <w:rPr>
                        <w:sz w:val="8"/>
                      </w:rPr>
                    </w:pPr>
                    <w:r>
                      <w:rPr>
                        <w:color w:val="231F20"/>
                        <w:spacing w:val="-3"/>
                        <w:w w:val="120"/>
                        <w:sz w:val="8"/>
                      </w:rPr>
                      <w:t>Type</w:t>
                      <w:tab/>
                    </w:r>
                    <w:r>
                      <w:rPr>
                        <w:color w:val="231F20"/>
                        <w:w w:val="120"/>
                        <w:sz w:val="8"/>
                      </w:rPr>
                      <w:t>2002     2003    </w:t>
                    </w:r>
                    <w:r>
                      <w:rPr>
                        <w:color w:val="231F20"/>
                        <w:spacing w:val="26"/>
                        <w:w w:val="120"/>
                        <w:sz w:val="8"/>
                      </w:rPr>
                      <w:t> </w:t>
                    </w:r>
                    <w:r>
                      <w:rPr>
                        <w:color w:val="231F20"/>
                        <w:w w:val="120"/>
                        <w:sz w:val="8"/>
                      </w:rPr>
                      <w:t>2004     2005     2006     2007     2008  2009-2012    </w:t>
                    </w:r>
                    <w:r>
                      <w:rPr>
                        <w:color w:val="231F20"/>
                        <w:spacing w:val="5"/>
                        <w:w w:val="120"/>
                        <w:sz w:val="8"/>
                      </w:rPr>
                      <w:t> </w:t>
                    </w:r>
                    <w:r>
                      <w:rPr>
                        <w:color w:val="231F20"/>
                        <w:spacing w:val="-3"/>
                        <w:w w:val="120"/>
                        <w:sz w:val="8"/>
                      </w:rPr>
                      <w:t>Total</w:t>
                    </w:r>
                  </w:p>
                </w:txbxContent>
              </v:textbox>
              <v:fill type="solid"/>
              <w10:wrap type="none"/>
            </v:shape>
            <v:shape style="position:absolute;left:6311;top:14399;width:4069;height:237" type="#_x0000_t202" filled="true" fillcolor="#e5ddd6" stroked="false">
              <v:textbox inset="0,0,0,0">
                <w:txbxContent>
                  <w:p>
                    <w:pPr>
                      <w:tabs>
                        <w:tab w:pos="815" w:val="left" w:leader="none"/>
                        <w:tab w:pos="1186" w:val="left" w:leader="none"/>
                        <w:tab w:pos="1549" w:val="left" w:leader="none"/>
                        <w:tab w:pos="1911" w:val="left" w:leader="none"/>
                        <w:tab w:pos="2274" w:val="left" w:leader="none"/>
                        <w:tab w:pos="2641" w:val="left" w:leader="none"/>
                        <w:tab w:pos="3024" w:val="left" w:leader="none"/>
                        <w:tab w:pos="3401" w:val="left" w:leader="none"/>
                        <w:tab w:pos="3970" w:val="right" w:leader="none"/>
                      </w:tabs>
                      <w:spacing w:before="67"/>
                      <w:ind w:left="191" w:right="0" w:firstLine="0"/>
                      <w:jc w:val="left"/>
                      <w:rPr>
                        <w:sz w:val="8"/>
                      </w:rPr>
                    </w:pPr>
                    <w:r>
                      <w:rPr>
                        <w:color w:val="231F20"/>
                        <w:spacing w:val="-3"/>
                        <w:w w:val="110"/>
                        <w:sz w:val="8"/>
                      </w:rPr>
                      <w:t>Total</w:t>
                      <w:tab/>
                    </w:r>
                    <w:r>
                      <w:rPr>
                        <w:color w:val="231F20"/>
                        <w:spacing w:val="8"/>
                        <w:sz w:val="8"/>
                      </w:rPr>
                      <w:t>11</w:t>
                      <w:tab/>
                    </w:r>
                    <w:r>
                      <w:rPr>
                        <w:color w:val="231F20"/>
                        <w:spacing w:val="4"/>
                        <w:w w:val="110"/>
                        <w:sz w:val="8"/>
                      </w:rPr>
                      <w:t>21</w:t>
                      <w:tab/>
                    </w:r>
                    <w:r>
                      <w:rPr>
                        <w:color w:val="231F20"/>
                        <w:w w:val="110"/>
                        <w:sz w:val="8"/>
                      </w:rPr>
                      <w:t>36</w:t>
                      <w:tab/>
                      <w:t>44</w:t>
                      <w:tab/>
                      <w:t>42</w:t>
                      <w:tab/>
                      <w:t>54</w:t>
                      <w:tab/>
                      <w:t>51</w:t>
                      <w:tab/>
                      <w:t>177</w:t>
                      <w:tab/>
                      <w:t>436</w:t>
                    </w:r>
                  </w:p>
                </w:txbxContent>
              </v:textbox>
              <v:fill type="solid"/>
              <w10:wrap type="none"/>
            </v:shape>
            <w10:wrap type="none"/>
          </v:group>
        </w:pict>
      </w:r>
    </w:p>
    <w:p>
      <w:pPr>
        <w:pStyle w:val="BodyText"/>
        <w:rPr>
          <w:sz w:val="20"/>
        </w:rPr>
      </w:pPr>
    </w:p>
    <w:p>
      <w:pPr>
        <w:pStyle w:val="BodyText"/>
        <w:rPr>
          <w:sz w:val="20"/>
        </w:rPr>
      </w:pPr>
    </w:p>
    <w:p>
      <w:pPr>
        <w:pStyle w:val="BodyText"/>
        <w:rPr>
          <w:sz w:val="20"/>
        </w:rPr>
      </w:pPr>
    </w:p>
    <w:p>
      <w:pPr>
        <w:pStyle w:val="BodyText"/>
        <w:spacing w:before="11"/>
        <w:rPr>
          <w:sz w:val="26"/>
        </w:rPr>
      </w:pPr>
    </w:p>
    <w:p>
      <w:pPr>
        <w:pStyle w:val="BodyText"/>
        <w:spacing w:line="307" w:lineRule="auto" w:before="96"/>
        <w:ind w:left="891" w:right="131" w:firstLine="169"/>
        <w:jc w:val="both"/>
      </w:pPr>
      <w:bookmarkStart w:name="Moving Ahead" w:id="6"/>
      <w:bookmarkEnd w:id="6"/>
      <w:r>
        <w:rPr/>
      </w:r>
      <w:r>
        <w:rPr>
          <w:color w:val="231F20"/>
          <w:w w:val="110"/>
        </w:rPr>
        <w:t>Although enhanced security measures have not diminished our aircraft productivity or ontime performance, they have resulted</w:t>
      </w:r>
      <w:r>
        <w:rPr>
          <w:color w:val="231F20"/>
          <w:spacing w:val="-13"/>
          <w:w w:val="110"/>
        </w:rPr>
        <w:t> </w:t>
      </w:r>
      <w:r>
        <w:rPr>
          <w:color w:val="231F20"/>
          <w:w w:val="110"/>
        </w:rPr>
        <w:t>in</w:t>
      </w:r>
      <w:r>
        <w:rPr>
          <w:color w:val="231F20"/>
          <w:spacing w:val="-13"/>
          <w:w w:val="110"/>
        </w:rPr>
        <w:t> </w:t>
      </w:r>
      <w:r>
        <w:rPr>
          <w:color w:val="231F20"/>
          <w:w w:val="110"/>
        </w:rPr>
        <w:t>longer</w:t>
      </w:r>
      <w:r>
        <w:rPr>
          <w:color w:val="231F20"/>
          <w:spacing w:val="-13"/>
          <w:w w:val="110"/>
        </w:rPr>
        <w:t> </w:t>
      </w:r>
      <w:r>
        <w:rPr>
          <w:color w:val="231F20"/>
          <w:w w:val="110"/>
        </w:rPr>
        <w:t>checkin</w:t>
      </w:r>
      <w:r>
        <w:rPr>
          <w:color w:val="231F20"/>
          <w:spacing w:val="-13"/>
          <w:w w:val="110"/>
        </w:rPr>
        <w:t> </w:t>
      </w:r>
      <w:r>
        <w:rPr>
          <w:color w:val="231F20"/>
          <w:w w:val="110"/>
        </w:rPr>
        <w:t>lines,</w:t>
      </w:r>
      <w:r>
        <w:rPr>
          <w:color w:val="231F20"/>
          <w:spacing w:val="-13"/>
          <w:w w:val="110"/>
        </w:rPr>
        <w:t> </w:t>
      </w:r>
      <w:r>
        <w:rPr>
          <w:color w:val="231F20"/>
          <w:w w:val="110"/>
        </w:rPr>
        <w:t>at</w:t>
      </w:r>
      <w:r>
        <w:rPr>
          <w:color w:val="231F20"/>
          <w:spacing w:val="-13"/>
          <w:w w:val="110"/>
        </w:rPr>
        <w:t> </w:t>
      </w:r>
      <w:r>
        <w:rPr>
          <w:color w:val="231F20"/>
          <w:w w:val="110"/>
        </w:rPr>
        <w:t>times,</w:t>
      </w:r>
      <w:r>
        <w:rPr>
          <w:color w:val="231F20"/>
          <w:spacing w:val="-13"/>
          <w:w w:val="110"/>
        </w:rPr>
        <w:t> </w:t>
      </w:r>
      <w:r>
        <w:rPr>
          <w:color w:val="231F20"/>
          <w:w w:val="110"/>
        </w:rPr>
        <w:t>for</w:t>
      </w:r>
      <w:r>
        <w:rPr>
          <w:color w:val="231F20"/>
          <w:spacing w:val="-13"/>
          <w:w w:val="110"/>
        </w:rPr>
        <w:t> </w:t>
      </w:r>
      <w:r>
        <w:rPr>
          <w:color w:val="231F20"/>
          <w:w w:val="110"/>
        </w:rPr>
        <w:t>our</w:t>
      </w:r>
      <w:r>
        <w:rPr>
          <w:color w:val="231F20"/>
          <w:spacing w:val="-13"/>
          <w:w w:val="110"/>
        </w:rPr>
        <w:t> </w:t>
      </w:r>
      <w:r>
        <w:rPr>
          <w:color w:val="231F20"/>
          <w:w w:val="110"/>
        </w:rPr>
        <w:t>Customers.</w:t>
      </w:r>
      <w:r>
        <w:rPr>
          <w:color w:val="231F20"/>
          <w:spacing w:val="-13"/>
          <w:w w:val="110"/>
        </w:rPr>
        <w:t> </w:t>
      </w:r>
      <w:r>
        <w:rPr>
          <w:color w:val="231F20"/>
          <w:w w:val="110"/>
        </w:rPr>
        <w:t>We</w:t>
      </w:r>
      <w:r>
        <w:rPr>
          <w:color w:val="231F20"/>
          <w:spacing w:val="-13"/>
          <w:w w:val="110"/>
        </w:rPr>
        <w:t> </w:t>
      </w:r>
      <w:r>
        <w:rPr>
          <w:color w:val="231F20"/>
          <w:w w:val="110"/>
        </w:rPr>
        <w:t>understand</w:t>
      </w:r>
      <w:r>
        <w:rPr>
          <w:color w:val="231F20"/>
          <w:spacing w:val="-13"/>
          <w:w w:val="110"/>
        </w:rPr>
        <w:t> </w:t>
      </w:r>
      <w:r>
        <w:rPr>
          <w:color w:val="231F20"/>
          <w:w w:val="110"/>
        </w:rPr>
        <w:t>how</w:t>
      </w:r>
      <w:r>
        <w:rPr>
          <w:color w:val="231F20"/>
          <w:spacing w:val="-13"/>
          <w:w w:val="110"/>
        </w:rPr>
        <w:t> </w:t>
      </w:r>
      <w:r>
        <w:rPr>
          <w:color w:val="231F20"/>
          <w:w w:val="110"/>
        </w:rPr>
        <w:t>important</w:t>
      </w:r>
      <w:r>
        <w:rPr>
          <w:color w:val="231F20"/>
          <w:spacing w:val="-13"/>
          <w:w w:val="110"/>
        </w:rPr>
        <w:t> </w:t>
      </w:r>
      <w:r>
        <w:rPr>
          <w:color w:val="231F20"/>
          <w:w w:val="110"/>
        </w:rPr>
        <w:t>convenience</w:t>
      </w:r>
      <w:r>
        <w:rPr>
          <w:color w:val="231F20"/>
          <w:spacing w:val="-13"/>
          <w:w w:val="110"/>
        </w:rPr>
        <w:t> </w:t>
      </w:r>
      <w:r>
        <w:rPr>
          <w:color w:val="231F20"/>
          <w:w w:val="110"/>
        </w:rPr>
        <w:t>is</w:t>
      </w:r>
      <w:r>
        <w:rPr>
          <w:color w:val="231F20"/>
          <w:spacing w:val="-13"/>
          <w:w w:val="110"/>
        </w:rPr>
        <w:t> </w:t>
      </w:r>
      <w:r>
        <w:rPr>
          <w:color w:val="231F20"/>
          <w:w w:val="110"/>
        </w:rPr>
        <w:t>to</w:t>
      </w:r>
      <w:r>
        <w:rPr>
          <w:color w:val="231F20"/>
          <w:spacing w:val="-13"/>
          <w:w w:val="110"/>
        </w:rPr>
        <w:t> </w:t>
      </w:r>
      <w:r>
        <w:rPr>
          <w:color w:val="231F20"/>
          <w:w w:val="110"/>
        </w:rPr>
        <w:t>all</w:t>
      </w:r>
      <w:r>
        <w:rPr>
          <w:color w:val="231F20"/>
          <w:spacing w:val="-13"/>
          <w:w w:val="110"/>
        </w:rPr>
        <w:t> </w:t>
      </w:r>
      <w:r>
        <w:rPr>
          <w:color w:val="231F20"/>
          <w:w w:val="110"/>
        </w:rPr>
        <w:t>of</w:t>
      </w:r>
      <w:r>
        <w:rPr>
          <w:color w:val="231F20"/>
          <w:spacing w:val="-13"/>
          <w:w w:val="110"/>
        </w:rPr>
        <w:t> </w:t>
      </w:r>
      <w:r>
        <w:rPr>
          <w:color w:val="231F20"/>
          <w:w w:val="110"/>
        </w:rPr>
        <w:t>our</w:t>
      </w:r>
      <w:r>
        <w:rPr>
          <w:color w:val="231F20"/>
          <w:spacing w:val="-13"/>
          <w:w w:val="110"/>
        </w:rPr>
        <w:t> </w:t>
      </w:r>
      <w:r>
        <w:rPr>
          <w:color w:val="231F20"/>
          <w:w w:val="110"/>
        </w:rPr>
        <w:t>Customers and</w:t>
      </w:r>
      <w:r>
        <w:rPr>
          <w:color w:val="231F20"/>
          <w:spacing w:val="-17"/>
          <w:w w:val="110"/>
        </w:rPr>
        <w:t> </w:t>
      </w:r>
      <w:r>
        <w:rPr>
          <w:color w:val="231F20"/>
          <w:w w:val="110"/>
        </w:rPr>
        <w:t>we</w:t>
      </w:r>
      <w:r>
        <w:rPr>
          <w:color w:val="231F20"/>
          <w:spacing w:val="-17"/>
          <w:w w:val="110"/>
        </w:rPr>
        <w:t> </w:t>
      </w:r>
      <w:r>
        <w:rPr>
          <w:color w:val="231F20"/>
          <w:w w:val="110"/>
        </w:rPr>
        <w:t>have</w:t>
      </w:r>
      <w:r>
        <w:rPr>
          <w:color w:val="231F20"/>
          <w:spacing w:val="-17"/>
          <w:w w:val="110"/>
        </w:rPr>
        <w:t> </w:t>
      </w:r>
      <w:r>
        <w:rPr>
          <w:color w:val="231F20"/>
          <w:w w:val="110"/>
        </w:rPr>
        <w:t>been</w:t>
      </w:r>
      <w:r>
        <w:rPr>
          <w:color w:val="231F20"/>
          <w:spacing w:val="-17"/>
          <w:w w:val="110"/>
        </w:rPr>
        <w:t> </w:t>
      </w:r>
      <w:r>
        <w:rPr>
          <w:color w:val="231F20"/>
          <w:w w:val="110"/>
        </w:rPr>
        <w:t>working</w:t>
      </w:r>
      <w:r>
        <w:rPr>
          <w:color w:val="231F20"/>
          <w:spacing w:val="-17"/>
          <w:w w:val="110"/>
        </w:rPr>
        <w:t> </w:t>
      </w:r>
      <w:r>
        <w:rPr>
          <w:color w:val="231F20"/>
          <w:w w:val="110"/>
        </w:rPr>
        <w:t>tirelessly</w:t>
      </w:r>
      <w:r>
        <w:rPr>
          <w:color w:val="231F20"/>
          <w:spacing w:val="-17"/>
          <w:w w:val="110"/>
        </w:rPr>
        <w:t> </w:t>
      </w:r>
      <w:r>
        <w:rPr>
          <w:color w:val="231F20"/>
          <w:w w:val="110"/>
        </w:rPr>
        <w:t>to</w:t>
      </w:r>
      <w:r>
        <w:rPr>
          <w:color w:val="231F20"/>
          <w:spacing w:val="-17"/>
          <w:w w:val="110"/>
        </w:rPr>
        <w:t> </w:t>
      </w:r>
      <w:r>
        <w:rPr>
          <w:color w:val="231F20"/>
          <w:w w:val="110"/>
        </w:rPr>
        <w:t>reduce</w:t>
      </w:r>
      <w:r>
        <w:rPr>
          <w:color w:val="231F20"/>
          <w:spacing w:val="-17"/>
          <w:w w:val="110"/>
        </w:rPr>
        <w:t> </w:t>
      </w:r>
      <w:r>
        <w:rPr>
          <w:color w:val="231F20"/>
          <w:w w:val="110"/>
        </w:rPr>
        <w:t>wait</w:t>
      </w:r>
      <w:r>
        <w:rPr>
          <w:color w:val="231F20"/>
          <w:spacing w:val="-17"/>
          <w:w w:val="110"/>
        </w:rPr>
        <w:t> </w:t>
      </w:r>
      <w:r>
        <w:rPr>
          <w:color w:val="231F20"/>
          <w:w w:val="110"/>
        </w:rPr>
        <w:t>times.</w:t>
      </w:r>
      <w:r>
        <w:rPr>
          <w:color w:val="231F20"/>
          <w:spacing w:val="-17"/>
          <w:w w:val="110"/>
        </w:rPr>
        <w:t> </w:t>
      </w:r>
      <w:r>
        <w:rPr>
          <w:color w:val="231F20"/>
          <w:w w:val="110"/>
        </w:rPr>
        <w:t>We</w:t>
      </w:r>
      <w:r>
        <w:rPr>
          <w:color w:val="231F20"/>
          <w:spacing w:val="-17"/>
          <w:w w:val="110"/>
        </w:rPr>
        <w:t> </w:t>
      </w:r>
      <w:r>
        <w:rPr>
          <w:color w:val="231F20"/>
          <w:w w:val="110"/>
        </w:rPr>
        <w:t>have</w:t>
      </w:r>
      <w:r>
        <w:rPr>
          <w:color w:val="231F20"/>
          <w:spacing w:val="-17"/>
          <w:w w:val="110"/>
        </w:rPr>
        <w:t> </w:t>
      </w:r>
      <w:r>
        <w:rPr>
          <w:color w:val="231F20"/>
          <w:w w:val="110"/>
        </w:rPr>
        <w:t>made</w:t>
      </w:r>
      <w:r>
        <w:rPr>
          <w:color w:val="231F20"/>
          <w:spacing w:val="-17"/>
          <w:w w:val="110"/>
        </w:rPr>
        <w:t> </w:t>
      </w:r>
      <w:r>
        <w:rPr>
          <w:color w:val="231F20"/>
          <w:w w:val="110"/>
        </w:rPr>
        <w:t>significant</w:t>
      </w:r>
      <w:r>
        <w:rPr>
          <w:color w:val="231F20"/>
          <w:spacing w:val="-17"/>
          <w:w w:val="110"/>
        </w:rPr>
        <w:t> </w:t>
      </w:r>
      <w:r>
        <w:rPr>
          <w:color w:val="231F20"/>
          <w:w w:val="110"/>
        </w:rPr>
        <w:t>facility</w:t>
      </w:r>
      <w:r>
        <w:rPr>
          <w:color w:val="231F20"/>
          <w:spacing w:val="-17"/>
          <w:w w:val="110"/>
        </w:rPr>
        <w:t> </w:t>
      </w:r>
      <w:r>
        <w:rPr>
          <w:color w:val="231F20"/>
          <w:w w:val="110"/>
        </w:rPr>
        <w:t>changes</w:t>
      </w:r>
      <w:r>
        <w:rPr>
          <w:color w:val="231F20"/>
          <w:spacing w:val="-17"/>
          <w:w w:val="110"/>
        </w:rPr>
        <w:t> </w:t>
      </w:r>
      <w:r>
        <w:rPr>
          <w:color w:val="231F20"/>
          <w:w w:val="110"/>
        </w:rPr>
        <w:t>(where</w:t>
      </w:r>
      <w:r>
        <w:rPr>
          <w:color w:val="231F20"/>
          <w:spacing w:val="-17"/>
          <w:w w:val="110"/>
        </w:rPr>
        <w:t> </w:t>
      </w:r>
      <w:r>
        <w:rPr>
          <w:color w:val="231F20"/>
          <w:w w:val="110"/>
        </w:rPr>
        <w:t>possible);</w:t>
      </w:r>
      <w:r>
        <w:rPr>
          <w:color w:val="231F20"/>
          <w:spacing w:val="-17"/>
          <w:w w:val="110"/>
        </w:rPr>
        <w:t> </w:t>
      </w:r>
      <w:r>
        <w:rPr>
          <w:color w:val="231F20"/>
          <w:w w:val="110"/>
        </w:rPr>
        <w:t>have</w:t>
      </w:r>
      <w:r>
        <w:rPr>
          <w:color w:val="231F20"/>
          <w:spacing w:val="-17"/>
          <w:w w:val="110"/>
        </w:rPr>
        <w:t> </w:t>
      </w:r>
      <w:r>
        <w:rPr>
          <w:color w:val="231F20"/>
          <w:w w:val="110"/>
        </w:rPr>
        <w:t>added new</w:t>
      </w:r>
      <w:r>
        <w:rPr>
          <w:color w:val="231F20"/>
          <w:spacing w:val="-6"/>
          <w:w w:val="110"/>
        </w:rPr>
        <w:t> </w:t>
      </w:r>
      <w:r>
        <w:rPr>
          <w:color w:val="231F20"/>
          <w:w w:val="110"/>
        </w:rPr>
        <w:t>screening</w:t>
      </w:r>
      <w:r>
        <w:rPr>
          <w:color w:val="231F20"/>
          <w:spacing w:val="-6"/>
          <w:w w:val="110"/>
        </w:rPr>
        <w:t> </w:t>
      </w:r>
      <w:r>
        <w:rPr>
          <w:color w:val="231F20"/>
          <w:w w:val="110"/>
        </w:rPr>
        <w:t>devices;</w:t>
      </w:r>
      <w:r>
        <w:rPr>
          <w:color w:val="231F20"/>
          <w:spacing w:val="-6"/>
          <w:w w:val="110"/>
        </w:rPr>
        <w:t> </w:t>
      </w:r>
      <w:r>
        <w:rPr>
          <w:color w:val="231F20"/>
          <w:w w:val="110"/>
        </w:rPr>
        <w:t>and</w:t>
      </w:r>
      <w:r>
        <w:rPr>
          <w:color w:val="231F20"/>
          <w:spacing w:val="-6"/>
          <w:w w:val="110"/>
        </w:rPr>
        <w:t> </w:t>
      </w:r>
      <w:r>
        <w:rPr>
          <w:color w:val="231F20"/>
          <w:w w:val="110"/>
        </w:rPr>
        <w:t>are</w:t>
      </w:r>
      <w:r>
        <w:rPr>
          <w:color w:val="231F20"/>
          <w:spacing w:val="-6"/>
          <w:w w:val="110"/>
        </w:rPr>
        <w:t> </w:t>
      </w:r>
      <w:r>
        <w:rPr>
          <w:color w:val="231F20"/>
          <w:w w:val="110"/>
        </w:rPr>
        <w:t>hiring</w:t>
      </w:r>
      <w:r>
        <w:rPr>
          <w:color w:val="231F20"/>
          <w:spacing w:val="-6"/>
          <w:w w:val="110"/>
        </w:rPr>
        <w:t> </w:t>
      </w:r>
      <w:r>
        <w:rPr>
          <w:color w:val="231F20"/>
          <w:w w:val="110"/>
        </w:rPr>
        <w:t>Employees</w:t>
      </w:r>
      <w:r>
        <w:rPr>
          <w:color w:val="231F20"/>
          <w:spacing w:val="-6"/>
          <w:w w:val="110"/>
        </w:rPr>
        <w:t> </w:t>
      </w:r>
      <w:r>
        <w:rPr>
          <w:color w:val="231F20"/>
          <w:w w:val="110"/>
        </w:rPr>
        <w:t>to</w:t>
      </w:r>
      <w:r>
        <w:rPr>
          <w:color w:val="231F20"/>
          <w:spacing w:val="-6"/>
          <w:w w:val="110"/>
        </w:rPr>
        <w:t> </w:t>
      </w:r>
      <w:r>
        <w:rPr>
          <w:color w:val="231F20"/>
          <w:w w:val="110"/>
        </w:rPr>
        <w:t>help</w:t>
      </w:r>
      <w:r>
        <w:rPr>
          <w:color w:val="231F20"/>
          <w:spacing w:val="-6"/>
          <w:w w:val="110"/>
        </w:rPr>
        <w:t> </w:t>
      </w:r>
      <w:r>
        <w:rPr>
          <w:color w:val="231F20"/>
          <w:w w:val="110"/>
        </w:rPr>
        <w:t>our</w:t>
      </w:r>
      <w:r>
        <w:rPr>
          <w:color w:val="231F20"/>
          <w:spacing w:val="-6"/>
          <w:w w:val="110"/>
        </w:rPr>
        <w:t> </w:t>
      </w:r>
      <w:r>
        <w:rPr>
          <w:color w:val="231F20"/>
          <w:w w:val="110"/>
        </w:rPr>
        <w:t>Customers</w:t>
      </w:r>
      <w:r>
        <w:rPr>
          <w:color w:val="231F20"/>
          <w:spacing w:val="-6"/>
          <w:w w:val="110"/>
        </w:rPr>
        <w:t> </w:t>
      </w:r>
      <w:r>
        <w:rPr>
          <w:color w:val="231F20"/>
          <w:w w:val="110"/>
        </w:rPr>
        <w:t>with</w:t>
      </w:r>
      <w:r>
        <w:rPr>
          <w:color w:val="231F20"/>
          <w:spacing w:val="-6"/>
          <w:w w:val="110"/>
        </w:rPr>
        <w:t> </w:t>
      </w:r>
      <w:r>
        <w:rPr>
          <w:color w:val="231F20"/>
          <w:w w:val="110"/>
        </w:rPr>
        <w:t>the</w:t>
      </w:r>
      <w:r>
        <w:rPr>
          <w:color w:val="231F20"/>
          <w:spacing w:val="-6"/>
          <w:w w:val="110"/>
        </w:rPr>
        <w:t> </w:t>
      </w:r>
      <w:r>
        <w:rPr>
          <w:color w:val="231F20"/>
          <w:w w:val="110"/>
        </w:rPr>
        <w:t>new</w:t>
      </w:r>
      <w:r>
        <w:rPr>
          <w:color w:val="231F20"/>
          <w:spacing w:val="-6"/>
          <w:w w:val="110"/>
        </w:rPr>
        <w:t> </w:t>
      </w:r>
      <w:r>
        <w:rPr>
          <w:color w:val="231F20"/>
          <w:w w:val="110"/>
        </w:rPr>
        <w:t>security</w:t>
      </w:r>
      <w:r>
        <w:rPr>
          <w:color w:val="231F20"/>
          <w:spacing w:val="-6"/>
          <w:w w:val="110"/>
        </w:rPr>
        <w:t> </w:t>
      </w:r>
      <w:r>
        <w:rPr>
          <w:color w:val="231F20"/>
          <w:w w:val="110"/>
        </w:rPr>
        <w:t>procedures.</w:t>
      </w:r>
      <w:r>
        <w:rPr>
          <w:color w:val="231F20"/>
          <w:spacing w:val="-6"/>
          <w:w w:val="110"/>
        </w:rPr>
        <w:t> </w:t>
      </w:r>
      <w:r>
        <w:rPr>
          <w:color w:val="231F20"/>
          <w:w w:val="110"/>
        </w:rPr>
        <w:t>As</w:t>
      </w:r>
      <w:r>
        <w:rPr>
          <w:color w:val="231F20"/>
          <w:spacing w:val="-6"/>
          <w:w w:val="110"/>
        </w:rPr>
        <w:t> </w:t>
      </w:r>
      <w:r>
        <w:rPr>
          <w:color w:val="231F20"/>
          <w:w w:val="110"/>
        </w:rPr>
        <w:t>a</w:t>
      </w:r>
      <w:r>
        <w:rPr>
          <w:color w:val="231F20"/>
          <w:spacing w:val="-6"/>
          <w:w w:val="110"/>
        </w:rPr>
        <w:t> </w:t>
      </w:r>
      <w:r>
        <w:rPr>
          <w:color w:val="231F20"/>
          <w:w w:val="110"/>
        </w:rPr>
        <w:t>result,</w:t>
      </w:r>
      <w:r>
        <w:rPr>
          <w:color w:val="231F20"/>
          <w:spacing w:val="-6"/>
          <w:w w:val="110"/>
        </w:rPr>
        <w:t> </w:t>
      </w:r>
      <w:r>
        <w:rPr>
          <w:color w:val="231F20"/>
          <w:w w:val="110"/>
        </w:rPr>
        <w:t>we</w:t>
      </w:r>
      <w:r>
        <w:rPr>
          <w:color w:val="231F20"/>
          <w:spacing w:val="-6"/>
          <w:w w:val="110"/>
        </w:rPr>
        <w:t> </w:t>
      </w:r>
      <w:r>
        <w:rPr>
          <w:color w:val="231F20"/>
          <w:w w:val="110"/>
        </w:rPr>
        <w:t>have been able to streamline Customer processing and have already seen a reduction in Customer lines. Although this remains a challenge, we are committed to meeting the challenge as we continue to explore new methods and technology that will, hopefully, continue this positive trend. We will also work diligently with the federal government as it begins assuming responsibility for airport security on February </w:t>
      </w:r>
      <w:r>
        <w:rPr>
          <w:color w:val="231F20"/>
          <w:spacing w:val="-5"/>
          <w:w w:val="110"/>
        </w:rPr>
        <w:t>17,</w:t>
      </w:r>
      <w:r>
        <w:rPr>
          <w:color w:val="231F20"/>
          <w:spacing w:val="10"/>
          <w:w w:val="110"/>
        </w:rPr>
        <w:t> </w:t>
      </w:r>
      <w:r>
        <w:rPr>
          <w:color w:val="231F20"/>
          <w:w w:val="110"/>
        </w:rPr>
        <w:t>2002.</w:t>
      </w:r>
    </w:p>
    <w:p>
      <w:pPr>
        <w:pStyle w:val="BodyText"/>
        <w:spacing w:line="307" w:lineRule="auto"/>
        <w:ind w:left="891" w:right="132" w:firstLine="128"/>
        <w:jc w:val="both"/>
      </w:pPr>
      <w:r>
        <w:rPr>
          <w:color w:val="231F20"/>
          <w:w w:val="110"/>
        </w:rPr>
        <w:t>Although</w:t>
      </w:r>
      <w:r>
        <w:rPr>
          <w:color w:val="231F20"/>
          <w:spacing w:val="-14"/>
          <w:w w:val="110"/>
        </w:rPr>
        <w:t> </w:t>
      </w:r>
      <w:r>
        <w:rPr>
          <w:color w:val="231F20"/>
          <w:w w:val="110"/>
        </w:rPr>
        <w:t>this</w:t>
      </w:r>
      <w:r>
        <w:rPr>
          <w:color w:val="231F20"/>
          <w:spacing w:val="-14"/>
          <w:w w:val="110"/>
        </w:rPr>
        <w:t> </w:t>
      </w:r>
      <w:r>
        <w:rPr>
          <w:color w:val="231F20"/>
          <w:w w:val="110"/>
        </w:rPr>
        <w:t>change</w:t>
      </w:r>
      <w:r>
        <w:rPr>
          <w:color w:val="231F20"/>
          <w:spacing w:val="-14"/>
          <w:w w:val="110"/>
        </w:rPr>
        <w:t> </w:t>
      </w:r>
      <w:r>
        <w:rPr>
          <w:color w:val="231F20"/>
          <w:w w:val="110"/>
        </w:rPr>
        <w:t>will</w:t>
      </w:r>
      <w:r>
        <w:rPr>
          <w:color w:val="231F20"/>
          <w:spacing w:val="-14"/>
          <w:w w:val="110"/>
        </w:rPr>
        <w:t> </w:t>
      </w:r>
      <w:r>
        <w:rPr>
          <w:color w:val="231F20"/>
          <w:w w:val="110"/>
        </w:rPr>
        <w:t>undoubtedly</w:t>
      </w:r>
      <w:r>
        <w:rPr>
          <w:color w:val="231F20"/>
          <w:spacing w:val="-14"/>
          <w:w w:val="110"/>
        </w:rPr>
        <w:t> </w:t>
      </w:r>
      <w:r>
        <w:rPr>
          <w:color w:val="231F20"/>
          <w:w w:val="110"/>
        </w:rPr>
        <w:t>present</w:t>
      </w:r>
      <w:r>
        <w:rPr>
          <w:color w:val="231F20"/>
          <w:spacing w:val="-14"/>
          <w:w w:val="110"/>
        </w:rPr>
        <w:t> </w:t>
      </w:r>
      <w:r>
        <w:rPr>
          <w:color w:val="231F20"/>
          <w:w w:val="110"/>
        </w:rPr>
        <w:t>new</w:t>
      </w:r>
      <w:r>
        <w:rPr>
          <w:color w:val="231F20"/>
          <w:spacing w:val="-14"/>
          <w:w w:val="110"/>
        </w:rPr>
        <w:t> </w:t>
      </w:r>
      <w:r>
        <w:rPr>
          <w:color w:val="231F20"/>
          <w:w w:val="110"/>
        </w:rPr>
        <w:t>challenges,</w:t>
      </w:r>
      <w:r>
        <w:rPr>
          <w:color w:val="231F20"/>
          <w:spacing w:val="-14"/>
          <w:w w:val="110"/>
        </w:rPr>
        <w:t> </w:t>
      </w:r>
      <w:r>
        <w:rPr>
          <w:color w:val="231F20"/>
          <w:w w:val="110"/>
        </w:rPr>
        <w:t>Southwest</w:t>
      </w:r>
      <w:r>
        <w:rPr>
          <w:color w:val="231F20"/>
          <w:spacing w:val="-14"/>
          <w:w w:val="110"/>
        </w:rPr>
        <w:t> </w:t>
      </w:r>
      <w:r>
        <w:rPr>
          <w:color w:val="231F20"/>
          <w:w w:val="110"/>
        </w:rPr>
        <w:t>has</w:t>
      </w:r>
      <w:r>
        <w:rPr>
          <w:color w:val="231F20"/>
          <w:spacing w:val="-14"/>
          <w:w w:val="110"/>
        </w:rPr>
        <w:t> </w:t>
      </w:r>
      <w:r>
        <w:rPr>
          <w:color w:val="231F20"/>
          <w:w w:val="110"/>
        </w:rPr>
        <w:t>demonstrated</w:t>
      </w:r>
      <w:r>
        <w:rPr>
          <w:color w:val="231F20"/>
          <w:spacing w:val="-14"/>
          <w:w w:val="110"/>
        </w:rPr>
        <w:t> </w:t>
      </w:r>
      <w:r>
        <w:rPr>
          <w:color w:val="231F20"/>
          <w:w w:val="110"/>
        </w:rPr>
        <w:t>that</w:t>
      </w:r>
      <w:r>
        <w:rPr>
          <w:color w:val="231F20"/>
          <w:spacing w:val="-14"/>
          <w:w w:val="110"/>
        </w:rPr>
        <w:t> </w:t>
      </w:r>
      <w:r>
        <w:rPr>
          <w:color w:val="231F20"/>
          <w:w w:val="110"/>
        </w:rPr>
        <w:t>our</w:t>
      </w:r>
      <w:r>
        <w:rPr>
          <w:color w:val="231F20"/>
          <w:spacing w:val="-14"/>
          <w:w w:val="110"/>
        </w:rPr>
        <w:t> </w:t>
      </w:r>
      <w:r>
        <w:rPr>
          <w:color w:val="231F20"/>
          <w:w w:val="110"/>
        </w:rPr>
        <w:t>Employees</w:t>
      </w:r>
      <w:r>
        <w:rPr>
          <w:color w:val="231F20"/>
          <w:spacing w:val="-14"/>
          <w:w w:val="110"/>
        </w:rPr>
        <w:t> </w:t>
      </w:r>
      <w:r>
        <w:rPr>
          <w:color w:val="231F20"/>
          <w:w w:val="110"/>
        </w:rPr>
        <w:t>are</w:t>
      </w:r>
      <w:r>
        <w:rPr>
          <w:color w:val="231F20"/>
          <w:spacing w:val="-14"/>
          <w:w w:val="110"/>
        </w:rPr>
        <w:t> </w:t>
      </w:r>
      <w:r>
        <w:rPr>
          <w:color w:val="231F20"/>
          <w:w w:val="110"/>
        </w:rPr>
        <w:t>adaptable to change and our business strategy is flexible under difficult operating conditions. Following September </w:t>
      </w:r>
      <w:r>
        <w:rPr>
          <w:color w:val="231F20"/>
        </w:rPr>
        <w:t>11, </w:t>
      </w:r>
      <w:r>
        <w:rPr>
          <w:color w:val="231F20"/>
          <w:w w:val="110"/>
        </w:rPr>
        <w:t>our Employees quickly restored operations, operating our normal full schedule of approximately 2,800 daily flights with exceptional </w:t>
      </w:r>
      <w:r>
        <w:rPr>
          <w:color w:val="231F20"/>
          <w:spacing w:val="2"/>
          <w:w w:val="110"/>
        </w:rPr>
        <w:t>ontime </w:t>
      </w:r>
      <w:r>
        <w:rPr>
          <w:color w:val="231F20"/>
          <w:w w:val="110"/>
        </w:rPr>
        <w:t>performance</w:t>
      </w:r>
      <w:r>
        <w:rPr>
          <w:color w:val="231F20"/>
          <w:spacing w:val="-5"/>
          <w:w w:val="110"/>
        </w:rPr>
        <w:t> </w:t>
      </w:r>
      <w:r>
        <w:rPr>
          <w:color w:val="231F20"/>
          <w:w w:val="110"/>
        </w:rPr>
        <w:t>and</w:t>
      </w:r>
      <w:r>
        <w:rPr>
          <w:color w:val="231F20"/>
          <w:spacing w:val="-5"/>
          <w:w w:val="110"/>
        </w:rPr>
        <w:t> </w:t>
      </w:r>
      <w:r>
        <w:rPr>
          <w:color w:val="231F20"/>
          <w:w w:val="110"/>
        </w:rPr>
        <w:t>reliability.</w:t>
      </w:r>
      <w:r>
        <w:rPr>
          <w:color w:val="231F20"/>
          <w:spacing w:val="-5"/>
          <w:w w:val="110"/>
        </w:rPr>
        <w:t> </w:t>
      </w:r>
      <w:r>
        <w:rPr>
          <w:color w:val="231F20"/>
          <w:spacing w:val="-4"/>
          <w:w w:val="110"/>
        </w:rPr>
        <w:t>For</w:t>
      </w:r>
      <w:r>
        <w:rPr>
          <w:color w:val="231F20"/>
          <w:spacing w:val="-5"/>
          <w:w w:val="110"/>
        </w:rPr>
        <w:t> </w:t>
      </w:r>
      <w:r>
        <w:rPr>
          <w:color w:val="231F20"/>
          <w:w w:val="110"/>
        </w:rPr>
        <w:t>the</w:t>
      </w:r>
      <w:r>
        <w:rPr>
          <w:color w:val="231F20"/>
          <w:spacing w:val="-5"/>
          <w:w w:val="110"/>
        </w:rPr>
        <w:t> </w:t>
      </w:r>
      <w:r>
        <w:rPr>
          <w:color w:val="231F20"/>
          <w:w w:val="110"/>
        </w:rPr>
        <w:t>year</w:t>
      </w:r>
      <w:r>
        <w:rPr>
          <w:color w:val="231F20"/>
          <w:spacing w:val="-5"/>
          <w:w w:val="110"/>
        </w:rPr>
        <w:t> </w:t>
      </w:r>
      <w:r>
        <w:rPr>
          <w:color w:val="231F20"/>
          <w:w w:val="110"/>
        </w:rPr>
        <w:t>2001,</w:t>
      </w:r>
      <w:r>
        <w:rPr>
          <w:color w:val="231F20"/>
          <w:spacing w:val="-5"/>
          <w:w w:val="110"/>
        </w:rPr>
        <w:t> </w:t>
      </w:r>
      <w:r>
        <w:rPr>
          <w:color w:val="231F20"/>
          <w:w w:val="110"/>
        </w:rPr>
        <w:t>Southwest</w:t>
      </w:r>
      <w:r>
        <w:rPr>
          <w:color w:val="231F20"/>
          <w:spacing w:val="-5"/>
          <w:w w:val="110"/>
        </w:rPr>
        <w:t> </w:t>
      </w:r>
      <w:r>
        <w:rPr>
          <w:color w:val="231F20"/>
          <w:w w:val="110"/>
        </w:rPr>
        <w:t>had</w:t>
      </w:r>
      <w:r>
        <w:rPr>
          <w:color w:val="231F20"/>
          <w:spacing w:val="-5"/>
          <w:w w:val="110"/>
        </w:rPr>
        <w:t> </w:t>
      </w:r>
      <w:r>
        <w:rPr>
          <w:color w:val="231F20"/>
          <w:w w:val="110"/>
        </w:rPr>
        <w:t>the</w:t>
      </w:r>
      <w:r>
        <w:rPr>
          <w:color w:val="231F20"/>
          <w:spacing w:val="-5"/>
          <w:w w:val="110"/>
        </w:rPr>
        <w:t> </w:t>
      </w:r>
      <w:r>
        <w:rPr>
          <w:color w:val="231F20"/>
          <w:w w:val="110"/>
        </w:rPr>
        <w:t>best</w:t>
      </w:r>
      <w:r>
        <w:rPr>
          <w:color w:val="231F20"/>
          <w:spacing w:val="-5"/>
          <w:w w:val="110"/>
        </w:rPr>
        <w:t> </w:t>
      </w:r>
      <w:r>
        <w:rPr>
          <w:color w:val="231F20"/>
          <w:w w:val="110"/>
        </w:rPr>
        <w:t>Ontime</w:t>
      </w:r>
      <w:r>
        <w:rPr>
          <w:color w:val="231F20"/>
          <w:spacing w:val="-5"/>
          <w:w w:val="110"/>
        </w:rPr>
        <w:t> </w:t>
      </w:r>
      <w:r>
        <w:rPr>
          <w:color w:val="231F20"/>
          <w:w w:val="110"/>
        </w:rPr>
        <w:t>Performance</w:t>
      </w:r>
      <w:r>
        <w:rPr>
          <w:color w:val="231F20"/>
          <w:spacing w:val="-5"/>
          <w:w w:val="110"/>
        </w:rPr>
        <w:t> </w:t>
      </w:r>
      <w:r>
        <w:rPr>
          <w:color w:val="231F20"/>
          <w:w w:val="110"/>
        </w:rPr>
        <w:t>and</w:t>
      </w:r>
      <w:r>
        <w:rPr>
          <w:color w:val="231F20"/>
          <w:spacing w:val="-5"/>
          <w:w w:val="110"/>
        </w:rPr>
        <w:t> </w:t>
      </w:r>
      <w:r>
        <w:rPr>
          <w:color w:val="231F20"/>
          <w:w w:val="110"/>
        </w:rPr>
        <w:t>Highest</w:t>
      </w:r>
      <w:r>
        <w:rPr>
          <w:color w:val="231F20"/>
          <w:spacing w:val="-5"/>
          <w:w w:val="110"/>
        </w:rPr>
        <w:t> </w:t>
      </w:r>
      <w:r>
        <w:rPr>
          <w:color w:val="231F20"/>
          <w:w w:val="110"/>
        </w:rPr>
        <w:t>Customer</w:t>
      </w:r>
      <w:r>
        <w:rPr>
          <w:color w:val="231F20"/>
          <w:spacing w:val="-5"/>
          <w:w w:val="110"/>
        </w:rPr>
        <w:t> </w:t>
      </w:r>
      <w:r>
        <w:rPr>
          <w:color w:val="231F20"/>
          <w:w w:val="110"/>
        </w:rPr>
        <w:t>Satisfaction record</w:t>
      </w:r>
      <w:r>
        <w:rPr>
          <w:color w:val="231F20"/>
          <w:spacing w:val="-4"/>
          <w:w w:val="110"/>
        </w:rPr>
        <w:t> </w:t>
      </w:r>
      <w:r>
        <w:rPr>
          <w:color w:val="231F20"/>
          <w:w w:val="110"/>
        </w:rPr>
        <w:t>of</w:t>
      </w:r>
      <w:r>
        <w:rPr>
          <w:color w:val="231F20"/>
          <w:spacing w:val="-4"/>
          <w:w w:val="110"/>
        </w:rPr>
        <w:t> </w:t>
      </w:r>
      <w:r>
        <w:rPr>
          <w:color w:val="231F20"/>
          <w:w w:val="110"/>
        </w:rPr>
        <w:t>all</w:t>
      </w:r>
      <w:r>
        <w:rPr>
          <w:color w:val="231F20"/>
          <w:spacing w:val="-4"/>
          <w:w w:val="110"/>
        </w:rPr>
        <w:t> </w:t>
      </w:r>
      <w:r>
        <w:rPr>
          <w:color w:val="231F20"/>
          <w:w w:val="110"/>
        </w:rPr>
        <w:t>major</w:t>
      </w:r>
      <w:r>
        <w:rPr>
          <w:color w:val="231F20"/>
          <w:spacing w:val="-4"/>
          <w:w w:val="110"/>
        </w:rPr>
        <w:t> </w:t>
      </w:r>
      <w:r>
        <w:rPr>
          <w:color w:val="231F20"/>
          <w:w w:val="110"/>
        </w:rPr>
        <w:t>airlines,</w:t>
      </w:r>
      <w:r>
        <w:rPr>
          <w:color w:val="231F20"/>
          <w:spacing w:val="-4"/>
          <w:w w:val="110"/>
        </w:rPr>
        <w:t> </w:t>
      </w:r>
      <w:r>
        <w:rPr>
          <w:color w:val="231F20"/>
          <w:w w:val="110"/>
        </w:rPr>
        <w:t>based</w:t>
      </w:r>
      <w:r>
        <w:rPr>
          <w:color w:val="231F20"/>
          <w:spacing w:val="-4"/>
          <w:w w:val="110"/>
        </w:rPr>
        <w:t> </w:t>
      </w:r>
      <w:r>
        <w:rPr>
          <w:color w:val="231F20"/>
          <w:w w:val="110"/>
        </w:rPr>
        <w:t>on</w:t>
      </w:r>
      <w:r>
        <w:rPr>
          <w:color w:val="231F20"/>
          <w:spacing w:val="-4"/>
          <w:w w:val="110"/>
        </w:rPr>
        <w:t> </w:t>
      </w:r>
      <w:r>
        <w:rPr>
          <w:color w:val="231F20"/>
          <w:w w:val="110"/>
        </w:rPr>
        <w:t>statistics</w:t>
      </w:r>
      <w:r>
        <w:rPr>
          <w:color w:val="231F20"/>
          <w:spacing w:val="-4"/>
          <w:w w:val="110"/>
        </w:rPr>
        <w:t> </w:t>
      </w:r>
      <w:r>
        <w:rPr>
          <w:color w:val="231F20"/>
          <w:w w:val="110"/>
        </w:rPr>
        <w:t>published</w:t>
      </w:r>
      <w:r>
        <w:rPr>
          <w:color w:val="231F20"/>
          <w:spacing w:val="-4"/>
          <w:w w:val="110"/>
        </w:rPr>
        <w:t> </w:t>
      </w:r>
      <w:r>
        <w:rPr>
          <w:color w:val="231F20"/>
          <w:w w:val="110"/>
        </w:rPr>
        <w:t>in</w:t>
      </w:r>
      <w:r>
        <w:rPr>
          <w:color w:val="231F20"/>
          <w:spacing w:val="-4"/>
          <w:w w:val="110"/>
        </w:rPr>
        <w:t> </w:t>
      </w:r>
      <w:r>
        <w:rPr>
          <w:color w:val="231F20"/>
          <w:w w:val="110"/>
        </w:rPr>
        <w:t>Department</w:t>
      </w:r>
      <w:r>
        <w:rPr>
          <w:color w:val="231F20"/>
          <w:spacing w:val="-4"/>
          <w:w w:val="110"/>
        </w:rPr>
        <w:t> </w:t>
      </w:r>
      <w:r>
        <w:rPr>
          <w:color w:val="231F20"/>
          <w:w w:val="110"/>
        </w:rPr>
        <w:t>of</w:t>
      </w:r>
      <w:r>
        <w:rPr>
          <w:color w:val="231F20"/>
          <w:spacing w:val="-4"/>
          <w:w w:val="110"/>
        </w:rPr>
        <w:t> </w:t>
      </w:r>
      <w:r>
        <w:rPr>
          <w:color w:val="231F20"/>
          <w:w w:val="110"/>
        </w:rPr>
        <w:t>Transportation</w:t>
      </w:r>
      <w:r>
        <w:rPr>
          <w:color w:val="231F20"/>
          <w:spacing w:val="-4"/>
          <w:w w:val="110"/>
        </w:rPr>
        <w:t> </w:t>
      </w:r>
      <w:r>
        <w:rPr>
          <w:color w:val="231F20"/>
          <w:w w:val="110"/>
        </w:rPr>
        <w:t>consumer</w:t>
      </w:r>
      <w:r>
        <w:rPr>
          <w:color w:val="231F20"/>
          <w:spacing w:val="-4"/>
          <w:w w:val="110"/>
        </w:rPr>
        <w:t> </w:t>
      </w:r>
      <w:r>
        <w:rPr>
          <w:color w:val="231F20"/>
          <w:w w:val="110"/>
        </w:rPr>
        <w:t>reports.</w:t>
      </w:r>
    </w:p>
    <w:p>
      <w:pPr>
        <w:pStyle w:val="BodyText"/>
        <w:spacing w:line="307" w:lineRule="auto"/>
        <w:ind w:left="891" w:right="134" w:firstLine="168"/>
        <w:jc w:val="both"/>
      </w:pPr>
      <w:r>
        <w:rPr>
          <w:color w:val="231F20"/>
          <w:w w:val="105"/>
        </w:rPr>
        <w:t>Our business strategy has served us well during what has been the most difficult period in airline history. And while we are      proud of our progress since September </w:t>
      </w:r>
      <w:r>
        <w:rPr>
          <w:color w:val="231F20"/>
        </w:rPr>
        <w:t>11, </w:t>
      </w:r>
      <w:r>
        <w:rPr>
          <w:color w:val="231F20"/>
          <w:w w:val="105"/>
        </w:rPr>
        <w:t>we will continue to work hard to improve Customer convenience and maintain our low costs</w:t>
      </w:r>
      <w:r>
        <w:rPr>
          <w:color w:val="231F20"/>
          <w:spacing w:val="14"/>
          <w:w w:val="105"/>
        </w:rPr>
        <w:t> </w:t>
      </w:r>
      <w:r>
        <w:rPr>
          <w:color w:val="231F20"/>
          <w:w w:val="105"/>
        </w:rPr>
        <w:t>so</w:t>
      </w:r>
      <w:r>
        <w:rPr>
          <w:color w:val="231F20"/>
          <w:spacing w:val="14"/>
          <w:w w:val="105"/>
        </w:rPr>
        <w:t> </w:t>
      </w:r>
      <w:r>
        <w:rPr>
          <w:color w:val="231F20"/>
          <w:w w:val="105"/>
        </w:rPr>
        <w:t>that</w:t>
      </w:r>
      <w:r>
        <w:rPr>
          <w:color w:val="231F20"/>
          <w:spacing w:val="14"/>
          <w:w w:val="105"/>
        </w:rPr>
        <w:t> </w:t>
      </w:r>
      <w:r>
        <w:rPr>
          <w:color w:val="231F20"/>
          <w:w w:val="105"/>
        </w:rPr>
        <w:t>we</w:t>
      </w:r>
      <w:r>
        <w:rPr>
          <w:color w:val="231F20"/>
          <w:spacing w:val="14"/>
          <w:w w:val="105"/>
        </w:rPr>
        <w:t> </w:t>
      </w:r>
      <w:r>
        <w:rPr>
          <w:color w:val="231F20"/>
          <w:w w:val="105"/>
        </w:rPr>
        <w:t>can</w:t>
      </w:r>
      <w:r>
        <w:rPr>
          <w:color w:val="231F20"/>
          <w:spacing w:val="14"/>
          <w:w w:val="105"/>
        </w:rPr>
        <w:t> </w:t>
      </w:r>
      <w:r>
        <w:rPr>
          <w:color w:val="231F20"/>
          <w:w w:val="105"/>
        </w:rPr>
        <w:t>continue</w:t>
      </w:r>
      <w:r>
        <w:rPr>
          <w:color w:val="231F20"/>
          <w:spacing w:val="14"/>
          <w:w w:val="105"/>
        </w:rPr>
        <w:t> </w:t>
      </w:r>
      <w:r>
        <w:rPr>
          <w:color w:val="231F20"/>
          <w:w w:val="105"/>
        </w:rPr>
        <w:t>to</w:t>
      </w:r>
      <w:r>
        <w:rPr>
          <w:color w:val="231F20"/>
          <w:spacing w:val="14"/>
          <w:w w:val="105"/>
        </w:rPr>
        <w:t> </w:t>
      </w:r>
      <w:r>
        <w:rPr>
          <w:color w:val="231F20"/>
          <w:w w:val="105"/>
        </w:rPr>
        <w:t>bring</w:t>
      </w:r>
      <w:r>
        <w:rPr>
          <w:color w:val="231F20"/>
          <w:spacing w:val="14"/>
          <w:w w:val="105"/>
        </w:rPr>
        <w:t> </w:t>
      </w:r>
      <w:r>
        <w:rPr>
          <w:color w:val="231F20"/>
          <w:w w:val="105"/>
        </w:rPr>
        <w:t>the</w:t>
      </w:r>
      <w:r>
        <w:rPr>
          <w:color w:val="231F20"/>
          <w:spacing w:val="14"/>
          <w:w w:val="105"/>
        </w:rPr>
        <w:t> </w:t>
      </w:r>
      <w:r>
        <w:rPr>
          <w:color w:val="231F20"/>
          <w:w w:val="105"/>
        </w:rPr>
        <w:t>Freedom</w:t>
      </w:r>
      <w:r>
        <w:rPr>
          <w:color w:val="231F20"/>
          <w:spacing w:val="14"/>
          <w:w w:val="105"/>
        </w:rPr>
        <w:t> </w:t>
      </w:r>
      <w:r>
        <w:rPr>
          <w:color w:val="231F20"/>
          <w:w w:val="105"/>
        </w:rPr>
        <w:t>to</w:t>
      </w:r>
      <w:r>
        <w:rPr>
          <w:color w:val="231F20"/>
          <w:spacing w:val="14"/>
          <w:w w:val="105"/>
        </w:rPr>
        <w:t> </w:t>
      </w:r>
      <w:r>
        <w:rPr>
          <w:color w:val="231F20"/>
          <w:w w:val="105"/>
        </w:rPr>
        <w:t>Fly</w:t>
      </w:r>
      <w:r>
        <w:rPr>
          <w:color w:val="231F20"/>
          <w:spacing w:val="14"/>
          <w:w w:val="105"/>
        </w:rPr>
        <w:t> </w:t>
      </w:r>
      <w:r>
        <w:rPr>
          <w:color w:val="231F20"/>
          <w:w w:val="105"/>
        </w:rPr>
        <w:t>to</w:t>
      </w:r>
      <w:r>
        <w:rPr>
          <w:color w:val="231F20"/>
          <w:spacing w:val="14"/>
          <w:w w:val="105"/>
        </w:rPr>
        <w:t> </w:t>
      </w:r>
      <w:r>
        <w:rPr>
          <w:color w:val="231F20"/>
          <w:w w:val="105"/>
        </w:rPr>
        <w:t>America</w:t>
      </w:r>
      <w:r>
        <w:rPr>
          <w:color w:val="231F20"/>
          <w:spacing w:val="14"/>
          <w:w w:val="105"/>
        </w:rPr>
        <w:t> </w:t>
      </w:r>
      <w:r>
        <w:rPr>
          <w:color w:val="231F20"/>
          <w:w w:val="105"/>
        </w:rPr>
        <w:t>for</w:t>
      </w:r>
      <w:r>
        <w:rPr>
          <w:color w:val="231F20"/>
          <w:spacing w:val="14"/>
          <w:w w:val="105"/>
        </w:rPr>
        <w:t> </w:t>
      </w:r>
      <w:r>
        <w:rPr>
          <w:color w:val="231F20"/>
          <w:w w:val="105"/>
        </w:rPr>
        <w:t>many</w:t>
      </w:r>
      <w:r>
        <w:rPr>
          <w:color w:val="231F20"/>
          <w:spacing w:val="14"/>
          <w:w w:val="105"/>
        </w:rPr>
        <w:t> </w:t>
      </w:r>
      <w:r>
        <w:rPr>
          <w:color w:val="231F20"/>
          <w:w w:val="105"/>
        </w:rPr>
        <w:t>generations</w:t>
      </w:r>
      <w:r>
        <w:rPr>
          <w:color w:val="231F20"/>
          <w:spacing w:val="14"/>
          <w:w w:val="105"/>
        </w:rPr>
        <w:t> </w:t>
      </w:r>
      <w:r>
        <w:rPr>
          <w:color w:val="231F20"/>
          <w:w w:val="105"/>
        </w:rPr>
        <w:t>to</w:t>
      </w:r>
      <w:r>
        <w:rPr>
          <w:color w:val="231F20"/>
          <w:spacing w:val="14"/>
          <w:w w:val="105"/>
        </w:rPr>
        <w:t> </w:t>
      </w:r>
      <w:r>
        <w:rPr>
          <w:color w:val="231F20"/>
          <w:w w:val="105"/>
        </w:rPr>
        <w:t>come.</w:t>
      </w:r>
    </w:p>
    <w:p>
      <w:pPr>
        <w:pStyle w:val="BodyText"/>
        <w:rPr>
          <w:sz w:val="16"/>
        </w:rPr>
      </w:pPr>
    </w:p>
    <w:p>
      <w:pPr>
        <w:pStyle w:val="BodyText"/>
        <w:spacing w:before="6"/>
        <w:rPr>
          <w:sz w:val="14"/>
        </w:rPr>
      </w:pPr>
    </w:p>
    <w:p>
      <w:pPr>
        <w:pStyle w:val="Heading4"/>
        <w:spacing w:before="0"/>
        <w:ind w:left="891"/>
      </w:pPr>
      <w:r>
        <w:rPr>
          <w:color w:val="8A7967"/>
        </w:rPr>
        <w:t>MOVING AHEAD.</w:t>
      </w:r>
    </w:p>
    <w:p>
      <w:pPr>
        <w:pStyle w:val="BodyText"/>
        <w:spacing w:line="307" w:lineRule="auto" w:before="121"/>
        <w:ind w:left="891" w:right="133" w:firstLine="170"/>
        <w:jc w:val="both"/>
      </w:pPr>
      <w:r>
        <w:rPr>
          <w:color w:val="231F20"/>
          <w:w w:val="110"/>
        </w:rPr>
        <w:t>As we, along with our nation, continue to recover from September </w:t>
      </w:r>
      <w:r>
        <w:rPr>
          <w:color w:val="231F20"/>
        </w:rPr>
        <w:t>11, </w:t>
      </w:r>
      <w:r>
        <w:rPr>
          <w:color w:val="231F20"/>
          <w:w w:val="110"/>
        </w:rPr>
        <w:t>we are prepared to move ahead. We took a number of significant steps immediately following the terrorist attacks to stabilize cash and protect our strong financial position. As a result of the extraordinary efforts of our Employees, we quickly restored operations with exceptional ontime performance </w:t>
      </w:r>
      <w:r>
        <w:rPr>
          <w:color w:val="231F20"/>
          <w:spacing w:val="2"/>
          <w:w w:val="110"/>
        </w:rPr>
        <w:t>and </w:t>
      </w:r>
      <w:r>
        <w:rPr>
          <w:color w:val="231F20"/>
          <w:w w:val="110"/>
        </w:rPr>
        <w:t>reliability. Although demand for air travel dramatically declined following the terrorist attacks, we chose not to reduce our total flights</w:t>
      </w:r>
      <w:r>
        <w:rPr>
          <w:color w:val="231F20"/>
          <w:spacing w:val="-7"/>
          <w:w w:val="110"/>
        </w:rPr>
        <w:t> </w:t>
      </w:r>
      <w:r>
        <w:rPr>
          <w:color w:val="231F20"/>
          <w:w w:val="110"/>
        </w:rPr>
        <w:t>or</w:t>
      </w:r>
      <w:r>
        <w:rPr>
          <w:color w:val="231F20"/>
          <w:spacing w:val="-7"/>
          <w:w w:val="110"/>
        </w:rPr>
        <w:t> </w:t>
      </w:r>
      <w:r>
        <w:rPr>
          <w:color w:val="231F20"/>
          <w:w w:val="110"/>
        </w:rPr>
        <w:t>postpone</w:t>
      </w:r>
      <w:r>
        <w:rPr>
          <w:color w:val="231F20"/>
          <w:spacing w:val="-7"/>
          <w:w w:val="110"/>
        </w:rPr>
        <w:t> </w:t>
      </w:r>
      <w:r>
        <w:rPr>
          <w:color w:val="231F20"/>
          <w:w w:val="110"/>
        </w:rPr>
        <w:t>our</w:t>
      </w:r>
      <w:r>
        <w:rPr>
          <w:color w:val="231F20"/>
          <w:spacing w:val="-7"/>
          <w:w w:val="110"/>
        </w:rPr>
        <w:t> </w:t>
      </w:r>
      <w:r>
        <w:rPr>
          <w:color w:val="231F20"/>
          <w:w w:val="110"/>
        </w:rPr>
        <w:t>new</w:t>
      </w:r>
      <w:r>
        <w:rPr>
          <w:color w:val="231F20"/>
          <w:spacing w:val="-7"/>
          <w:w w:val="110"/>
        </w:rPr>
        <w:t> </w:t>
      </w:r>
      <w:r>
        <w:rPr>
          <w:color w:val="231F20"/>
          <w:w w:val="110"/>
        </w:rPr>
        <w:t>Norfolk,</w:t>
      </w:r>
      <w:r>
        <w:rPr>
          <w:color w:val="231F20"/>
          <w:spacing w:val="-7"/>
          <w:w w:val="110"/>
        </w:rPr>
        <w:t> </w:t>
      </w:r>
      <w:r>
        <w:rPr>
          <w:color w:val="231F20"/>
          <w:w w:val="110"/>
        </w:rPr>
        <w:t>Virginia,</w:t>
      </w:r>
      <w:r>
        <w:rPr>
          <w:color w:val="231F20"/>
          <w:spacing w:val="-7"/>
          <w:w w:val="110"/>
        </w:rPr>
        <w:t> </w:t>
      </w:r>
      <w:r>
        <w:rPr>
          <w:color w:val="231F20"/>
          <w:w w:val="110"/>
        </w:rPr>
        <w:t>service.</w:t>
      </w:r>
      <w:r>
        <w:rPr>
          <w:color w:val="231F20"/>
          <w:spacing w:val="-7"/>
          <w:w w:val="110"/>
        </w:rPr>
        <w:t> </w:t>
      </w:r>
      <w:r>
        <w:rPr>
          <w:color w:val="231F20"/>
          <w:w w:val="110"/>
        </w:rPr>
        <w:t>This</w:t>
      </w:r>
      <w:r>
        <w:rPr>
          <w:color w:val="231F20"/>
          <w:spacing w:val="-7"/>
          <w:w w:val="110"/>
        </w:rPr>
        <w:t> </w:t>
      </w:r>
      <w:r>
        <w:rPr>
          <w:color w:val="231F20"/>
          <w:w w:val="110"/>
        </w:rPr>
        <w:t>decision</w:t>
      </w:r>
      <w:r>
        <w:rPr>
          <w:color w:val="231F20"/>
          <w:spacing w:val="-7"/>
          <w:w w:val="110"/>
        </w:rPr>
        <w:t> </w:t>
      </w:r>
      <w:r>
        <w:rPr>
          <w:color w:val="231F20"/>
          <w:w w:val="110"/>
        </w:rPr>
        <w:t>protected</w:t>
      </w:r>
      <w:r>
        <w:rPr>
          <w:color w:val="231F20"/>
          <w:spacing w:val="-7"/>
          <w:w w:val="110"/>
        </w:rPr>
        <w:t> </w:t>
      </w:r>
      <w:r>
        <w:rPr>
          <w:color w:val="231F20"/>
          <w:w w:val="110"/>
        </w:rPr>
        <w:t>our</w:t>
      </w:r>
      <w:r>
        <w:rPr>
          <w:color w:val="231F20"/>
          <w:spacing w:val="-7"/>
          <w:w w:val="110"/>
        </w:rPr>
        <w:t> </w:t>
      </w:r>
      <w:r>
        <w:rPr>
          <w:color w:val="231F20"/>
          <w:w w:val="110"/>
        </w:rPr>
        <w:t>30-year</w:t>
      </w:r>
      <w:r>
        <w:rPr>
          <w:color w:val="231F20"/>
          <w:spacing w:val="-7"/>
          <w:w w:val="110"/>
        </w:rPr>
        <w:t> </w:t>
      </w:r>
      <w:r>
        <w:rPr>
          <w:color w:val="231F20"/>
          <w:w w:val="110"/>
        </w:rPr>
        <w:t>history</w:t>
      </w:r>
      <w:r>
        <w:rPr>
          <w:color w:val="231F20"/>
          <w:spacing w:val="-7"/>
          <w:w w:val="110"/>
        </w:rPr>
        <w:t> </w:t>
      </w:r>
      <w:r>
        <w:rPr>
          <w:color w:val="231F20"/>
          <w:w w:val="110"/>
        </w:rPr>
        <w:t>of</w:t>
      </w:r>
      <w:r>
        <w:rPr>
          <w:color w:val="231F20"/>
          <w:spacing w:val="-7"/>
          <w:w w:val="110"/>
        </w:rPr>
        <w:t> </w:t>
      </w:r>
      <w:r>
        <w:rPr>
          <w:color w:val="231F20"/>
          <w:w w:val="110"/>
        </w:rPr>
        <w:t>complete</w:t>
      </w:r>
      <w:r>
        <w:rPr>
          <w:color w:val="231F20"/>
          <w:spacing w:val="-7"/>
          <w:w w:val="110"/>
        </w:rPr>
        <w:t> </w:t>
      </w:r>
      <w:r>
        <w:rPr>
          <w:color w:val="231F20"/>
          <w:w w:val="110"/>
        </w:rPr>
        <w:t>job</w:t>
      </w:r>
      <w:r>
        <w:rPr>
          <w:color w:val="231F20"/>
          <w:spacing w:val="-7"/>
          <w:w w:val="110"/>
        </w:rPr>
        <w:t> </w:t>
      </w:r>
      <w:r>
        <w:rPr>
          <w:color w:val="231F20"/>
          <w:w w:val="110"/>
        </w:rPr>
        <w:t>security</w:t>
      </w:r>
      <w:r>
        <w:rPr>
          <w:color w:val="231F20"/>
          <w:spacing w:val="-7"/>
          <w:w w:val="110"/>
        </w:rPr>
        <w:t> </w:t>
      </w:r>
      <w:r>
        <w:rPr>
          <w:color w:val="231F20"/>
          <w:w w:val="110"/>
        </w:rPr>
        <w:t>for</w:t>
      </w:r>
      <w:r>
        <w:rPr>
          <w:color w:val="231F20"/>
          <w:spacing w:val="-7"/>
          <w:w w:val="110"/>
        </w:rPr>
        <w:t> </w:t>
      </w:r>
      <w:r>
        <w:rPr>
          <w:color w:val="231F20"/>
          <w:spacing w:val="2"/>
          <w:w w:val="110"/>
        </w:rPr>
        <w:t>our </w:t>
      </w:r>
      <w:r>
        <w:rPr>
          <w:color w:val="231F20"/>
          <w:w w:val="110"/>
        </w:rPr>
        <w:t>Employees and now places Southwest in a competitively strong position as we move ahead. </w:t>
      </w:r>
      <w:r>
        <w:rPr>
          <w:color w:val="231F20"/>
          <w:spacing w:val="-8"/>
          <w:w w:val="110"/>
        </w:rPr>
        <w:t>To </w:t>
      </w:r>
      <w:r>
        <w:rPr>
          <w:color w:val="231F20"/>
          <w:w w:val="110"/>
        </w:rPr>
        <w:t>preserve cash following </w:t>
      </w:r>
      <w:r>
        <w:rPr>
          <w:color w:val="231F20"/>
          <w:spacing w:val="2"/>
          <w:w w:val="110"/>
        </w:rPr>
        <w:t>the </w:t>
      </w:r>
      <w:r>
        <w:rPr>
          <w:color w:val="231F20"/>
          <w:w w:val="110"/>
        </w:rPr>
        <w:t>terrorist attacks, we temporarily deferred placing new aircraft deliveries into service, and with The Boeing Company’s greatly appreciated</w:t>
      </w:r>
      <w:r>
        <w:rPr>
          <w:color w:val="231F20"/>
          <w:spacing w:val="-6"/>
          <w:w w:val="110"/>
        </w:rPr>
        <w:t> </w:t>
      </w:r>
      <w:r>
        <w:rPr>
          <w:color w:val="231F20"/>
          <w:w w:val="110"/>
        </w:rPr>
        <w:t>cooperation,</w:t>
      </w:r>
      <w:r>
        <w:rPr>
          <w:color w:val="231F20"/>
          <w:spacing w:val="-6"/>
          <w:w w:val="110"/>
        </w:rPr>
        <w:t> </w:t>
      </w:r>
      <w:r>
        <w:rPr>
          <w:color w:val="231F20"/>
          <w:w w:val="110"/>
        </w:rPr>
        <w:t>we</w:t>
      </w:r>
      <w:r>
        <w:rPr>
          <w:color w:val="231F20"/>
          <w:spacing w:val="-6"/>
          <w:w w:val="110"/>
        </w:rPr>
        <w:t> </w:t>
      </w:r>
      <w:r>
        <w:rPr>
          <w:color w:val="231F20"/>
          <w:w w:val="110"/>
        </w:rPr>
        <w:t>arranged</w:t>
      </w:r>
      <w:r>
        <w:rPr>
          <w:color w:val="231F20"/>
          <w:spacing w:val="-6"/>
          <w:w w:val="110"/>
        </w:rPr>
        <w:t> </w:t>
      </w:r>
      <w:r>
        <w:rPr>
          <w:color w:val="231F20"/>
          <w:w w:val="110"/>
        </w:rPr>
        <w:t>for</w:t>
      </w:r>
      <w:r>
        <w:rPr>
          <w:color w:val="231F20"/>
          <w:spacing w:val="-6"/>
          <w:w w:val="110"/>
        </w:rPr>
        <w:t> </w:t>
      </w:r>
      <w:r>
        <w:rPr>
          <w:color w:val="231F20"/>
          <w:w w:val="110"/>
        </w:rPr>
        <w:t>a</w:t>
      </w:r>
      <w:r>
        <w:rPr>
          <w:color w:val="231F20"/>
          <w:spacing w:val="-6"/>
          <w:w w:val="110"/>
        </w:rPr>
        <w:t> </w:t>
      </w:r>
      <w:r>
        <w:rPr>
          <w:color w:val="231F20"/>
          <w:w w:val="110"/>
        </w:rPr>
        <w:t>preferred</w:t>
      </w:r>
      <w:r>
        <w:rPr>
          <w:color w:val="231F20"/>
          <w:spacing w:val="-6"/>
          <w:w w:val="110"/>
        </w:rPr>
        <w:t> </w:t>
      </w:r>
      <w:r>
        <w:rPr>
          <w:color w:val="231F20"/>
          <w:w w:val="110"/>
        </w:rPr>
        <w:t>new</w:t>
      </w:r>
      <w:r>
        <w:rPr>
          <w:color w:val="231F20"/>
          <w:spacing w:val="-6"/>
          <w:w w:val="110"/>
        </w:rPr>
        <w:t> </w:t>
      </w:r>
      <w:r>
        <w:rPr>
          <w:color w:val="231F20"/>
          <w:w w:val="110"/>
        </w:rPr>
        <w:t>aircraft</w:t>
      </w:r>
      <w:r>
        <w:rPr>
          <w:color w:val="231F20"/>
          <w:spacing w:val="-6"/>
          <w:w w:val="110"/>
        </w:rPr>
        <w:t> </w:t>
      </w:r>
      <w:r>
        <w:rPr>
          <w:color w:val="231F20"/>
          <w:w w:val="110"/>
        </w:rPr>
        <w:t>delivery</w:t>
      </w:r>
      <w:r>
        <w:rPr>
          <w:color w:val="231F20"/>
          <w:spacing w:val="-6"/>
          <w:w w:val="110"/>
        </w:rPr>
        <w:t> </w:t>
      </w:r>
      <w:r>
        <w:rPr>
          <w:color w:val="231F20"/>
          <w:w w:val="110"/>
        </w:rPr>
        <w:t>schedule</w:t>
      </w:r>
      <w:r>
        <w:rPr>
          <w:color w:val="231F20"/>
          <w:spacing w:val="-6"/>
          <w:w w:val="110"/>
        </w:rPr>
        <w:t> </w:t>
      </w:r>
      <w:r>
        <w:rPr>
          <w:color w:val="231F20"/>
          <w:w w:val="110"/>
        </w:rPr>
        <w:t>(as</w:t>
      </w:r>
      <w:r>
        <w:rPr>
          <w:color w:val="231F20"/>
          <w:spacing w:val="-6"/>
          <w:w w:val="110"/>
        </w:rPr>
        <w:t> </w:t>
      </w:r>
      <w:r>
        <w:rPr>
          <w:color w:val="231F20"/>
          <w:w w:val="110"/>
        </w:rPr>
        <w:t>set</w:t>
      </w:r>
      <w:r>
        <w:rPr>
          <w:color w:val="231F20"/>
          <w:spacing w:val="-6"/>
          <w:w w:val="110"/>
        </w:rPr>
        <w:t> </w:t>
      </w:r>
      <w:r>
        <w:rPr>
          <w:color w:val="231F20"/>
          <w:w w:val="110"/>
        </w:rPr>
        <w:t>forth</w:t>
      </w:r>
      <w:r>
        <w:rPr>
          <w:color w:val="231F20"/>
          <w:spacing w:val="-6"/>
          <w:w w:val="110"/>
        </w:rPr>
        <w:t> </w:t>
      </w:r>
      <w:r>
        <w:rPr>
          <w:color w:val="231F20"/>
          <w:w w:val="110"/>
        </w:rPr>
        <w:t>in</w:t>
      </w:r>
      <w:r>
        <w:rPr>
          <w:color w:val="231F20"/>
          <w:spacing w:val="-6"/>
          <w:w w:val="110"/>
        </w:rPr>
        <w:t> </w:t>
      </w:r>
      <w:r>
        <w:rPr>
          <w:color w:val="231F20"/>
          <w:w w:val="110"/>
        </w:rPr>
        <w:t>the</w:t>
      </w:r>
      <w:r>
        <w:rPr>
          <w:color w:val="231F20"/>
          <w:spacing w:val="-6"/>
          <w:w w:val="110"/>
        </w:rPr>
        <w:t> </w:t>
      </w:r>
      <w:r>
        <w:rPr>
          <w:color w:val="231F20"/>
          <w:w w:val="110"/>
        </w:rPr>
        <w:t>accompanying</w:t>
      </w:r>
      <w:r>
        <w:rPr>
          <w:color w:val="231F20"/>
          <w:spacing w:val="-6"/>
          <w:w w:val="110"/>
        </w:rPr>
        <w:t> </w:t>
      </w:r>
      <w:r>
        <w:rPr>
          <w:color w:val="231F20"/>
          <w:w w:val="110"/>
        </w:rPr>
        <w:t>table).</w:t>
      </w:r>
    </w:p>
    <w:p>
      <w:pPr>
        <w:pStyle w:val="BodyText"/>
        <w:spacing w:line="307" w:lineRule="auto"/>
        <w:ind w:left="891" w:right="133" w:firstLine="190"/>
        <w:jc w:val="both"/>
      </w:pPr>
      <w:r>
        <w:rPr>
          <w:color w:val="231F20"/>
          <w:w w:val="110"/>
        </w:rPr>
        <w:t>Although we are still in a recovery mode, we believe our overall performance has been strong enough to begin cautiously resuming our growth plans. In February, we will add flights between the following cities, utilizing two previously deferred aircraft deliveries:</w:t>
      </w:r>
      <w:r>
        <w:rPr>
          <w:color w:val="231F20"/>
          <w:spacing w:val="-22"/>
          <w:w w:val="110"/>
        </w:rPr>
        <w:t> </w:t>
      </w:r>
      <w:r>
        <w:rPr>
          <w:color w:val="231F20"/>
          <w:w w:val="110"/>
        </w:rPr>
        <w:t>Baltimore/Washington</w:t>
      </w:r>
      <w:r>
        <w:rPr>
          <w:color w:val="231F20"/>
          <w:spacing w:val="-22"/>
          <w:w w:val="110"/>
        </w:rPr>
        <w:t> </w:t>
      </w:r>
      <w:r>
        <w:rPr>
          <w:color w:val="231F20"/>
          <w:w w:val="110"/>
        </w:rPr>
        <w:t>to</w:t>
      </w:r>
      <w:r>
        <w:rPr>
          <w:color w:val="231F20"/>
          <w:spacing w:val="-22"/>
          <w:w w:val="110"/>
        </w:rPr>
        <w:t> </w:t>
      </w:r>
      <w:r>
        <w:rPr>
          <w:color w:val="231F20"/>
          <w:w w:val="110"/>
        </w:rPr>
        <w:t>Manchester,</w:t>
      </w:r>
      <w:r>
        <w:rPr>
          <w:color w:val="231F20"/>
          <w:spacing w:val="-22"/>
          <w:w w:val="110"/>
        </w:rPr>
        <w:t> </w:t>
      </w:r>
      <w:r>
        <w:rPr>
          <w:color w:val="231F20"/>
          <w:w w:val="110"/>
        </w:rPr>
        <w:t>Orlando,</w:t>
      </w:r>
      <w:r>
        <w:rPr>
          <w:color w:val="231F20"/>
          <w:spacing w:val="-22"/>
          <w:w w:val="110"/>
        </w:rPr>
        <w:t> </w:t>
      </w:r>
      <w:r>
        <w:rPr>
          <w:color w:val="231F20"/>
          <w:w w:val="110"/>
        </w:rPr>
        <w:t>and</w:t>
      </w:r>
      <w:r>
        <w:rPr>
          <w:color w:val="231F20"/>
          <w:spacing w:val="-22"/>
          <w:w w:val="110"/>
        </w:rPr>
        <w:t> </w:t>
      </w:r>
      <w:r>
        <w:rPr>
          <w:color w:val="231F20"/>
          <w:w w:val="110"/>
        </w:rPr>
        <w:t>Ft.</w:t>
      </w:r>
      <w:r>
        <w:rPr>
          <w:color w:val="231F20"/>
          <w:spacing w:val="-22"/>
          <w:w w:val="110"/>
        </w:rPr>
        <w:t> </w:t>
      </w:r>
      <w:r>
        <w:rPr>
          <w:color w:val="231F20"/>
          <w:w w:val="110"/>
        </w:rPr>
        <w:t>Lauderdale;</w:t>
      </w:r>
      <w:r>
        <w:rPr>
          <w:color w:val="231F20"/>
          <w:spacing w:val="-22"/>
          <w:w w:val="110"/>
        </w:rPr>
        <w:t> </w:t>
      </w:r>
      <w:r>
        <w:rPr>
          <w:color w:val="231F20"/>
          <w:w w:val="110"/>
        </w:rPr>
        <w:t>and</w:t>
      </w:r>
      <w:r>
        <w:rPr>
          <w:color w:val="231F20"/>
          <w:spacing w:val="-22"/>
          <w:w w:val="110"/>
        </w:rPr>
        <w:t> </w:t>
      </w:r>
      <w:r>
        <w:rPr>
          <w:color w:val="231F20"/>
          <w:w w:val="110"/>
        </w:rPr>
        <w:t>Long</w:t>
      </w:r>
      <w:r>
        <w:rPr>
          <w:color w:val="231F20"/>
          <w:spacing w:val="-22"/>
          <w:w w:val="110"/>
        </w:rPr>
        <w:t> </w:t>
      </w:r>
      <w:r>
        <w:rPr>
          <w:color w:val="231F20"/>
          <w:w w:val="110"/>
        </w:rPr>
        <w:t>Island/Islip</w:t>
      </w:r>
      <w:r>
        <w:rPr>
          <w:color w:val="231F20"/>
          <w:spacing w:val="-22"/>
          <w:w w:val="110"/>
        </w:rPr>
        <w:t> </w:t>
      </w:r>
      <w:r>
        <w:rPr>
          <w:color w:val="231F20"/>
          <w:w w:val="110"/>
        </w:rPr>
        <w:t>to</w:t>
      </w:r>
      <w:r>
        <w:rPr>
          <w:color w:val="231F20"/>
          <w:spacing w:val="-22"/>
          <w:w w:val="110"/>
        </w:rPr>
        <w:t> </w:t>
      </w:r>
      <w:r>
        <w:rPr>
          <w:color w:val="231F20"/>
          <w:w w:val="110"/>
        </w:rPr>
        <w:t>Orlando</w:t>
      </w:r>
      <w:r>
        <w:rPr>
          <w:color w:val="231F20"/>
          <w:spacing w:val="-22"/>
          <w:w w:val="110"/>
        </w:rPr>
        <w:t> </w:t>
      </w:r>
      <w:r>
        <w:rPr>
          <w:color w:val="231F20"/>
          <w:w w:val="110"/>
        </w:rPr>
        <w:t>and</w:t>
      </w:r>
      <w:r>
        <w:rPr>
          <w:color w:val="231F20"/>
          <w:spacing w:val="-22"/>
          <w:w w:val="110"/>
        </w:rPr>
        <w:t> </w:t>
      </w:r>
      <w:r>
        <w:rPr>
          <w:color w:val="231F20"/>
          <w:w w:val="110"/>
        </w:rPr>
        <w:t>Ft.</w:t>
      </w:r>
      <w:r>
        <w:rPr>
          <w:color w:val="231F20"/>
          <w:spacing w:val="-22"/>
          <w:w w:val="110"/>
        </w:rPr>
        <w:t> </w:t>
      </w:r>
      <w:r>
        <w:rPr>
          <w:color w:val="231F20"/>
          <w:w w:val="110"/>
        </w:rPr>
        <w:t>Lauderdale. In addition, we accelerated delivery of four more previously deferred aircraft into March and April to initiate our first nonstop flights between Chicago’s Midway Airport and both Seattle and Oakland. We will also add an additional flight between Chicago Midway</w:t>
      </w:r>
      <w:r>
        <w:rPr>
          <w:color w:val="231F20"/>
          <w:spacing w:val="-23"/>
          <w:w w:val="110"/>
        </w:rPr>
        <w:t> </w:t>
      </w:r>
      <w:r>
        <w:rPr>
          <w:color w:val="231F20"/>
          <w:w w:val="110"/>
        </w:rPr>
        <w:t>and</w:t>
      </w:r>
      <w:r>
        <w:rPr>
          <w:color w:val="231F20"/>
          <w:spacing w:val="-23"/>
          <w:w w:val="110"/>
        </w:rPr>
        <w:t> </w:t>
      </w:r>
      <w:r>
        <w:rPr>
          <w:color w:val="231F20"/>
          <w:w w:val="110"/>
        </w:rPr>
        <w:t>Phoenix</w:t>
      </w:r>
      <w:r>
        <w:rPr>
          <w:color w:val="231F20"/>
          <w:spacing w:val="-23"/>
          <w:w w:val="110"/>
        </w:rPr>
        <w:t> </w:t>
      </w:r>
      <w:r>
        <w:rPr>
          <w:color w:val="231F20"/>
          <w:w w:val="110"/>
        </w:rPr>
        <w:t>in</w:t>
      </w:r>
      <w:r>
        <w:rPr>
          <w:color w:val="231F20"/>
          <w:spacing w:val="-23"/>
          <w:w w:val="110"/>
        </w:rPr>
        <w:t> </w:t>
      </w:r>
      <w:r>
        <w:rPr>
          <w:color w:val="231F20"/>
          <w:w w:val="110"/>
        </w:rPr>
        <w:t>March.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0"/>
        </w:rPr>
      </w:pPr>
    </w:p>
    <w:tbl>
      <w:tblPr>
        <w:tblW w:w="0" w:type="auto"/>
        <w:jc w:val="left"/>
        <w:tblInd w:w="49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4"/>
        <w:gridCol w:w="940"/>
        <w:gridCol w:w="348"/>
        <w:gridCol w:w="379"/>
        <w:gridCol w:w="365"/>
        <w:gridCol w:w="364"/>
        <w:gridCol w:w="365"/>
        <w:gridCol w:w="362"/>
        <w:gridCol w:w="397"/>
        <w:gridCol w:w="712"/>
      </w:tblGrid>
      <w:tr>
        <w:trPr>
          <w:trHeight w:val="198" w:hRule="exact"/>
        </w:trPr>
        <w:tc>
          <w:tcPr>
            <w:tcW w:w="544" w:type="dxa"/>
          </w:tcPr>
          <w:p>
            <w:pPr>
              <w:pStyle w:val="TableParagraph"/>
              <w:spacing w:before="0"/>
              <w:ind w:left="35"/>
              <w:rPr>
                <w:sz w:val="8"/>
              </w:rPr>
            </w:pPr>
            <w:r>
              <w:rPr>
                <w:color w:val="231F20"/>
                <w:w w:val="120"/>
                <w:sz w:val="8"/>
              </w:rPr>
              <w:t>300</w:t>
            </w:r>
          </w:p>
        </w:tc>
        <w:tc>
          <w:tcPr>
            <w:tcW w:w="940" w:type="dxa"/>
            <w:shd w:val="clear" w:color="auto" w:fill="F0EBE7"/>
          </w:tcPr>
          <w:p>
            <w:pPr>
              <w:pStyle w:val="TableParagraph"/>
              <w:spacing w:before="32"/>
              <w:ind w:left="347"/>
              <w:rPr>
                <w:sz w:val="8"/>
              </w:rPr>
            </w:pPr>
            <w:r>
              <w:rPr>
                <w:color w:val="231F20"/>
                <w:w w:val="110"/>
                <w:sz w:val="8"/>
              </w:rPr>
              <w:t>Firm Orders</w:t>
            </w:r>
          </w:p>
        </w:tc>
        <w:tc>
          <w:tcPr>
            <w:tcW w:w="348" w:type="dxa"/>
            <w:shd w:val="clear" w:color="auto" w:fill="F0EBE7"/>
          </w:tcPr>
          <w:p>
            <w:pPr>
              <w:pStyle w:val="TableParagraph"/>
              <w:spacing w:before="32"/>
              <w:ind w:left="125"/>
              <w:rPr>
                <w:sz w:val="8"/>
              </w:rPr>
            </w:pPr>
            <w:r>
              <w:rPr>
                <w:color w:val="231F20"/>
                <w:w w:val="75"/>
                <w:sz w:val="8"/>
              </w:rPr>
              <w:t>1 1</w:t>
            </w:r>
          </w:p>
        </w:tc>
        <w:tc>
          <w:tcPr>
            <w:tcW w:w="379" w:type="dxa"/>
            <w:shd w:val="clear" w:color="auto" w:fill="F0EBE7"/>
          </w:tcPr>
          <w:p>
            <w:pPr>
              <w:pStyle w:val="TableParagraph"/>
              <w:spacing w:before="32"/>
              <w:ind w:left="133" w:right="117"/>
              <w:jc w:val="center"/>
              <w:rPr>
                <w:sz w:val="8"/>
              </w:rPr>
            </w:pPr>
            <w:r>
              <w:rPr>
                <w:color w:val="231F20"/>
                <w:sz w:val="8"/>
              </w:rPr>
              <w:t>21 </w:t>
            </w:r>
          </w:p>
        </w:tc>
        <w:tc>
          <w:tcPr>
            <w:tcW w:w="365" w:type="dxa"/>
            <w:shd w:val="clear" w:color="auto" w:fill="F0EBE7"/>
          </w:tcPr>
          <w:p>
            <w:pPr>
              <w:pStyle w:val="TableParagraph"/>
              <w:spacing w:before="32"/>
              <w:ind w:left="131"/>
              <w:rPr>
                <w:sz w:val="8"/>
              </w:rPr>
            </w:pPr>
            <w:r>
              <w:rPr>
                <w:color w:val="231F20"/>
                <w:w w:val="120"/>
                <w:sz w:val="8"/>
              </w:rPr>
              <w:t>23</w:t>
            </w:r>
          </w:p>
        </w:tc>
        <w:tc>
          <w:tcPr>
            <w:tcW w:w="364" w:type="dxa"/>
            <w:shd w:val="clear" w:color="auto" w:fill="F0EBE7"/>
          </w:tcPr>
          <w:p>
            <w:pPr>
              <w:pStyle w:val="TableParagraph"/>
              <w:spacing w:before="32"/>
              <w:ind w:left="105" w:right="105"/>
              <w:jc w:val="center"/>
              <w:rPr>
                <w:sz w:val="8"/>
              </w:rPr>
            </w:pPr>
            <w:r>
              <w:rPr>
                <w:color w:val="231F20"/>
                <w:w w:val="125"/>
                <w:sz w:val="8"/>
              </w:rPr>
              <w:t>24</w:t>
            </w:r>
          </w:p>
        </w:tc>
        <w:tc>
          <w:tcPr>
            <w:tcW w:w="365" w:type="dxa"/>
            <w:shd w:val="clear" w:color="auto" w:fill="F0EBE7"/>
          </w:tcPr>
          <w:p>
            <w:pPr>
              <w:pStyle w:val="TableParagraph"/>
              <w:spacing w:before="32"/>
              <w:ind w:left="103" w:right="106"/>
              <w:jc w:val="center"/>
              <w:rPr>
                <w:sz w:val="8"/>
              </w:rPr>
            </w:pPr>
            <w:r>
              <w:rPr>
                <w:color w:val="231F20"/>
                <w:w w:val="120"/>
                <w:sz w:val="8"/>
              </w:rPr>
              <w:t>22</w:t>
            </w:r>
          </w:p>
        </w:tc>
        <w:tc>
          <w:tcPr>
            <w:tcW w:w="362" w:type="dxa"/>
            <w:shd w:val="clear" w:color="auto" w:fill="F0EBE7"/>
          </w:tcPr>
          <w:p>
            <w:pPr>
              <w:pStyle w:val="TableParagraph"/>
              <w:spacing w:before="32"/>
              <w:ind w:left="108" w:right="107"/>
              <w:jc w:val="center"/>
              <w:rPr>
                <w:sz w:val="8"/>
              </w:rPr>
            </w:pPr>
            <w:r>
              <w:rPr>
                <w:color w:val="231F20"/>
                <w:w w:val="120"/>
                <w:sz w:val="8"/>
              </w:rPr>
              <w:t>25</w:t>
            </w:r>
          </w:p>
        </w:tc>
        <w:tc>
          <w:tcPr>
            <w:tcW w:w="397" w:type="dxa"/>
            <w:shd w:val="clear" w:color="auto" w:fill="F0EBE7"/>
          </w:tcPr>
          <w:p>
            <w:pPr>
              <w:pStyle w:val="TableParagraph"/>
              <w:spacing w:before="32"/>
              <w:ind w:left="143"/>
              <w:rPr>
                <w:sz w:val="8"/>
              </w:rPr>
            </w:pPr>
            <w:r>
              <w:rPr>
                <w:color w:val="231F20"/>
                <w:w w:val="122"/>
                <w:sz w:val="8"/>
              </w:rPr>
              <w:t>6</w:t>
            </w:r>
          </w:p>
        </w:tc>
        <w:tc>
          <w:tcPr>
            <w:tcW w:w="712" w:type="dxa"/>
            <w:shd w:val="clear" w:color="auto" w:fill="F0EBE7"/>
          </w:tcPr>
          <w:p>
            <w:pPr>
              <w:pStyle w:val="TableParagraph"/>
              <w:tabs>
                <w:tab w:pos="381" w:val="left" w:leader="none"/>
              </w:tabs>
              <w:spacing w:before="32"/>
              <w:ind w:right="32"/>
              <w:jc w:val="right"/>
              <w:rPr>
                <w:sz w:val="8"/>
              </w:rPr>
            </w:pPr>
            <w:r>
              <w:rPr>
                <w:color w:val="231F20"/>
                <w:sz w:val="8"/>
              </w:rPr>
              <w:t>–</w:t>
              <w:tab/>
            </w:r>
            <w:r>
              <w:rPr>
                <w:color w:val="231F20"/>
                <w:spacing w:val="-2"/>
                <w:sz w:val="8"/>
              </w:rPr>
              <w:t>132</w:t>
            </w:r>
          </w:p>
        </w:tc>
      </w:tr>
      <w:tr>
        <w:trPr>
          <w:trHeight w:val="173" w:hRule="exact"/>
        </w:trPr>
        <w:tc>
          <w:tcPr>
            <w:tcW w:w="544" w:type="dxa"/>
          </w:tcPr>
          <w:p>
            <w:pPr>
              <w:pStyle w:val="TableParagraph"/>
              <w:spacing w:before="1"/>
              <w:rPr>
                <w:sz w:val="7"/>
              </w:rPr>
            </w:pPr>
          </w:p>
          <w:p>
            <w:pPr>
              <w:pStyle w:val="TableParagraph"/>
              <w:spacing w:before="1"/>
              <w:ind w:left="34"/>
              <w:rPr>
                <w:sz w:val="8"/>
              </w:rPr>
            </w:pPr>
            <w:r>
              <w:rPr>
                <w:color w:val="231F20"/>
                <w:w w:val="120"/>
                <w:sz w:val="8"/>
              </w:rPr>
              <w:t>200</w:t>
            </w:r>
          </w:p>
        </w:tc>
        <w:tc>
          <w:tcPr>
            <w:tcW w:w="940" w:type="dxa"/>
          </w:tcPr>
          <w:p>
            <w:pPr>
              <w:pStyle w:val="TableParagraph"/>
              <w:spacing w:before="7"/>
              <w:rPr>
                <w:sz w:val="6"/>
              </w:rPr>
            </w:pPr>
          </w:p>
          <w:p>
            <w:pPr>
              <w:pStyle w:val="TableParagraph"/>
              <w:spacing w:before="0"/>
              <w:ind w:left="347"/>
              <w:rPr>
                <w:sz w:val="8"/>
              </w:rPr>
            </w:pPr>
            <w:r>
              <w:rPr>
                <w:color w:val="231F20"/>
                <w:w w:val="110"/>
                <w:sz w:val="8"/>
              </w:rPr>
              <w:t>Options</w:t>
            </w:r>
          </w:p>
        </w:tc>
        <w:tc>
          <w:tcPr>
            <w:tcW w:w="348" w:type="dxa"/>
            <w:shd w:val="clear" w:color="auto" w:fill="E5DDD6"/>
          </w:tcPr>
          <w:p>
            <w:pPr>
              <w:pStyle w:val="TableParagraph"/>
              <w:spacing w:before="7"/>
              <w:rPr>
                <w:sz w:val="6"/>
              </w:rPr>
            </w:pPr>
          </w:p>
          <w:p>
            <w:pPr>
              <w:pStyle w:val="TableParagraph"/>
              <w:spacing w:before="0"/>
              <w:ind w:left="139"/>
              <w:rPr>
                <w:sz w:val="8"/>
              </w:rPr>
            </w:pPr>
            <w:r>
              <w:rPr>
                <w:color w:val="231F20"/>
                <w:w w:val="88"/>
                <w:sz w:val="8"/>
              </w:rPr>
              <w:t>–</w:t>
            </w:r>
          </w:p>
        </w:tc>
        <w:tc>
          <w:tcPr>
            <w:tcW w:w="379" w:type="dxa"/>
            <w:shd w:val="clear" w:color="auto" w:fill="E5DDD6"/>
          </w:tcPr>
          <w:p>
            <w:pPr>
              <w:pStyle w:val="TableParagraph"/>
              <w:spacing w:before="7"/>
              <w:rPr>
                <w:sz w:val="6"/>
              </w:rPr>
            </w:pPr>
          </w:p>
          <w:p>
            <w:pPr>
              <w:pStyle w:val="TableParagraph"/>
              <w:spacing w:before="0"/>
              <w:ind w:left="7"/>
              <w:jc w:val="center"/>
              <w:rPr>
                <w:sz w:val="8"/>
              </w:rPr>
            </w:pPr>
            <w:r>
              <w:rPr>
                <w:color w:val="231F20"/>
                <w:w w:val="88"/>
                <w:sz w:val="8"/>
              </w:rPr>
              <w:t>–</w:t>
            </w:r>
          </w:p>
        </w:tc>
        <w:tc>
          <w:tcPr>
            <w:tcW w:w="365" w:type="dxa"/>
            <w:shd w:val="clear" w:color="auto" w:fill="E5DDD6"/>
          </w:tcPr>
          <w:p>
            <w:pPr>
              <w:pStyle w:val="TableParagraph"/>
              <w:spacing w:before="7"/>
              <w:rPr>
                <w:sz w:val="6"/>
              </w:rPr>
            </w:pPr>
          </w:p>
          <w:p>
            <w:pPr>
              <w:pStyle w:val="TableParagraph"/>
              <w:spacing w:before="0"/>
              <w:ind w:left="131"/>
              <w:rPr>
                <w:sz w:val="8"/>
              </w:rPr>
            </w:pPr>
            <w:r>
              <w:rPr>
                <w:color w:val="231F20"/>
                <w:sz w:val="8"/>
              </w:rPr>
              <w:t>13</w:t>
            </w:r>
          </w:p>
        </w:tc>
        <w:tc>
          <w:tcPr>
            <w:tcW w:w="364" w:type="dxa"/>
            <w:shd w:val="clear" w:color="auto" w:fill="E5DDD6"/>
          </w:tcPr>
          <w:p>
            <w:pPr>
              <w:pStyle w:val="TableParagraph"/>
              <w:spacing w:before="7"/>
              <w:rPr>
                <w:sz w:val="6"/>
              </w:rPr>
            </w:pPr>
          </w:p>
          <w:p>
            <w:pPr>
              <w:pStyle w:val="TableParagraph"/>
              <w:spacing w:before="0"/>
              <w:ind w:left="106" w:right="105"/>
              <w:jc w:val="center"/>
              <w:rPr>
                <w:sz w:val="8"/>
              </w:rPr>
            </w:pPr>
            <w:r>
              <w:rPr>
                <w:color w:val="231F20"/>
                <w:w w:val="125"/>
                <w:sz w:val="8"/>
              </w:rPr>
              <w:t>20</w:t>
            </w:r>
          </w:p>
        </w:tc>
        <w:tc>
          <w:tcPr>
            <w:tcW w:w="365" w:type="dxa"/>
            <w:shd w:val="clear" w:color="auto" w:fill="E5DDD6"/>
          </w:tcPr>
          <w:p>
            <w:pPr>
              <w:pStyle w:val="TableParagraph"/>
              <w:spacing w:before="7"/>
              <w:rPr>
                <w:sz w:val="6"/>
              </w:rPr>
            </w:pPr>
          </w:p>
          <w:p>
            <w:pPr>
              <w:pStyle w:val="TableParagraph"/>
              <w:spacing w:before="0"/>
              <w:ind w:left="106" w:right="106"/>
              <w:jc w:val="center"/>
              <w:rPr>
                <w:sz w:val="8"/>
              </w:rPr>
            </w:pPr>
            <w:r>
              <w:rPr>
                <w:color w:val="231F20"/>
                <w:w w:val="125"/>
                <w:sz w:val="8"/>
              </w:rPr>
              <w:t>20</w:t>
            </w:r>
          </w:p>
        </w:tc>
        <w:tc>
          <w:tcPr>
            <w:tcW w:w="362" w:type="dxa"/>
            <w:shd w:val="clear" w:color="auto" w:fill="E5DDD6"/>
          </w:tcPr>
          <w:p>
            <w:pPr>
              <w:pStyle w:val="TableParagraph"/>
              <w:spacing w:before="7"/>
              <w:rPr>
                <w:sz w:val="6"/>
              </w:rPr>
            </w:pPr>
          </w:p>
          <w:p>
            <w:pPr>
              <w:pStyle w:val="TableParagraph"/>
              <w:spacing w:before="0"/>
              <w:ind w:left="4"/>
              <w:jc w:val="center"/>
              <w:rPr>
                <w:sz w:val="8"/>
              </w:rPr>
            </w:pPr>
            <w:r>
              <w:rPr>
                <w:color w:val="231F20"/>
                <w:w w:val="122"/>
                <w:sz w:val="8"/>
              </w:rPr>
              <w:t>9</w:t>
            </w:r>
          </w:p>
        </w:tc>
        <w:tc>
          <w:tcPr>
            <w:tcW w:w="397" w:type="dxa"/>
            <w:shd w:val="clear" w:color="auto" w:fill="E5DDD6"/>
          </w:tcPr>
          <w:p>
            <w:pPr>
              <w:pStyle w:val="TableParagraph"/>
              <w:spacing w:before="7"/>
              <w:rPr>
                <w:sz w:val="6"/>
              </w:rPr>
            </w:pPr>
          </w:p>
          <w:p>
            <w:pPr>
              <w:pStyle w:val="TableParagraph"/>
              <w:spacing w:before="0"/>
              <w:ind w:left="128"/>
              <w:rPr>
                <w:sz w:val="8"/>
              </w:rPr>
            </w:pPr>
            <w:r>
              <w:rPr>
                <w:color w:val="231F20"/>
                <w:w w:val="120"/>
                <w:sz w:val="8"/>
              </w:rPr>
              <w:t>25</w:t>
            </w:r>
          </w:p>
        </w:tc>
        <w:tc>
          <w:tcPr>
            <w:tcW w:w="712" w:type="dxa"/>
            <w:shd w:val="clear" w:color="auto" w:fill="E5DDD6"/>
          </w:tcPr>
          <w:p>
            <w:pPr>
              <w:pStyle w:val="TableParagraph"/>
              <w:tabs>
                <w:tab w:pos="408" w:val="left" w:leader="none"/>
              </w:tabs>
              <w:spacing w:before="77"/>
              <w:ind w:right="34"/>
              <w:jc w:val="right"/>
              <w:rPr>
                <w:sz w:val="8"/>
              </w:rPr>
            </w:pPr>
            <w:r>
              <w:rPr>
                <w:color w:val="231F20"/>
                <w:w w:val="110"/>
                <w:sz w:val="8"/>
              </w:rPr>
              <w:t>–</w:t>
              <w:tab/>
            </w:r>
            <w:r>
              <w:rPr>
                <w:color w:val="231F20"/>
                <w:spacing w:val="-3"/>
                <w:w w:val="110"/>
                <w:sz w:val="8"/>
              </w:rPr>
              <w:t>87</w:t>
            </w:r>
          </w:p>
        </w:tc>
      </w:tr>
    </w:tbl>
    <w:p>
      <w:pPr>
        <w:spacing w:after="0"/>
        <w:jc w:val="right"/>
        <w:rPr>
          <w:sz w:val="8"/>
        </w:rPr>
        <w:sectPr>
          <w:pgSz w:w="12240" w:h="15840"/>
          <w:pgMar w:header="823" w:footer="0" w:top="1300" w:bottom="0" w:left="600" w:right="1340"/>
        </w:sectPr>
      </w:pPr>
    </w:p>
    <w:p>
      <w:pPr>
        <w:pStyle w:val="BodyText"/>
        <w:rPr>
          <w:sz w:val="20"/>
        </w:rPr>
      </w:pPr>
      <w:r>
        <w:rPr/>
        <w:pict>
          <v:group style="position:absolute;margin-left:76.540001pt;margin-top:647.969971pt;width:466pt;height:143.8pt;mso-position-horizontal-relative:page;mso-position-vertical-relative:page;z-index:5584" coordorigin="1531,12959" coordsize="9320,2876">
            <v:rect style="position:absolute;left:1531;top:12959;width:9319;height:2876" filled="true" fillcolor="#d9d0c6" stroked="false">
              <v:fill type="solid"/>
            </v:rect>
            <v:rect style="position:absolute;left:1840;top:13281;width:1961;height:1519" filled="true" fillcolor="#f0ebe7" stroked="false">
              <v:fill type="solid"/>
            </v:rect>
            <v:shape style="position:absolute;left:2049;top:13593;width:1262;height:954" coordorigin="2049,13593" coordsize="1262,954" path="m2181,13910l2049,13910,2049,14546,2181,14546,2181,13910m2462,13836l2330,13836,2330,14546,2462,14546,2462,13836m2750,13724l2618,13724,2618,14546,2750,14546,2750,13724m3022,13593l2891,13593,2891,14546,3022,14546,3022,13593m3311,13625l3179,13625,3179,14546,3311,14546,3311,13625e" filled="true" fillcolor="#8a7967" stroked="false">
              <v:path arrowok="t"/>
              <v:fill type="solid"/>
            </v:shape>
            <v:rect style="position:absolute;left:4067;top:13281;width:1961;height:1519" filled="true" fillcolor="#f0ebe7" stroked="false">
              <v:fill type="solid"/>
            </v:rect>
            <v:shape style="position:absolute;left:4317;top:13557;width:1262;height:987" coordorigin="4317,13557" coordsize="1262,987" path="m4449,13923l4317,13923,4317,14544,4449,14544,4449,13923m4730,13839l4598,13839,4598,14544,4730,14544,4730,13839m5018,13752l4886,13752,4886,14544,5018,14544,5018,13752m5291,13557l5159,13557,5159,14544,5291,14544,5291,13557m5579,13920l5447,13920,5447,14544,5579,14544,5579,13920e" filled="true" fillcolor="#8a7967" stroked="false">
              <v:path arrowok="t"/>
              <v:fill type="solid"/>
            </v:shape>
            <v:rect style="position:absolute;left:6325;top:13281;width:1961;height:1519" filled="true" fillcolor="#f0ebe7" stroked="false">
              <v:fill type="solid"/>
            </v:rect>
            <v:shape style="position:absolute;left:6568;top:13682;width:1262;height:862" coordorigin="6568,13682" coordsize="1262,862" path="m6700,14028l6568,14028,6568,14544,6700,14544,6700,14028m6980,14075l6848,14075,6848,14544,6980,14544,6980,14075m7269,13947l7137,13947,7137,14544,7269,14544,7269,13947m7541,13682l7409,13682,7409,14544,7541,14544,7541,13682m7830,13865l7698,13865,7698,14544,7830,14544,7830,13865e" filled="true" fillcolor="#8a7967" stroked="false">
              <v:path arrowok="t"/>
              <v:fill type="solid"/>
            </v:shape>
            <v:rect style="position:absolute;left:8559;top:13279;width:1961;height:1519" filled="true" fillcolor="#f0ebe7" stroked="false">
              <v:fill type="solid"/>
            </v:rect>
            <v:shape style="position:absolute;left:8787;top:13480;width:1262;height:1068" coordorigin="8787,13480" coordsize="1262,1068" path="m8919,14229l8787,14229,8787,14548,8919,14548,8919,14229m9200,14089l9068,14089,9068,14548,9200,14548,9200,14089m9488,13826l9356,13826,9356,14548,9488,14548,9488,13826m9760,13648l9628,13648,9628,14548,9760,14548,9760,13648m10049,13480l9917,13480,9917,14548,10049,14548,10049,13480e" filled="true" fillcolor="#8a7967" stroked="false">
              <v:path arrowok="t"/>
              <v:fill type="solid"/>
            </v:shape>
            <v:shape style="position:absolute;left:2279;top:14869;width:1103;height:234" type="#_x0000_t202" filled="false" stroked="false">
              <v:textbox inset="0,0,0,0">
                <w:txbxContent>
                  <w:p>
                    <w:pPr>
                      <w:spacing w:before="4"/>
                      <w:ind w:left="198" w:right="16" w:hanging="199"/>
                      <w:jc w:val="left"/>
                      <w:rPr>
                        <w:sz w:val="10"/>
                      </w:rPr>
                    </w:pPr>
                    <w:r>
                      <w:rPr>
                        <w:color w:val="231F20"/>
                        <w:w w:val="115"/>
                        <w:sz w:val="10"/>
                      </w:rPr>
                      <w:t>Operating Revenue ( in millions)</w:t>
                    </w:r>
                  </w:p>
                </w:txbxContent>
              </v:textbox>
              <w10:wrap type="none"/>
            </v:shape>
            <v:shape style="position:absolute;left:4428;top:14866;width:1342;height:234" type="#_x0000_t202" filled="false" stroked="false">
              <v:textbox inset="0,0,0,0">
                <w:txbxContent>
                  <w:p>
                    <w:pPr>
                      <w:spacing w:before="4"/>
                      <w:ind w:left="70" w:right="0" w:firstLine="0"/>
                      <w:jc w:val="left"/>
                      <w:rPr>
                        <w:sz w:val="10"/>
                      </w:rPr>
                    </w:pPr>
                    <w:r>
                      <w:rPr>
                        <w:color w:val="231F20"/>
                        <w:w w:val="110"/>
                        <w:sz w:val="10"/>
                      </w:rPr>
                      <w:t>Operating Revenues</w:t>
                    </w:r>
                  </w:p>
                  <w:p>
                    <w:pPr>
                      <w:spacing w:line="114" w:lineRule="exact" w:before="0"/>
                      <w:ind w:left="0" w:right="0" w:firstLine="0"/>
                      <w:jc w:val="left"/>
                      <w:rPr>
                        <w:sz w:val="10"/>
                      </w:rPr>
                    </w:pPr>
                    <w:r>
                      <w:rPr>
                        <w:color w:val="231F20"/>
                        <w:w w:val="115"/>
                        <w:sz w:val="10"/>
                      </w:rPr>
                      <w:t>Per Available Seat Mile</w:t>
                    </w:r>
                  </w:p>
                </w:txbxContent>
              </v:textbox>
              <w10:wrap type="none"/>
            </v:shape>
            <v:shape style="position:absolute;left:6678;top:14867;width:1342;height:234" type="#_x0000_t202" filled="false" stroked="false">
              <v:textbox inset="0,0,0,0">
                <w:txbxContent>
                  <w:p>
                    <w:pPr>
                      <w:spacing w:before="4"/>
                      <w:ind w:left="94" w:right="0" w:firstLine="0"/>
                      <w:jc w:val="left"/>
                      <w:rPr>
                        <w:sz w:val="10"/>
                      </w:rPr>
                    </w:pPr>
                    <w:r>
                      <w:rPr>
                        <w:color w:val="231F20"/>
                        <w:w w:val="110"/>
                        <w:sz w:val="10"/>
                      </w:rPr>
                      <w:t>Operating Expenses</w:t>
                    </w:r>
                  </w:p>
                  <w:p>
                    <w:pPr>
                      <w:spacing w:line="114" w:lineRule="exact" w:before="0"/>
                      <w:ind w:left="0" w:right="0" w:firstLine="0"/>
                      <w:jc w:val="left"/>
                      <w:rPr>
                        <w:sz w:val="10"/>
                      </w:rPr>
                    </w:pPr>
                    <w:r>
                      <w:rPr>
                        <w:color w:val="231F20"/>
                        <w:w w:val="115"/>
                        <w:sz w:val="10"/>
                      </w:rPr>
                      <w:t>Per Available Seat Mile</w:t>
                    </w:r>
                  </w:p>
                </w:txbxContent>
              </v:textbox>
              <w10:wrap type="none"/>
            </v:shape>
            <v:shape style="position:absolute;left:8829;top:14871;width:1471;height:119" type="#_x0000_t202" filled="false" stroked="false">
              <v:textbox inset="0,0,0,0">
                <w:txbxContent>
                  <w:p>
                    <w:pPr>
                      <w:spacing w:line="114" w:lineRule="exact" w:before="4"/>
                      <w:ind w:left="0" w:right="0" w:firstLine="0"/>
                      <w:jc w:val="left"/>
                      <w:rPr>
                        <w:sz w:val="10"/>
                      </w:rPr>
                    </w:pPr>
                    <w:r>
                      <w:rPr>
                        <w:color w:val="231F20"/>
                        <w:w w:val="115"/>
                        <w:sz w:val="10"/>
                      </w:rPr>
                      <w:t>Average Daily Departures</w:t>
                    </w:r>
                  </w:p>
                </w:txbxContent>
              </v:textbox>
              <w10:wrap type="none"/>
            </v:shape>
            <v:shape style="position:absolute;left:2540;top:13585;width:287;height:92" type="#_x0000_t202" filled="false" stroked="false">
              <v:textbox inset="0,0,0,0">
                <w:txbxContent>
                  <w:p>
                    <w:pPr>
                      <w:spacing w:line="91" w:lineRule="exact" w:before="0"/>
                      <w:ind w:left="0" w:right="0" w:firstLine="0"/>
                      <w:jc w:val="left"/>
                      <w:rPr>
                        <w:sz w:val="8"/>
                      </w:rPr>
                    </w:pPr>
                    <w:r>
                      <w:rPr>
                        <w:color w:val="231F20"/>
                        <w:w w:val="110"/>
                        <w:sz w:val="8"/>
                      </w:rPr>
                      <w:t>$4,736</w:t>
                    </w:r>
                  </w:p>
                </w:txbxContent>
              </v:textbox>
              <w10:wrap type="none"/>
            </v:shape>
            <v:shape style="position:absolute;left:2254;top:13688;width:275;height:92" type="#_x0000_t202" filled="false" stroked="false">
              <v:textbox inset="0,0,0,0">
                <w:txbxContent>
                  <w:p>
                    <w:pPr>
                      <w:spacing w:line="91" w:lineRule="exact" w:before="0"/>
                      <w:ind w:left="0" w:right="0" w:firstLine="0"/>
                      <w:jc w:val="left"/>
                      <w:rPr>
                        <w:sz w:val="8"/>
                      </w:rPr>
                    </w:pPr>
                    <w:r>
                      <w:rPr>
                        <w:color w:val="231F20"/>
                        <w:w w:val="105"/>
                        <w:sz w:val="8"/>
                      </w:rPr>
                      <w:t>$4,164</w:t>
                    </w:r>
                  </w:p>
                </w:txbxContent>
              </v:textbox>
              <w10:wrap type="none"/>
            </v:shape>
            <v:shape style="position:absolute;left:1979;top:13778;width:270;height:92" type="#_x0000_t202" filled="false" stroked="false">
              <v:textbox inset="0,0,0,0">
                <w:txbxContent>
                  <w:p>
                    <w:pPr>
                      <w:spacing w:line="91" w:lineRule="exact" w:before="0"/>
                      <w:ind w:left="0" w:right="0" w:firstLine="0"/>
                      <w:jc w:val="left"/>
                      <w:rPr>
                        <w:sz w:val="8"/>
                      </w:rPr>
                    </w:pPr>
                    <w:r>
                      <w:rPr>
                        <w:color w:val="231F20"/>
                        <w:w w:val="105"/>
                        <w:sz w:val="8"/>
                      </w:rPr>
                      <w:t>$3,817</w:t>
                    </w:r>
                  </w:p>
                </w:txbxContent>
              </v:textbox>
              <w10:wrap type="none"/>
            </v:shape>
            <v:shape style="position:absolute;left:2807;top:13445;width:902;height:985" type="#_x0000_t202" filled="false" stroked="false">
              <v:textbox inset="0,0,0,0">
                <w:txbxContent>
                  <w:p>
                    <w:pPr>
                      <w:spacing w:before="3"/>
                      <w:ind w:left="0" w:right="18" w:firstLine="0"/>
                      <w:jc w:val="right"/>
                      <w:rPr>
                        <w:sz w:val="8"/>
                      </w:rPr>
                    </w:pPr>
                    <w:r>
                      <w:rPr>
                        <w:color w:val="231F20"/>
                        <w:w w:val="115"/>
                        <w:position w:val="1"/>
                        <w:sz w:val="8"/>
                      </w:rPr>
                      <w:t>$5,650</w:t>
                    </w:r>
                    <w:r>
                      <w:rPr>
                        <w:color w:val="231F20"/>
                        <w:spacing w:val="-16"/>
                        <w:w w:val="115"/>
                        <w:position w:val="1"/>
                        <w:sz w:val="8"/>
                      </w:rPr>
                      <w:t> </w:t>
                    </w:r>
                    <w:r>
                      <w:rPr>
                        <w:color w:val="231F20"/>
                        <w:w w:val="115"/>
                        <w:position w:val="-3"/>
                        <w:sz w:val="8"/>
                      </w:rPr>
                      <w:t>$5,555</w:t>
                    </w:r>
                    <w:r>
                      <w:rPr>
                        <w:color w:val="231F20"/>
                        <w:spacing w:val="-12"/>
                        <w:w w:val="115"/>
                        <w:position w:val="-3"/>
                        <w:sz w:val="8"/>
                      </w:rPr>
                      <w:t> </w:t>
                    </w:r>
                    <w:r>
                      <w:rPr>
                        <w:color w:val="231F20"/>
                        <w:w w:val="115"/>
                        <w:sz w:val="8"/>
                      </w:rPr>
                      <w:t>$6,000</w:t>
                    </w:r>
                  </w:p>
                  <w:p>
                    <w:pPr>
                      <w:spacing w:before="44"/>
                      <w:ind w:left="593" w:right="0" w:firstLine="0"/>
                      <w:jc w:val="left"/>
                      <w:rPr>
                        <w:sz w:val="8"/>
                      </w:rPr>
                    </w:pPr>
                    <w:r>
                      <w:rPr>
                        <w:color w:val="231F20"/>
                        <w:w w:val="115"/>
                        <w:sz w:val="8"/>
                      </w:rPr>
                      <w:t>$5,000</w:t>
                    </w:r>
                  </w:p>
                  <w:p>
                    <w:pPr>
                      <w:spacing w:line="240" w:lineRule="auto" w:before="3"/>
                      <w:rPr>
                        <w:sz w:val="7"/>
                      </w:rPr>
                    </w:pPr>
                  </w:p>
                  <w:p>
                    <w:pPr>
                      <w:spacing w:before="0"/>
                      <w:ind w:left="589" w:right="0" w:firstLine="0"/>
                      <w:jc w:val="left"/>
                      <w:rPr>
                        <w:sz w:val="8"/>
                      </w:rPr>
                    </w:pPr>
                    <w:r>
                      <w:rPr>
                        <w:color w:val="231F20"/>
                        <w:w w:val="115"/>
                        <w:sz w:val="8"/>
                      </w:rPr>
                      <w:t>$4,000</w:t>
                    </w:r>
                  </w:p>
                  <w:p>
                    <w:pPr>
                      <w:spacing w:line="240" w:lineRule="auto" w:before="2"/>
                      <w:rPr>
                        <w:sz w:val="7"/>
                      </w:rPr>
                    </w:pPr>
                  </w:p>
                  <w:p>
                    <w:pPr>
                      <w:spacing w:before="1"/>
                      <w:ind w:left="595" w:right="0" w:firstLine="0"/>
                      <w:jc w:val="left"/>
                      <w:rPr>
                        <w:sz w:val="8"/>
                      </w:rPr>
                    </w:pPr>
                    <w:r>
                      <w:rPr>
                        <w:color w:val="231F20"/>
                        <w:w w:val="115"/>
                        <w:sz w:val="8"/>
                      </w:rPr>
                      <w:t>$3,000</w:t>
                    </w:r>
                  </w:p>
                  <w:p>
                    <w:pPr>
                      <w:spacing w:line="240" w:lineRule="auto" w:before="3"/>
                      <w:rPr>
                        <w:sz w:val="7"/>
                      </w:rPr>
                    </w:pPr>
                  </w:p>
                  <w:p>
                    <w:pPr>
                      <w:spacing w:before="0"/>
                      <w:ind w:left="591" w:right="0" w:firstLine="0"/>
                      <w:jc w:val="left"/>
                      <w:rPr>
                        <w:sz w:val="8"/>
                      </w:rPr>
                    </w:pPr>
                    <w:r>
                      <w:rPr>
                        <w:color w:val="231F20"/>
                        <w:w w:val="115"/>
                        <w:sz w:val="8"/>
                      </w:rPr>
                      <w:t>$2,000</w:t>
                    </w:r>
                  </w:p>
                  <w:p>
                    <w:pPr>
                      <w:spacing w:line="240" w:lineRule="auto" w:before="2"/>
                      <w:rPr>
                        <w:sz w:val="7"/>
                      </w:rPr>
                    </w:pPr>
                  </w:p>
                  <w:p>
                    <w:pPr>
                      <w:spacing w:line="91" w:lineRule="exact" w:before="1"/>
                      <w:ind w:left="0" w:right="18" w:firstLine="0"/>
                      <w:jc w:val="right"/>
                      <w:rPr>
                        <w:sz w:val="8"/>
                      </w:rPr>
                    </w:pPr>
                    <w:r>
                      <w:rPr>
                        <w:color w:val="231F20"/>
                        <w:w w:val="105"/>
                        <w:sz w:val="8"/>
                      </w:rPr>
                      <w:t>$1,000</w:t>
                    </w:r>
                  </w:p>
                </w:txbxContent>
              </v:textbox>
              <w10:wrap type="none"/>
            </v:shape>
            <v:shape style="position:absolute;left:2027;top:14622;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5135;top:13412;width:236;height:92" type="#_x0000_t202" filled="false" stroked="false">
              <v:textbox inset="0,0,0,0">
                <w:txbxContent>
                  <w:p>
                    <w:pPr>
                      <w:spacing w:line="91" w:lineRule="exact" w:before="0"/>
                      <w:ind w:left="0" w:right="0" w:firstLine="0"/>
                      <w:jc w:val="left"/>
                      <w:rPr>
                        <w:sz w:val="8"/>
                      </w:rPr>
                    </w:pPr>
                    <w:r>
                      <w:rPr>
                        <w:color w:val="231F20"/>
                        <w:w w:val="110"/>
                        <w:sz w:val="8"/>
                      </w:rPr>
                      <w:t>9.43¢</w:t>
                    </w:r>
                  </w:p>
                </w:txbxContent>
              </v:textbox>
              <w10:wrap type="none"/>
            </v:shape>
            <v:shape style="position:absolute;left:5682;top:13458;width:188;height:92" type="#_x0000_t202" filled="false" stroked="false">
              <v:textbox inset="0,0,0,0">
                <w:txbxContent>
                  <w:p>
                    <w:pPr>
                      <w:spacing w:line="91" w:lineRule="exact" w:before="0"/>
                      <w:ind w:left="0" w:right="0" w:firstLine="0"/>
                      <w:jc w:val="left"/>
                      <w:rPr>
                        <w:sz w:val="8"/>
                      </w:rPr>
                    </w:pPr>
                    <w:r>
                      <w:rPr>
                        <w:color w:val="231F20"/>
                        <w:w w:val="110"/>
                        <w:sz w:val="8"/>
                      </w:rPr>
                      <w:t>9.5¢</w:t>
                    </w:r>
                  </w:p>
                </w:txbxContent>
              </v:textbox>
              <w10:wrap type="none"/>
            </v:shape>
            <v:shape style="position:absolute;left:4856;top:13610;width:238;height:92" type="#_x0000_t202" filled="false" stroked="false">
              <v:textbox inset="0,0,0,0">
                <w:txbxContent>
                  <w:p>
                    <w:pPr>
                      <w:spacing w:line="91" w:lineRule="exact" w:before="0"/>
                      <w:ind w:left="0" w:right="0" w:firstLine="0"/>
                      <w:jc w:val="left"/>
                      <w:rPr>
                        <w:sz w:val="8"/>
                      </w:rPr>
                    </w:pPr>
                    <w:r>
                      <w:rPr>
                        <w:color w:val="231F20"/>
                        <w:w w:val="110"/>
                        <w:sz w:val="8"/>
                      </w:rPr>
                      <w:t>8.96¢</w:t>
                    </w:r>
                  </w:p>
                </w:txbxContent>
              </v:textbox>
              <w10:wrap type="none"/>
            </v:shape>
            <v:shape style="position:absolute;left:4570;top:13692;width:228;height:92" type="#_x0000_t202" filled="false" stroked="false">
              <v:textbox inset="0,0,0,0">
                <w:txbxContent>
                  <w:p>
                    <w:pPr>
                      <w:spacing w:line="91" w:lineRule="exact" w:before="0"/>
                      <w:ind w:left="0" w:right="0" w:firstLine="0"/>
                      <w:jc w:val="left"/>
                      <w:rPr>
                        <w:sz w:val="8"/>
                      </w:rPr>
                    </w:pPr>
                    <w:r>
                      <w:rPr>
                        <w:color w:val="231F20"/>
                        <w:w w:val="110"/>
                        <w:sz w:val="8"/>
                      </w:rPr>
                      <w:t>8.76¢</w:t>
                    </w:r>
                  </w:p>
                </w:txbxContent>
              </v:textbox>
              <w10:wrap type="none"/>
            </v:shape>
            <v:shape style="position:absolute;left:5681;top:13660;width:188;height:92" type="#_x0000_t202" filled="false" stroked="false">
              <v:textbox inset="0,0,0,0">
                <w:txbxContent>
                  <w:p>
                    <w:pPr>
                      <w:spacing w:line="91" w:lineRule="exact" w:before="0"/>
                      <w:ind w:left="0" w:right="0" w:firstLine="0"/>
                      <w:jc w:val="left"/>
                      <w:rPr>
                        <w:sz w:val="8"/>
                      </w:rPr>
                    </w:pPr>
                    <w:r>
                      <w:rPr>
                        <w:color w:val="231F20"/>
                        <w:w w:val="110"/>
                        <w:sz w:val="8"/>
                      </w:rPr>
                      <w:t>9.0¢</w:t>
                    </w:r>
                  </w:p>
                </w:txbxContent>
              </v:textbox>
              <w10:wrap type="none"/>
            </v:shape>
            <v:shape style="position:absolute;left:4285;top:13772;width:244;height:92" type="#_x0000_t202" filled="false" stroked="false">
              <v:textbox inset="0,0,0,0">
                <w:txbxContent>
                  <w:p>
                    <w:pPr>
                      <w:spacing w:line="91" w:lineRule="exact" w:before="0"/>
                      <w:ind w:left="0" w:right="0" w:firstLine="0"/>
                      <w:jc w:val="left"/>
                      <w:rPr>
                        <w:sz w:val="8"/>
                      </w:rPr>
                    </w:pPr>
                    <w:r>
                      <w:rPr>
                        <w:color w:val="231F20"/>
                        <w:w w:val="115"/>
                        <w:sz w:val="8"/>
                      </w:rPr>
                      <w:t>8.58¢</w:t>
                    </w:r>
                  </w:p>
                </w:txbxContent>
              </v:textbox>
              <w10:wrap type="none"/>
            </v:shape>
            <v:shape style="position:absolute;left:5426;top:13766;width:217;height:92" type="#_x0000_t202" filled="false" stroked="false">
              <v:textbox inset="0,0,0,0">
                <w:txbxContent>
                  <w:p>
                    <w:pPr>
                      <w:spacing w:line="91" w:lineRule="exact" w:before="0"/>
                      <w:ind w:left="0" w:right="0" w:firstLine="0"/>
                      <w:jc w:val="left"/>
                      <w:rPr>
                        <w:sz w:val="8"/>
                      </w:rPr>
                    </w:pPr>
                    <w:r>
                      <w:rPr>
                        <w:color w:val="231F20"/>
                        <w:sz w:val="8"/>
                      </w:rPr>
                      <w:t>8.51¢</w:t>
                    </w:r>
                  </w:p>
                </w:txbxContent>
              </v:textbox>
              <w10:wrap type="none"/>
            </v:shape>
            <v:shape style="position:absolute;left:5674;top:13862;width:196;height:698" type="#_x0000_t202" filled="false" stroked="false">
              <v:textbox inset="0,0,0,0">
                <w:txbxContent>
                  <w:p>
                    <w:pPr>
                      <w:spacing w:before="0"/>
                      <w:ind w:left="0" w:right="0" w:firstLine="0"/>
                      <w:jc w:val="left"/>
                      <w:rPr>
                        <w:sz w:val="8"/>
                      </w:rPr>
                    </w:pPr>
                    <w:r>
                      <w:rPr>
                        <w:color w:val="231F20"/>
                        <w:w w:val="110"/>
                        <w:sz w:val="8"/>
                      </w:rPr>
                      <w:t>8.5¢</w:t>
                    </w:r>
                  </w:p>
                  <w:p>
                    <w:pPr>
                      <w:spacing w:line="240" w:lineRule="auto" w:before="6"/>
                      <w:rPr>
                        <w:sz w:val="9"/>
                      </w:rPr>
                    </w:pPr>
                  </w:p>
                  <w:p>
                    <w:pPr>
                      <w:spacing w:before="0"/>
                      <w:ind w:left="0" w:right="0" w:firstLine="0"/>
                      <w:jc w:val="left"/>
                      <w:rPr>
                        <w:sz w:val="8"/>
                      </w:rPr>
                    </w:pPr>
                    <w:r>
                      <w:rPr>
                        <w:color w:val="231F20"/>
                        <w:w w:val="110"/>
                        <w:sz w:val="8"/>
                      </w:rPr>
                      <w:t>8.0¢</w:t>
                    </w:r>
                  </w:p>
                  <w:p>
                    <w:pPr>
                      <w:spacing w:line="240" w:lineRule="auto" w:before="6"/>
                      <w:rPr>
                        <w:sz w:val="9"/>
                      </w:rPr>
                    </w:pPr>
                  </w:p>
                  <w:p>
                    <w:pPr>
                      <w:spacing w:before="0"/>
                      <w:ind w:left="16" w:right="0" w:firstLine="0"/>
                      <w:jc w:val="left"/>
                      <w:rPr>
                        <w:sz w:val="8"/>
                      </w:rPr>
                    </w:pPr>
                    <w:r>
                      <w:rPr>
                        <w:color w:val="231F20"/>
                        <w:w w:val="105"/>
                        <w:sz w:val="8"/>
                      </w:rPr>
                      <w:t>7.5¢</w:t>
                    </w:r>
                  </w:p>
                  <w:p>
                    <w:pPr>
                      <w:spacing w:line="240" w:lineRule="auto" w:before="6"/>
                      <w:rPr>
                        <w:sz w:val="9"/>
                      </w:rPr>
                    </w:pPr>
                  </w:p>
                  <w:p>
                    <w:pPr>
                      <w:spacing w:line="91" w:lineRule="exact" w:before="0"/>
                      <w:ind w:left="16" w:right="0" w:firstLine="0"/>
                      <w:jc w:val="left"/>
                      <w:rPr>
                        <w:sz w:val="8"/>
                      </w:rPr>
                    </w:pPr>
                    <w:r>
                      <w:rPr>
                        <w:color w:val="231F20"/>
                        <w:w w:val="105"/>
                        <w:sz w:val="8"/>
                      </w:rPr>
                      <w:t>7.0¢</w:t>
                    </w:r>
                  </w:p>
                </w:txbxContent>
              </v:textbox>
              <w10:wrap type="none"/>
            </v:shape>
            <v:shape style="position:absolute;left:4295;top:14620;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7934;top:13459;width:174;height:92" type="#_x0000_t202" filled="false" stroked="false">
              <v:textbox inset="0,0,0,0">
                <w:txbxContent>
                  <w:p>
                    <w:pPr>
                      <w:spacing w:line="91" w:lineRule="exact" w:before="0"/>
                      <w:ind w:left="0" w:right="0" w:firstLine="0"/>
                      <w:jc w:val="left"/>
                      <w:rPr>
                        <w:sz w:val="8"/>
                      </w:rPr>
                    </w:pPr>
                    <w:r>
                      <w:rPr>
                        <w:color w:val="231F20"/>
                        <w:w w:val="105"/>
                        <w:sz w:val="8"/>
                      </w:rPr>
                      <w:t>7.9¢</w:t>
                    </w:r>
                  </w:p>
                </w:txbxContent>
              </v:textbox>
              <w10:wrap type="none"/>
            </v:shape>
            <v:shape style="position:absolute;left:7392;top:13552;width:214;height:92" type="#_x0000_t202" filled="false" stroked="false">
              <v:textbox inset="0,0,0,0">
                <w:txbxContent>
                  <w:p>
                    <w:pPr>
                      <w:spacing w:line="91" w:lineRule="exact" w:before="0"/>
                      <w:ind w:left="0" w:right="0" w:firstLine="0"/>
                      <w:jc w:val="left"/>
                      <w:rPr>
                        <w:sz w:val="8"/>
                      </w:rPr>
                    </w:pPr>
                    <w:r>
                      <w:rPr>
                        <w:color w:val="231F20"/>
                        <w:w w:val="105"/>
                        <w:sz w:val="8"/>
                      </w:rPr>
                      <w:t>7.73¢</w:t>
                    </w:r>
                  </w:p>
                </w:txbxContent>
              </v:textbox>
              <w10:wrap type="none"/>
            </v:shape>
            <v:shape style="position:absolute;left:7104;top:13810;width:230;height:92" type="#_x0000_t202" filled="false" stroked="false">
              <v:textbox inset="0,0,0,0">
                <w:txbxContent>
                  <w:p>
                    <w:pPr>
                      <w:spacing w:line="91" w:lineRule="exact" w:before="0"/>
                      <w:ind w:left="0" w:right="0" w:firstLine="0"/>
                      <w:jc w:val="left"/>
                      <w:rPr>
                        <w:sz w:val="8"/>
                      </w:rPr>
                    </w:pPr>
                    <w:r>
                      <w:rPr>
                        <w:color w:val="231F20"/>
                        <w:w w:val="110"/>
                        <w:sz w:val="8"/>
                      </w:rPr>
                      <w:t>7.48¢</w:t>
                    </w:r>
                  </w:p>
                </w:txbxContent>
              </v:textbox>
              <w10:wrap type="none"/>
            </v:shape>
            <v:shape style="position:absolute;left:6539;top:13888;width:508;height:136" type="#_x0000_t202" filled="false" stroked="false">
              <v:textbox inset="0,0,0,0">
                <w:txbxContent>
                  <w:p>
                    <w:pPr>
                      <w:spacing w:before="0"/>
                      <w:ind w:left="0" w:right="0" w:firstLine="0"/>
                      <w:jc w:val="left"/>
                      <w:rPr>
                        <w:sz w:val="8"/>
                      </w:rPr>
                    </w:pPr>
                    <w:r>
                      <w:rPr>
                        <w:color w:val="231F20"/>
                        <w:spacing w:val="-3"/>
                        <w:w w:val="110"/>
                        <w:sz w:val="8"/>
                      </w:rPr>
                      <w:t>7.40¢   </w:t>
                    </w:r>
                    <w:r>
                      <w:rPr>
                        <w:color w:val="231F20"/>
                        <w:spacing w:val="-4"/>
                        <w:w w:val="110"/>
                        <w:position w:val="-3"/>
                        <w:sz w:val="8"/>
                      </w:rPr>
                      <w:t>7.32¢</w:t>
                    </w:r>
                  </w:p>
                </w:txbxContent>
              </v:textbox>
              <w10:wrap type="none"/>
            </v:shape>
            <v:shape style="position:absolute;left:7669;top:13661;width:440;height:900" type="#_x0000_t202" filled="false" stroked="false">
              <v:textbox inset="0,0,0,0">
                <w:txbxContent>
                  <w:p>
                    <w:pPr>
                      <w:spacing w:line="138" w:lineRule="exact" w:before="0"/>
                      <w:ind w:left="0" w:right="0" w:firstLine="0"/>
                      <w:jc w:val="left"/>
                      <w:rPr>
                        <w:sz w:val="8"/>
                      </w:rPr>
                    </w:pPr>
                    <w:r>
                      <w:rPr>
                        <w:color w:val="231F20"/>
                        <w:spacing w:val="-3"/>
                        <w:w w:val="105"/>
                        <w:sz w:val="8"/>
                      </w:rPr>
                      <w:t>7.54¢   </w:t>
                    </w:r>
                    <w:r>
                      <w:rPr>
                        <w:color w:val="231F20"/>
                        <w:spacing w:val="-5"/>
                        <w:w w:val="105"/>
                        <w:position w:val="5"/>
                        <w:sz w:val="8"/>
                      </w:rPr>
                      <w:t>7.7¢</w:t>
                    </w:r>
                  </w:p>
                  <w:p>
                    <w:pPr>
                      <w:spacing w:before="64"/>
                      <w:ind w:left="261" w:right="0" w:firstLine="0"/>
                      <w:jc w:val="left"/>
                      <w:rPr>
                        <w:sz w:val="8"/>
                      </w:rPr>
                    </w:pPr>
                    <w:r>
                      <w:rPr>
                        <w:color w:val="231F20"/>
                        <w:w w:val="105"/>
                        <w:sz w:val="8"/>
                      </w:rPr>
                      <w:t>7.5¢</w:t>
                    </w:r>
                  </w:p>
                  <w:p>
                    <w:pPr>
                      <w:spacing w:line="240" w:lineRule="auto" w:before="6"/>
                      <w:rPr>
                        <w:sz w:val="9"/>
                      </w:rPr>
                    </w:pPr>
                  </w:p>
                  <w:p>
                    <w:pPr>
                      <w:spacing w:before="0"/>
                      <w:ind w:left="262" w:right="0" w:firstLine="0"/>
                      <w:jc w:val="left"/>
                      <w:rPr>
                        <w:sz w:val="8"/>
                      </w:rPr>
                    </w:pPr>
                    <w:r>
                      <w:rPr>
                        <w:color w:val="231F20"/>
                        <w:w w:val="105"/>
                        <w:sz w:val="8"/>
                      </w:rPr>
                      <w:t>7.3¢</w:t>
                    </w:r>
                  </w:p>
                  <w:p>
                    <w:pPr>
                      <w:spacing w:line="240" w:lineRule="auto" w:before="5"/>
                      <w:rPr>
                        <w:sz w:val="9"/>
                      </w:rPr>
                    </w:pPr>
                  </w:p>
                  <w:p>
                    <w:pPr>
                      <w:spacing w:before="1"/>
                      <w:ind w:left="284" w:right="0" w:firstLine="0"/>
                      <w:jc w:val="left"/>
                      <w:rPr>
                        <w:sz w:val="8"/>
                      </w:rPr>
                    </w:pPr>
                    <w:r>
                      <w:rPr>
                        <w:color w:val="231F20"/>
                        <w:w w:val="95"/>
                        <w:sz w:val="8"/>
                      </w:rPr>
                      <w:t>7.1¢</w:t>
                    </w:r>
                  </w:p>
                  <w:p>
                    <w:pPr>
                      <w:spacing w:line="240" w:lineRule="auto" w:before="6"/>
                      <w:rPr>
                        <w:sz w:val="9"/>
                      </w:rPr>
                    </w:pPr>
                  </w:p>
                  <w:p>
                    <w:pPr>
                      <w:spacing w:line="91" w:lineRule="exact" w:before="0"/>
                      <w:ind w:left="261" w:right="0" w:firstLine="0"/>
                      <w:jc w:val="left"/>
                      <w:rPr>
                        <w:sz w:val="8"/>
                      </w:rPr>
                    </w:pPr>
                    <w:r>
                      <w:rPr>
                        <w:color w:val="231F20"/>
                        <w:w w:val="105"/>
                        <w:sz w:val="8"/>
                      </w:rPr>
                      <w:t>7.0¢</w:t>
                    </w:r>
                  </w:p>
                </w:txbxContent>
              </v:textbox>
              <w10:wrap type="none"/>
            </v:shape>
            <v:shape style="position:absolute;left:6546;top:14620;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9857;top:13355;width:256;height:92" type="#_x0000_t202" filled="false" stroked="false">
              <v:textbox inset="0,0,0,0">
                <w:txbxContent>
                  <w:p>
                    <w:pPr>
                      <w:spacing w:line="91" w:lineRule="exact" w:before="0"/>
                      <w:ind w:left="0" w:right="0" w:firstLine="0"/>
                      <w:jc w:val="left"/>
                      <w:rPr>
                        <w:sz w:val="8"/>
                      </w:rPr>
                    </w:pPr>
                    <w:r>
                      <w:rPr>
                        <w:color w:val="231F20"/>
                        <w:w w:val="120"/>
                        <w:sz w:val="8"/>
                      </w:rPr>
                      <w:t>2,800</w:t>
                    </w:r>
                  </w:p>
                </w:txbxContent>
              </v:textbox>
              <w10:wrap type="none"/>
            </v:shape>
            <v:shape style="position:absolute;left:10118;top:13427;width:262;height:92" type="#_x0000_t202" filled="false" stroked="false">
              <v:textbox inset="0,0,0,0">
                <w:txbxContent>
                  <w:p>
                    <w:pPr>
                      <w:spacing w:line="91" w:lineRule="exact" w:before="0"/>
                      <w:ind w:left="0" w:right="0" w:firstLine="0"/>
                      <w:jc w:val="left"/>
                      <w:rPr>
                        <w:sz w:val="8"/>
                      </w:rPr>
                    </w:pPr>
                    <w:r>
                      <w:rPr>
                        <w:color w:val="231F20"/>
                        <w:w w:val="120"/>
                        <w:sz w:val="8"/>
                      </w:rPr>
                      <w:t>2,800</w:t>
                    </w:r>
                  </w:p>
                </w:txbxContent>
              </v:textbox>
              <w10:wrap type="none"/>
            </v:shape>
            <v:shape style="position:absolute;left:9577;top:13505;width:241;height:92" type="#_x0000_t202" filled="false" stroked="false">
              <v:textbox inset="0,0,0,0">
                <w:txbxContent>
                  <w:p>
                    <w:pPr>
                      <w:spacing w:line="91" w:lineRule="exact" w:before="0"/>
                      <w:ind w:left="0" w:right="0" w:firstLine="0"/>
                      <w:jc w:val="left"/>
                      <w:rPr>
                        <w:sz w:val="8"/>
                      </w:rPr>
                    </w:pPr>
                    <w:r>
                      <w:rPr>
                        <w:color w:val="231F20"/>
                        <w:w w:val="115"/>
                        <w:sz w:val="8"/>
                      </w:rPr>
                      <w:t>2,700</w:t>
                    </w:r>
                  </w:p>
                </w:txbxContent>
              </v:textbox>
              <w10:wrap type="none"/>
            </v:shape>
            <v:shape style="position:absolute;left:9300;top:13679;width:249;height:92" type="#_x0000_t202" filled="false" stroked="false">
              <v:textbox inset="0,0,0,0">
                <w:txbxContent>
                  <w:p>
                    <w:pPr>
                      <w:spacing w:line="91" w:lineRule="exact" w:before="0"/>
                      <w:ind w:left="0" w:right="0" w:firstLine="0"/>
                      <w:jc w:val="left"/>
                      <w:rPr>
                        <w:sz w:val="8"/>
                      </w:rPr>
                    </w:pPr>
                    <w:r>
                      <w:rPr>
                        <w:color w:val="231F20"/>
                        <w:w w:val="115"/>
                        <w:sz w:val="8"/>
                      </w:rPr>
                      <w:t>2,550</w:t>
                    </w:r>
                  </w:p>
                </w:txbxContent>
              </v:textbox>
              <w10:wrap type="none"/>
            </v:shape>
            <v:shape style="position:absolute;left:10120;top:13687;width:259;height:92" type="#_x0000_t202" filled="false" stroked="false">
              <v:textbox inset="0,0,0,0">
                <w:txbxContent>
                  <w:p>
                    <w:pPr>
                      <w:spacing w:line="91" w:lineRule="exact" w:before="0"/>
                      <w:ind w:left="0" w:right="0" w:firstLine="0"/>
                      <w:jc w:val="left"/>
                      <w:rPr>
                        <w:sz w:val="8"/>
                      </w:rPr>
                    </w:pPr>
                    <w:r>
                      <w:rPr>
                        <w:color w:val="231F20"/>
                        <w:w w:val="115"/>
                        <w:sz w:val="8"/>
                      </w:rPr>
                      <w:t>2,600</w:t>
                    </w:r>
                  </w:p>
                </w:txbxContent>
              </v:textbox>
              <w10:wrap type="none"/>
            </v:shape>
            <v:shape style="position:absolute;left:9011;top:13939;width:248;height:92" type="#_x0000_t202" filled="false" stroked="false">
              <v:textbox inset="0,0,0,0">
                <w:txbxContent>
                  <w:p>
                    <w:pPr>
                      <w:spacing w:line="91" w:lineRule="exact" w:before="0"/>
                      <w:ind w:left="0" w:right="0" w:firstLine="0"/>
                      <w:jc w:val="left"/>
                      <w:rPr>
                        <w:sz w:val="8"/>
                      </w:rPr>
                    </w:pPr>
                    <w:r>
                      <w:rPr>
                        <w:color w:val="231F20"/>
                        <w:w w:val="115"/>
                        <w:sz w:val="8"/>
                      </w:rPr>
                      <w:t>2,334</w:t>
                    </w:r>
                  </w:p>
                </w:txbxContent>
              </v:textbox>
              <w10:wrap type="none"/>
            </v:shape>
            <v:shape style="position:absolute;left:10119;top:13947;width:261;height:92" type="#_x0000_t202" filled="false" stroked="false">
              <v:textbox inset="0,0,0,0">
                <w:txbxContent>
                  <w:p>
                    <w:pPr>
                      <w:spacing w:line="91" w:lineRule="exact" w:before="0"/>
                      <w:ind w:left="0" w:right="0" w:firstLine="0"/>
                      <w:jc w:val="left"/>
                      <w:rPr>
                        <w:sz w:val="8"/>
                      </w:rPr>
                    </w:pPr>
                    <w:r>
                      <w:rPr>
                        <w:color w:val="231F20"/>
                        <w:w w:val="120"/>
                        <w:sz w:val="8"/>
                      </w:rPr>
                      <w:t>2,400</w:t>
                    </w:r>
                  </w:p>
                </w:txbxContent>
              </v:textbox>
              <w10:wrap type="none"/>
            </v:shape>
            <v:shape style="position:absolute;left:8743;top:14083;width:248;height:92" type="#_x0000_t202" filled="false" stroked="false">
              <v:textbox inset="0,0,0,0">
                <w:txbxContent>
                  <w:p>
                    <w:pPr>
                      <w:spacing w:line="91" w:lineRule="exact" w:before="0"/>
                      <w:ind w:left="0" w:right="0" w:firstLine="0"/>
                      <w:jc w:val="left"/>
                      <w:rPr>
                        <w:sz w:val="8"/>
                      </w:rPr>
                    </w:pPr>
                    <w:r>
                      <w:rPr>
                        <w:color w:val="231F20"/>
                        <w:w w:val="115"/>
                        <w:sz w:val="8"/>
                      </w:rPr>
                      <w:t>2,268</w:t>
                    </w:r>
                  </w:p>
                </w:txbxContent>
              </v:textbox>
              <w10:wrap type="none"/>
            </v:shape>
            <v:shape style="position:absolute;left:10120;top:14207;width:259;height:352" type="#_x0000_t202" filled="false" stroked="false">
              <v:textbox inset="0,0,0,0">
                <w:txbxContent>
                  <w:p>
                    <w:pPr>
                      <w:spacing w:before="0"/>
                      <w:ind w:left="1" w:right="0" w:firstLine="0"/>
                      <w:jc w:val="left"/>
                      <w:rPr>
                        <w:sz w:val="8"/>
                      </w:rPr>
                    </w:pPr>
                    <w:r>
                      <w:rPr>
                        <w:color w:val="231F20"/>
                        <w:w w:val="115"/>
                        <w:sz w:val="8"/>
                      </w:rPr>
                      <w:t>2,200</w:t>
                    </w:r>
                  </w:p>
                  <w:p>
                    <w:pPr>
                      <w:spacing w:line="240" w:lineRule="auto" w:before="0"/>
                      <w:rPr>
                        <w:sz w:val="8"/>
                      </w:rPr>
                    </w:pPr>
                  </w:p>
                  <w:p>
                    <w:pPr>
                      <w:spacing w:line="240" w:lineRule="auto" w:before="6"/>
                      <w:rPr>
                        <w:sz w:val="6"/>
                      </w:rPr>
                    </w:pPr>
                  </w:p>
                  <w:p>
                    <w:pPr>
                      <w:spacing w:line="91" w:lineRule="exact" w:before="1"/>
                      <w:ind w:left="0" w:right="0" w:firstLine="0"/>
                      <w:jc w:val="left"/>
                      <w:rPr>
                        <w:sz w:val="8"/>
                      </w:rPr>
                    </w:pPr>
                    <w:r>
                      <w:rPr>
                        <w:color w:val="231F20"/>
                        <w:w w:val="115"/>
                        <w:sz w:val="8"/>
                      </w:rPr>
                      <w:t>2,000</w:t>
                    </w:r>
                  </w:p>
                </w:txbxContent>
              </v:textbox>
              <w10:wrap type="none"/>
            </v:shape>
            <v:shape style="position:absolute;left:8765;top:14624;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spacing w:before="1"/>
        <w:rPr>
          <w:sz w:val="28"/>
        </w:rPr>
      </w:pPr>
    </w:p>
    <w:p>
      <w:pPr>
        <w:pStyle w:val="BodyText"/>
        <w:spacing w:line="307" w:lineRule="auto" w:before="96"/>
        <w:ind w:left="137" w:right="808" w:firstLine="166"/>
        <w:jc w:val="both"/>
      </w:pPr>
      <w:r>
        <w:rPr>
          <w:color w:val="231F20"/>
          <w:w w:val="105"/>
        </w:rPr>
        <w:t>Including these six aircraft, we will have accepted delivery of nine of the </w:t>
      </w:r>
      <w:r>
        <w:rPr>
          <w:color w:val="231F20"/>
        </w:rPr>
        <w:t>11  </w:t>
      </w:r>
      <w:r>
        <w:rPr>
          <w:color w:val="231F20"/>
          <w:spacing w:val="-4"/>
          <w:w w:val="105"/>
        </w:rPr>
        <w:t>737-700  </w:t>
      </w:r>
      <w:r>
        <w:rPr>
          <w:color w:val="231F20"/>
          <w:w w:val="105"/>
        </w:rPr>
        <w:t>aircraft scheduled for delivery in 2002.        We will retire three older 737-200s in 2002, which results in a minimum capacity increase of 3.5 percent for the </w:t>
      </w:r>
      <w:r>
        <w:rPr>
          <w:color w:val="231F20"/>
          <w:spacing w:val="-3"/>
          <w:w w:val="105"/>
        </w:rPr>
        <w:t>year.  </w:t>
      </w:r>
      <w:r>
        <w:rPr>
          <w:color w:val="231F20"/>
          <w:w w:val="105"/>
        </w:rPr>
        <w:t>In total,          the number of firm orders, purchase rights, and options, through 2012, of 436 (including 2002) remains unchanged from pre-September </w:t>
      </w:r>
      <w:r>
        <w:rPr>
          <w:color w:val="231F20"/>
        </w:rPr>
        <w:t>11. </w:t>
      </w:r>
      <w:r>
        <w:rPr>
          <w:color w:val="231F20"/>
          <w:w w:val="105"/>
        </w:rPr>
        <w:t>Also we have the flexibility to accelerate delivery of up to eight of the 2003 deliveries into 2002. As we phase     out our older </w:t>
      </w:r>
      <w:r>
        <w:rPr>
          <w:color w:val="231F20"/>
          <w:spacing w:val="-3"/>
          <w:w w:val="105"/>
        </w:rPr>
        <w:t>737-200  </w:t>
      </w:r>
      <w:r>
        <w:rPr>
          <w:color w:val="231F20"/>
          <w:w w:val="105"/>
        </w:rPr>
        <w:t>aircraft from our all-Boeing 737 fleet, we plan to retire the remaining 27 -200s by the end of 2005. All of         our new Boeing 737s will be delivered in our new “Canyon Blue” exterior color scheme and “Saddle </w:t>
      </w:r>
      <w:r>
        <w:rPr>
          <w:color w:val="231F20"/>
          <w:spacing w:val="-4"/>
          <w:w w:val="105"/>
        </w:rPr>
        <w:t>Tan” </w:t>
      </w:r>
      <w:r>
        <w:rPr>
          <w:color w:val="231F20"/>
          <w:w w:val="105"/>
        </w:rPr>
        <w:t>all-leather seating configuration</w:t>
      </w:r>
      <w:r>
        <w:rPr>
          <w:color w:val="231F20"/>
          <w:spacing w:val="20"/>
          <w:w w:val="105"/>
        </w:rPr>
        <w:t> </w:t>
      </w:r>
      <w:r>
        <w:rPr>
          <w:color w:val="231F20"/>
          <w:w w:val="105"/>
        </w:rPr>
        <w:t>to</w:t>
      </w:r>
      <w:r>
        <w:rPr>
          <w:color w:val="231F20"/>
          <w:spacing w:val="20"/>
          <w:w w:val="105"/>
        </w:rPr>
        <w:t> </w:t>
      </w:r>
      <w:r>
        <w:rPr>
          <w:color w:val="231F20"/>
          <w:w w:val="105"/>
        </w:rPr>
        <w:t>symbolize</w:t>
      </w:r>
      <w:r>
        <w:rPr>
          <w:color w:val="231F20"/>
          <w:spacing w:val="20"/>
          <w:w w:val="105"/>
        </w:rPr>
        <w:t> </w:t>
      </w:r>
      <w:r>
        <w:rPr>
          <w:color w:val="231F20"/>
          <w:w w:val="105"/>
        </w:rPr>
        <w:t>our</w:t>
      </w:r>
      <w:r>
        <w:rPr>
          <w:color w:val="231F20"/>
          <w:spacing w:val="20"/>
          <w:w w:val="105"/>
        </w:rPr>
        <w:t> </w:t>
      </w:r>
      <w:r>
        <w:rPr>
          <w:color w:val="231F20"/>
          <w:w w:val="105"/>
        </w:rPr>
        <w:t>renewed</w:t>
      </w:r>
      <w:r>
        <w:rPr>
          <w:color w:val="231F20"/>
          <w:spacing w:val="20"/>
          <w:w w:val="105"/>
        </w:rPr>
        <w:t> </w:t>
      </w:r>
      <w:r>
        <w:rPr>
          <w:color w:val="231F20"/>
          <w:w w:val="105"/>
        </w:rPr>
        <w:t>30-year</w:t>
      </w:r>
      <w:r>
        <w:rPr>
          <w:color w:val="231F20"/>
          <w:spacing w:val="20"/>
          <w:w w:val="105"/>
        </w:rPr>
        <w:t> </w:t>
      </w:r>
      <w:r>
        <w:rPr>
          <w:color w:val="231F20"/>
          <w:w w:val="105"/>
        </w:rPr>
        <w:t>commitment</w:t>
      </w:r>
      <w:r>
        <w:rPr>
          <w:color w:val="231F20"/>
          <w:spacing w:val="20"/>
          <w:w w:val="105"/>
        </w:rPr>
        <w:t> </w:t>
      </w:r>
      <w:r>
        <w:rPr>
          <w:color w:val="231F20"/>
          <w:w w:val="105"/>
        </w:rPr>
        <w:t>to</w:t>
      </w:r>
      <w:r>
        <w:rPr>
          <w:color w:val="231F20"/>
          <w:spacing w:val="20"/>
          <w:w w:val="105"/>
        </w:rPr>
        <w:t> </w:t>
      </w:r>
      <w:r>
        <w:rPr>
          <w:color w:val="231F20"/>
          <w:w w:val="105"/>
        </w:rPr>
        <w:t>provide</w:t>
      </w:r>
      <w:r>
        <w:rPr>
          <w:color w:val="231F20"/>
          <w:spacing w:val="20"/>
          <w:w w:val="105"/>
        </w:rPr>
        <w:t> </w:t>
      </w:r>
      <w:r>
        <w:rPr>
          <w:color w:val="231F20"/>
          <w:w w:val="105"/>
        </w:rPr>
        <w:t>the</w:t>
      </w:r>
      <w:r>
        <w:rPr>
          <w:color w:val="231F20"/>
          <w:spacing w:val="20"/>
          <w:w w:val="105"/>
        </w:rPr>
        <w:t> </w:t>
      </w:r>
      <w:r>
        <w:rPr>
          <w:color w:val="231F20"/>
          <w:w w:val="105"/>
        </w:rPr>
        <w:t>Freedom</w:t>
      </w:r>
      <w:r>
        <w:rPr>
          <w:color w:val="231F20"/>
          <w:spacing w:val="20"/>
          <w:w w:val="105"/>
        </w:rPr>
        <w:t> </w:t>
      </w:r>
      <w:r>
        <w:rPr>
          <w:color w:val="231F20"/>
          <w:w w:val="105"/>
        </w:rPr>
        <w:t>to</w:t>
      </w:r>
      <w:r>
        <w:rPr>
          <w:color w:val="231F20"/>
          <w:spacing w:val="20"/>
          <w:w w:val="105"/>
        </w:rPr>
        <w:t> </w:t>
      </w:r>
      <w:r>
        <w:rPr>
          <w:color w:val="231F20"/>
          <w:w w:val="105"/>
        </w:rPr>
        <w:t>Fly</w:t>
      </w:r>
      <w:r>
        <w:rPr>
          <w:color w:val="231F20"/>
          <w:spacing w:val="20"/>
          <w:w w:val="105"/>
        </w:rPr>
        <w:t> </w:t>
      </w:r>
      <w:r>
        <w:rPr>
          <w:color w:val="231F20"/>
          <w:w w:val="105"/>
        </w:rPr>
        <w:t>to</w:t>
      </w:r>
      <w:r>
        <w:rPr>
          <w:color w:val="231F20"/>
          <w:spacing w:val="20"/>
          <w:w w:val="105"/>
        </w:rPr>
        <w:t> </w:t>
      </w:r>
      <w:r>
        <w:rPr>
          <w:color w:val="231F20"/>
          <w:w w:val="105"/>
        </w:rPr>
        <w:t>America.</w:t>
      </w:r>
    </w:p>
    <w:p>
      <w:pPr>
        <w:pStyle w:val="BodyText"/>
        <w:spacing w:line="307" w:lineRule="auto"/>
        <w:ind w:left="137" w:right="807" w:firstLine="229"/>
        <w:jc w:val="both"/>
      </w:pPr>
      <w:r>
        <w:rPr>
          <w:color w:val="231F20"/>
          <w:w w:val="105"/>
        </w:rPr>
        <w:t>As the economy recovers and America continues to return to the skies, we are  well-positioned  both  competitively  </w:t>
      </w:r>
      <w:r>
        <w:rPr>
          <w:color w:val="231F20"/>
          <w:spacing w:val="2"/>
          <w:w w:val="105"/>
        </w:rPr>
        <w:t>and  </w:t>
      </w:r>
      <w:r>
        <w:rPr>
          <w:color w:val="231F20"/>
          <w:w w:val="105"/>
        </w:rPr>
        <w:t>financially to take advantage of growth opportunities as they arise. At yearend, we served 58 cities (59 airports) in 30 states </w:t>
      </w:r>
      <w:r>
        <w:rPr>
          <w:color w:val="231F20"/>
          <w:spacing w:val="2"/>
          <w:w w:val="105"/>
        </w:rPr>
        <w:t>and </w:t>
      </w:r>
      <w:r>
        <w:rPr>
          <w:color w:val="231F20"/>
          <w:w w:val="105"/>
        </w:rPr>
        <w:t>provided less than ten percent of total domestic capacity. Due to the devastating events of September </w:t>
      </w:r>
      <w:r>
        <w:rPr>
          <w:color w:val="231F20"/>
        </w:rPr>
        <w:t>11, </w:t>
      </w:r>
      <w:r>
        <w:rPr>
          <w:color w:val="231F20"/>
          <w:w w:val="105"/>
        </w:rPr>
        <w:t>we do not currently plan   to add any new cities to our route system for 2002. However, as the economy recovers and overall air travel demand returns,          we believe there will be ample opportunities to add new markets over the  longer  term.  In  addition,  we  continue  to  have  numerous expansion opportunities within our current route system, which now spans from coast to coast. In fact, for the past   several years, roughly </w:t>
      </w:r>
      <w:r>
        <w:rPr>
          <w:color w:val="231F20"/>
          <w:spacing w:val="-3"/>
          <w:w w:val="105"/>
        </w:rPr>
        <w:t>75 </w:t>
      </w:r>
      <w:r>
        <w:rPr>
          <w:color w:val="231F20"/>
          <w:w w:val="105"/>
        </w:rPr>
        <w:t>percent of our aircraft additions were deployed in our existing system by adding frequencies between markets</w:t>
      </w:r>
      <w:r>
        <w:rPr>
          <w:color w:val="231F20"/>
          <w:spacing w:val="16"/>
          <w:w w:val="105"/>
        </w:rPr>
        <w:t> </w:t>
      </w:r>
      <w:r>
        <w:rPr>
          <w:color w:val="231F20"/>
          <w:w w:val="105"/>
        </w:rPr>
        <w:t>already</w:t>
      </w:r>
      <w:r>
        <w:rPr>
          <w:color w:val="231F20"/>
          <w:spacing w:val="16"/>
          <w:w w:val="105"/>
        </w:rPr>
        <w:t> </w:t>
      </w:r>
      <w:r>
        <w:rPr>
          <w:color w:val="231F20"/>
          <w:w w:val="105"/>
        </w:rPr>
        <w:t>served</w:t>
      </w:r>
      <w:r>
        <w:rPr>
          <w:color w:val="231F20"/>
          <w:spacing w:val="16"/>
          <w:w w:val="105"/>
        </w:rPr>
        <w:t> </w:t>
      </w:r>
      <w:r>
        <w:rPr>
          <w:color w:val="231F20"/>
          <w:w w:val="105"/>
        </w:rPr>
        <w:t>and</w:t>
      </w:r>
      <w:r>
        <w:rPr>
          <w:color w:val="231F20"/>
          <w:spacing w:val="16"/>
          <w:w w:val="105"/>
        </w:rPr>
        <w:t> </w:t>
      </w:r>
      <w:r>
        <w:rPr>
          <w:color w:val="231F20"/>
          <w:w w:val="105"/>
        </w:rPr>
        <w:t>by</w:t>
      </w:r>
      <w:r>
        <w:rPr>
          <w:color w:val="231F20"/>
          <w:spacing w:val="16"/>
          <w:w w:val="105"/>
        </w:rPr>
        <w:t> </w:t>
      </w:r>
      <w:r>
        <w:rPr>
          <w:color w:val="231F20"/>
          <w:w w:val="105"/>
        </w:rPr>
        <w:t>providing</w:t>
      </w:r>
      <w:r>
        <w:rPr>
          <w:color w:val="231F20"/>
          <w:spacing w:val="16"/>
          <w:w w:val="105"/>
        </w:rPr>
        <w:t> </w:t>
      </w:r>
      <w:r>
        <w:rPr>
          <w:color w:val="231F20"/>
          <w:w w:val="105"/>
        </w:rPr>
        <w:t>new</w:t>
      </w:r>
      <w:r>
        <w:rPr>
          <w:color w:val="231F20"/>
          <w:spacing w:val="16"/>
          <w:w w:val="105"/>
        </w:rPr>
        <w:t> </w:t>
      </w:r>
      <w:r>
        <w:rPr>
          <w:color w:val="231F20"/>
          <w:w w:val="105"/>
        </w:rPr>
        <w:t>nonstop</w:t>
      </w:r>
      <w:r>
        <w:rPr>
          <w:color w:val="231F20"/>
          <w:spacing w:val="16"/>
          <w:w w:val="105"/>
        </w:rPr>
        <w:t> </w:t>
      </w:r>
      <w:r>
        <w:rPr>
          <w:color w:val="231F20"/>
          <w:w w:val="105"/>
        </w:rPr>
        <w:t>service</w:t>
      </w:r>
      <w:r>
        <w:rPr>
          <w:color w:val="231F20"/>
          <w:spacing w:val="16"/>
          <w:w w:val="105"/>
        </w:rPr>
        <w:t> </w:t>
      </w:r>
      <w:r>
        <w:rPr>
          <w:color w:val="231F20"/>
          <w:w w:val="105"/>
        </w:rPr>
        <w:t>in</w:t>
      </w:r>
      <w:r>
        <w:rPr>
          <w:color w:val="231F20"/>
          <w:spacing w:val="16"/>
          <w:w w:val="105"/>
        </w:rPr>
        <w:t> </w:t>
      </w:r>
      <w:r>
        <w:rPr>
          <w:color w:val="231F20"/>
          <w:w w:val="105"/>
        </w:rPr>
        <w:t>existing</w:t>
      </w:r>
      <w:r>
        <w:rPr>
          <w:color w:val="231F20"/>
          <w:spacing w:val="16"/>
          <w:w w:val="105"/>
        </w:rPr>
        <w:t> </w:t>
      </w:r>
      <w:r>
        <w:rPr>
          <w:color w:val="231F20"/>
          <w:w w:val="105"/>
        </w:rPr>
        <w:t>markets.</w:t>
      </w:r>
    </w:p>
    <w:p>
      <w:pPr>
        <w:pStyle w:val="BodyText"/>
        <w:spacing w:line="307" w:lineRule="auto"/>
        <w:ind w:left="137" w:right="806" w:firstLine="171"/>
        <w:jc w:val="both"/>
      </w:pPr>
      <w:r>
        <w:rPr>
          <w:color w:val="231F20"/>
          <w:w w:val="105"/>
        </w:rPr>
        <w:t>Our capacity is spread throughout the U.S., with 45 percent in the West; 27 percent in the East; 15 percent in the Midwest;         and 13 percent in the Heartland region </w:t>
      </w:r>
      <w:r>
        <w:rPr>
          <w:color w:val="231F20"/>
          <w:spacing w:val="-3"/>
          <w:w w:val="105"/>
        </w:rPr>
        <w:t>(Texas </w:t>
      </w:r>
      <w:r>
        <w:rPr>
          <w:color w:val="231F20"/>
          <w:w w:val="105"/>
        </w:rPr>
        <w:t>and surrounding states). As a result, we have a diverse revenue base, with an  average of 47 departures per airport. Our low fares generate substantial demand, which allows us to offer lots of convenient      flights. </w:t>
      </w:r>
      <w:r>
        <w:rPr>
          <w:color w:val="231F20"/>
          <w:spacing w:val="-4"/>
          <w:w w:val="105"/>
        </w:rPr>
        <w:t>For </w:t>
      </w:r>
      <w:r>
        <w:rPr>
          <w:color w:val="231F20"/>
          <w:w w:val="105"/>
        </w:rPr>
        <w:t>example, our top ten cities’ daily departures are currently Phoenix, 183; Las Vegas, 170; Houston Hobby, 143; Baltimore/Washington, 134; Dallas Love Field, 131; Oakland, 120; Chicago Midway, 119; Los Angeles (LAX), 114; Nashville, </w:t>
      </w:r>
      <w:r>
        <w:rPr>
          <w:color w:val="231F20"/>
          <w:spacing w:val="-3"/>
          <w:w w:val="105"/>
        </w:rPr>
        <w:t>87;   </w:t>
      </w:r>
      <w:r>
        <w:rPr>
          <w:color w:val="231F20"/>
          <w:w w:val="105"/>
        </w:rPr>
        <w:t>and San Diego,</w:t>
      </w:r>
      <w:r>
        <w:rPr>
          <w:color w:val="231F20"/>
          <w:spacing w:val="-20"/>
          <w:w w:val="105"/>
        </w:rPr>
        <w:t> </w:t>
      </w:r>
      <w:r>
        <w:rPr>
          <w:color w:val="231F20"/>
          <w:spacing w:val="-6"/>
          <w:w w:val="105"/>
        </w:rPr>
        <w:t>77.</w:t>
      </w:r>
    </w:p>
    <w:p>
      <w:pPr>
        <w:pStyle w:val="BodyText"/>
        <w:spacing w:line="307" w:lineRule="auto"/>
        <w:ind w:left="137" w:right="807" w:firstLine="183"/>
        <w:jc w:val="both"/>
      </w:pPr>
      <w:r>
        <w:rPr>
          <w:color w:val="231F20"/>
          <w:w w:val="110"/>
        </w:rPr>
        <w:t>While our new city focus over the past few years has been in the eastern region of the U.S., we have numerous expansion opportunities</w:t>
      </w:r>
      <w:r>
        <w:rPr>
          <w:color w:val="231F20"/>
          <w:spacing w:val="-8"/>
          <w:w w:val="110"/>
        </w:rPr>
        <w:t> </w:t>
      </w:r>
      <w:r>
        <w:rPr>
          <w:color w:val="231F20"/>
          <w:w w:val="110"/>
        </w:rPr>
        <w:t>in</w:t>
      </w:r>
      <w:r>
        <w:rPr>
          <w:color w:val="231F20"/>
          <w:spacing w:val="-8"/>
          <w:w w:val="110"/>
        </w:rPr>
        <w:t> </w:t>
      </w:r>
      <w:r>
        <w:rPr>
          <w:color w:val="231F20"/>
          <w:w w:val="110"/>
        </w:rPr>
        <w:t>our</w:t>
      </w:r>
      <w:r>
        <w:rPr>
          <w:color w:val="231F20"/>
          <w:spacing w:val="-8"/>
          <w:w w:val="110"/>
        </w:rPr>
        <w:t> </w:t>
      </w:r>
      <w:r>
        <w:rPr>
          <w:color w:val="231F20"/>
          <w:w w:val="110"/>
        </w:rPr>
        <w:t>more</w:t>
      </w:r>
      <w:r>
        <w:rPr>
          <w:color w:val="231F20"/>
          <w:spacing w:val="-8"/>
          <w:w w:val="110"/>
        </w:rPr>
        <w:t> </w:t>
      </w:r>
      <w:r>
        <w:rPr>
          <w:color w:val="231F20"/>
          <w:w w:val="110"/>
        </w:rPr>
        <w:t>mature</w:t>
      </w:r>
      <w:r>
        <w:rPr>
          <w:color w:val="231F20"/>
          <w:spacing w:val="-8"/>
          <w:w w:val="110"/>
        </w:rPr>
        <w:t> </w:t>
      </w:r>
      <w:r>
        <w:rPr>
          <w:color w:val="231F20"/>
          <w:w w:val="110"/>
        </w:rPr>
        <w:t>regions,</w:t>
      </w:r>
      <w:r>
        <w:rPr>
          <w:color w:val="231F20"/>
          <w:spacing w:val="-8"/>
          <w:w w:val="110"/>
        </w:rPr>
        <w:t> </w:t>
      </w:r>
      <w:r>
        <w:rPr>
          <w:color w:val="231F20"/>
          <w:w w:val="110"/>
        </w:rPr>
        <w:t>as</w:t>
      </w:r>
      <w:r>
        <w:rPr>
          <w:color w:val="231F20"/>
          <w:spacing w:val="-8"/>
          <w:w w:val="110"/>
        </w:rPr>
        <w:t> </w:t>
      </w:r>
      <w:r>
        <w:rPr>
          <w:color w:val="231F20"/>
          <w:w w:val="110"/>
        </w:rPr>
        <w:t>evidenced</w:t>
      </w:r>
      <w:r>
        <w:rPr>
          <w:color w:val="231F20"/>
          <w:spacing w:val="-8"/>
          <w:w w:val="110"/>
        </w:rPr>
        <w:t> </w:t>
      </w:r>
      <w:r>
        <w:rPr>
          <w:color w:val="231F20"/>
          <w:w w:val="110"/>
        </w:rPr>
        <w:t>by</w:t>
      </w:r>
      <w:r>
        <w:rPr>
          <w:color w:val="231F20"/>
          <w:spacing w:val="-8"/>
          <w:w w:val="110"/>
        </w:rPr>
        <w:t> </w:t>
      </w:r>
      <w:r>
        <w:rPr>
          <w:color w:val="231F20"/>
          <w:w w:val="110"/>
        </w:rPr>
        <w:t>our</w:t>
      </w:r>
      <w:r>
        <w:rPr>
          <w:color w:val="231F20"/>
          <w:spacing w:val="-8"/>
          <w:w w:val="110"/>
        </w:rPr>
        <w:t> </w:t>
      </w:r>
      <w:r>
        <w:rPr>
          <w:color w:val="231F20"/>
          <w:w w:val="110"/>
        </w:rPr>
        <w:t>upcoming</w:t>
      </w:r>
      <w:r>
        <w:rPr>
          <w:color w:val="231F20"/>
          <w:spacing w:val="-8"/>
          <w:w w:val="110"/>
        </w:rPr>
        <w:t> </w:t>
      </w:r>
      <w:r>
        <w:rPr>
          <w:color w:val="231F20"/>
          <w:w w:val="110"/>
        </w:rPr>
        <w:t>additions</w:t>
      </w:r>
      <w:r>
        <w:rPr>
          <w:color w:val="231F20"/>
          <w:spacing w:val="-8"/>
          <w:w w:val="110"/>
        </w:rPr>
        <w:t> </w:t>
      </w:r>
      <w:r>
        <w:rPr>
          <w:color w:val="231F20"/>
          <w:w w:val="110"/>
        </w:rPr>
        <w:t>from</w:t>
      </w:r>
      <w:r>
        <w:rPr>
          <w:color w:val="231F20"/>
          <w:spacing w:val="-8"/>
          <w:w w:val="110"/>
        </w:rPr>
        <w:t> </w:t>
      </w:r>
      <w:r>
        <w:rPr>
          <w:color w:val="231F20"/>
          <w:w w:val="110"/>
        </w:rPr>
        <w:t>Chicago’s</w:t>
      </w:r>
      <w:r>
        <w:rPr>
          <w:color w:val="231F20"/>
          <w:spacing w:val="-8"/>
          <w:w w:val="110"/>
        </w:rPr>
        <w:t> </w:t>
      </w:r>
      <w:r>
        <w:rPr>
          <w:color w:val="231F20"/>
          <w:w w:val="110"/>
        </w:rPr>
        <w:t>Midway</w:t>
      </w:r>
      <w:r>
        <w:rPr>
          <w:color w:val="231F20"/>
          <w:spacing w:val="-8"/>
          <w:w w:val="110"/>
        </w:rPr>
        <w:t> </w:t>
      </w:r>
      <w:r>
        <w:rPr>
          <w:color w:val="231F20"/>
          <w:w w:val="110"/>
        </w:rPr>
        <w:t>Airport.</w:t>
      </w:r>
      <w:r>
        <w:rPr>
          <w:color w:val="231F20"/>
          <w:spacing w:val="-8"/>
          <w:w w:val="110"/>
        </w:rPr>
        <w:t> </w:t>
      </w:r>
      <w:r>
        <w:rPr>
          <w:color w:val="231F20"/>
          <w:w w:val="110"/>
        </w:rPr>
        <w:t>As</w:t>
      </w:r>
      <w:r>
        <w:rPr>
          <w:color w:val="231F20"/>
          <w:spacing w:val="-8"/>
          <w:w w:val="110"/>
        </w:rPr>
        <w:t> </w:t>
      </w:r>
      <w:r>
        <w:rPr>
          <w:color w:val="231F20"/>
          <w:w w:val="110"/>
        </w:rPr>
        <w:t>a</w:t>
      </w:r>
      <w:r>
        <w:rPr>
          <w:color w:val="231F20"/>
          <w:spacing w:val="-8"/>
          <w:w w:val="110"/>
        </w:rPr>
        <w:t> </w:t>
      </w:r>
      <w:r>
        <w:rPr>
          <w:color w:val="231F20"/>
          <w:w w:val="110"/>
        </w:rPr>
        <w:t>result</w:t>
      </w:r>
      <w:r>
        <w:rPr>
          <w:color w:val="231F20"/>
          <w:spacing w:val="-8"/>
          <w:w w:val="110"/>
        </w:rPr>
        <w:t> </w:t>
      </w:r>
      <w:r>
        <w:rPr>
          <w:color w:val="231F20"/>
          <w:w w:val="110"/>
        </w:rPr>
        <w:t>of the combination of our low fares, high frequencies, convenience, and high-quality Customer Service, Southwest tends to dominate the majority of the markets it serves. Southwest consistently ranks first in market share in approximately 80 to         90 percent of our top 100 city pairs and, in the aggregate, holds 60 to 65 percent of total market share in those markets. Based on the most recent second quarter 2001 Department of Transportation data available, Southwest held 73 percent of the total </w:t>
      </w:r>
      <w:r>
        <w:rPr>
          <w:color w:val="231F20"/>
          <w:spacing w:val="-3"/>
          <w:w w:val="110"/>
        </w:rPr>
        <w:t>intra-Texas </w:t>
      </w:r>
      <w:r>
        <w:rPr>
          <w:color w:val="231F20"/>
          <w:w w:val="110"/>
        </w:rPr>
        <w:t>market; intra-California, 59 percent; intra-Florida, 52 percent; Baltimore, 36 percent; Las Vegas, 34 percent; </w:t>
      </w:r>
      <w:r>
        <w:rPr>
          <w:color w:val="231F20"/>
          <w:spacing w:val="2"/>
          <w:w w:val="110"/>
        </w:rPr>
        <w:t>and </w:t>
      </w:r>
      <w:r>
        <w:rPr>
          <w:color w:val="231F20"/>
          <w:w w:val="110"/>
        </w:rPr>
        <w:t>Phoenix,</w:t>
      </w:r>
      <w:r>
        <w:rPr>
          <w:color w:val="231F20"/>
          <w:spacing w:val="-7"/>
          <w:w w:val="110"/>
        </w:rPr>
        <w:t> </w:t>
      </w:r>
      <w:r>
        <w:rPr>
          <w:color w:val="231F20"/>
          <w:w w:val="110"/>
        </w:rPr>
        <w:t>33</w:t>
      </w:r>
      <w:r>
        <w:rPr>
          <w:color w:val="231F20"/>
          <w:spacing w:val="-7"/>
          <w:w w:val="110"/>
        </w:rPr>
        <w:t> </w:t>
      </w:r>
      <w:r>
        <w:rPr>
          <w:color w:val="231F20"/>
          <w:w w:val="110"/>
        </w:rPr>
        <w:t>percent.</w:t>
      </w:r>
      <w:r>
        <w:rPr>
          <w:color w:val="231F20"/>
          <w:spacing w:val="-7"/>
          <w:w w:val="110"/>
        </w:rPr>
        <w:t> </w:t>
      </w:r>
      <w:r>
        <w:rPr>
          <w:color w:val="231F20"/>
          <w:w w:val="110"/>
        </w:rPr>
        <w:t>Southwest</w:t>
      </w:r>
      <w:r>
        <w:rPr>
          <w:color w:val="231F20"/>
          <w:spacing w:val="-7"/>
          <w:w w:val="110"/>
        </w:rPr>
        <w:t> </w:t>
      </w:r>
      <w:r>
        <w:rPr>
          <w:color w:val="231F20"/>
          <w:w w:val="110"/>
        </w:rPr>
        <w:t>also</w:t>
      </w:r>
      <w:r>
        <w:rPr>
          <w:color w:val="231F20"/>
          <w:spacing w:val="-7"/>
          <w:w w:val="110"/>
        </w:rPr>
        <w:t> </w:t>
      </w:r>
      <w:r>
        <w:rPr>
          <w:color w:val="231F20"/>
          <w:w w:val="110"/>
        </w:rPr>
        <w:t>carries</w:t>
      </w:r>
      <w:r>
        <w:rPr>
          <w:color w:val="231F20"/>
          <w:spacing w:val="-7"/>
          <w:w w:val="110"/>
        </w:rPr>
        <w:t> </w:t>
      </w:r>
      <w:r>
        <w:rPr>
          <w:color w:val="231F20"/>
          <w:w w:val="110"/>
        </w:rPr>
        <w:t>the</w:t>
      </w:r>
      <w:r>
        <w:rPr>
          <w:color w:val="231F20"/>
          <w:spacing w:val="-7"/>
          <w:w w:val="110"/>
        </w:rPr>
        <w:t> </w:t>
      </w:r>
      <w:r>
        <w:rPr>
          <w:color w:val="231F20"/>
          <w:w w:val="110"/>
        </w:rPr>
        <w:t>most</w:t>
      </w:r>
      <w:r>
        <w:rPr>
          <w:color w:val="231F20"/>
          <w:spacing w:val="-7"/>
          <w:w w:val="110"/>
        </w:rPr>
        <w:t> </w:t>
      </w:r>
      <w:r>
        <w:rPr>
          <w:color w:val="231F20"/>
          <w:w w:val="110"/>
        </w:rPr>
        <w:t>passengers</w:t>
      </w:r>
      <w:r>
        <w:rPr>
          <w:color w:val="231F20"/>
          <w:spacing w:val="-7"/>
          <w:w w:val="110"/>
        </w:rPr>
        <w:t> </w:t>
      </w:r>
      <w:r>
        <w:rPr>
          <w:color w:val="231F20"/>
          <w:w w:val="110"/>
        </w:rPr>
        <w:t>in</w:t>
      </w:r>
      <w:r>
        <w:rPr>
          <w:color w:val="231F20"/>
          <w:spacing w:val="-7"/>
          <w:w w:val="110"/>
        </w:rPr>
        <w:t> </w:t>
      </w:r>
      <w:r>
        <w:rPr>
          <w:color w:val="231F20"/>
          <w:w w:val="110"/>
        </w:rPr>
        <w:t>the</w:t>
      </w:r>
      <w:r>
        <w:rPr>
          <w:color w:val="231F20"/>
          <w:spacing w:val="-7"/>
          <w:w w:val="110"/>
        </w:rPr>
        <w:t> </w:t>
      </w:r>
      <w:r>
        <w:rPr>
          <w:color w:val="231F20"/>
          <w:w w:val="110"/>
        </w:rPr>
        <w:t>top</w:t>
      </w:r>
      <w:r>
        <w:rPr>
          <w:color w:val="231F20"/>
          <w:spacing w:val="-7"/>
          <w:w w:val="110"/>
        </w:rPr>
        <w:t> </w:t>
      </w:r>
      <w:r>
        <w:rPr>
          <w:color w:val="231F20"/>
          <w:w w:val="110"/>
        </w:rPr>
        <w:t>100</w:t>
      </w:r>
      <w:r>
        <w:rPr>
          <w:color w:val="231F20"/>
          <w:spacing w:val="-7"/>
          <w:w w:val="110"/>
        </w:rPr>
        <w:t> </w:t>
      </w:r>
      <w:r>
        <w:rPr>
          <w:color w:val="231F20"/>
          <w:w w:val="110"/>
        </w:rPr>
        <w:t>U.S.</w:t>
      </w:r>
      <w:r>
        <w:rPr>
          <w:color w:val="231F20"/>
          <w:spacing w:val="-7"/>
          <w:w w:val="110"/>
        </w:rPr>
        <w:t> </w:t>
      </w:r>
      <w:r>
        <w:rPr>
          <w:color w:val="231F20"/>
          <w:w w:val="110"/>
        </w:rPr>
        <w:t>markets</w:t>
      </w:r>
      <w:r>
        <w:rPr>
          <w:color w:val="231F20"/>
          <w:spacing w:val="-7"/>
          <w:w w:val="110"/>
        </w:rPr>
        <w:t> </w:t>
      </w:r>
      <w:r>
        <w:rPr>
          <w:color w:val="231F20"/>
          <w:w w:val="110"/>
        </w:rPr>
        <w:t>despite</w:t>
      </w:r>
      <w:r>
        <w:rPr>
          <w:color w:val="231F20"/>
          <w:spacing w:val="-7"/>
          <w:w w:val="110"/>
        </w:rPr>
        <w:t> </w:t>
      </w:r>
      <w:r>
        <w:rPr>
          <w:color w:val="231F20"/>
          <w:w w:val="110"/>
        </w:rPr>
        <w:t>serving</w:t>
      </w:r>
      <w:r>
        <w:rPr>
          <w:color w:val="231F20"/>
          <w:spacing w:val="-7"/>
          <w:w w:val="110"/>
        </w:rPr>
        <w:t> </w:t>
      </w:r>
      <w:r>
        <w:rPr>
          <w:color w:val="231F20"/>
          <w:w w:val="110"/>
        </w:rPr>
        <w:t>only</w:t>
      </w:r>
      <w:r>
        <w:rPr>
          <w:color w:val="231F20"/>
          <w:spacing w:val="-7"/>
          <w:w w:val="110"/>
        </w:rPr>
        <w:t> </w:t>
      </w:r>
      <w:r>
        <w:rPr>
          <w:color w:val="231F20"/>
          <w:w w:val="110"/>
        </w:rPr>
        <w:t>42</w:t>
      </w:r>
      <w:r>
        <w:rPr>
          <w:color w:val="231F20"/>
          <w:spacing w:val="-7"/>
          <w:w w:val="110"/>
        </w:rPr>
        <w:t> </w:t>
      </w:r>
      <w:r>
        <w:rPr>
          <w:color w:val="231F20"/>
          <w:w w:val="110"/>
        </w:rPr>
        <w:t>of</w:t>
      </w:r>
      <w:r>
        <w:rPr>
          <w:color w:val="231F20"/>
          <w:spacing w:val="-7"/>
          <w:w w:val="110"/>
        </w:rPr>
        <w:t> </w:t>
      </w:r>
      <w:r>
        <w:rPr>
          <w:color w:val="231F20"/>
          <w:w w:val="110"/>
        </w:rPr>
        <w:t>them.</w:t>
      </w:r>
    </w:p>
    <w:p>
      <w:pPr>
        <w:pStyle w:val="BodyText"/>
        <w:spacing w:line="307" w:lineRule="auto"/>
        <w:ind w:left="137" w:right="809" w:firstLine="152"/>
        <w:jc w:val="both"/>
      </w:pPr>
      <w:r>
        <w:rPr>
          <w:color w:val="231F20"/>
          <w:w w:val="105"/>
        </w:rPr>
        <w:t>While the economic impact of September </w:t>
      </w:r>
      <w:r>
        <w:rPr>
          <w:color w:val="231F20"/>
        </w:rPr>
        <w:t>11 </w:t>
      </w:r>
      <w:r>
        <w:rPr>
          <w:color w:val="231F20"/>
          <w:w w:val="105"/>
        </w:rPr>
        <w:t>was devastating for the airline industry as a whole, Southwest was financially well- prepared and is able to move ahead from a relative position of strength. Our commitment to bring low fares to people across  America is stronger than ever and numerous opportunities to accelerate our growth currently exist. </w:t>
      </w:r>
      <w:r>
        <w:rPr>
          <w:color w:val="231F20"/>
          <w:spacing w:val="-3"/>
          <w:w w:val="105"/>
        </w:rPr>
        <w:t>We </w:t>
      </w:r>
      <w:r>
        <w:rPr>
          <w:color w:val="231F20"/>
          <w:w w:val="105"/>
        </w:rPr>
        <w:t>will add incremental aircraft capacity in a manner that does not jeopardize our financial stability and </w:t>
      </w:r>
      <w:r>
        <w:rPr>
          <w:color w:val="231F20"/>
          <w:spacing w:val="-3"/>
          <w:w w:val="105"/>
        </w:rPr>
        <w:t>safety, </w:t>
      </w:r>
      <w:r>
        <w:rPr>
          <w:color w:val="231F20"/>
          <w:w w:val="105"/>
        </w:rPr>
        <w:t>nor impair our excellent Customer Service  </w:t>
      </w:r>
      <w:r>
        <w:rPr>
          <w:color w:val="231F20"/>
          <w:spacing w:val="34"/>
          <w:w w:val="105"/>
        </w:rPr>
        <w:t> </w:t>
      </w:r>
      <w:r>
        <w:rPr>
          <w:color w:val="231F20"/>
          <w:w w:val="105"/>
        </w:rPr>
        <w:t>record.</w:t>
      </w:r>
    </w:p>
    <w:p>
      <w:pPr>
        <w:spacing w:after="0" w:line="307" w:lineRule="auto"/>
        <w:jc w:val="both"/>
        <w:sectPr>
          <w:pgSz w:w="12240" w:h="15840"/>
          <w:pgMar w:header="819" w:footer="0" w:top="1280" w:bottom="0" w:left="1420" w:right="600"/>
        </w:sectPr>
      </w:pPr>
    </w:p>
    <w:p>
      <w:pPr>
        <w:pStyle w:val="BodyText"/>
        <w:spacing w:before="4"/>
        <w:rPr>
          <w:sz w:val="17"/>
        </w:rPr>
      </w:pPr>
    </w:p>
    <w:p>
      <w:pPr>
        <w:spacing w:before="104"/>
        <w:ind w:left="1478" w:right="0" w:firstLine="0"/>
        <w:jc w:val="left"/>
        <w:rPr>
          <w:sz w:val="10"/>
        </w:rPr>
      </w:pPr>
      <w:r>
        <w:rPr/>
        <w:pict>
          <v:group style="position:absolute;margin-left:109.4105pt;margin-top:-6.383985pt;width:411.65pt;height:257.75pt;mso-position-horizontal-relative:page;mso-position-vertical-relative:paragraph;z-index:-155872" coordorigin="2188,-128" coordsize="8233,5155">
            <v:shape style="position:absolute;left:2188;top:-128;width:7562;height:4480" type="#_x0000_t75" stroked="false">
              <v:imagedata r:id="rId14" o:title=""/>
            </v:shape>
            <v:shape style="position:absolute;left:9737;top:1471;width:238;height:192" type="#_x0000_t75" stroked="false">
              <v:imagedata r:id="rId15" o:title=""/>
            </v:shape>
            <v:shape style="position:absolute;left:8769;top:72;width:1652;height:1522" type="#_x0000_t75" stroked="false">
              <v:imagedata r:id="rId16" o:title=""/>
            </v:shape>
            <v:shape style="position:absolute;left:9696;top:1267;width:395;height:347" type="#_x0000_t75" stroked="false">
              <v:imagedata r:id="rId17" o:title=""/>
            </v:shape>
            <v:shape style="position:absolute;left:2298;top:91;width:7402;height:4901" type="#_x0000_t75" stroked="false">
              <v:imagedata r:id="rId18" o:title=""/>
            </v:shape>
            <v:shape style="position:absolute;left:9476;top:1868;width:196;height:288" type="#_x0000_t75" stroked="false">
              <v:imagedata r:id="rId19" o:title=""/>
            </v:shape>
            <v:shape style="position:absolute;left:9299;top:2091;width:72;height:44" coordorigin="9299,2091" coordsize="72,44" path="m9325,2091l9316,2094,9312,2095,9308,2096,9299,2099,9319,2111,9329,2116,9336,2121,9344,2134,9354,2130,9358,2127,9362,2126,9370,2123,9358,2112,9353,2109,9344,2105,9325,2091xe" filled="true" fillcolor="#e5ddd6" stroked="false">
              <v:path arrowok="t"/>
              <v:fill type="solid"/>
            </v:shape>
            <v:shape style="position:absolute;left:9299;top:2091;width:72;height:44" coordorigin="9299,2091" coordsize="72,44" path="m9299,2099l9308,2096,9312,2095,9316,2094,9325,2091,9344,2105,9353,2109,9358,2112,9370,2123,9362,2126,9358,2127,9354,2130,9344,2134,9336,2121,9329,2116,9319,2111,9299,2099xe" filled="false" stroked="true" strokeweight="1.0125pt" strokecolor="#ffffff">
              <v:path arrowok="t"/>
              <v:stroke dashstyle="solid"/>
            </v:shape>
            <v:shape style="position:absolute;left:4622;top:2897;width:2404;height:2130" type="#_x0000_t75" stroked="false">
              <v:imagedata r:id="rId20" o:title=""/>
            </v:shape>
            <v:shape style="position:absolute;left:2373;top:190;width:7651;height:4637" coordorigin="2373,190" coordsize="7651,4637" path="m2442,2244l2439,2231,2432,2220,2421,2212,2407,2210,2394,2212,2383,2220,2375,2231,2373,2244,2375,2258,2383,2269,2394,2276,2407,2279,2421,2276,2432,2269,2439,2258,2442,2244m2446,2144l2443,2131,2436,2120,2425,2112,2412,2109,2398,2112,2387,2120,2380,2131,2377,2144,2380,2157,2387,2168,2398,2176,2412,2178,2425,2176,2436,2168,2443,2157,2446,2144m2555,2019l2553,2006,2545,1995,2534,1988,2521,1985,2507,1988,2496,1995,2489,2006,2486,2019,2489,2033,2496,2044,2507,2051,2521,2054,2534,2051,2545,2044,2553,2033,2555,2019m2759,599l2757,585,2749,574,2738,567,2725,564,2711,567,2700,574,2693,585,2690,599,2693,612,2700,623,2711,631,2725,633,2738,631,2749,623,2757,612,2759,599m2906,1925l2903,1912,2896,1901,2885,1893,2872,1891,2858,1893,2847,1901,2840,1912,2837,1925,2840,1939,2847,1950,2858,1957,2872,1960,2885,1957,2896,1950,2903,1939,2906,1925m2917,3082l2914,3069,2907,3058,2896,3050,2882,3047,2869,3050,2858,3058,2851,3069,2848,3082,2851,3095,2858,3106,2869,3114,2882,3116,2896,3114,2907,3106,2914,3095,2917,3082m2968,3164l2966,3150,2958,3140,2947,3132,2934,3129,2921,3132,2910,3140,2902,3150,2900,3164,2902,3177,2910,3188,2921,3196,2934,3198,2947,3196,2958,3188,2966,3177,2968,3164m3002,224l3000,211,2992,200,2981,192,2968,190,2954,192,2943,200,2936,211,2933,224,2936,238,2943,249,2954,256,2968,259,2981,256,2992,249,3000,238,3002,224m3004,3023l3001,3010,2993,2999,2982,2991,2969,2989,2956,2991,2945,2999,2937,3010,2935,3023,2937,3037,2945,3048,2956,3055,2969,3058,2982,3055,2993,3048,3001,3037,3004,3023m3026,3334l3023,3320,3016,3309,3005,3302,2992,3299,2978,3302,2967,3309,2960,3320,2957,3334,2960,3347,2967,3358,2978,3366,2992,3368,3005,3366,3016,3358,3023,3347,3026,3334m3138,3093l3135,3080,3128,3069,3117,3061,3104,3059,3090,3061,3079,3069,3072,3080,3069,3093,3072,3107,3079,3117,3090,3125,3104,3128,3117,3125,3128,3117,3135,3107,3138,3093m3430,2760l3427,2746,3420,2735,3409,2728,3396,2725,3382,2728,3371,2735,3364,2746,3361,2760,3364,2773,3371,2784,3382,2791,3396,2794,3409,2791,3420,2784,3427,2773,3430,2760m3596,1247l3594,1233,3586,1222,3575,1215,3562,1212,3548,1215,3537,1222,3530,1233,3527,1247,3530,1260,3537,1271,3548,1279,3562,1281,3575,1279,3586,1271,3594,1260,3596,1247m3610,310l3607,297,3600,286,3589,279,3575,276,3562,279,3551,286,3544,297,3541,310,3544,324,3551,335,3562,342,3575,345,3589,342,3600,335,3607,324,3610,310m3794,3373l3791,3359,3784,3348,3773,3341,3759,3338,3746,3341,3735,3348,3728,3359,3725,3373,3728,3386,3735,3397,3746,3404,3759,3407,3773,3404,3784,3397,3791,3386,3794,3373m3875,3641l3872,3627,3865,3617,3854,3609,3840,3606,3827,3609,3816,3617,3809,3627,3806,3641,3809,3654,3816,3665,3827,3673,3840,3675,3854,3673,3865,3665,3872,3654,3875,3641m4060,1885l4058,1871,4050,1860,4039,1853,4026,1850,4013,1853,4002,1860,3994,1871,3991,1885,3994,1898,4002,1909,4013,1916,4026,1919,4039,1916,4050,1909,4058,1898,4060,1885m6398,1959l6396,1946,6388,1935,6377,1927,6364,1925,6351,1927,6340,1935,6332,1946,6330,1959,6332,1973,6340,1983,6351,1991,6364,1994,6377,1991,6388,1983,6396,1973,6398,1959m6699,2413l6696,2400,6689,2389,6678,2381,6665,2379,6651,2381,6640,2389,6633,2400,6630,2413,6633,2427,6640,2437,6651,2445,6665,2448,6678,2445,6689,2437,6696,2427,6699,2413m7315,2509l7312,2496,7305,2485,7294,2477,7280,2475,7267,2477,7256,2485,7249,2496,7246,2509,7249,2522,7256,2533,7267,2541,7280,2544,7294,2541,7305,2533,7312,2522,7315,2509m7532,3701l7530,3687,7522,3676,7511,3669,7498,3666,7485,3669,7474,3676,7466,3687,7464,3701,7466,3714,7474,3725,7485,3732,7498,3735,7511,3732,7522,3725,7530,3714,7532,3701m7560,4190l7558,4177,7550,4166,7539,4159,7526,4156,7512,4159,7501,4166,7494,4177,7491,4190,7494,4204,7501,4215,7512,4222,7526,4225,7539,4222,7550,4215,7558,4204,7560,4190m7666,1793l7663,1780,7656,1769,7645,1761,7631,1759,7618,1761,7607,1769,7600,1780,7597,1793,7600,1807,7607,1817,7618,1825,7631,1828,7645,1825,7656,1817,7663,1807,7666,1793m7925,2233l7922,2220,7914,2209,7903,2202,7890,2199,7877,2202,7866,2209,7858,2220,7856,2233,7858,2247,7866,2258,7877,2265,7890,2268,7903,2265,7914,2258,7922,2247,7925,2233m7961,2903l7959,2889,7951,2878,7940,2871,7927,2868,7914,2871,7903,2878,7895,2889,7893,2903,7895,2916,7903,2927,7914,2934,7927,2937,7940,2934,7951,2927,7959,2916,7961,2903m7968,2575l7965,2561,7957,2550,7946,2543,7933,2540,7920,2543,7909,2550,7901,2561,7899,2575,7901,2588,7909,2599,7920,2606,7933,2609,7946,2606,7957,2599,7965,2588,7968,2575m7992,3456l7989,3442,7982,3431,7971,3424,7957,3421,7944,3424,7933,3431,7926,3442,7923,3456,7926,3469,7933,3480,7944,3487,7957,3490,7971,3487,7982,3480,7989,3469,7992,3456m8325,1537l8323,1523,8315,1512,8304,1505,8291,1502,8277,1505,8266,1512,8259,1523,8256,1537,8259,1550,8266,1561,8277,1569,8291,1571,8304,1569,8315,1561,8323,1550,8325,1537m8449,2067l8446,2054,8439,2043,8428,2036,8415,2033,8401,2036,8390,2043,8383,2054,8380,2067,8383,2081,8390,2092,8401,2099,8415,2102,8428,2099,8439,2092,8446,2081,8449,2067m8596,1774l8593,1760,8586,1749,8575,1742,8561,1739,8548,1742,8537,1749,8529,1760,8527,1774,8529,1787,8537,1798,8548,1805,8561,1808,8575,1805,8586,1798,8593,1787,8596,1774m8910,4455l8907,4441,8900,4430,8889,4423,8875,4420,8862,4423,8851,4430,8844,4441,8841,4455,8844,4468,8851,4479,8862,4486,8875,4489,8889,4486,8900,4479,8907,4468,8910,4455m8941,4002l8938,3989,8931,3978,8920,3970,8907,3968,8893,3970,8882,3978,8875,3989,8872,4002,8875,4016,8882,4026,8893,4034,8907,4037,8920,4034,8931,4026,8938,4016,8941,4002m8959,1343l8956,1329,8949,1318,8938,1311,8925,1308,8911,1311,8900,1318,8893,1329,8890,1343,8893,1356,8900,1367,8911,1374,8925,1377,8938,1374,8949,1367,8956,1356,8959,1343m9072,4333l9069,4320,9062,4309,9051,4301,9037,4299,9024,4301,9013,4309,9006,4320,9003,4333,9006,4347,9013,4358,9024,4365,9037,4368,9051,4365,9062,4358,9069,4347,9072,4333m9220,4792l9218,4779,9210,4768,9199,4760,9186,4758,9173,4760,9162,4768,9154,4779,9151,4792,9154,4806,9162,4817,9173,4824,9186,4827,9199,4824,9210,4817,9218,4806,9220,4792m9224,2781l9222,2767,9214,2756,9203,2749,9190,2746,9176,2749,9165,2756,9158,2767,9155,2781,9158,2794,9165,2805,9176,2813,9190,2815,9203,2813,9214,2805,9222,2794,9224,2781m9255,4626l9252,4612,9245,4601,9234,4594,9220,4591,9207,4594,9196,4601,9188,4612,9186,4626,9188,4639,9196,4650,9207,4657,9220,4660,9234,4657,9245,4650,9252,4639,9255,4626m9388,2052l9385,2039,9378,2028,9367,2020,9354,2018,9340,2020,9329,2028,9322,2039,9319,2052,9322,2066,9329,2077,9340,2084,9354,2087,9367,2084,9378,2077,9385,2066,9388,2052m9527,2481l9524,2467,9517,2456,9506,2449,9492,2446,9479,2449,9468,2456,9461,2467,9458,2481,9461,2494,9468,2505,9479,2513,9492,2515,9506,2513,9517,2505,9524,2494,9527,2481m9585,1349l9582,1336,9575,1325,9564,1318,9551,1315,9537,1318,9526,1325,9519,1336,9516,1349,9519,1363,9526,1374,9537,1381,9551,1384,9564,1381,9575,1374,9582,1363,9585,1349m9852,1572l9849,1559,9842,1548,9831,1540,9818,1538,9804,1540,9793,1548,9786,1559,9783,1572,9786,1585,9793,1596,9804,1604,9818,1607,9831,1604,9842,1596,9849,1585,9852,1572m9926,1050l9924,1037,9916,1026,9905,1018,9892,1016,9879,1018,9868,1026,9860,1037,9858,1050,9860,1064,9868,1074,9879,1082,9892,1085,9905,1082,9916,1074,9924,1064,9926,1050m9930,1398l9928,1385,9920,1374,9909,1367,9896,1364,9882,1367,9872,1374,9864,1385,9861,1398,9864,1412,9872,1423,9882,1430,9896,1433,9909,1430,9920,1423,9928,1412,9930,1398m10023,1338l10020,1325,10013,1314,10002,1306,9989,1304,9975,1306,9964,1314,9957,1325,9954,1338,9957,1351,9964,1362,9975,1370,9989,1373,10002,1370,10013,1362,10020,1351,10023,1338e" filled="true" fillcolor="#8a7967" stroked="false">
              <v:path arrowok="t"/>
              <v:fill type="solid"/>
            </v:shape>
            <w10:wrap type="none"/>
          </v:group>
        </w:pict>
      </w:r>
      <w:bookmarkStart w:name="System Map" w:id="7"/>
      <w:bookmarkEnd w:id="7"/>
      <w:r>
        <w:rPr/>
      </w:r>
      <w:r>
        <w:rPr>
          <w:color w:val="231F20"/>
          <w:sz w:val="10"/>
        </w:rPr>
        <w:t>Seattle/Tacoma</w:t>
      </w:r>
    </w:p>
    <w:p>
      <w:pPr>
        <w:pStyle w:val="BodyText"/>
        <w:spacing w:before="9"/>
        <w:rPr>
          <w:sz w:val="9"/>
        </w:rPr>
      </w:pPr>
    </w:p>
    <w:p>
      <w:pPr>
        <w:spacing w:before="1"/>
        <w:ind w:left="1727" w:right="0" w:firstLine="0"/>
        <w:jc w:val="left"/>
        <w:rPr>
          <w:sz w:val="10"/>
        </w:rPr>
      </w:pPr>
      <w:r>
        <w:rPr>
          <w:color w:val="231F20"/>
          <w:w w:val="95"/>
          <w:sz w:val="10"/>
        </w:rPr>
        <w:t>Spokane</w:t>
      </w:r>
    </w:p>
    <w:p>
      <w:pPr>
        <w:pStyle w:val="BodyText"/>
        <w:spacing w:before="7"/>
        <w:rPr>
          <w:sz w:val="16"/>
        </w:rPr>
      </w:pPr>
    </w:p>
    <w:p>
      <w:pPr>
        <w:spacing w:before="0"/>
        <w:ind w:left="1047" w:right="0" w:firstLine="0"/>
        <w:jc w:val="left"/>
        <w:rPr>
          <w:sz w:val="10"/>
        </w:rPr>
      </w:pPr>
      <w:r>
        <w:rPr>
          <w:color w:val="231F20"/>
          <w:sz w:val="10"/>
        </w:rPr>
        <w:t>Portland</w:t>
      </w:r>
    </w:p>
    <w:p>
      <w:pPr>
        <w:pStyle w:val="BodyText"/>
        <w:spacing w:before="5"/>
        <w:rPr>
          <w:sz w:val="9"/>
        </w:rPr>
      </w:pPr>
    </w:p>
    <w:p>
      <w:pPr>
        <w:spacing w:after="0"/>
        <w:rPr>
          <w:sz w:val="9"/>
        </w:rPr>
        <w:sectPr>
          <w:headerReference w:type="even" r:id="rId13"/>
          <w:pgSz w:w="12240" w:h="15840"/>
          <w:pgMar w:header="0" w:footer="0" w:top="1500" w:bottom="280" w:left="1540" w:right="1340"/>
        </w:sectPr>
      </w:pPr>
    </w:p>
    <w:p>
      <w:pPr>
        <w:pStyle w:val="BodyText"/>
        <w:rPr>
          <w:sz w:val="12"/>
        </w:rPr>
      </w:pPr>
    </w:p>
    <w:p>
      <w:pPr>
        <w:pStyle w:val="BodyText"/>
        <w:rPr>
          <w:sz w:val="16"/>
        </w:rPr>
      </w:pPr>
    </w:p>
    <w:p>
      <w:pPr>
        <w:spacing w:before="1"/>
        <w:ind w:left="0" w:right="0" w:firstLine="0"/>
        <w:jc w:val="right"/>
        <w:rPr>
          <w:sz w:val="10"/>
        </w:rPr>
      </w:pPr>
      <w:r>
        <w:rPr>
          <w:color w:val="231F20"/>
          <w:w w:val="90"/>
          <w:sz w:val="10"/>
        </w:rPr>
        <w:t>Boise</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2"/>
        <w:rPr>
          <w:sz w:val="17"/>
        </w:rPr>
      </w:pPr>
    </w:p>
    <w:p>
      <w:pPr>
        <w:spacing w:before="0"/>
        <w:ind w:left="0" w:right="0" w:firstLine="0"/>
        <w:jc w:val="right"/>
        <w:rPr>
          <w:sz w:val="10"/>
        </w:rPr>
      </w:pPr>
      <w:r>
        <w:rPr>
          <w:color w:val="231F20"/>
          <w:sz w:val="10"/>
        </w:rPr>
        <w:t>Detroit</w:t>
      </w:r>
    </w:p>
    <w:p>
      <w:pPr>
        <w:pStyle w:val="BodyText"/>
        <w:rPr>
          <w:sz w:val="12"/>
        </w:rPr>
      </w:pPr>
      <w:r>
        <w:rPr/>
        <w:br w:type="column"/>
      </w:r>
      <w:r>
        <w:rPr>
          <w:sz w:val="12"/>
        </w:rPr>
      </w:r>
    </w:p>
    <w:p>
      <w:pPr>
        <w:spacing w:line="108" w:lineRule="exact" w:before="102"/>
        <w:ind w:left="160" w:right="-18" w:firstLine="150"/>
        <w:jc w:val="left"/>
        <w:rPr>
          <w:sz w:val="10"/>
        </w:rPr>
      </w:pPr>
      <w:r>
        <w:rPr>
          <w:color w:val="231F20"/>
          <w:sz w:val="10"/>
        </w:rPr>
        <w:t>Buffalo/ </w:t>
      </w:r>
      <w:r>
        <w:rPr>
          <w:color w:val="231F20"/>
          <w:spacing w:val="-1"/>
          <w:w w:val="90"/>
          <w:sz w:val="10"/>
        </w:rPr>
        <w:t>Niagara</w:t>
      </w:r>
      <w:r>
        <w:rPr>
          <w:color w:val="231F20"/>
          <w:spacing w:val="-12"/>
          <w:w w:val="90"/>
          <w:sz w:val="10"/>
        </w:rPr>
        <w:t> </w:t>
      </w:r>
      <w:r>
        <w:rPr>
          <w:color w:val="231F20"/>
          <w:w w:val="90"/>
          <w:sz w:val="10"/>
        </w:rPr>
        <w:t>Falls</w:t>
      </w:r>
    </w:p>
    <w:p>
      <w:pPr>
        <w:pStyle w:val="BodyText"/>
        <w:rPr>
          <w:sz w:val="12"/>
        </w:rPr>
      </w:pPr>
      <w:r>
        <w:rPr/>
        <w:br w:type="column"/>
      </w:r>
      <w:r>
        <w:rPr>
          <w:sz w:val="12"/>
        </w:rPr>
      </w:r>
    </w:p>
    <w:p>
      <w:pPr>
        <w:pStyle w:val="BodyText"/>
        <w:rPr>
          <w:sz w:val="12"/>
        </w:rPr>
      </w:pPr>
    </w:p>
    <w:p>
      <w:pPr>
        <w:pStyle w:val="BodyText"/>
        <w:spacing w:before="5"/>
        <w:rPr>
          <w:sz w:val="11"/>
        </w:rPr>
      </w:pPr>
    </w:p>
    <w:p>
      <w:pPr>
        <w:spacing w:before="0"/>
        <w:ind w:left="243" w:right="0" w:firstLine="0"/>
        <w:jc w:val="left"/>
        <w:rPr>
          <w:sz w:val="10"/>
        </w:rPr>
      </w:pPr>
      <w:r>
        <w:rPr>
          <w:color w:val="231F20"/>
          <w:w w:val="85"/>
          <w:sz w:val="10"/>
        </w:rPr>
        <w:t>Albany</w:t>
      </w:r>
    </w:p>
    <w:p>
      <w:pPr>
        <w:spacing w:line="103" w:lineRule="exact" w:before="105"/>
        <w:ind w:left="489" w:right="0" w:firstLine="0"/>
        <w:jc w:val="left"/>
        <w:rPr>
          <w:sz w:val="10"/>
        </w:rPr>
      </w:pPr>
      <w:r>
        <w:rPr/>
        <w:br w:type="column"/>
      </w:r>
      <w:r>
        <w:rPr>
          <w:color w:val="231F20"/>
          <w:sz w:val="10"/>
        </w:rPr>
        <w:t>Manchester</w:t>
      </w:r>
    </w:p>
    <w:p>
      <w:pPr>
        <w:spacing w:line="80" w:lineRule="exact" w:before="0"/>
        <w:ind w:left="534" w:right="0" w:firstLine="0"/>
        <w:jc w:val="left"/>
        <w:rPr>
          <w:sz w:val="8"/>
        </w:rPr>
      </w:pPr>
      <w:r>
        <w:rPr>
          <w:color w:val="231F20"/>
          <w:w w:val="85"/>
          <w:sz w:val="8"/>
        </w:rPr>
        <w:t>(Boston Area)</w:t>
      </w:r>
    </w:p>
    <w:p>
      <w:pPr>
        <w:pStyle w:val="BodyText"/>
        <w:spacing w:before="10"/>
        <w:rPr>
          <w:sz w:val="6"/>
        </w:rPr>
      </w:pPr>
    </w:p>
    <w:p>
      <w:pPr>
        <w:spacing w:line="99" w:lineRule="exact" w:before="0"/>
        <w:ind w:left="700" w:right="0" w:firstLine="0"/>
        <w:jc w:val="left"/>
        <w:rPr>
          <w:sz w:val="10"/>
        </w:rPr>
      </w:pPr>
      <w:r>
        <w:rPr>
          <w:color w:val="231F20"/>
          <w:sz w:val="10"/>
        </w:rPr>
        <w:t>Providence</w:t>
      </w:r>
    </w:p>
    <w:p>
      <w:pPr>
        <w:spacing w:line="76" w:lineRule="exact" w:before="0"/>
        <w:ind w:left="727" w:right="0" w:firstLine="0"/>
        <w:jc w:val="left"/>
        <w:rPr>
          <w:sz w:val="8"/>
        </w:rPr>
      </w:pPr>
      <w:r>
        <w:rPr>
          <w:color w:val="231F20"/>
          <w:w w:val="85"/>
          <w:sz w:val="8"/>
        </w:rPr>
        <w:t>(Boston Area)</w:t>
      </w:r>
    </w:p>
    <w:p>
      <w:pPr>
        <w:spacing w:before="23"/>
        <w:ind w:left="444" w:right="0" w:firstLine="0"/>
        <w:jc w:val="left"/>
        <w:rPr>
          <w:sz w:val="10"/>
        </w:rPr>
      </w:pPr>
      <w:r>
        <w:rPr>
          <w:color w:val="231F20"/>
          <w:sz w:val="10"/>
        </w:rPr>
        <w:t>Hartford/Springfield</w:t>
      </w:r>
    </w:p>
    <w:p>
      <w:pPr>
        <w:spacing w:before="59"/>
        <w:ind w:left="269" w:right="0" w:firstLine="0"/>
        <w:jc w:val="left"/>
        <w:rPr>
          <w:sz w:val="10"/>
        </w:rPr>
      </w:pPr>
      <w:r>
        <w:rPr>
          <w:color w:val="231F20"/>
          <w:w w:val="90"/>
          <w:sz w:val="10"/>
        </w:rPr>
        <w:t>Long Island/Islip</w:t>
      </w:r>
    </w:p>
    <w:p>
      <w:pPr>
        <w:spacing w:after="0"/>
        <w:jc w:val="left"/>
        <w:rPr>
          <w:sz w:val="10"/>
        </w:rPr>
        <w:sectPr>
          <w:type w:val="continuous"/>
          <w:pgSz w:w="12240" w:h="15840"/>
          <w:pgMar w:top="1240" w:bottom="280" w:left="1540" w:right="1340"/>
          <w:cols w:num="5" w:equalWidth="0">
            <w:col w:w="2285" w:space="2065"/>
            <w:col w:w="2352" w:space="40"/>
            <w:col w:w="674" w:space="40"/>
            <w:col w:w="512" w:space="40"/>
            <w:col w:w="1352"/>
          </w:cols>
        </w:sectPr>
      </w:pPr>
    </w:p>
    <w:p>
      <w:pPr>
        <w:spacing w:line="230" w:lineRule="atLeast" w:before="25"/>
        <w:ind w:left="406" w:right="178" w:firstLine="133"/>
        <w:jc w:val="left"/>
        <w:rPr>
          <w:sz w:val="10"/>
        </w:rPr>
      </w:pPr>
      <w:r>
        <w:rPr>
          <w:color w:val="231F20"/>
          <w:w w:val="90"/>
          <w:sz w:val="10"/>
        </w:rPr>
        <w:t>Sacramento </w:t>
      </w:r>
      <w:r>
        <w:rPr>
          <w:color w:val="231F20"/>
          <w:sz w:val="10"/>
        </w:rPr>
        <w:t>Oakland</w:t>
      </w:r>
    </w:p>
    <w:p>
      <w:pPr>
        <w:spacing w:line="72" w:lineRule="exact" w:before="0"/>
        <w:ind w:left="138" w:right="0" w:firstLine="0"/>
        <w:jc w:val="left"/>
        <w:rPr>
          <w:sz w:val="8"/>
        </w:rPr>
      </w:pPr>
      <w:r>
        <w:rPr>
          <w:color w:val="231F20"/>
          <w:w w:val="80"/>
          <w:sz w:val="8"/>
        </w:rPr>
        <w:t>(San Francisco Area)</w:t>
      </w:r>
    </w:p>
    <w:p>
      <w:pPr>
        <w:spacing w:line="96" w:lineRule="exact" w:before="1"/>
        <w:ind w:left="0" w:right="0" w:firstLine="0"/>
        <w:jc w:val="right"/>
        <w:rPr>
          <w:sz w:val="10"/>
        </w:rPr>
      </w:pPr>
      <w:r>
        <w:rPr>
          <w:color w:val="231F20"/>
          <w:w w:val="90"/>
          <w:sz w:val="10"/>
        </w:rPr>
        <w:t>San Jose</w:t>
      </w:r>
    </w:p>
    <w:p>
      <w:pPr>
        <w:spacing w:before="59"/>
        <w:ind w:left="40" w:right="0" w:firstLine="0"/>
        <w:jc w:val="left"/>
        <w:rPr>
          <w:sz w:val="10"/>
        </w:rPr>
      </w:pPr>
      <w:r>
        <w:rPr/>
        <w:br w:type="column"/>
      </w:r>
      <w:r>
        <w:rPr>
          <w:color w:val="231F20"/>
          <w:w w:val="85"/>
          <w:sz w:val="10"/>
        </w:rPr>
        <w:t>Reno/Tahoe</w:t>
      </w:r>
    </w:p>
    <w:p>
      <w:pPr>
        <w:pStyle w:val="BodyText"/>
        <w:spacing w:before="10"/>
        <w:rPr>
          <w:sz w:val="17"/>
        </w:rPr>
      </w:pPr>
      <w:r>
        <w:rPr/>
        <w:br w:type="column"/>
      </w:r>
      <w:r>
        <w:rPr>
          <w:sz w:val="17"/>
        </w:rPr>
      </w:r>
    </w:p>
    <w:p>
      <w:pPr>
        <w:spacing w:before="0"/>
        <w:ind w:left="138" w:right="0" w:firstLine="0"/>
        <w:jc w:val="left"/>
        <w:rPr>
          <w:sz w:val="10"/>
        </w:rPr>
      </w:pPr>
      <w:r>
        <w:rPr>
          <w:color w:val="231F20"/>
          <w:spacing w:val="-1"/>
          <w:w w:val="90"/>
          <w:sz w:val="10"/>
        </w:rPr>
        <w:t>Salt </w:t>
      </w:r>
      <w:r>
        <w:rPr>
          <w:color w:val="231F20"/>
          <w:w w:val="90"/>
          <w:sz w:val="10"/>
        </w:rPr>
        <w:t>Lake</w:t>
      </w:r>
      <w:r>
        <w:rPr>
          <w:color w:val="231F20"/>
          <w:spacing w:val="-16"/>
          <w:w w:val="90"/>
          <w:sz w:val="10"/>
        </w:rPr>
        <w:t> </w:t>
      </w:r>
      <w:r>
        <w:rPr>
          <w:color w:val="231F20"/>
          <w:w w:val="90"/>
          <w:sz w:val="10"/>
        </w:rPr>
        <w:t>City</w:t>
      </w:r>
    </w:p>
    <w:p>
      <w:pPr>
        <w:pStyle w:val="BodyText"/>
      </w:pPr>
      <w:r>
        <w:rPr/>
        <w:br w:type="column"/>
      </w:r>
      <w:r>
        <w:rPr/>
      </w:r>
    </w:p>
    <w:p>
      <w:pPr>
        <w:spacing w:before="0"/>
        <w:ind w:left="138" w:right="0" w:firstLine="0"/>
        <w:jc w:val="left"/>
        <w:rPr>
          <w:sz w:val="10"/>
        </w:rPr>
      </w:pPr>
      <w:r>
        <w:rPr>
          <w:color w:val="231F20"/>
          <w:w w:val="80"/>
          <w:sz w:val="10"/>
        </w:rPr>
        <w:t>Omaha</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8"/>
        <w:rPr>
          <w:sz w:val="10"/>
        </w:rPr>
      </w:pPr>
    </w:p>
    <w:p>
      <w:pPr>
        <w:spacing w:before="0"/>
        <w:ind w:left="138" w:right="0" w:firstLine="0"/>
        <w:jc w:val="left"/>
        <w:rPr>
          <w:sz w:val="10"/>
        </w:rPr>
      </w:pPr>
      <w:r>
        <w:rPr>
          <w:color w:val="231F20"/>
          <w:w w:val="90"/>
          <w:sz w:val="10"/>
        </w:rPr>
        <w:t>Kansas</w:t>
      </w:r>
      <w:r>
        <w:rPr>
          <w:color w:val="231F20"/>
          <w:spacing w:val="-9"/>
          <w:w w:val="90"/>
          <w:sz w:val="10"/>
        </w:rPr>
        <w:t> </w:t>
      </w:r>
      <w:r>
        <w:rPr>
          <w:color w:val="231F20"/>
          <w:w w:val="90"/>
          <w:sz w:val="10"/>
        </w:rPr>
        <w:t>City</w:t>
      </w:r>
    </w:p>
    <w:p>
      <w:pPr>
        <w:spacing w:before="20"/>
        <w:ind w:left="123" w:right="348" w:firstLine="0"/>
        <w:jc w:val="left"/>
        <w:rPr>
          <w:sz w:val="10"/>
        </w:rPr>
      </w:pPr>
      <w:r>
        <w:rPr/>
        <w:br w:type="column"/>
      </w:r>
      <w:r>
        <w:rPr>
          <w:color w:val="231F20"/>
          <w:w w:val="95"/>
          <w:sz w:val="10"/>
        </w:rPr>
        <w:t>Chicago </w:t>
      </w:r>
      <w:r>
        <w:rPr>
          <w:color w:val="231F20"/>
          <w:w w:val="90"/>
          <w:sz w:val="10"/>
        </w:rPr>
        <w:t>(Midway)</w:t>
      </w:r>
    </w:p>
    <w:p>
      <w:pPr>
        <w:pStyle w:val="BodyText"/>
        <w:rPr>
          <w:sz w:val="12"/>
        </w:rPr>
      </w:pPr>
    </w:p>
    <w:p>
      <w:pPr>
        <w:pStyle w:val="BodyText"/>
        <w:rPr>
          <w:sz w:val="13"/>
        </w:rPr>
      </w:pPr>
    </w:p>
    <w:p>
      <w:pPr>
        <w:spacing w:before="0"/>
        <w:ind w:left="369" w:right="0" w:firstLine="0"/>
        <w:jc w:val="left"/>
        <w:rPr>
          <w:sz w:val="10"/>
        </w:rPr>
      </w:pPr>
      <w:r>
        <w:rPr>
          <w:color w:val="231F20"/>
          <w:w w:val="90"/>
          <w:sz w:val="10"/>
        </w:rPr>
        <w:t>Indianapolis</w:t>
      </w:r>
    </w:p>
    <w:p>
      <w:pPr>
        <w:spacing w:line="631" w:lineRule="auto" w:before="82"/>
        <w:ind w:left="129" w:right="-19" w:firstLine="49"/>
        <w:jc w:val="left"/>
        <w:rPr>
          <w:sz w:val="10"/>
        </w:rPr>
      </w:pPr>
      <w:r>
        <w:rPr/>
        <w:br w:type="column"/>
      </w:r>
      <w:r>
        <w:rPr>
          <w:color w:val="231F20"/>
          <w:spacing w:val="-1"/>
          <w:w w:val="90"/>
          <w:sz w:val="10"/>
        </w:rPr>
        <w:t>Cleveland</w:t>
      </w:r>
      <w:r>
        <w:rPr>
          <w:color w:val="231F20"/>
          <w:w w:val="86"/>
          <w:sz w:val="10"/>
        </w:rPr>
        <w:t> </w:t>
      </w:r>
      <w:r>
        <w:rPr>
          <w:color w:val="231F20"/>
          <w:w w:val="90"/>
          <w:sz w:val="10"/>
        </w:rPr>
        <w:t>Columbus</w:t>
      </w:r>
    </w:p>
    <w:p>
      <w:pPr>
        <w:pStyle w:val="BodyText"/>
        <w:rPr>
          <w:sz w:val="12"/>
        </w:rPr>
      </w:pPr>
      <w:r>
        <w:rPr/>
        <w:br w:type="column"/>
      </w:r>
      <w:r>
        <w:rPr>
          <w:sz w:val="12"/>
        </w:rPr>
      </w:r>
    </w:p>
    <w:p>
      <w:pPr>
        <w:pStyle w:val="BodyText"/>
        <w:rPr>
          <w:sz w:val="12"/>
        </w:rPr>
      </w:pPr>
    </w:p>
    <w:p>
      <w:pPr>
        <w:spacing w:line="111" w:lineRule="exact" w:before="90"/>
        <w:ind w:left="138" w:right="0" w:firstLine="0"/>
        <w:jc w:val="left"/>
        <w:rPr>
          <w:sz w:val="10"/>
        </w:rPr>
      </w:pPr>
      <w:r>
        <w:rPr>
          <w:color w:val="231F20"/>
          <w:w w:val="90"/>
          <w:sz w:val="10"/>
        </w:rPr>
        <w:t>Baltimore/Washington  (BWI)</w:t>
      </w:r>
    </w:p>
    <w:p>
      <w:pPr>
        <w:spacing w:line="88" w:lineRule="exact" w:before="0"/>
        <w:ind w:left="893" w:right="793" w:firstLine="0"/>
        <w:jc w:val="center"/>
        <w:rPr>
          <w:sz w:val="8"/>
        </w:rPr>
      </w:pPr>
      <w:r>
        <w:rPr>
          <w:color w:val="231F20"/>
          <w:w w:val="80"/>
          <w:sz w:val="8"/>
        </w:rPr>
        <w:t>(D.C. Area)</w:t>
      </w:r>
    </w:p>
    <w:p>
      <w:pPr>
        <w:spacing w:after="0" w:line="88" w:lineRule="exact"/>
        <w:jc w:val="center"/>
        <w:rPr>
          <w:sz w:val="8"/>
        </w:rPr>
        <w:sectPr>
          <w:type w:val="continuous"/>
          <w:pgSz w:w="12240" w:h="15840"/>
          <w:pgMar w:top="1240" w:bottom="280" w:left="1540" w:right="1340"/>
          <w:cols w:num="8" w:equalWidth="0">
            <w:col w:w="1223" w:space="40"/>
            <w:col w:w="515" w:space="334"/>
            <w:col w:w="675" w:space="1576"/>
            <w:col w:w="408" w:space="183"/>
            <w:col w:w="613" w:space="40"/>
            <w:col w:w="856" w:space="40"/>
            <w:col w:w="571" w:space="235"/>
            <w:col w:w="2051"/>
          </w:cols>
        </w:sectPr>
      </w:pPr>
    </w:p>
    <w:p>
      <w:pPr>
        <w:spacing w:line="66" w:lineRule="exact" w:before="0"/>
        <w:ind w:left="835" w:right="0" w:firstLine="0"/>
        <w:jc w:val="left"/>
        <w:rPr>
          <w:sz w:val="8"/>
        </w:rPr>
      </w:pPr>
      <w:r>
        <w:rPr>
          <w:color w:val="231F20"/>
          <w:w w:val="85"/>
          <w:sz w:val="8"/>
        </w:rPr>
        <w:t>(San Francisco Area)</w:t>
      </w:r>
    </w:p>
    <w:p>
      <w:pPr>
        <w:pStyle w:val="BodyText"/>
        <w:rPr>
          <w:sz w:val="8"/>
        </w:rPr>
      </w:pPr>
    </w:p>
    <w:p>
      <w:pPr>
        <w:pStyle w:val="BodyText"/>
        <w:rPr>
          <w:sz w:val="8"/>
        </w:rPr>
      </w:pPr>
    </w:p>
    <w:p>
      <w:pPr>
        <w:pStyle w:val="BodyText"/>
        <w:rPr>
          <w:sz w:val="8"/>
        </w:rPr>
      </w:pPr>
    </w:p>
    <w:p>
      <w:pPr>
        <w:pStyle w:val="BodyText"/>
        <w:spacing w:before="1"/>
        <w:rPr>
          <w:sz w:val="11"/>
        </w:rPr>
      </w:pPr>
    </w:p>
    <w:p>
      <w:pPr>
        <w:spacing w:line="110" w:lineRule="exact" w:before="0"/>
        <w:ind w:left="0" w:right="0" w:firstLine="0"/>
        <w:jc w:val="right"/>
        <w:rPr>
          <w:sz w:val="10"/>
        </w:rPr>
      </w:pPr>
      <w:r>
        <w:rPr>
          <w:color w:val="231F20"/>
          <w:w w:val="90"/>
          <w:sz w:val="10"/>
        </w:rPr>
        <w:t>Burbank</w:t>
      </w:r>
    </w:p>
    <w:p>
      <w:pPr>
        <w:pStyle w:val="BodyText"/>
        <w:spacing w:before="10"/>
      </w:pPr>
      <w:r>
        <w:rPr/>
        <w:br w:type="column"/>
      </w:r>
      <w:r>
        <w:rPr/>
      </w:r>
    </w:p>
    <w:p>
      <w:pPr>
        <w:spacing w:before="0"/>
        <w:ind w:left="-20" w:right="0" w:firstLine="0"/>
        <w:jc w:val="left"/>
        <w:rPr>
          <w:sz w:val="10"/>
        </w:rPr>
      </w:pPr>
      <w:r>
        <w:rPr>
          <w:color w:val="231F20"/>
          <w:spacing w:val="2"/>
          <w:w w:val="85"/>
          <w:sz w:val="10"/>
        </w:rPr>
        <w:t>Las</w:t>
      </w:r>
      <w:r>
        <w:rPr>
          <w:color w:val="231F20"/>
          <w:spacing w:val="-16"/>
          <w:w w:val="85"/>
          <w:sz w:val="10"/>
        </w:rPr>
        <w:t> </w:t>
      </w:r>
      <w:r>
        <w:rPr>
          <w:color w:val="231F20"/>
          <w:w w:val="85"/>
          <w:sz w:val="10"/>
        </w:rPr>
        <w:t>Vegas</w:t>
      </w:r>
    </w:p>
    <w:p>
      <w:pPr>
        <w:pStyle w:val="BodyText"/>
        <w:rPr>
          <w:sz w:val="12"/>
        </w:rPr>
      </w:pPr>
      <w:r>
        <w:rPr/>
        <w:br w:type="column"/>
      </w:r>
      <w:r>
        <w:rPr>
          <w:sz w:val="12"/>
        </w:rPr>
      </w:r>
    </w:p>
    <w:p>
      <w:pPr>
        <w:pStyle w:val="BodyText"/>
        <w:rPr>
          <w:sz w:val="12"/>
        </w:rPr>
      </w:pPr>
    </w:p>
    <w:p>
      <w:pPr>
        <w:pStyle w:val="BodyText"/>
        <w:rPr>
          <w:sz w:val="12"/>
        </w:rPr>
      </w:pPr>
    </w:p>
    <w:p>
      <w:pPr>
        <w:spacing w:line="97" w:lineRule="exact" w:before="69"/>
        <w:ind w:left="715" w:right="0" w:firstLine="0"/>
        <w:jc w:val="left"/>
        <w:rPr>
          <w:sz w:val="10"/>
        </w:rPr>
      </w:pPr>
      <w:r>
        <w:rPr>
          <w:color w:val="231F20"/>
          <w:spacing w:val="-3"/>
          <w:w w:val="90"/>
          <w:sz w:val="10"/>
        </w:rPr>
        <w:t>Albuquerque</w:t>
      </w:r>
    </w:p>
    <w:p>
      <w:pPr>
        <w:pStyle w:val="BodyText"/>
        <w:rPr>
          <w:sz w:val="12"/>
        </w:rPr>
      </w:pPr>
      <w:r>
        <w:rPr/>
        <w:br w:type="column"/>
      </w:r>
      <w:r>
        <w:rPr>
          <w:sz w:val="12"/>
        </w:rPr>
      </w:r>
    </w:p>
    <w:p>
      <w:pPr>
        <w:pStyle w:val="BodyText"/>
        <w:rPr>
          <w:sz w:val="12"/>
        </w:rPr>
      </w:pPr>
    </w:p>
    <w:p>
      <w:pPr>
        <w:pStyle w:val="BodyText"/>
        <w:spacing w:before="8"/>
        <w:rPr>
          <w:sz w:val="13"/>
        </w:rPr>
      </w:pPr>
    </w:p>
    <w:p>
      <w:pPr>
        <w:spacing w:before="1"/>
        <w:ind w:left="0" w:right="0" w:firstLine="0"/>
        <w:jc w:val="right"/>
        <w:rPr>
          <w:sz w:val="10"/>
        </w:rPr>
      </w:pPr>
      <w:r>
        <w:rPr>
          <w:color w:val="231F20"/>
          <w:w w:val="85"/>
          <w:sz w:val="10"/>
        </w:rPr>
        <w:t>Tulsa</w:t>
      </w:r>
    </w:p>
    <w:p>
      <w:pPr>
        <w:pStyle w:val="BodyText"/>
        <w:spacing w:before="3"/>
        <w:rPr>
          <w:sz w:val="13"/>
        </w:rPr>
      </w:pPr>
      <w:r>
        <w:rPr/>
        <w:br w:type="column"/>
      </w:r>
      <w:r>
        <w:rPr>
          <w:sz w:val="13"/>
        </w:rPr>
      </w:r>
    </w:p>
    <w:p>
      <w:pPr>
        <w:spacing w:before="1"/>
        <w:ind w:left="324" w:right="0" w:firstLine="0"/>
        <w:jc w:val="left"/>
        <w:rPr>
          <w:sz w:val="10"/>
        </w:rPr>
      </w:pPr>
      <w:r>
        <w:rPr>
          <w:color w:val="231F20"/>
          <w:spacing w:val="-1"/>
          <w:w w:val="90"/>
          <w:sz w:val="10"/>
        </w:rPr>
        <w:t>St.</w:t>
      </w:r>
      <w:r>
        <w:rPr>
          <w:color w:val="231F20"/>
          <w:spacing w:val="-15"/>
          <w:w w:val="90"/>
          <w:sz w:val="10"/>
        </w:rPr>
        <w:t> </w:t>
      </w:r>
      <w:r>
        <w:rPr>
          <w:color w:val="231F20"/>
          <w:w w:val="90"/>
          <w:sz w:val="10"/>
        </w:rPr>
        <w:t>Louis</w:t>
      </w:r>
    </w:p>
    <w:p>
      <w:pPr>
        <w:pStyle w:val="BodyText"/>
        <w:spacing w:before="4"/>
        <w:rPr>
          <w:sz w:val="11"/>
        </w:rPr>
      </w:pPr>
      <w:r>
        <w:rPr/>
        <w:br w:type="column"/>
      </w:r>
      <w:r>
        <w:rPr>
          <w:sz w:val="11"/>
        </w:rPr>
      </w:r>
    </w:p>
    <w:p>
      <w:pPr>
        <w:spacing w:before="0"/>
        <w:ind w:left="628" w:right="0" w:hanging="10"/>
        <w:jc w:val="left"/>
        <w:rPr>
          <w:sz w:val="10"/>
        </w:rPr>
      </w:pPr>
      <w:r>
        <w:rPr>
          <w:color w:val="231F20"/>
          <w:spacing w:val="-3"/>
          <w:w w:val="95"/>
          <w:sz w:val="10"/>
        </w:rPr>
        <w:t>Louisville</w:t>
      </w:r>
    </w:p>
    <w:p>
      <w:pPr>
        <w:pStyle w:val="BodyText"/>
        <w:spacing w:before="11"/>
        <w:rPr>
          <w:sz w:val="16"/>
        </w:rPr>
      </w:pPr>
    </w:p>
    <w:p>
      <w:pPr>
        <w:spacing w:before="0"/>
        <w:ind w:left="628" w:right="0" w:firstLine="0"/>
        <w:jc w:val="left"/>
        <w:rPr>
          <w:sz w:val="10"/>
        </w:rPr>
      </w:pPr>
      <w:r>
        <w:rPr>
          <w:color w:val="231F20"/>
          <w:spacing w:val="-2"/>
          <w:w w:val="90"/>
          <w:sz w:val="10"/>
        </w:rPr>
        <w:t>Nashville</w:t>
      </w:r>
    </w:p>
    <w:p>
      <w:pPr>
        <w:pStyle w:val="BodyText"/>
        <w:rPr>
          <w:sz w:val="12"/>
        </w:rPr>
      </w:pPr>
      <w:r>
        <w:rPr/>
        <w:br w:type="column"/>
      </w:r>
      <w:r>
        <w:rPr>
          <w:sz w:val="12"/>
        </w:rPr>
      </w:r>
    </w:p>
    <w:p>
      <w:pPr>
        <w:pStyle w:val="BodyText"/>
        <w:rPr>
          <w:sz w:val="12"/>
        </w:rPr>
      </w:pPr>
    </w:p>
    <w:p>
      <w:pPr>
        <w:pStyle w:val="BodyText"/>
        <w:spacing w:before="10"/>
        <w:rPr>
          <w:sz w:val="10"/>
        </w:rPr>
      </w:pPr>
    </w:p>
    <w:p>
      <w:pPr>
        <w:spacing w:before="0"/>
        <w:ind w:left="377" w:right="0" w:firstLine="0"/>
        <w:jc w:val="left"/>
        <w:rPr>
          <w:sz w:val="10"/>
        </w:rPr>
      </w:pPr>
      <w:r>
        <w:rPr>
          <w:color w:val="231F20"/>
          <w:spacing w:val="-2"/>
          <w:w w:val="90"/>
          <w:sz w:val="10"/>
        </w:rPr>
        <w:t>Raleigh-Durham</w:t>
      </w:r>
    </w:p>
    <w:p>
      <w:pPr>
        <w:spacing w:line="100" w:lineRule="exact" w:before="0"/>
        <w:ind w:left="244" w:right="0" w:firstLine="0"/>
        <w:jc w:val="left"/>
        <w:rPr>
          <w:sz w:val="10"/>
        </w:rPr>
      </w:pPr>
      <w:r>
        <w:rPr/>
        <w:br w:type="column"/>
      </w:r>
      <w:r>
        <w:rPr>
          <w:color w:val="231F20"/>
          <w:sz w:val="10"/>
        </w:rPr>
        <w:t>Norfolk</w:t>
      </w:r>
    </w:p>
    <w:p>
      <w:pPr>
        <w:spacing w:line="84" w:lineRule="exact" w:before="0"/>
        <w:ind w:left="225" w:right="0" w:firstLine="0"/>
        <w:jc w:val="left"/>
        <w:rPr>
          <w:sz w:val="8"/>
        </w:rPr>
      </w:pPr>
      <w:r>
        <w:rPr>
          <w:color w:val="231F20"/>
          <w:w w:val="85"/>
          <w:sz w:val="8"/>
        </w:rPr>
        <w:t>(Southern  Virginia)</w:t>
      </w:r>
    </w:p>
    <w:p>
      <w:pPr>
        <w:spacing w:after="0" w:line="84" w:lineRule="exact"/>
        <w:jc w:val="left"/>
        <w:rPr>
          <w:sz w:val="8"/>
        </w:rPr>
        <w:sectPr>
          <w:type w:val="continuous"/>
          <w:pgSz w:w="12240" w:h="15840"/>
          <w:pgMar w:top="1240" w:bottom="280" w:left="1540" w:right="1340"/>
          <w:cols w:num="8" w:equalWidth="0">
            <w:col w:w="1723" w:space="40"/>
            <w:col w:w="375" w:space="40"/>
            <w:col w:w="1201" w:space="665"/>
            <w:col w:w="1036" w:space="40"/>
            <w:col w:w="660" w:space="40"/>
            <w:col w:w="990" w:space="40"/>
            <w:col w:w="1011" w:space="40"/>
            <w:col w:w="1459"/>
          </w:cols>
        </w:sectPr>
      </w:pPr>
    </w:p>
    <w:p>
      <w:pPr>
        <w:spacing w:line="264" w:lineRule="auto" w:before="50"/>
        <w:ind w:left="723" w:right="-18" w:hanging="199"/>
        <w:jc w:val="left"/>
        <w:rPr>
          <w:sz w:val="10"/>
        </w:rPr>
      </w:pPr>
      <w:r>
        <w:rPr>
          <w:color w:val="231F20"/>
          <w:w w:val="95"/>
          <w:sz w:val="10"/>
        </w:rPr>
        <w:t>Los</w:t>
      </w:r>
      <w:r>
        <w:rPr>
          <w:color w:val="231F20"/>
          <w:spacing w:val="-18"/>
          <w:w w:val="95"/>
          <w:sz w:val="10"/>
        </w:rPr>
        <w:t> </w:t>
      </w:r>
      <w:r>
        <w:rPr>
          <w:color w:val="231F20"/>
          <w:w w:val="95"/>
          <w:sz w:val="10"/>
        </w:rPr>
        <w:t>Angeles</w:t>
      </w:r>
      <w:r>
        <w:rPr>
          <w:color w:val="231F20"/>
          <w:spacing w:val="-18"/>
          <w:w w:val="95"/>
          <w:sz w:val="10"/>
        </w:rPr>
        <w:t> </w:t>
      </w:r>
      <w:r>
        <w:rPr>
          <w:color w:val="231F20"/>
          <w:w w:val="95"/>
          <w:sz w:val="10"/>
        </w:rPr>
        <w:t>(LAX) </w:t>
      </w:r>
      <w:r>
        <w:rPr>
          <w:color w:val="231F20"/>
          <w:spacing w:val="-1"/>
          <w:w w:val="85"/>
          <w:sz w:val="10"/>
        </w:rPr>
        <w:t>Orange</w:t>
      </w:r>
      <w:r>
        <w:rPr>
          <w:color w:val="231F20"/>
          <w:spacing w:val="14"/>
          <w:w w:val="85"/>
          <w:sz w:val="10"/>
        </w:rPr>
        <w:t> </w:t>
      </w:r>
      <w:r>
        <w:rPr>
          <w:color w:val="231F20"/>
          <w:w w:val="85"/>
          <w:sz w:val="10"/>
        </w:rPr>
        <w:t>County</w:t>
      </w:r>
    </w:p>
    <w:p>
      <w:pPr>
        <w:spacing w:line="102" w:lineRule="exact" w:before="62"/>
        <w:ind w:left="264" w:right="0" w:firstLine="0"/>
        <w:jc w:val="left"/>
        <w:rPr>
          <w:sz w:val="10"/>
        </w:rPr>
      </w:pPr>
      <w:r>
        <w:rPr/>
        <w:br w:type="column"/>
      </w:r>
      <w:r>
        <w:rPr>
          <w:color w:val="231F20"/>
          <w:sz w:val="10"/>
        </w:rPr>
        <w:t>Ontario</w:t>
      </w:r>
    </w:p>
    <w:p>
      <w:pPr>
        <w:spacing w:line="79" w:lineRule="exact" w:before="0"/>
        <w:ind w:left="222" w:right="0" w:firstLine="0"/>
        <w:jc w:val="left"/>
        <w:rPr>
          <w:sz w:val="8"/>
        </w:rPr>
      </w:pPr>
      <w:r>
        <w:rPr>
          <w:color w:val="231F20"/>
          <w:w w:val="85"/>
          <w:sz w:val="8"/>
        </w:rPr>
        <w:t>(Palm</w:t>
      </w:r>
      <w:r>
        <w:rPr>
          <w:color w:val="231F20"/>
          <w:spacing w:val="-11"/>
          <w:w w:val="85"/>
          <w:sz w:val="8"/>
        </w:rPr>
        <w:t> </w:t>
      </w:r>
      <w:r>
        <w:rPr>
          <w:color w:val="231F20"/>
          <w:w w:val="85"/>
          <w:sz w:val="8"/>
        </w:rPr>
        <w:t>Springs</w:t>
      </w:r>
      <w:r>
        <w:rPr>
          <w:color w:val="231F20"/>
          <w:spacing w:val="-11"/>
          <w:w w:val="85"/>
          <w:sz w:val="8"/>
        </w:rPr>
        <w:t> </w:t>
      </w:r>
      <w:r>
        <w:rPr>
          <w:color w:val="231F20"/>
          <w:w w:val="85"/>
          <w:sz w:val="8"/>
        </w:rPr>
        <w:t>Area)</w:t>
      </w:r>
    </w:p>
    <w:p>
      <w:pPr>
        <w:spacing w:line="90" w:lineRule="exact" w:before="0"/>
        <w:ind w:left="524" w:right="0" w:firstLine="0"/>
        <w:jc w:val="left"/>
        <w:rPr>
          <w:sz w:val="8"/>
        </w:rPr>
      </w:pPr>
      <w:r>
        <w:rPr/>
        <w:br w:type="column"/>
      </w:r>
      <w:r>
        <w:rPr>
          <w:color w:val="231F20"/>
          <w:w w:val="85"/>
          <w:sz w:val="8"/>
        </w:rPr>
        <w:t>(Santa</w:t>
      </w:r>
      <w:r>
        <w:rPr>
          <w:color w:val="231F20"/>
          <w:spacing w:val="-11"/>
          <w:w w:val="85"/>
          <w:sz w:val="8"/>
        </w:rPr>
        <w:t> </w:t>
      </w:r>
      <w:r>
        <w:rPr>
          <w:color w:val="231F20"/>
          <w:w w:val="85"/>
          <w:sz w:val="8"/>
        </w:rPr>
        <w:t>Fe</w:t>
      </w:r>
      <w:r>
        <w:rPr>
          <w:color w:val="231F20"/>
          <w:spacing w:val="-11"/>
          <w:w w:val="85"/>
          <w:sz w:val="8"/>
        </w:rPr>
        <w:t> </w:t>
      </w:r>
      <w:r>
        <w:rPr>
          <w:color w:val="231F20"/>
          <w:w w:val="85"/>
          <w:sz w:val="8"/>
        </w:rPr>
        <w:t>Area)</w:t>
      </w:r>
    </w:p>
    <w:p>
      <w:pPr>
        <w:spacing w:before="98"/>
        <w:ind w:left="411" w:right="0" w:firstLine="0"/>
        <w:jc w:val="left"/>
        <w:rPr>
          <w:sz w:val="10"/>
        </w:rPr>
      </w:pPr>
      <w:r>
        <w:rPr/>
        <w:br w:type="column"/>
      </w:r>
      <w:r>
        <w:rPr>
          <w:color w:val="231F20"/>
          <w:w w:val="95"/>
          <w:sz w:val="10"/>
        </w:rPr>
        <w:t>Amarillo</w:t>
      </w:r>
    </w:p>
    <w:p>
      <w:pPr>
        <w:pStyle w:val="BodyText"/>
        <w:spacing w:before="8"/>
        <w:rPr>
          <w:sz w:val="17"/>
        </w:rPr>
      </w:pPr>
      <w:r>
        <w:rPr/>
        <w:br w:type="column"/>
      </w:r>
      <w:r>
        <w:rPr>
          <w:sz w:val="17"/>
        </w:rPr>
      </w:r>
    </w:p>
    <w:p>
      <w:pPr>
        <w:spacing w:before="0"/>
        <w:ind w:left="236" w:right="0" w:firstLine="0"/>
        <w:jc w:val="left"/>
        <w:rPr>
          <w:sz w:val="10"/>
        </w:rPr>
      </w:pPr>
      <w:r>
        <w:rPr>
          <w:color w:val="231F20"/>
          <w:spacing w:val="-3"/>
          <w:w w:val="90"/>
          <w:sz w:val="10"/>
        </w:rPr>
        <w:t>Oklahoma </w:t>
      </w:r>
      <w:r>
        <w:rPr>
          <w:color w:val="231F20"/>
          <w:spacing w:val="-2"/>
          <w:w w:val="90"/>
          <w:sz w:val="10"/>
        </w:rPr>
        <w:t>City</w:t>
      </w:r>
    </w:p>
    <w:p>
      <w:pPr>
        <w:spacing w:before="15"/>
        <w:ind w:left="214" w:right="0" w:firstLine="0"/>
        <w:jc w:val="left"/>
        <w:rPr>
          <w:sz w:val="10"/>
        </w:rPr>
      </w:pPr>
      <w:r>
        <w:rPr/>
        <w:br w:type="column"/>
      </w:r>
      <w:r>
        <w:rPr>
          <w:color w:val="231F20"/>
          <w:w w:val="95"/>
          <w:sz w:val="10"/>
        </w:rPr>
        <w:t>Little Rock</w:t>
      </w:r>
    </w:p>
    <w:p>
      <w:pPr>
        <w:spacing w:after="0"/>
        <w:jc w:val="left"/>
        <w:rPr>
          <w:sz w:val="10"/>
        </w:rPr>
        <w:sectPr>
          <w:type w:val="continuous"/>
          <w:pgSz w:w="12240" w:h="15840"/>
          <w:pgMar w:top="1240" w:bottom="280" w:left="1540" w:right="1340"/>
          <w:cols w:num="6" w:equalWidth="0">
            <w:col w:w="1310" w:space="40"/>
            <w:col w:w="814" w:space="215"/>
            <w:col w:w="989" w:space="40"/>
            <w:col w:w="757" w:space="40"/>
            <w:col w:w="796" w:space="40"/>
            <w:col w:w="4319"/>
          </w:cols>
        </w:sectPr>
      </w:pPr>
    </w:p>
    <w:p>
      <w:pPr>
        <w:tabs>
          <w:tab w:pos="1182" w:val="left" w:leader="none"/>
        </w:tabs>
        <w:spacing w:before="5"/>
        <w:ind w:left="0" w:right="30" w:firstLine="0"/>
        <w:jc w:val="right"/>
        <w:rPr>
          <w:sz w:val="10"/>
        </w:rPr>
      </w:pPr>
      <w:r>
        <w:rPr>
          <w:color w:val="231F20"/>
          <w:w w:val="95"/>
          <w:sz w:val="10"/>
        </w:rPr>
        <w:t>San</w:t>
      </w:r>
      <w:r>
        <w:rPr>
          <w:color w:val="231F20"/>
          <w:spacing w:val="-16"/>
          <w:w w:val="95"/>
          <w:sz w:val="10"/>
        </w:rPr>
        <w:t> </w:t>
      </w:r>
      <w:r>
        <w:rPr>
          <w:color w:val="231F20"/>
          <w:w w:val="95"/>
          <w:sz w:val="10"/>
        </w:rPr>
        <w:t>Diego</w:t>
        <w:tab/>
      </w:r>
      <w:r>
        <w:rPr>
          <w:color w:val="231F20"/>
          <w:spacing w:val="-1"/>
          <w:w w:val="85"/>
          <w:position w:val="5"/>
          <w:sz w:val="10"/>
        </w:rPr>
        <w:t>Phoenix</w:t>
      </w:r>
    </w:p>
    <w:p>
      <w:pPr>
        <w:spacing w:before="105"/>
        <w:ind w:left="0" w:right="0" w:firstLine="0"/>
        <w:jc w:val="right"/>
        <w:rPr>
          <w:sz w:val="10"/>
        </w:rPr>
      </w:pPr>
      <w:r>
        <w:rPr>
          <w:color w:val="231F20"/>
          <w:w w:val="85"/>
          <w:sz w:val="10"/>
        </w:rPr>
        <w:t>Tucson</w:t>
      </w:r>
    </w:p>
    <w:p>
      <w:pPr>
        <w:pStyle w:val="BodyText"/>
        <w:rPr>
          <w:sz w:val="12"/>
        </w:rPr>
      </w:pPr>
      <w:r>
        <w:rPr/>
        <w:br w:type="column"/>
      </w:r>
      <w:r>
        <w:rPr>
          <w:sz w:val="12"/>
        </w:rPr>
      </w:r>
    </w:p>
    <w:p>
      <w:pPr>
        <w:pStyle w:val="BodyText"/>
        <w:rPr>
          <w:sz w:val="12"/>
        </w:rPr>
      </w:pPr>
    </w:p>
    <w:p>
      <w:pPr>
        <w:pStyle w:val="BodyText"/>
        <w:spacing w:before="11"/>
      </w:pPr>
    </w:p>
    <w:p>
      <w:pPr>
        <w:spacing w:before="0"/>
        <w:ind w:left="575" w:right="0" w:firstLine="0"/>
        <w:jc w:val="left"/>
        <w:rPr>
          <w:sz w:val="10"/>
        </w:rPr>
      </w:pPr>
      <w:r>
        <w:rPr>
          <w:color w:val="231F20"/>
          <w:w w:val="85"/>
          <w:sz w:val="10"/>
        </w:rPr>
        <w:t>El Paso</w:t>
      </w:r>
    </w:p>
    <w:p>
      <w:pPr>
        <w:spacing w:before="72"/>
        <w:ind w:left="258" w:right="0" w:firstLine="21"/>
        <w:jc w:val="left"/>
        <w:rPr>
          <w:sz w:val="10"/>
        </w:rPr>
      </w:pPr>
      <w:r>
        <w:rPr/>
        <w:br w:type="column"/>
      </w:r>
      <w:r>
        <w:rPr>
          <w:color w:val="231F20"/>
          <w:w w:val="85"/>
          <w:sz w:val="10"/>
        </w:rPr>
        <w:t>Lubbock</w:t>
      </w:r>
    </w:p>
    <w:p>
      <w:pPr>
        <w:pStyle w:val="BodyText"/>
        <w:rPr>
          <w:sz w:val="12"/>
        </w:rPr>
      </w:pPr>
    </w:p>
    <w:p>
      <w:pPr>
        <w:pStyle w:val="BodyText"/>
        <w:spacing w:before="3"/>
        <w:rPr>
          <w:sz w:val="13"/>
        </w:rPr>
      </w:pPr>
    </w:p>
    <w:p>
      <w:pPr>
        <w:spacing w:line="98" w:lineRule="exact" w:before="0"/>
        <w:ind w:left="282" w:right="-9" w:hanging="24"/>
        <w:jc w:val="left"/>
        <w:rPr>
          <w:sz w:val="10"/>
        </w:rPr>
      </w:pPr>
      <w:r>
        <w:rPr>
          <w:color w:val="231F20"/>
          <w:spacing w:val="-2"/>
          <w:w w:val="95"/>
          <w:sz w:val="10"/>
        </w:rPr>
        <w:t>Midland/ </w:t>
      </w:r>
      <w:r>
        <w:rPr>
          <w:color w:val="231F20"/>
          <w:w w:val="90"/>
          <w:sz w:val="10"/>
        </w:rPr>
        <w:t>Odessa</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5"/>
        <w:rPr>
          <w:sz w:val="12"/>
        </w:rPr>
      </w:pPr>
    </w:p>
    <w:p>
      <w:pPr>
        <w:spacing w:before="0"/>
        <w:ind w:left="100" w:right="0" w:firstLine="0"/>
        <w:jc w:val="left"/>
        <w:rPr>
          <w:sz w:val="10"/>
        </w:rPr>
      </w:pPr>
      <w:r>
        <w:rPr>
          <w:color w:val="231F20"/>
          <w:w w:val="90"/>
          <w:sz w:val="10"/>
        </w:rPr>
        <w:t>Austin</w:t>
      </w:r>
    </w:p>
    <w:p>
      <w:pPr>
        <w:pStyle w:val="BodyText"/>
        <w:rPr>
          <w:sz w:val="12"/>
        </w:rPr>
      </w:pPr>
      <w:r>
        <w:rPr/>
        <w:br w:type="column"/>
      </w:r>
      <w:r>
        <w:rPr>
          <w:sz w:val="12"/>
        </w:rPr>
      </w:r>
    </w:p>
    <w:p>
      <w:pPr>
        <w:pStyle w:val="BodyText"/>
        <w:rPr>
          <w:sz w:val="12"/>
        </w:rPr>
      </w:pPr>
    </w:p>
    <w:p>
      <w:pPr>
        <w:pStyle w:val="BodyText"/>
        <w:spacing w:before="1"/>
        <w:rPr>
          <w:sz w:val="12"/>
        </w:rPr>
      </w:pPr>
    </w:p>
    <w:p>
      <w:pPr>
        <w:spacing w:line="105" w:lineRule="exact" w:before="0"/>
        <w:ind w:left="59" w:right="0" w:firstLine="0"/>
        <w:jc w:val="left"/>
        <w:rPr>
          <w:sz w:val="10"/>
        </w:rPr>
      </w:pPr>
      <w:r>
        <w:rPr>
          <w:color w:val="231F20"/>
          <w:sz w:val="10"/>
        </w:rPr>
        <w:t>Dallas</w:t>
      </w:r>
    </w:p>
    <w:p>
      <w:pPr>
        <w:spacing w:line="105" w:lineRule="exact" w:before="0"/>
        <w:ind w:left="-36" w:right="0" w:firstLine="0"/>
        <w:jc w:val="left"/>
        <w:rPr>
          <w:sz w:val="10"/>
        </w:rPr>
      </w:pPr>
      <w:r>
        <w:rPr>
          <w:color w:val="231F20"/>
          <w:w w:val="90"/>
          <w:sz w:val="10"/>
        </w:rPr>
        <w:t>(</w:t>
      </w:r>
      <w:r>
        <w:rPr>
          <w:color w:val="231F20"/>
          <w:spacing w:val="-14"/>
          <w:w w:val="90"/>
          <w:sz w:val="10"/>
        </w:rPr>
        <w:t> </w:t>
      </w:r>
      <w:r>
        <w:rPr>
          <w:color w:val="231F20"/>
          <w:spacing w:val="-3"/>
          <w:w w:val="90"/>
          <w:sz w:val="10"/>
        </w:rPr>
        <w:t>Love </w:t>
      </w:r>
      <w:r>
        <w:rPr>
          <w:color w:val="231F20"/>
          <w:spacing w:val="2"/>
          <w:w w:val="90"/>
          <w:sz w:val="10"/>
        </w:rPr>
        <w:t>Field)</w:t>
      </w:r>
    </w:p>
    <w:p>
      <w:pPr>
        <w:pStyle w:val="BodyText"/>
        <w:spacing w:before="3"/>
        <w:rPr>
          <w:sz w:val="16"/>
        </w:rPr>
      </w:pPr>
      <w:r>
        <w:rPr/>
        <w:br w:type="column"/>
      </w:r>
      <w:r>
        <w:rPr>
          <w:sz w:val="16"/>
        </w:rPr>
      </w:r>
    </w:p>
    <w:p>
      <w:pPr>
        <w:spacing w:line="523" w:lineRule="auto" w:before="0"/>
        <w:ind w:left="689" w:right="-6" w:firstLine="320"/>
        <w:jc w:val="left"/>
        <w:rPr>
          <w:sz w:val="10"/>
        </w:rPr>
      </w:pPr>
      <w:r>
        <w:rPr>
          <w:color w:val="231F20"/>
          <w:w w:val="90"/>
          <w:sz w:val="10"/>
        </w:rPr>
        <w:t>Birmingham </w:t>
      </w:r>
      <w:r>
        <w:rPr>
          <w:color w:val="231F20"/>
          <w:sz w:val="10"/>
        </w:rPr>
        <w:t>Jackson</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1"/>
        <w:rPr>
          <w:sz w:val="17"/>
        </w:rPr>
      </w:pPr>
    </w:p>
    <w:p>
      <w:pPr>
        <w:spacing w:before="0"/>
        <w:ind w:left="772" w:right="0" w:firstLine="0"/>
        <w:jc w:val="left"/>
        <w:rPr>
          <w:sz w:val="10"/>
        </w:rPr>
      </w:pPr>
      <w:r>
        <w:rPr>
          <w:color w:val="231F20"/>
          <w:sz w:val="10"/>
        </w:rPr>
        <w:t>Jacksonville</w:t>
      </w:r>
    </w:p>
    <w:p>
      <w:pPr>
        <w:spacing w:after="0"/>
        <w:jc w:val="left"/>
        <w:rPr>
          <w:sz w:val="10"/>
        </w:rPr>
        <w:sectPr>
          <w:type w:val="continuous"/>
          <w:pgSz w:w="12240" w:h="15840"/>
          <w:pgMar w:top="1240" w:bottom="280" w:left="1540" w:right="1340"/>
          <w:cols w:num="7" w:equalWidth="0">
            <w:col w:w="2628" w:space="40"/>
            <w:col w:w="869" w:space="40"/>
            <w:col w:w="613" w:space="40"/>
            <w:col w:w="359" w:space="40"/>
            <w:col w:w="454" w:space="40"/>
            <w:col w:w="1504" w:space="40"/>
            <w:col w:w="2693"/>
          </w:cols>
        </w:sectPr>
      </w:pPr>
    </w:p>
    <w:p>
      <w:pPr>
        <w:spacing w:before="55"/>
        <w:ind w:left="0" w:right="0" w:firstLine="0"/>
        <w:jc w:val="right"/>
        <w:rPr>
          <w:sz w:val="10"/>
        </w:rPr>
      </w:pPr>
      <w:r>
        <w:rPr>
          <w:color w:val="231F20"/>
          <w:w w:val="85"/>
          <w:sz w:val="10"/>
        </w:rPr>
        <w:t>San Antonio</w:t>
      </w:r>
    </w:p>
    <w:p>
      <w:pPr>
        <w:pStyle w:val="BodyText"/>
        <w:rPr>
          <w:sz w:val="12"/>
        </w:rPr>
      </w:pPr>
      <w:r>
        <w:rPr/>
        <w:br w:type="column"/>
      </w:r>
      <w:r>
        <w:rPr>
          <w:sz w:val="12"/>
        </w:rPr>
      </w:r>
    </w:p>
    <w:p>
      <w:pPr>
        <w:spacing w:line="91" w:lineRule="exact" w:before="72"/>
        <w:ind w:left="536" w:right="0" w:firstLine="0"/>
        <w:jc w:val="left"/>
        <w:rPr>
          <w:sz w:val="10"/>
        </w:rPr>
      </w:pPr>
      <w:r>
        <w:rPr>
          <w:color w:val="231F20"/>
          <w:spacing w:val="-3"/>
          <w:w w:val="90"/>
          <w:sz w:val="10"/>
        </w:rPr>
        <w:t>Houston</w:t>
      </w:r>
    </w:p>
    <w:p>
      <w:pPr>
        <w:spacing w:before="36"/>
        <w:ind w:left="613" w:right="0" w:firstLine="0"/>
        <w:jc w:val="left"/>
        <w:rPr>
          <w:sz w:val="10"/>
        </w:rPr>
      </w:pPr>
      <w:r>
        <w:rPr/>
        <w:br w:type="column"/>
      </w:r>
      <w:r>
        <w:rPr>
          <w:color w:val="231F20"/>
          <w:w w:val="85"/>
          <w:sz w:val="10"/>
        </w:rPr>
        <w:t>New Orleans</w:t>
      </w:r>
    </w:p>
    <w:p>
      <w:pPr>
        <w:pStyle w:val="BodyText"/>
        <w:rPr>
          <w:sz w:val="12"/>
        </w:rPr>
      </w:pPr>
      <w:r>
        <w:rPr/>
        <w:br w:type="column"/>
      </w:r>
      <w:r>
        <w:rPr>
          <w:sz w:val="12"/>
        </w:rPr>
      </w:r>
    </w:p>
    <w:p>
      <w:pPr>
        <w:pStyle w:val="BodyText"/>
        <w:rPr>
          <w:sz w:val="13"/>
        </w:rPr>
      </w:pPr>
    </w:p>
    <w:p>
      <w:pPr>
        <w:spacing w:line="13" w:lineRule="exact" w:before="1"/>
        <w:ind w:left="176" w:right="0" w:firstLine="0"/>
        <w:jc w:val="left"/>
        <w:rPr>
          <w:sz w:val="10"/>
        </w:rPr>
      </w:pPr>
      <w:r>
        <w:rPr>
          <w:color w:val="231F20"/>
          <w:w w:val="85"/>
          <w:sz w:val="10"/>
        </w:rPr>
        <w:t>Tampa</w:t>
      </w:r>
      <w:r>
        <w:rPr>
          <w:color w:val="231F20"/>
          <w:spacing w:val="-5"/>
          <w:w w:val="85"/>
          <w:sz w:val="10"/>
        </w:rPr>
        <w:t> </w:t>
      </w:r>
      <w:r>
        <w:rPr>
          <w:color w:val="231F20"/>
          <w:w w:val="85"/>
          <w:sz w:val="10"/>
        </w:rPr>
        <w:t>Bay</w:t>
      </w:r>
    </w:p>
    <w:p>
      <w:pPr>
        <w:spacing w:before="74"/>
        <w:ind w:left="-14" w:right="0" w:firstLine="0"/>
        <w:jc w:val="left"/>
        <w:rPr>
          <w:sz w:val="10"/>
        </w:rPr>
      </w:pPr>
      <w:r>
        <w:rPr/>
        <w:br w:type="column"/>
      </w:r>
      <w:r>
        <w:rPr>
          <w:color w:val="231F20"/>
          <w:sz w:val="10"/>
        </w:rPr>
        <w:t>Orlando</w:t>
      </w:r>
    </w:p>
    <w:p>
      <w:pPr>
        <w:spacing w:after="0"/>
        <w:jc w:val="left"/>
        <w:rPr>
          <w:sz w:val="10"/>
        </w:rPr>
        <w:sectPr>
          <w:type w:val="continuous"/>
          <w:pgSz w:w="12240" w:h="15840"/>
          <w:pgMar w:top="1240" w:bottom="280" w:left="1540" w:right="1340"/>
          <w:cols w:num="5" w:equalWidth="0">
            <w:col w:w="4519" w:space="40"/>
            <w:col w:w="857" w:space="40"/>
            <w:col w:w="1107" w:space="40"/>
            <w:col w:w="608" w:space="40"/>
            <w:col w:w="2109"/>
          </w:cols>
        </w:sectPr>
      </w:pPr>
    </w:p>
    <w:p>
      <w:pPr>
        <w:pStyle w:val="BodyText"/>
        <w:rPr>
          <w:sz w:val="16"/>
        </w:rPr>
      </w:pPr>
    </w:p>
    <w:p>
      <w:pPr>
        <w:pStyle w:val="BodyText"/>
        <w:rPr>
          <w:sz w:val="19"/>
        </w:rPr>
      </w:pPr>
    </w:p>
    <w:p>
      <w:pPr>
        <w:pStyle w:val="BodyText"/>
        <w:ind w:left="814"/>
      </w:pPr>
      <w:r>
        <w:rPr>
          <w:color w:val="231F20"/>
          <w:spacing w:val="-1"/>
          <w:w w:val="105"/>
        </w:rPr>
        <w:t>Southwest </w:t>
      </w:r>
      <w:r>
        <w:rPr>
          <w:color w:val="231F20"/>
          <w:spacing w:val="-3"/>
          <w:w w:val="105"/>
        </w:rPr>
        <w:t>System</w:t>
      </w:r>
      <w:r>
        <w:rPr>
          <w:color w:val="231F20"/>
          <w:spacing w:val="-16"/>
          <w:w w:val="105"/>
        </w:rPr>
        <w:t> </w:t>
      </w:r>
      <w:r>
        <w:rPr>
          <w:color w:val="231F20"/>
          <w:w w:val="105"/>
        </w:rPr>
        <w:t>Map</w:t>
      </w:r>
    </w:p>
    <w:p>
      <w:pPr>
        <w:spacing w:line="96" w:lineRule="exact" w:before="103"/>
        <w:ind w:left="550" w:right="0" w:firstLine="0"/>
        <w:jc w:val="right"/>
        <w:rPr>
          <w:sz w:val="10"/>
        </w:rPr>
      </w:pPr>
      <w:r>
        <w:rPr/>
        <w:br w:type="column"/>
      </w:r>
      <w:r>
        <w:rPr>
          <w:color w:val="231F20"/>
          <w:w w:val="85"/>
          <w:sz w:val="10"/>
        </w:rPr>
        <w:t>Corpus </w:t>
      </w:r>
      <w:r>
        <w:rPr>
          <w:color w:val="231F20"/>
          <w:sz w:val="10"/>
        </w:rPr>
        <w:t>Christi</w:t>
      </w:r>
    </w:p>
    <w:p>
      <w:pPr>
        <w:spacing w:before="4"/>
        <w:ind w:left="435" w:right="0" w:firstLine="0"/>
        <w:jc w:val="left"/>
        <w:rPr>
          <w:sz w:val="10"/>
        </w:rPr>
      </w:pPr>
      <w:r>
        <w:rPr/>
        <w:br w:type="column"/>
      </w:r>
      <w:r>
        <w:rPr>
          <w:color w:val="231F20"/>
          <w:spacing w:val="-1"/>
          <w:w w:val="95"/>
          <w:sz w:val="10"/>
        </w:rPr>
        <w:t>(Hobby</w:t>
      </w:r>
      <w:r>
        <w:rPr>
          <w:color w:val="231F20"/>
          <w:spacing w:val="-21"/>
          <w:w w:val="95"/>
          <w:sz w:val="10"/>
        </w:rPr>
        <w:t> </w:t>
      </w:r>
      <w:r>
        <w:rPr>
          <w:color w:val="231F20"/>
          <w:spacing w:val="-1"/>
          <w:w w:val="95"/>
          <w:sz w:val="10"/>
        </w:rPr>
        <w:t>&amp;</w:t>
      </w:r>
      <w:r>
        <w:rPr>
          <w:color w:val="231F20"/>
          <w:spacing w:val="-19"/>
          <w:w w:val="95"/>
          <w:sz w:val="10"/>
        </w:rPr>
        <w:t> </w:t>
      </w:r>
      <w:r>
        <w:rPr>
          <w:color w:val="231F20"/>
          <w:spacing w:val="-1"/>
          <w:w w:val="95"/>
          <w:sz w:val="10"/>
        </w:rPr>
        <w:t>Intercontinental)</w:t>
      </w:r>
    </w:p>
    <w:p>
      <w:pPr>
        <w:pStyle w:val="BodyText"/>
        <w:rPr>
          <w:sz w:val="12"/>
        </w:rPr>
      </w:pPr>
    </w:p>
    <w:p>
      <w:pPr>
        <w:pStyle w:val="BodyText"/>
        <w:spacing w:before="4"/>
        <w:rPr>
          <w:sz w:val="17"/>
        </w:rPr>
      </w:pPr>
    </w:p>
    <w:p>
      <w:pPr>
        <w:spacing w:before="0"/>
        <w:ind w:left="47" w:right="0" w:firstLine="0"/>
        <w:jc w:val="left"/>
        <w:rPr>
          <w:sz w:val="10"/>
        </w:rPr>
      </w:pPr>
      <w:r>
        <w:rPr>
          <w:color w:val="231F20"/>
          <w:w w:val="90"/>
          <w:sz w:val="10"/>
        </w:rPr>
        <w:t>Harlingen/South Padre Island</w:t>
      </w:r>
    </w:p>
    <w:p>
      <w:pPr>
        <w:spacing w:line="170" w:lineRule="atLeast" w:before="93"/>
        <w:ind w:left="817" w:right="910" w:hanging="3"/>
        <w:jc w:val="left"/>
        <w:rPr>
          <w:sz w:val="10"/>
        </w:rPr>
      </w:pPr>
      <w:r>
        <w:rPr/>
        <w:br w:type="column"/>
      </w:r>
      <w:r>
        <w:rPr>
          <w:color w:val="231F20"/>
          <w:w w:val="85"/>
          <w:sz w:val="10"/>
        </w:rPr>
        <w:t>West Palm Beach </w:t>
      </w:r>
      <w:r>
        <w:rPr>
          <w:color w:val="231F20"/>
          <w:w w:val="90"/>
          <w:sz w:val="10"/>
        </w:rPr>
        <w:t>Ft. Lauderdale</w:t>
      </w:r>
    </w:p>
    <w:p>
      <w:pPr>
        <w:spacing w:line="72" w:lineRule="exact" w:before="0"/>
        <w:ind w:left="794" w:right="1195" w:firstLine="0"/>
        <w:jc w:val="center"/>
        <w:rPr>
          <w:sz w:val="8"/>
        </w:rPr>
      </w:pPr>
      <w:r>
        <w:rPr>
          <w:color w:val="231F20"/>
          <w:w w:val="85"/>
          <w:sz w:val="8"/>
        </w:rPr>
        <w:t>(Miami Area)</w:t>
      </w:r>
    </w:p>
    <w:p>
      <w:pPr>
        <w:spacing w:after="0" w:line="72" w:lineRule="exact"/>
        <w:jc w:val="center"/>
        <w:rPr>
          <w:sz w:val="8"/>
        </w:rPr>
        <w:sectPr>
          <w:type w:val="continuous"/>
          <w:pgSz w:w="12240" w:h="15840"/>
          <w:pgMar w:top="1240" w:bottom="280" w:left="1540" w:right="1340"/>
          <w:cols w:num="4" w:equalWidth="0">
            <w:col w:w="2436" w:space="1096"/>
            <w:col w:w="1088" w:space="40"/>
            <w:col w:w="1485" w:space="795"/>
            <w:col w:w="2420"/>
          </w:cols>
        </w:sectPr>
      </w:pPr>
    </w:p>
    <w:p>
      <w:pPr>
        <w:pStyle w:val="BodyText"/>
        <w:rPr>
          <w:sz w:val="20"/>
        </w:rPr>
      </w:pPr>
      <w:r>
        <w:rPr/>
        <w:pict>
          <v:group style="position:absolute;margin-left:116.666992pt;margin-top:579pt;width:384pt;height:149.35pt;mso-position-horizontal-relative:page;mso-position-vertical-relative:page;z-index:-155680" coordorigin="2333,11580" coordsize="7680,2987">
            <v:rect style="position:absolute;left:2333;top:11580;width:7680;height:2987" filled="true" fillcolor="#e5ddd6" stroked="false">
              <v:fill type="solid"/>
            </v:rect>
            <v:shape style="position:absolute;left:2795;top:11846;width:2053;height:346" type="#_x0000_t202" filled="false" stroked="false">
              <v:textbox inset="0,0,0,0">
                <w:txbxContent>
                  <w:p>
                    <w:pPr>
                      <w:spacing w:line="249" w:lineRule="auto" w:before="0"/>
                      <w:ind w:left="0" w:right="9" w:firstLine="0"/>
                      <w:jc w:val="left"/>
                      <w:rPr>
                        <w:sz w:val="15"/>
                      </w:rPr>
                    </w:pPr>
                    <w:r>
                      <w:rPr>
                        <w:color w:val="231F20"/>
                        <w:spacing w:val="-3"/>
                        <w:w w:val="110"/>
                        <w:sz w:val="15"/>
                      </w:rPr>
                      <w:t>Southwest’s</w:t>
                    </w:r>
                    <w:r>
                      <w:rPr>
                        <w:color w:val="231F20"/>
                        <w:spacing w:val="-24"/>
                        <w:w w:val="110"/>
                        <w:sz w:val="15"/>
                      </w:rPr>
                      <w:t> </w:t>
                    </w:r>
                    <w:r>
                      <w:rPr>
                        <w:color w:val="231F20"/>
                        <w:spacing w:val="-6"/>
                        <w:w w:val="110"/>
                        <w:sz w:val="15"/>
                      </w:rPr>
                      <w:t>Top</w:t>
                    </w:r>
                    <w:r>
                      <w:rPr>
                        <w:color w:val="231F20"/>
                        <w:spacing w:val="-24"/>
                        <w:w w:val="110"/>
                        <w:sz w:val="15"/>
                      </w:rPr>
                      <w:t> </w:t>
                    </w:r>
                    <w:r>
                      <w:rPr>
                        <w:color w:val="231F20"/>
                        <w:spacing w:val="-6"/>
                        <w:w w:val="110"/>
                        <w:sz w:val="15"/>
                      </w:rPr>
                      <w:t>Ten</w:t>
                    </w:r>
                    <w:r>
                      <w:rPr>
                        <w:color w:val="231F20"/>
                        <w:spacing w:val="-24"/>
                        <w:w w:val="110"/>
                        <w:sz w:val="15"/>
                      </w:rPr>
                      <w:t> </w:t>
                    </w:r>
                    <w:r>
                      <w:rPr>
                        <w:color w:val="231F20"/>
                        <w:w w:val="110"/>
                        <w:sz w:val="15"/>
                      </w:rPr>
                      <w:t>Airports </w:t>
                    </w:r>
                    <w:r>
                      <w:rPr>
                        <w:color w:val="231F20"/>
                        <w:spacing w:val="-2"/>
                        <w:w w:val="105"/>
                        <w:sz w:val="15"/>
                      </w:rPr>
                      <w:t>Daily</w:t>
                    </w:r>
                    <w:r>
                      <w:rPr>
                        <w:color w:val="231F20"/>
                        <w:spacing w:val="20"/>
                        <w:w w:val="105"/>
                        <w:sz w:val="15"/>
                      </w:rPr>
                      <w:t> </w:t>
                    </w:r>
                    <w:r>
                      <w:rPr>
                        <w:color w:val="231F20"/>
                        <w:spacing w:val="-2"/>
                        <w:w w:val="105"/>
                        <w:sz w:val="15"/>
                      </w:rPr>
                      <w:t>Departures</w:t>
                    </w:r>
                  </w:p>
                </w:txbxContent>
              </v:textbox>
              <w10:wrap type="none"/>
            </v:shape>
            <v:shape style="position:absolute;left:6214;top:12596;width:193;height:149" type="#_x0000_t202" filled="false" stroked="false">
              <v:textbox inset="0,0,0,0">
                <w:txbxContent>
                  <w:p>
                    <w:pPr>
                      <w:spacing w:line="148" w:lineRule="exact" w:before="1"/>
                      <w:ind w:left="0" w:right="0" w:firstLine="0"/>
                      <w:jc w:val="left"/>
                      <w:rPr>
                        <w:sz w:val="13"/>
                      </w:rPr>
                    </w:pPr>
                    <w:r>
                      <w:rPr>
                        <w:color w:val="231F20"/>
                        <w:w w:val="85"/>
                        <w:sz w:val="13"/>
                      </w:rPr>
                      <w:t>131</w:t>
                    </w:r>
                  </w:p>
                </w:txbxContent>
              </v:textbox>
              <w10:wrap type="none"/>
            </v:shape>
            <v:shape style="position:absolute;left:4867;top:12889;width:197;height:149" type="#_x0000_t202" filled="false" stroked="false">
              <v:textbox inset="0,0,0,0">
                <w:txbxContent>
                  <w:p>
                    <w:pPr>
                      <w:spacing w:line="148" w:lineRule="exact" w:before="1"/>
                      <w:ind w:left="0" w:right="0" w:firstLine="0"/>
                      <w:jc w:val="left"/>
                      <w:rPr>
                        <w:sz w:val="13"/>
                      </w:rPr>
                    </w:pPr>
                    <w:r>
                      <w:rPr>
                        <w:color w:val="231F20"/>
                        <w:w w:val="85"/>
                        <w:sz w:val="13"/>
                      </w:rPr>
                      <w:t>119</w:t>
                    </w:r>
                  </w:p>
                </w:txbxContent>
              </v:textbox>
              <w10:wrap type="none"/>
            </v:shape>
            <v:shape style="position:absolute;left:5534;top:12856;width:237;height:149" type="#_x0000_t202" filled="false" stroked="false">
              <v:textbox inset="0,0,0,0">
                <w:txbxContent>
                  <w:p>
                    <w:pPr>
                      <w:spacing w:line="148" w:lineRule="exact" w:before="1"/>
                      <w:ind w:left="0" w:right="0" w:firstLine="0"/>
                      <w:jc w:val="left"/>
                      <w:rPr>
                        <w:sz w:val="13"/>
                      </w:rPr>
                    </w:pPr>
                    <w:r>
                      <w:rPr>
                        <w:color w:val="231F20"/>
                        <w:sz w:val="13"/>
                      </w:rPr>
                      <w:t>120</w:t>
                    </w:r>
                  </w:p>
                </w:txbxContent>
              </v:textbox>
              <w10:wrap type="none"/>
            </v:shape>
            <v:shape style="position:absolute;left:3534;top:13016;width:187;height:149" type="#_x0000_t202" filled="false" stroked="false">
              <v:textbox inset="0,0,0,0">
                <w:txbxContent>
                  <w:p>
                    <w:pPr>
                      <w:spacing w:line="148" w:lineRule="exact" w:before="1"/>
                      <w:ind w:left="0" w:right="0" w:firstLine="0"/>
                      <w:jc w:val="left"/>
                      <w:rPr>
                        <w:sz w:val="13"/>
                      </w:rPr>
                    </w:pPr>
                    <w:r>
                      <w:rPr>
                        <w:color w:val="231F20"/>
                        <w:w w:val="120"/>
                        <w:sz w:val="13"/>
                      </w:rPr>
                      <w:t>87</w:t>
                    </w:r>
                  </w:p>
                </w:txbxContent>
              </v:textbox>
              <w10:wrap type="none"/>
            </v:shape>
            <v:shape style="position:absolute;left:4200;top:12929;width:201;height:149" type="#_x0000_t202" filled="false" stroked="false">
              <v:textbox inset="0,0,0,0">
                <w:txbxContent>
                  <w:p>
                    <w:pPr>
                      <w:spacing w:line="148" w:lineRule="exact" w:before="1"/>
                      <w:ind w:left="0" w:right="0" w:firstLine="0"/>
                      <w:jc w:val="left"/>
                      <w:rPr>
                        <w:sz w:val="13"/>
                      </w:rPr>
                    </w:pPr>
                    <w:r>
                      <w:rPr>
                        <w:color w:val="231F20"/>
                        <w:w w:val="85"/>
                        <w:sz w:val="13"/>
                      </w:rPr>
                      <w:t>114</w:t>
                    </w:r>
                  </w:p>
                </w:txbxContent>
              </v:textbox>
              <w10:wrap type="none"/>
            </v:shape>
            <v:shape style="position:absolute;left:2867;top:13189;width:178;height:149" type="#_x0000_t202" filled="false" stroked="false">
              <v:textbox inset="0,0,0,0">
                <w:txbxContent>
                  <w:p>
                    <w:pPr>
                      <w:spacing w:line="148" w:lineRule="exact" w:before="1"/>
                      <w:ind w:left="0" w:right="0" w:firstLine="0"/>
                      <w:jc w:val="left"/>
                      <w:rPr>
                        <w:sz w:val="13"/>
                      </w:rPr>
                    </w:pPr>
                    <w:r>
                      <w:rPr>
                        <w:color w:val="231F20"/>
                        <w:w w:val="110"/>
                        <w:sz w:val="13"/>
                      </w:rPr>
                      <w:t>77</w:t>
                    </w:r>
                  </w:p>
                </w:txbxContent>
              </v:textbox>
              <w10:wrap type="none"/>
            </v:shape>
            <w10:wrap type="none"/>
          </v:group>
        </w:pict>
      </w:r>
      <w:r>
        <w:rPr/>
        <w:pict>
          <v:shape style="position:absolute;margin-left:306.38916pt;margin-top:642pt;width:17pt;height:68pt;mso-position-horizontal-relative:page;mso-position-vertical-relative:page;z-index:6088" type="#_x0000_t202" filled="true" fillcolor="#f0ece7" stroked="true" strokeweight="2.0pt" strokecolor="#ffffff">
            <v:textbox inset="0,0,0,0" style="layout-flow:vertical;mso-layout-flow-alt:bottom-to-top">
              <w:txbxContent>
                <w:p>
                  <w:pPr>
                    <w:spacing w:before="74"/>
                    <w:ind w:left="94" w:right="-111" w:firstLine="0"/>
                    <w:jc w:val="left"/>
                    <w:rPr>
                      <w:sz w:val="12"/>
                    </w:rPr>
                  </w:pPr>
                  <w:r>
                    <w:rPr>
                      <w:color w:val="231F20"/>
                      <w:w w:val="94"/>
                      <w:sz w:val="12"/>
                    </w:rPr>
                    <w:t>D</w:t>
                  </w:r>
                  <w:r>
                    <w:rPr>
                      <w:color w:val="231F20"/>
                      <w:w w:val="98"/>
                      <w:sz w:val="12"/>
                    </w:rPr>
                    <w:t>a</w:t>
                  </w:r>
                  <w:r>
                    <w:rPr>
                      <w:color w:val="231F20"/>
                      <w:w w:val="119"/>
                      <w:sz w:val="12"/>
                    </w:rPr>
                    <w:t>ll</w:t>
                  </w:r>
                  <w:r>
                    <w:rPr>
                      <w:color w:val="231F20"/>
                      <w:w w:val="98"/>
                      <w:sz w:val="12"/>
                    </w:rPr>
                    <w:t>a</w:t>
                  </w:r>
                  <w:r>
                    <w:rPr>
                      <w:color w:val="231F20"/>
                      <w:w w:val="99"/>
                      <w:sz w:val="12"/>
                    </w:rPr>
                    <w:t>s</w:t>
                  </w:r>
                  <w:r>
                    <w:rPr>
                      <w:color w:val="231F20"/>
                      <w:spacing w:val="-1"/>
                      <w:sz w:val="12"/>
                    </w:rPr>
                    <w:t> </w:t>
                  </w:r>
                  <w:r>
                    <w:rPr>
                      <w:color w:val="231F20"/>
                      <w:spacing w:val="-2"/>
                      <w:w w:val="106"/>
                      <w:sz w:val="12"/>
                    </w:rPr>
                    <w:t>L</w:t>
                  </w:r>
                  <w:r>
                    <w:rPr>
                      <w:color w:val="231F20"/>
                      <w:spacing w:val="-2"/>
                      <w:w w:val="102"/>
                      <w:sz w:val="12"/>
                    </w:rPr>
                    <w:t>o</w:t>
                  </w:r>
                  <w:r>
                    <w:rPr>
                      <w:color w:val="231F20"/>
                      <w:spacing w:val="-2"/>
                      <w:w w:val="108"/>
                      <w:sz w:val="12"/>
                    </w:rPr>
                    <w:t>v</w:t>
                  </w:r>
                  <w:r>
                    <w:rPr>
                      <w:color w:val="231F20"/>
                      <w:w w:val="99"/>
                      <w:sz w:val="12"/>
                    </w:rPr>
                    <w:t>e</w:t>
                  </w:r>
                </w:p>
              </w:txbxContent>
            </v:textbox>
            <v:fill type="solid"/>
            <v:stroke dashstyle="solid"/>
            <w10:wrap type="none"/>
          </v:shape>
        </w:pict>
      </w:r>
      <w:r>
        <w:rPr/>
        <w:pict>
          <v:shape style="position:absolute;margin-left:273.11084pt;margin-top:655pt;width:17pt;height:55pt;mso-position-horizontal-relative:page;mso-position-vertical-relative:page;z-index:6112" type="#_x0000_t202" filled="true" fillcolor="#f0ece7" stroked="true" strokeweight="2pt" strokecolor="#ffffff">
            <v:textbox inset="0,0,0,0" style="layout-flow:vertical;mso-layout-flow-alt:bottom-to-top">
              <w:txbxContent>
                <w:p>
                  <w:pPr>
                    <w:spacing w:before="67"/>
                    <w:ind w:left="94" w:right="0" w:firstLine="0"/>
                    <w:jc w:val="left"/>
                    <w:rPr>
                      <w:sz w:val="12"/>
                    </w:rPr>
                  </w:pPr>
                  <w:r>
                    <w:rPr>
                      <w:color w:val="231F20"/>
                      <w:spacing w:val="-1"/>
                      <w:w w:val="91"/>
                      <w:sz w:val="12"/>
                    </w:rPr>
                    <w:t>O</w:t>
                  </w:r>
                  <w:r>
                    <w:rPr>
                      <w:color w:val="231F20"/>
                      <w:w w:val="98"/>
                      <w:sz w:val="12"/>
                    </w:rPr>
                    <w:t>a</w:t>
                  </w:r>
                  <w:r>
                    <w:rPr>
                      <w:color w:val="231F20"/>
                      <w:w w:val="105"/>
                      <w:sz w:val="12"/>
                    </w:rPr>
                    <w:t>k</w:t>
                  </w:r>
                  <w:r>
                    <w:rPr>
                      <w:color w:val="231F20"/>
                      <w:w w:val="119"/>
                      <w:sz w:val="12"/>
                    </w:rPr>
                    <w:t>l</w:t>
                  </w:r>
                  <w:r>
                    <w:rPr>
                      <w:color w:val="231F20"/>
                      <w:w w:val="98"/>
                      <w:sz w:val="12"/>
                    </w:rPr>
                    <w:t>a</w:t>
                  </w:r>
                  <w:r>
                    <w:rPr>
                      <w:color w:val="231F20"/>
                      <w:w w:val="102"/>
                      <w:sz w:val="12"/>
                    </w:rPr>
                    <w:t>nd</w:t>
                  </w:r>
                </w:p>
              </w:txbxContent>
            </v:textbox>
            <v:fill type="solid"/>
            <v:stroke dashstyle="solid"/>
            <w10:wrap type="none"/>
          </v:shape>
        </w:pict>
      </w:r>
      <w:r>
        <w:rPr/>
        <w:pict>
          <v:shape style="position:absolute;margin-left:239.833008pt;margin-top:657pt;width:17pt;height:53pt;mso-position-horizontal-relative:page;mso-position-vertical-relative:page;z-index:6136" type="#_x0000_t202" filled="true" fillcolor="#f0ece7" stroked="true" strokeweight="2pt" strokecolor="#ffffff">
            <v:textbox inset="0,0,0,0" style="layout-flow:vertical;mso-layout-flow-alt:bottom-to-top">
              <w:txbxContent>
                <w:p>
                  <w:pPr>
                    <w:spacing w:before="73"/>
                    <w:ind w:left="94" w:right="-217" w:firstLine="0"/>
                    <w:jc w:val="left"/>
                    <w:rPr>
                      <w:sz w:val="12"/>
                    </w:rPr>
                  </w:pPr>
                  <w:r>
                    <w:rPr>
                      <w:color w:val="231F20"/>
                      <w:w w:val="90"/>
                      <w:sz w:val="12"/>
                    </w:rPr>
                    <w:t>C</w:t>
                  </w:r>
                  <w:r>
                    <w:rPr>
                      <w:color w:val="231F20"/>
                      <w:w w:val="102"/>
                      <w:sz w:val="12"/>
                    </w:rPr>
                    <w:t>h</w:t>
                  </w:r>
                  <w:r>
                    <w:rPr>
                      <w:color w:val="231F20"/>
                      <w:w w:val="119"/>
                      <w:sz w:val="12"/>
                    </w:rPr>
                    <w:t>i</w:t>
                  </w:r>
                  <w:r>
                    <w:rPr>
                      <w:color w:val="231F20"/>
                      <w:spacing w:val="-2"/>
                      <w:w w:val="104"/>
                      <w:sz w:val="12"/>
                    </w:rPr>
                    <w:t>c</w:t>
                  </w:r>
                  <w:r>
                    <w:rPr>
                      <w:color w:val="231F20"/>
                      <w:w w:val="98"/>
                      <w:sz w:val="12"/>
                    </w:rPr>
                    <w:t>a</w:t>
                  </w:r>
                  <w:r>
                    <w:rPr>
                      <w:color w:val="231F20"/>
                      <w:w w:val="102"/>
                      <w:sz w:val="12"/>
                    </w:rPr>
                    <w:t>go</w:t>
                  </w:r>
                  <w:r>
                    <w:rPr>
                      <w:color w:val="231F20"/>
                      <w:spacing w:val="-1"/>
                      <w:sz w:val="12"/>
                    </w:rPr>
                    <w:t> </w:t>
                  </w:r>
                  <w:r>
                    <w:rPr>
                      <w:color w:val="231F20"/>
                      <w:w w:val="96"/>
                      <w:sz w:val="12"/>
                    </w:rPr>
                    <w:t>M</w:t>
                  </w:r>
                  <w:r>
                    <w:rPr>
                      <w:color w:val="231F20"/>
                      <w:w w:val="119"/>
                      <w:sz w:val="12"/>
                    </w:rPr>
                    <w:t>i</w:t>
                  </w:r>
                  <w:r>
                    <w:rPr>
                      <w:color w:val="231F20"/>
                      <w:w w:val="102"/>
                      <w:sz w:val="12"/>
                    </w:rPr>
                    <w:t>d</w:t>
                  </w:r>
                  <w:r>
                    <w:rPr>
                      <w:color w:val="231F20"/>
                      <w:spacing w:val="-4"/>
                      <w:w w:val="102"/>
                      <w:sz w:val="12"/>
                    </w:rPr>
                    <w:t>w</w:t>
                  </w:r>
                  <w:r>
                    <w:rPr>
                      <w:color w:val="231F20"/>
                      <w:spacing w:val="-2"/>
                      <w:w w:val="98"/>
                      <w:sz w:val="12"/>
                    </w:rPr>
                    <w:t>a</w:t>
                  </w:r>
                  <w:r>
                    <w:rPr>
                      <w:color w:val="231F20"/>
                      <w:w w:val="111"/>
                      <w:sz w:val="12"/>
                    </w:rPr>
                    <w:t>y</w:t>
                  </w:r>
                </w:p>
              </w:txbxContent>
            </v:textbox>
            <v:fill type="solid"/>
            <v:stroke dashstyle="solid"/>
            <w10:wrap type="none"/>
          </v:shape>
        </w:pict>
      </w:r>
      <w:r>
        <w:rPr/>
        <w:pict>
          <v:shape style="position:absolute;margin-left:206.555664pt;margin-top:658.5pt;width:17pt;height:51.5pt;mso-position-horizontal-relative:page;mso-position-vertical-relative:page;z-index:6160" type="#_x0000_t202" filled="true" fillcolor="#f0ece7" stroked="true" strokeweight="2pt" strokecolor="#ffffff">
            <v:textbox inset="0,0,0,0" style="layout-flow:vertical;mso-layout-flow-alt:bottom-to-top">
              <w:txbxContent>
                <w:p>
                  <w:pPr>
                    <w:spacing w:before="69"/>
                    <w:ind w:left="94" w:right="-220" w:firstLine="0"/>
                    <w:jc w:val="left"/>
                    <w:rPr>
                      <w:sz w:val="12"/>
                    </w:rPr>
                  </w:pPr>
                  <w:r>
                    <w:rPr>
                      <w:color w:val="231F20"/>
                      <w:spacing w:val="-2"/>
                      <w:w w:val="106"/>
                      <w:sz w:val="12"/>
                    </w:rPr>
                    <w:t>L</w:t>
                  </w:r>
                  <w:r>
                    <w:rPr>
                      <w:color w:val="231F20"/>
                      <w:spacing w:val="-1"/>
                      <w:w w:val="102"/>
                      <w:sz w:val="12"/>
                    </w:rPr>
                    <w:t>o</w:t>
                  </w:r>
                  <w:r>
                    <w:rPr>
                      <w:color w:val="231F20"/>
                      <w:w w:val="99"/>
                      <w:sz w:val="12"/>
                    </w:rPr>
                    <w:t>s</w:t>
                  </w:r>
                  <w:r>
                    <w:rPr>
                      <w:color w:val="231F20"/>
                      <w:spacing w:val="-1"/>
                      <w:sz w:val="12"/>
                    </w:rPr>
                    <w:t> </w:t>
                  </w:r>
                  <w:r>
                    <w:rPr>
                      <w:color w:val="231F20"/>
                      <w:w w:val="106"/>
                      <w:sz w:val="12"/>
                    </w:rPr>
                    <w:t>A</w:t>
                  </w:r>
                  <w:r>
                    <w:rPr>
                      <w:color w:val="231F20"/>
                      <w:w w:val="102"/>
                      <w:sz w:val="12"/>
                    </w:rPr>
                    <w:t>ng</w:t>
                  </w:r>
                  <w:r>
                    <w:rPr>
                      <w:color w:val="231F20"/>
                      <w:w w:val="99"/>
                      <w:sz w:val="12"/>
                    </w:rPr>
                    <w:t>e</w:t>
                  </w:r>
                  <w:r>
                    <w:rPr>
                      <w:color w:val="231F20"/>
                      <w:w w:val="119"/>
                      <w:sz w:val="12"/>
                    </w:rPr>
                    <w:t>l</w:t>
                  </w:r>
                  <w:r>
                    <w:rPr>
                      <w:color w:val="231F20"/>
                      <w:spacing w:val="-1"/>
                      <w:w w:val="99"/>
                      <w:sz w:val="12"/>
                    </w:rPr>
                    <w:t>e</w:t>
                  </w:r>
                  <w:r>
                    <w:rPr>
                      <w:color w:val="231F20"/>
                      <w:w w:val="99"/>
                      <w:sz w:val="12"/>
                    </w:rPr>
                    <w:t>s</w:t>
                  </w:r>
                </w:p>
              </w:txbxContent>
            </v:textbox>
            <v:fill type="solid"/>
            <v:stroke dashstyle="solid"/>
            <w10:wrap type="none"/>
          </v:shape>
        </w:pict>
      </w:r>
      <w:r>
        <w:rPr/>
        <w:pict>
          <v:shape style="position:absolute;margin-left:173.277832pt;margin-top:662.5pt;width:17pt;height:47.5pt;mso-position-horizontal-relative:page;mso-position-vertical-relative:page;z-index:6184" type="#_x0000_t202" filled="true" fillcolor="#f0ece7" stroked="true" strokeweight="2pt" strokecolor="#ffffff">
            <v:textbox inset="0,0,0,0" style="layout-flow:vertical;mso-layout-flow-alt:bottom-to-top">
              <w:txbxContent>
                <w:p>
                  <w:pPr>
                    <w:spacing w:before="64"/>
                    <w:ind w:left="94" w:right="0" w:firstLine="0"/>
                    <w:jc w:val="left"/>
                    <w:rPr>
                      <w:sz w:val="12"/>
                    </w:rPr>
                  </w:pPr>
                  <w:r>
                    <w:rPr>
                      <w:color w:val="231F20"/>
                      <w:w w:val="98"/>
                      <w:sz w:val="12"/>
                    </w:rPr>
                    <w:t>N</w:t>
                  </w:r>
                  <w:r>
                    <w:rPr>
                      <w:color w:val="231F20"/>
                      <w:w w:val="98"/>
                      <w:sz w:val="12"/>
                    </w:rPr>
                    <w:t>a</w:t>
                  </w:r>
                  <w:r>
                    <w:rPr>
                      <w:color w:val="231F20"/>
                      <w:w w:val="99"/>
                      <w:sz w:val="12"/>
                    </w:rPr>
                    <w:t>s</w:t>
                  </w:r>
                  <w:r>
                    <w:rPr>
                      <w:color w:val="231F20"/>
                      <w:spacing w:val="-3"/>
                      <w:w w:val="102"/>
                      <w:sz w:val="12"/>
                    </w:rPr>
                    <w:t>h</w:t>
                  </w:r>
                  <w:r>
                    <w:rPr>
                      <w:color w:val="231F20"/>
                      <w:w w:val="108"/>
                      <w:sz w:val="12"/>
                    </w:rPr>
                    <w:t>v</w:t>
                  </w:r>
                  <w:r>
                    <w:rPr>
                      <w:color w:val="231F20"/>
                      <w:w w:val="119"/>
                      <w:sz w:val="12"/>
                    </w:rPr>
                    <w:t>ill</w:t>
                  </w:r>
                  <w:r>
                    <w:rPr>
                      <w:color w:val="231F20"/>
                      <w:w w:val="99"/>
                      <w:sz w:val="12"/>
                    </w:rPr>
                    <w:t>e</w:t>
                  </w:r>
                </w:p>
              </w:txbxContent>
            </v:textbox>
            <v:fill type="solid"/>
            <v:stroke dashstyle="solid"/>
            <w10:wrap type="none"/>
          </v:shape>
        </w:pict>
      </w:r>
      <w:r>
        <w:rPr/>
        <w:pict>
          <v:shape style="position:absolute;margin-left:140pt;margin-top:671.5pt;width:17pt;height:38.5pt;mso-position-horizontal-relative:page;mso-position-vertical-relative:page;z-index:6208" type="#_x0000_t202" filled="true" fillcolor="#f0ece7" stroked="true" strokeweight="2pt" strokecolor="#ffffff">
            <v:textbox inset="0,0,0,0" style="layout-flow:vertical;mso-layout-flow-alt:bottom-to-top">
              <w:txbxContent>
                <w:p>
                  <w:pPr>
                    <w:spacing w:before="71"/>
                    <w:ind w:left="94" w:right="-91" w:firstLine="0"/>
                    <w:jc w:val="left"/>
                    <w:rPr>
                      <w:sz w:val="12"/>
                    </w:rPr>
                  </w:pPr>
                  <w:r>
                    <w:rPr>
                      <w:color w:val="231F20"/>
                      <w:spacing w:val="-1"/>
                      <w:w w:val="93"/>
                      <w:sz w:val="12"/>
                    </w:rPr>
                    <w:t>S</w:t>
                  </w:r>
                  <w:r>
                    <w:rPr>
                      <w:color w:val="231F20"/>
                      <w:w w:val="98"/>
                      <w:sz w:val="12"/>
                    </w:rPr>
                    <w:t>a</w:t>
                  </w:r>
                  <w:r>
                    <w:rPr>
                      <w:color w:val="231F20"/>
                      <w:w w:val="102"/>
                      <w:sz w:val="12"/>
                    </w:rPr>
                    <w:t>n</w:t>
                  </w:r>
                  <w:r>
                    <w:rPr>
                      <w:color w:val="231F20"/>
                      <w:spacing w:val="-1"/>
                      <w:sz w:val="12"/>
                    </w:rPr>
                    <w:t> </w:t>
                  </w:r>
                  <w:r>
                    <w:rPr>
                      <w:color w:val="231F20"/>
                      <w:w w:val="94"/>
                      <w:sz w:val="12"/>
                    </w:rPr>
                    <w:t>D</w:t>
                  </w:r>
                  <w:r>
                    <w:rPr>
                      <w:color w:val="231F20"/>
                      <w:w w:val="119"/>
                      <w:sz w:val="12"/>
                    </w:rPr>
                    <w:t>i</w:t>
                  </w:r>
                  <w:r>
                    <w:rPr>
                      <w:color w:val="231F20"/>
                      <w:w w:val="99"/>
                      <w:sz w:val="12"/>
                    </w:rPr>
                    <w:t>e</w:t>
                  </w:r>
                  <w:r>
                    <w:rPr>
                      <w:color w:val="231F20"/>
                      <w:w w:val="102"/>
                      <w:sz w:val="12"/>
                    </w:rPr>
                    <w:t>go</w:t>
                  </w:r>
                </w:p>
              </w:txbxContent>
            </v:textbox>
            <v:fill type="solid"/>
            <v:stroke dashstyle="solid"/>
            <w10:wrap type="none"/>
          </v:shape>
        </w:pict>
      </w:r>
      <w:r>
        <w:rPr/>
        <w:pict>
          <v:shape style="position:absolute;margin-left:343.099304pt;margin-top:641.096069pt;width:8.65pt;height:64.2pt;mso-position-horizontal-relative:page;mso-position-vertical-relative:page;z-index:-155512" type="#_x0000_t202" filled="false" stroked="false">
            <v:textbox inset="0,0,0,0" style="layout-flow:vertical;mso-layout-flow-alt:bottom-to-top">
              <w:txbxContent>
                <w:p>
                  <w:pPr>
                    <w:spacing w:before="17"/>
                    <w:ind w:left="20" w:right="0" w:firstLine="0"/>
                    <w:jc w:val="left"/>
                    <w:rPr>
                      <w:sz w:val="12"/>
                    </w:rPr>
                  </w:pPr>
                  <w:r>
                    <w:rPr>
                      <w:color w:val="231F20"/>
                      <w:spacing w:val="-1"/>
                      <w:w w:val="101"/>
                      <w:sz w:val="12"/>
                    </w:rPr>
                    <w:t>B</w:t>
                  </w:r>
                  <w:r>
                    <w:rPr>
                      <w:color w:val="231F20"/>
                      <w:w w:val="98"/>
                      <w:sz w:val="12"/>
                    </w:rPr>
                    <w:t>a</w:t>
                  </w:r>
                  <w:r>
                    <w:rPr>
                      <w:color w:val="231F20"/>
                      <w:w w:val="119"/>
                      <w:sz w:val="12"/>
                    </w:rPr>
                    <w:t>l</w:t>
                  </w:r>
                  <w:r>
                    <w:rPr>
                      <w:color w:val="231F20"/>
                      <w:w w:val="145"/>
                      <w:sz w:val="12"/>
                    </w:rPr>
                    <w:t>t</w:t>
                  </w:r>
                  <w:r>
                    <w:rPr>
                      <w:color w:val="231F20"/>
                      <w:w w:val="119"/>
                      <w:sz w:val="12"/>
                    </w:rPr>
                    <w:t>i</w:t>
                  </w:r>
                  <w:r>
                    <w:rPr>
                      <w:color w:val="231F20"/>
                      <w:w w:val="103"/>
                      <w:sz w:val="12"/>
                    </w:rPr>
                    <w:t>m</w:t>
                  </w:r>
                  <w:r>
                    <w:rPr>
                      <w:color w:val="231F20"/>
                      <w:w w:val="102"/>
                      <w:sz w:val="12"/>
                    </w:rPr>
                    <w:t>o</w:t>
                  </w:r>
                  <w:r>
                    <w:rPr>
                      <w:color w:val="231F20"/>
                      <w:spacing w:val="-3"/>
                      <w:w w:val="125"/>
                      <w:sz w:val="12"/>
                    </w:rPr>
                    <w:t>r</w:t>
                  </w:r>
                  <w:r>
                    <w:rPr>
                      <w:color w:val="231F20"/>
                      <w:spacing w:val="-3"/>
                      <w:w w:val="99"/>
                      <w:sz w:val="12"/>
                    </w:rPr>
                    <w:t>e</w:t>
                  </w:r>
                  <w:r>
                    <w:rPr>
                      <w:color w:val="231F20"/>
                      <w:w w:val="160"/>
                      <w:sz w:val="12"/>
                    </w:rPr>
                    <w:t>/</w:t>
                  </w:r>
                  <w:r>
                    <w:rPr>
                      <w:color w:val="231F20"/>
                      <w:spacing w:val="-6"/>
                      <w:w w:val="91"/>
                      <w:sz w:val="12"/>
                    </w:rPr>
                    <w:t>W</w:t>
                  </w:r>
                  <w:r>
                    <w:rPr>
                      <w:color w:val="231F20"/>
                      <w:w w:val="98"/>
                      <w:sz w:val="12"/>
                    </w:rPr>
                    <w:t>a</w:t>
                  </w:r>
                  <w:r>
                    <w:rPr>
                      <w:color w:val="231F20"/>
                      <w:w w:val="99"/>
                      <w:sz w:val="12"/>
                    </w:rPr>
                    <w:t>s</w:t>
                  </w:r>
                  <w:r>
                    <w:rPr>
                      <w:color w:val="231F20"/>
                      <w:w w:val="102"/>
                      <w:sz w:val="12"/>
                    </w:rPr>
                    <w:t>h</w:t>
                  </w:r>
                  <w:r>
                    <w:rPr>
                      <w:color w:val="231F20"/>
                      <w:w w:val="119"/>
                      <w:sz w:val="12"/>
                    </w:rPr>
                    <w:t>i</w:t>
                  </w:r>
                  <w:r>
                    <w:rPr>
                      <w:color w:val="231F20"/>
                      <w:w w:val="102"/>
                      <w:sz w:val="12"/>
                    </w:rPr>
                    <w:t>ng</w:t>
                  </w:r>
                  <w:r>
                    <w:rPr>
                      <w:color w:val="231F20"/>
                      <w:spacing w:val="-3"/>
                      <w:w w:val="145"/>
                      <w:sz w:val="12"/>
                    </w:rPr>
                    <w:t>t</w:t>
                  </w:r>
                  <w:r>
                    <w:rPr>
                      <w:color w:val="231F20"/>
                      <w:w w:val="102"/>
                      <w:sz w:val="12"/>
                    </w:rPr>
                    <w:t>on</w:t>
                  </w:r>
                </w:p>
              </w:txbxContent>
            </v:textbox>
            <w10:wrap type="none"/>
          </v:shape>
        </w:pict>
      </w:r>
      <w:r>
        <w:rPr/>
        <w:pict>
          <v:shape style="position:absolute;margin-left:376.605164pt;margin-top:660.477478pt;width:8.65pt;height:44.8pt;mso-position-horizontal-relative:page;mso-position-vertical-relative:page;z-index:-155488" type="#_x0000_t202" filled="false" stroked="false">
            <v:textbox inset="0,0,0,0" style="layout-flow:vertical;mso-layout-flow-alt:bottom-to-top">
              <w:txbxContent>
                <w:p>
                  <w:pPr>
                    <w:spacing w:before="17"/>
                    <w:ind w:left="20" w:right="-331" w:firstLine="0"/>
                    <w:jc w:val="left"/>
                    <w:rPr>
                      <w:sz w:val="12"/>
                    </w:rPr>
                  </w:pPr>
                  <w:r>
                    <w:rPr>
                      <w:color w:val="231F20"/>
                      <w:w w:val="98"/>
                      <w:sz w:val="12"/>
                    </w:rPr>
                    <w:t>H</w:t>
                  </w:r>
                  <w:r>
                    <w:rPr>
                      <w:color w:val="231F20"/>
                      <w:w w:val="102"/>
                      <w:sz w:val="12"/>
                    </w:rPr>
                    <w:t>ou</w:t>
                  </w:r>
                  <w:r>
                    <w:rPr>
                      <w:color w:val="231F20"/>
                      <w:spacing w:val="-1"/>
                      <w:w w:val="99"/>
                      <w:sz w:val="12"/>
                    </w:rPr>
                    <w:t>s</w:t>
                  </w:r>
                  <w:r>
                    <w:rPr>
                      <w:color w:val="231F20"/>
                      <w:spacing w:val="-3"/>
                      <w:w w:val="145"/>
                      <w:sz w:val="12"/>
                    </w:rPr>
                    <w:t>t</w:t>
                  </w:r>
                  <w:r>
                    <w:rPr>
                      <w:color w:val="231F20"/>
                      <w:w w:val="102"/>
                      <w:sz w:val="12"/>
                    </w:rPr>
                    <w:t>on</w:t>
                  </w:r>
                  <w:r>
                    <w:rPr>
                      <w:color w:val="231F20"/>
                      <w:spacing w:val="-1"/>
                      <w:sz w:val="12"/>
                    </w:rPr>
                    <w:t> </w:t>
                  </w:r>
                  <w:r>
                    <w:rPr>
                      <w:color w:val="231F20"/>
                      <w:w w:val="98"/>
                      <w:sz w:val="12"/>
                    </w:rPr>
                    <w:t>H</w:t>
                  </w:r>
                  <w:r>
                    <w:rPr>
                      <w:color w:val="231F20"/>
                      <w:w w:val="102"/>
                      <w:sz w:val="12"/>
                    </w:rPr>
                    <w:t>ob</w:t>
                  </w:r>
                  <w:r>
                    <w:rPr>
                      <w:color w:val="231F20"/>
                      <w:spacing w:val="-3"/>
                      <w:w w:val="102"/>
                      <w:sz w:val="12"/>
                    </w:rPr>
                    <w:t>b</w:t>
                  </w:r>
                  <w:r>
                    <w:rPr>
                      <w:color w:val="231F20"/>
                      <w:w w:val="111"/>
                      <w:sz w:val="12"/>
                    </w:rPr>
                    <w:t>y</w:t>
                  </w:r>
                </w:p>
              </w:txbxContent>
            </v:textbox>
            <w10:wrap type="none"/>
          </v:shape>
        </w:pict>
      </w:r>
      <w:r>
        <w:rPr/>
        <w:pict>
          <v:shape style="position:absolute;margin-left:409.838562pt;margin-top:674.924805pt;width:8.65pt;height:30.35pt;mso-position-horizontal-relative:page;mso-position-vertical-relative:page;z-index:-155464" type="#_x0000_t202" filled="false" stroked="false">
            <v:textbox inset="0,0,0,0" style="layout-flow:vertical;mso-layout-flow-alt:bottom-to-top">
              <w:txbxContent>
                <w:p>
                  <w:pPr>
                    <w:spacing w:before="17"/>
                    <w:ind w:left="20" w:right="-202" w:firstLine="0"/>
                    <w:jc w:val="left"/>
                    <w:rPr>
                      <w:sz w:val="12"/>
                    </w:rPr>
                  </w:pPr>
                  <w:r>
                    <w:rPr>
                      <w:color w:val="231F20"/>
                      <w:w w:val="106"/>
                      <w:sz w:val="12"/>
                    </w:rPr>
                    <w:t>L</w:t>
                  </w:r>
                  <w:r>
                    <w:rPr>
                      <w:color w:val="231F20"/>
                      <w:w w:val="98"/>
                      <w:sz w:val="12"/>
                    </w:rPr>
                    <w:t>a</w:t>
                  </w:r>
                  <w:r>
                    <w:rPr>
                      <w:color w:val="231F20"/>
                      <w:w w:val="99"/>
                      <w:sz w:val="12"/>
                    </w:rPr>
                    <w:t>s</w:t>
                  </w:r>
                  <w:r>
                    <w:rPr>
                      <w:color w:val="231F20"/>
                      <w:spacing w:val="-1"/>
                      <w:sz w:val="12"/>
                    </w:rPr>
                    <w:t> </w:t>
                  </w:r>
                  <w:r>
                    <w:rPr>
                      <w:color w:val="231F20"/>
                      <w:spacing w:val="-9"/>
                      <w:w w:val="103"/>
                      <w:sz w:val="12"/>
                    </w:rPr>
                    <w:t>V</w:t>
                  </w:r>
                  <w:r>
                    <w:rPr>
                      <w:color w:val="231F20"/>
                      <w:w w:val="99"/>
                      <w:sz w:val="12"/>
                    </w:rPr>
                    <w:t>e</w:t>
                  </w:r>
                  <w:r>
                    <w:rPr>
                      <w:color w:val="231F20"/>
                      <w:w w:val="102"/>
                      <w:sz w:val="12"/>
                    </w:rPr>
                    <w:t>g</w:t>
                  </w:r>
                  <w:r>
                    <w:rPr>
                      <w:color w:val="231F20"/>
                      <w:w w:val="98"/>
                      <w:sz w:val="12"/>
                    </w:rPr>
                    <w:t>a</w:t>
                  </w:r>
                  <w:r>
                    <w:rPr>
                      <w:color w:val="231F20"/>
                      <w:w w:val="99"/>
                      <w:sz w:val="12"/>
                    </w:rPr>
                    <w:t>s</w:t>
                  </w:r>
                </w:p>
              </w:txbxContent>
            </v:textbox>
            <w10:wrap type="none"/>
          </v:shape>
        </w:pict>
      </w:r>
      <w:r>
        <w:rPr/>
        <w:pict>
          <v:shape style="position:absolute;margin-left:443.07196pt;margin-top:680.882935pt;width:8.65pt;height:24.4pt;mso-position-horizontal-relative:page;mso-position-vertical-relative:page;z-index:-155440" type="#_x0000_t202" filled="false" stroked="false">
            <v:textbox inset="0,0,0,0" style="layout-flow:vertical;mso-layout-flow-alt:bottom-to-top">
              <w:txbxContent>
                <w:p>
                  <w:pPr>
                    <w:spacing w:before="17"/>
                    <w:ind w:left="20" w:right="0" w:firstLine="0"/>
                    <w:jc w:val="left"/>
                    <w:rPr>
                      <w:sz w:val="12"/>
                    </w:rPr>
                  </w:pPr>
                  <w:r>
                    <w:rPr>
                      <w:color w:val="231F20"/>
                      <w:w w:val="97"/>
                      <w:sz w:val="12"/>
                    </w:rPr>
                    <w:t>P</w:t>
                  </w:r>
                  <w:r>
                    <w:rPr>
                      <w:color w:val="231F20"/>
                      <w:w w:val="102"/>
                      <w:sz w:val="12"/>
                    </w:rPr>
                    <w:t>ho</w:t>
                  </w:r>
                  <w:r>
                    <w:rPr>
                      <w:color w:val="231F20"/>
                      <w:w w:val="99"/>
                      <w:sz w:val="12"/>
                    </w:rPr>
                    <w:t>e</w:t>
                  </w:r>
                  <w:r>
                    <w:rPr>
                      <w:color w:val="231F20"/>
                      <w:w w:val="102"/>
                      <w:sz w:val="12"/>
                    </w:rPr>
                    <w:t>n</w:t>
                  </w:r>
                  <w:r>
                    <w:rPr>
                      <w:color w:val="231F20"/>
                      <w:w w:val="119"/>
                      <w:sz w:val="12"/>
                    </w:rPr>
                    <w:t>i</w:t>
                  </w:r>
                  <w:r>
                    <w:rPr>
                      <w:color w:val="231F20"/>
                      <w:w w:val="106"/>
                      <w:sz w:val="12"/>
                    </w:rPr>
                    <w:t>x</w:t>
                  </w:r>
                </w:p>
              </w:txbxContent>
            </v:textbox>
            <w10:wrap type="none"/>
          </v:shape>
        </w:pict>
      </w:r>
    </w:p>
    <w:p>
      <w:pPr>
        <w:pStyle w:val="BodyText"/>
        <w:rPr>
          <w:sz w:val="20"/>
        </w:rPr>
      </w:pPr>
    </w:p>
    <w:p>
      <w:pPr>
        <w:pStyle w:val="BodyText"/>
        <w:spacing w:before="5"/>
        <w:rPr>
          <w:sz w:val="22"/>
        </w:rPr>
      </w:pPr>
    </w:p>
    <w:p>
      <w:pPr>
        <w:tabs>
          <w:tab w:pos="4970" w:val="left" w:leader="none"/>
        </w:tabs>
        <w:spacing w:line="240" w:lineRule="auto"/>
        <w:ind w:left="825" w:right="0" w:firstLine="0"/>
        <w:rPr>
          <w:sz w:val="20"/>
        </w:rPr>
      </w:pPr>
      <w:r>
        <w:rPr>
          <w:sz w:val="20"/>
        </w:rPr>
        <w:pict>
          <v:group style="width:174.3pt;height:176.7pt;mso-position-horizontal-relative:char;mso-position-vertical-relative:line" coordorigin="0,0" coordsize="3486,3534">
            <v:rect style="position:absolute;left:0;top:0;width:3486;height:3533" filled="true" fillcolor="#e5ddd6" stroked="false">
              <v:fill type="solid"/>
            </v:rect>
            <v:shape style="position:absolute;left:489;top:286;width:2541;height:2541" coordorigin="489,286" coordsize="2541,2541" path="m1759,286l1685,288,1611,294,1539,305,1468,319,1399,338,1331,360,1265,386,1201,415,1138,448,1078,484,1020,523,965,565,912,610,861,658,813,709,768,762,726,817,687,875,651,935,618,998,589,1062,563,1128,541,1195,523,1265,508,1336,498,1408,491,1481,489,1556,491,1631,498,1704,508,1776,523,1847,541,1917,563,1984,589,2051,618,2115,651,2177,687,2237,726,2295,768,2351,813,2404,861,2454,912,2502,965,2547,1020,2589,1078,2629,1138,2665,1201,2697,1265,2726,1331,2752,1399,2774,1468,2793,1539,2807,1611,2818,1685,2824,1759,2826,1834,2824,1907,2818,1980,2807,2051,2793,2120,2774,2188,2752,2254,2726,2318,2697,2380,2665,2440,2629,2498,2589,2554,2547,2607,2502,2657,2454,2705,2404,2750,2351,2793,2295,2832,2237,2868,2177,2900,2115,2930,2051,2955,1984,2978,1917,2996,1847,3010,1776,3021,1704,3027,1631,3029,1556,3027,1481,3021,1408,3010,1336,2996,1265,2978,1195,2955,1128,2930,1062,2900,998,2868,935,2832,875,2793,817,2750,762,2705,709,2657,658,2607,610,2554,565,2498,523,2440,484,2380,448,2318,415,2254,386,2188,360,2120,338,2051,319,1980,305,1907,294,1834,288,1759,286xe" filled="true" fillcolor="#f0ece7" stroked="false">
              <v:path arrowok="t"/>
              <v:fill type="solid"/>
            </v:shape>
            <v:line style="position:absolute" from="1750,286" to="1750,1552" stroked="true" strokeweight="2pt" strokecolor="#ffffff">
              <v:stroke dashstyle="solid"/>
            </v:line>
            <v:line style="position:absolute" from="2745,2357" to="1739,1525" stroked="true" strokeweight="2.0pt" strokecolor="#ffffff">
              <v:stroke dashstyle="solid"/>
            </v:line>
            <v:shape style="position:absolute;left:489;top:286;width:2541;height:2541" coordorigin="489,286" coordsize="2541,2541" path="m3029,1556l3027,1631,3021,1704,3010,1776,2996,1847,2978,1917,2955,1984,2930,2051,2900,2115,2868,2177,2832,2237,2793,2295,2750,2351,2705,2404,2657,2454,2607,2502,2554,2547,2498,2589,2440,2629,2380,2665,2318,2697,2254,2726,2188,2752,2120,2774,2051,2793,1980,2807,1907,2818,1834,2824,1759,2826,1685,2824,1611,2818,1539,2807,1468,2793,1399,2774,1331,2752,1265,2726,1201,2697,1138,2665,1078,2629,1020,2589,965,2547,912,2502,861,2454,813,2404,768,2351,726,2295,687,2237,651,2177,618,2115,589,2051,563,1984,541,1917,523,1847,508,1776,498,1704,491,1631,489,1556,491,1481,498,1408,508,1336,523,1265,541,1195,563,1128,589,1062,618,998,651,935,687,875,726,817,768,762,813,709,861,658,912,610,965,565,1020,523,1078,484,1138,448,1201,415,1265,386,1331,360,1399,338,1468,319,1539,305,1611,294,1685,288,1759,286,1834,288,1907,294,1980,305,2051,319,2120,338,2188,360,2254,386,2318,415,2380,448,2440,484,2498,523,2554,565,2607,610,2657,658,2705,709,2750,762,2793,817,2832,875,2868,935,2900,998,2930,1062,2955,1128,2978,1195,2996,1265,3010,1336,3021,1408,3027,1481,3029,1556xe" filled="false" stroked="true" strokeweight="2pt" strokecolor="#ffffff">
              <v:path arrowok="t"/>
              <v:stroke dashstyle="solid"/>
            </v:shape>
            <v:shape style="position:absolute;left:931;top:1106;width:608;height:263" type="#_x0000_t202" filled="false" stroked="false">
              <v:textbox inset="0,0,0,0">
                <w:txbxContent>
                  <w:p>
                    <w:pPr>
                      <w:spacing w:line="130" w:lineRule="exact" w:before="5"/>
                      <w:ind w:left="157" w:right="8" w:hanging="158"/>
                      <w:jc w:val="left"/>
                      <w:rPr>
                        <w:sz w:val="12"/>
                      </w:rPr>
                    </w:pPr>
                    <w:r>
                      <w:rPr>
                        <w:color w:val="231F20"/>
                        <w:spacing w:val="-4"/>
                        <w:w w:val="110"/>
                        <w:sz w:val="12"/>
                      </w:rPr>
                      <w:t>Southwest </w:t>
                    </w:r>
                    <w:r>
                      <w:rPr>
                        <w:color w:val="231F20"/>
                        <w:w w:val="115"/>
                        <w:sz w:val="12"/>
                      </w:rPr>
                      <w:t>64%</w:t>
                    </w:r>
                  </w:p>
                </w:txbxContent>
              </v:textbox>
              <w10:wrap type="none"/>
            </v:shape>
            <v:shape style="position:absolute;left:1912;top:1106;width:825;height:263" type="#_x0000_t202" filled="false" stroked="false">
              <v:textbox inset="0,0,0,0">
                <w:txbxContent>
                  <w:p>
                    <w:pPr>
                      <w:spacing w:line="130" w:lineRule="exact" w:before="5"/>
                      <w:ind w:left="270" w:right="-13" w:hanging="271"/>
                      <w:jc w:val="left"/>
                      <w:rPr>
                        <w:sz w:val="12"/>
                      </w:rPr>
                    </w:pPr>
                    <w:r>
                      <w:rPr>
                        <w:color w:val="231F20"/>
                        <w:w w:val="110"/>
                        <w:sz w:val="12"/>
                      </w:rPr>
                      <w:t>Other</w:t>
                    </w:r>
                    <w:r>
                      <w:rPr>
                        <w:color w:val="231F20"/>
                        <w:spacing w:val="-18"/>
                        <w:w w:val="110"/>
                        <w:sz w:val="12"/>
                      </w:rPr>
                      <w:t> </w:t>
                    </w:r>
                    <w:r>
                      <w:rPr>
                        <w:color w:val="231F20"/>
                        <w:w w:val="110"/>
                        <w:sz w:val="12"/>
                      </w:rPr>
                      <w:t>Carriers 36%</w:t>
                    </w:r>
                  </w:p>
                </w:txbxContent>
              </v:textbox>
              <w10:wrap type="none"/>
            </v:shape>
            <v:shape style="position:absolute;left:674;top:3013;width:2136;height:300" type="#_x0000_t202" filled="false" stroked="false">
              <v:textbox inset="0,0,0,0">
                <w:txbxContent>
                  <w:p>
                    <w:pPr>
                      <w:spacing w:line="166" w:lineRule="exact" w:before="0"/>
                      <w:ind w:left="0" w:right="19" w:firstLine="0"/>
                      <w:jc w:val="center"/>
                      <w:rPr>
                        <w:sz w:val="15"/>
                      </w:rPr>
                    </w:pPr>
                    <w:r>
                      <w:rPr>
                        <w:color w:val="231F20"/>
                        <w:w w:val="105"/>
                        <w:sz w:val="15"/>
                      </w:rPr>
                      <w:t>Southwest’s Market Share</w:t>
                    </w:r>
                  </w:p>
                  <w:p>
                    <w:pPr>
                      <w:spacing w:line="134" w:lineRule="exact" w:before="0"/>
                      <w:ind w:left="0" w:right="18" w:firstLine="0"/>
                      <w:jc w:val="center"/>
                      <w:rPr>
                        <w:sz w:val="12"/>
                      </w:rPr>
                    </w:pPr>
                    <w:r>
                      <w:rPr>
                        <w:color w:val="231F20"/>
                        <w:w w:val="110"/>
                        <w:sz w:val="12"/>
                      </w:rPr>
                      <w:t>Southwest's</w:t>
                    </w:r>
                    <w:r>
                      <w:rPr>
                        <w:color w:val="231F20"/>
                        <w:spacing w:val="-23"/>
                        <w:w w:val="110"/>
                        <w:sz w:val="12"/>
                      </w:rPr>
                      <w:t> </w:t>
                    </w:r>
                    <w:r>
                      <w:rPr>
                        <w:color w:val="231F20"/>
                        <w:w w:val="110"/>
                        <w:sz w:val="12"/>
                      </w:rPr>
                      <w:t>top</w:t>
                    </w:r>
                    <w:r>
                      <w:rPr>
                        <w:color w:val="231F20"/>
                        <w:spacing w:val="-23"/>
                        <w:w w:val="110"/>
                        <w:sz w:val="12"/>
                      </w:rPr>
                      <w:t> </w:t>
                    </w:r>
                    <w:r>
                      <w:rPr>
                        <w:color w:val="231F20"/>
                        <w:w w:val="110"/>
                        <w:sz w:val="12"/>
                      </w:rPr>
                      <w:t>100</w:t>
                    </w:r>
                    <w:r>
                      <w:rPr>
                        <w:color w:val="231F20"/>
                        <w:spacing w:val="-23"/>
                        <w:w w:val="110"/>
                        <w:sz w:val="12"/>
                      </w:rPr>
                      <w:t> </w:t>
                    </w:r>
                    <w:r>
                      <w:rPr>
                        <w:color w:val="231F20"/>
                        <w:w w:val="110"/>
                        <w:sz w:val="12"/>
                      </w:rPr>
                      <w:t>city-pair</w:t>
                    </w:r>
                    <w:r>
                      <w:rPr>
                        <w:color w:val="231F20"/>
                        <w:spacing w:val="-23"/>
                        <w:w w:val="110"/>
                        <w:sz w:val="12"/>
                      </w:rPr>
                      <w:t> </w:t>
                    </w:r>
                    <w:r>
                      <w:rPr>
                        <w:color w:val="231F20"/>
                        <w:w w:val="110"/>
                        <w:sz w:val="12"/>
                      </w:rPr>
                      <w:t>markets</w:t>
                    </w:r>
                  </w:p>
                </w:txbxContent>
              </v:textbox>
              <w10:wrap type="none"/>
            </v:shape>
          </v:group>
        </w:pict>
      </w:r>
      <w:r>
        <w:rPr>
          <w:sz w:val="20"/>
        </w:rPr>
      </w:r>
      <w:r>
        <w:rPr>
          <w:sz w:val="20"/>
        </w:rPr>
        <w:tab/>
      </w:r>
      <w:r>
        <w:rPr>
          <w:sz w:val="20"/>
        </w:rPr>
        <w:pict>
          <v:group style="width:174.3pt;height:176.7pt;mso-position-horizontal-relative:char;mso-position-vertical-relative:line" coordorigin="0,0" coordsize="3486,3534">
            <v:rect style="position:absolute;left:0;top:0;width:3486;height:3533" filled="true" fillcolor="#e5ddd6" stroked="false">
              <v:fill type="solid"/>
            </v:rect>
            <v:shape style="position:absolute;left:475;top:286;width:2541;height:2541" coordorigin="475,286" coordsize="2541,2541" path="m1745,286l1670,288,1597,294,1525,305,1454,319,1384,338,1317,360,1251,386,1186,415,1124,448,1064,484,1006,523,950,565,897,610,847,658,799,709,754,762,712,817,672,875,637,935,604,998,575,1062,549,1128,527,1195,508,1265,494,1336,483,1408,477,1481,475,1556,477,1631,483,1704,494,1776,508,1847,527,1917,549,1984,575,2051,604,2115,637,2177,672,2237,712,2295,754,2351,799,2404,847,2454,897,2502,950,2547,1006,2589,1064,2629,1124,2665,1186,2697,1251,2726,1317,2752,1384,2774,1454,2793,1525,2807,1597,2818,1670,2824,1745,2826,1820,2824,1893,2818,1965,2807,2036,2793,2106,2774,2173,2752,2239,2726,2304,2697,2366,2665,2426,2629,2484,2589,2539,2547,2593,2502,2643,2454,2691,2404,2736,2351,2778,2295,2817,2237,2853,2177,2886,2115,2915,2051,2941,1984,2963,1917,2982,1847,2996,1776,3007,1704,3013,1631,3015,1556,3013,1481,3007,1408,2996,1336,2982,1265,2963,1195,2941,1128,2915,1062,2886,998,2853,935,2817,875,2778,817,2736,762,2691,709,2643,658,2593,610,2539,565,2484,523,2426,484,2366,448,2304,415,2239,386,2173,360,2106,338,2036,319,1965,305,1893,294,1820,288,1745,286xe" filled="true" fillcolor="#f0ece7" stroked="false">
              <v:path arrowok="t"/>
              <v:fill type="solid"/>
            </v:shape>
            <v:shape style="position:absolute;left:475;top:286;width:2541;height:2541" coordorigin="475,286" coordsize="2541,2541" path="m3015,1556l3013,1631,3007,1704,2996,1776,2982,1847,2963,1917,2941,1984,2915,2051,2886,2115,2853,2177,2817,2237,2778,2295,2736,2351,2691,2404,2643,2454,2593,2502,2539,2547,2484,2589,2426,2629,2366,2665,2304,2697,2239,2726,2173,2752,2106,2774,2036,2793,1965,2807,1893,2818,1820,2824,1745,2826,1670,2824,1597,2818,1525,2807,1454,2793,1384,2774,1317,2752,1251,2726,1186,2697,1124,2665,1064,2629,1006,2589,950,2547,897,2502,847,2454,799,2404,754,2351,712,2295,672,2237,637,2177,604,2115,575,2051,549,1984,527,1917,508,1847,494,1776,483,1704,477,1631,475,1556,477,1481,483,1408,494,1336,508,1265,527,1195,549,1128,575,1062,604,998,637,935,672,875,712,817,754,762,799,709,847,658,897,610,950,565,1006,523,1064,484,1124,448,1186,415,1251,386,1317,360,1384,338,1454,319,1525,305,1597,294,1670,288,1745,286,1820,288,1893,294,1965,305,2036,319,2106,338,2173,360,2239,386,2304,415,2366,448,2426,484,2484,523,2539,565,2593,610,2643,658,2691,709,2736,762,2778,817,2817,875,2853,935,2886,998,2915,1062,2941,1128,2963,1195,2982,1265,2996,1336,3007,1408,3013,1481,3015,1556xe" filled="false" stroked="true" strokeweight="2pt" strokecolor="#ffffff">
              <v:path arrowok="t"/>
              <v:stroke dashstyle="solid"/>
            </v:shape>
            <v:line style="position:absolute" from="1736,286" to="1736,1552" stroked="true" strokeweight="2pt" strokecolor="#ffffff">
              <v:stroke dashstyle="solid"/>
            </v:line>
            <v:line style="position:absolute" from="595,1017" to="1739,1556" stroked="true" strokeweight="2pt" strokecolor="#ffffff">
              <v:stroke dashstyle="solid"/>
            </v:line>
            <v:line style="position:absolute" from="1344,2761" to="1738,1550" stroked="true" strokeweight="2pt" strokecolor="#ffffff">
              <v:stroke dashstyle="solid"/>
            </v:line>
            <v:line style="position:absolute" from="2350,2673" to="1735,1553" stroked="true" strokeweight="2pt" strokecolor="#ffffff">
              <v:stroke dashstyle="solid"/>
            </v:line>
            <v:line style="position:absolute" from="3005,1713" to="1736,1553" stroked="true" strokeweight="2pt" strokecolor="#ffffff">
              <v:stroke dashstyle="solid"/>
            </v:line>
            <v:shape style="position:absolute;left:475;top:286;width:2541;height:2541" coordorigin="475,286" coordsize="2541,2541" path="m3015,1556l3013,1631,3007,1704,2996,1776,2982,1847,2963,1917,2941,1984,2915,2051,2886,2115,2853,2177,2817,2237,2778,2295,2736,2351,2691,2404,2643,2454,2593,2502,2539,2547,2484,2589,2426,2629,2366,2665,2304,2697,2239,2726,2173,2752,2106,2774,2036,2793,1965,2807,1893,2818,1820,2824,1745,2826,1670,2824,1597,2818,1525,2807,1454,2793,1384,2774,1317,2752,1251,2726,1186,2697,1124,2665,1064,2629,1006,2589,950,2547,897,2502,847,2454,799,2404,754,2351,712,2295,672,2237,637,2177,604,2115,575,2051,549,1984,527,1917,508,1847,494,1776,483,1704,477,1631,475,1556,477,1481,483,1408,494,1336,508,1265,527,1195,549,1128,575,1062,604,998,637,935,672,875,712,817,754,762,799,709,847,658,897,610,950,565,1006,523,1064,484,1124,448,1186,415,1251,386,1317,360,1384,338,1454,319,1525,305,1597,294,1670,288,1745,286,1820,288,1893,294,1965,305,2036,319,2106,338,2173,360,2239,386,2304,415,2366,448,2426,484,2484,523,2539,565,2593,610,2643,658,2691,709,2736,762,2778,817,2817,875,2853,935,2886,998,2915,1062,2941,1128,2963,1195,2982,1265,2996,1336,3007,1408,3013,1481,3015,1556xe" filled="false" stroked="true" strokeweight="2pt" strokecolor="#ffffff">
              <v:path arrowok="t"/>
              <v:stroke dashstyle="solid"/>
            </v:shape>
            <v:shape style="position:absolute;left:1031;top:756;width:556;height:263" type="#_x0000_t202" filled="false" stroked="false">
              <v:textbox inset="0,0,0,0">
                <w:txbxContent>
                  <w:p>
                    <w:pPr>
                      <w:spacing w:line="130" w:lineRule="exact" w:before="5"/>
                      <w:ind w:left="148" w:right="4" w:hanging="149"/>
                      <w:jc w:val="left"/>
                      <w:rPr>
                        <w:sz w:val="12"/>
                      </w:rPr>
                    </w:pPr>
                    <w:r>
                      <w:rPr>
                        <w:color w:val="231F20"/>
                        <w:w w:val="105"/>
                        <w:sz w:val="12"/>
                      </w:rPr>
                      <w:t>California 18%</w:t>
                    </w:r>
                  </w:p>
                </w:txbxContent>
              </v:textbox>
              <w10:wrap type="none"/>
            </v:shape>
            <v:shape style="position:absolute;left:2152;top:949;width:280;height:263" type="#_x0000_t202" filled="false" stroked="false">
              <v:textbox inset="0,0,0,0">
                <w:txbxContent>
                  <w:p>
                    <w:pPr>
                      <w:spacing w:line="130" w:lineRule="exact" w:before="5"/>
                      <w:ind w:left="0" w:right="-11" w:firstLine="6"/>
                      <w:jc w:val="left"/>
                      <w:rPr>
                        <w:sz w:val="12"/>
                      </w:rPr>
                    </w:pPr>
                    <w:r>
                      <w:rPr>
                        <w:color w:val="231F20"/>
                        <w:w w:val="110"/>
                        <w:sz w:val="12"/>
                      </w:rPr>
                      <w:t>East 27%</w:t>
                    </w:r>
                  </w:p>
                </w:txbxContent>
              </v:textbox>
              <w10:wrap type="none"/>
            </v:shape>
            <v:shape style="position:absolute;left:642;top:1676;width:913;height:263" type="#_x0000_t202" filled="false" stroked="false">
              <v:textbox inset="0,0,0,0">
                <w:txbxContent>
                  <w:p>
                    <w:pPr>
                      <w:spacing w:line="130" w:lineRule="exact" w:before="5"/>
                      <w:ind w:left="316" w:right="-11" w:hanging="317"/>
                      <w:jc w:val="left"/>
                      <w:rPr>
                        <w:sz w:val="12"/>
                      </w:rPr>
                    </w:pPr>
                    <w:r>
                      <w:rPr>
                        <w:color w:val="231F20"/>
                        <w:w w:val="105"/>
                        <w:sz w:val="12"/>
                      </w:rPr>
                      <w:t>Remaining</w:t>
                    </w:r>
                    <w:r>
                      <w:rPr>
                        <w:color w:val="231F20"/>
                        <w:spacing w:val="-20"/>
                        <w:w w:val="105"/>
                        <w:sz w:val="12"/>
                      </w:rPr>
                      <w:t> </w:t>
                    </w:r>
                    <w:r>
                      <w:rPr>
                        <w:color w:val="231F20"/>
                        <w:w w:val="105"/>
                        <w:sz w:val="12"/>
                      </w:rPr>
                      <w:t>West 27%</w:t>
                    </w:r>
                  </w:p>
                </w:txbxContent>
              </v:textbox>
              <w10:wrap type="none"/>
            </v:shape>
            <v:shape style="position:absolute;left:2193;top:1869;width:479;height:263" type="#_x0000_t202" filled="false" stroked="false">
              <v:textbox inset="0,0,0,0">
                <w:txbxContent>
                  <w:p>
                    <w:pPr>
                      <w:spacing w:line="130" w:lineRule="exact" w:before="5"/>
                      <w:ind w:left="112" w:right="-3" w:hanging="113"/>
                      <w:jc w:val="left"/>
                      <w:rPr>
                        <w:sz w:val="12"/>
                      </w:rPr>
                    </w:pPr>
                    <w:r>
                      <w:rPr>
                        <w:color w:val="231F20"/>
                        <w:w w:val="105"/>
                        <w:sz w:val="12"/>
                      </w:rPr>
                      <w:t>Midwest 15%</w:t>
                    </w:r>
                  </w:p>
                </w:txbxContent>
              </v:textbox>
              <w10:wrap type="none"/>
            </v:shape>
            <v:shape style="position:absolute;left:1531;top:2363;width:575;height:263" type="#_x0000_t202" filled="false" stroked="false">
              <v:textbox inset="0,0,0,0">
                <w:txbxContent>
                  <w:p>
                    <w:pPr>
                      <w:spacing w:line="130" w:lineRule="exact" w:before="5"/>
                      <w:ind w:left="161" w:right="9" w:hanging="162"/>
                      <w:jc w:val="left"/>
                      <w:rPr>
                        <w:sz w:val="12"/>
                      </w:rPr>
                    </w:pPr>
                    <w:r>
                      <w:rPr>
                        <w:color w:val="231F20"/>
                        <w:w w:val="105"/>
                        <w:sz w:val="12"/>
                      </w:rPr>
                      <w:t>Heartland 13%</w:t>
                    </w:r>
                  </w:p>
                </w:txbxContent>
              </v:textbox>
              <w10:wrap type="none"/>
            </v:shape>
            <v:shape style="position:absolute;left:612;top:3013;width:2254;height:166" type="#_x0000_t202" filled="false" stroked="false">
              <v:textbox inset="0,0,0,0">
                <w:txbxContent>
                  <w:p>
                    <w:pPr>
                      <w:spacing w:line="166" w:lineRule="exact" w:before="0"/>
                      <w:ind w:left="0" w:right="0" w:firstLine="0"/>
                      <w:jc w:val="left"/>
                      <w:rPr>
                        <w:sz w:val="15"/>
                      </w:rPr>
                    </w:pPr>
                    <w:r>
                      <w:rPr>
                        <w:color w:val="231F20"/>
                        <w:spacing w:val="-3"/>
                        <w:w w:val="105"/>
                        <w:sz w:val="15"/>
                      </w:rPr>
                      <w:t>Southwest’s </w:t>
                    </w:r>
                    <w:r>
                      <w:rPr>
                        <w:color w:val="231F20"/>
                        <w:w w:val="105"/>
                        <w:sz w:val="15"/>
                      </w:rPr>
                      <w:t>Capacity By Region</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7"/>
      </w:pPr>
    </w:p>
    <w:tbl>
      <w:tblPr>
        <w:tblW w:w="0" w:type="auto"/>
        <w:jc w:val="left"/>
        <w:tblInd w:w="523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0"/>
        <w:gridCol w:w="326"/>
        <w:gridCol w:w="340"/>
        <w:gridCol w:w="326"/>
        <w:gridCol w:w="340"/>
        <w:gridCol w:w="326"/>
        <w:gridCol w:w="340"/>
        <w:gridCol w:w="582"/>
      </w:tblGrid>
      <w:tr>
        <w:trPr>
          <w:trHeight w:val="255" w:hRule="exact"/>
        </w:trPr>
        <w:tc>
          <w:tcPr>
            <w:tcW w:w="1331" w:type="dxa"/>
            <w:gridSpan w:val="4"/>
            <w:vMerge w:val="restart"/>
            <w:shd w:val="clear" w:color="auto" w:fill="E5DDD6"/>
          </w:tcPr>
          <w:p>
            <w:pPr/>
          </w:p>
        </w:tc>
        <w:tc>
          <w:tcPr>
            <w:tcW w:w="340" w:type="dxa"/>
            <w:shd w:val="clear" w:color="auto" w:fill="E5DDD6"/>
          </w:tcPr>
          <w:p>
            <w:pPr/>
          </w:p>
        </w:tc>
        <w:tc>
          <w:tcPr>
            <w:tcW w:w="326" w:type="dxa"/>
            <w:shd w:val="clear" w:color="auto" w:fill="E5DDD6"/>
          </w:tcPr>
          <w:p>
            <w:pPr/>
          </w:p>
        </w:tc>
        <w:tc>
          <w:tcPr>
            <w:tcW w:w="340" w:type="dxa"/>
            <w:tcBorders>
              <w:bottom w:val="single" w:sz="16" w:space="0" w:color="FFFFFF"/>
            </w:tcBorders>
            <w:shd w:val="clear" w:color="auto" w:fill="E5DDD6"/>
          </w:tcPr>
          <w:p>
            <w:pPr>
              <w:pStyle w:val="TableParagraph"/>
              <w:spacing w:before="38"/>
              <w:ind w:left="56"/>
              <w:rPr>
                <w:sz w:val="13"/>
              </w:rPr>
            </w:pPr>
            <w:r>
              <w:rPr>
                <w:color w:val="231F20"/>
                <w:sz w:val="13"/>
              </w:rPr>
              <w:t>183</w:t>
            </w:r>
          </w:p>
        </w:tc>
        <w:tc>
          <w:tcPr>
            <w:tcW w:w="582" w:type="dxa"/>
            <w:shd w:val="clear" w:color="auto" w:fill="E5DDD6"/>
          </w:tcPr>
          <w:p>
            <w:pPr>
              <w:pStyle w:val="TableParagraph"/>
              <w:spacing w:before="1"/>
              <w:ind w:right="26"/>
              <w:jc w:val="right"/>
              <w:rPr>
                <w:sz w:val="13"/>
              </w:rPr>
            </w:pPr>
            <w:r>
              <w:rPr>
                <w:color w:val="231F20"/>
                <w:w w:val="120"/>
                <w:sz w:val="13"/>
              </w:rPr>
              <w:t>200</w:t>
            </w:r>
          </w:p>
        </w:tc>
      </w:tr>
      <w:tr>
        <w:trPr>
          <w:trHeight w:val="290" w:hRule="exact"/>
        </w:trPr>
        <w:tc>
          <w:tcPr>
            <w:tcW w:w="1331" w:type="dxa"/>
            <w:gridSpan w:val="4"/>
            <w:vMerge/>
            <w:shd w:val="clear" w:color="auto" w:fill="E5DDD6"/>
          </w:tcPr>
          <w:p>
            <w:pPr/>
          </w:p>
        </w:tc>
        <w:tc>
          <w:tcPr>
            <w:tcW w:w="340" w:type="dxa"/>
            <w:tcBorders>
              <w:bottom w:val="single" w:sz="16" w:space="0" w:color="FFFFFF"/>
            </w:tcBorders>
            <w:shd w:val="clear" w:color="auto" w:fill="E5DDD6"/>
          </w:tcPr>
          <w:p>
            <w:pPr>
              <w:pStyle w:val="TableParagraph"/>
              <w:spacing w:before="76"/>
              <w:ind w:left="62"/>
              <w:rPr>
                <w:sz w:val="13"/>
              </w:rPr>
            </w:pPr>
            <w:r>
              <w:rPr>
                <w:color w:val="231F20"/>
                <w:sz w:val="13"/>
              </w:rPr>
              <w:t>170</w:t>
            </w:r>
          </w:p>
        </w:tc>
        <w:tc>
          <w:tcPr>
            <w:tcW w:w="326" w:type="dxa"/>
            <w:tcBorders>
              <w:right w:val="single" w:sz="16" w:space="0" w:color="FFFFFF"/>
            </w:tcBorders>
            <w:shd w:val="clear" w:color="auto" w:fill="E5DDD6"/>
          </w:tcPr>
          <w:p>
            <w:pPr/>
          </w:p>
        </w:tc>
        <w:tc>
          <w:tcPr>
            <w:tcW w:w="340" w:type="dxa"/>
            <w:tcBorders>
              <w:top w:val="single" w:sz="16" w:space="0" w:color="FFFFFF"/>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75"/>
              <w:ind w:right="82"/>
              <w:jc w:val="right"/>
              <w:rPr>
                <w:sz w:val="13"/>
              </w:rPr>
            </w:pPr>
            <w:r>
              <w:rPr>
                <w:color w:val="231F20"/>
                <w:w w:val="95"/>
                <w:sz w:val="13"/>
              </w:rPr>
              <w:t>175</w:t>
            </w:r>
          </w:p>
        </w:tc>
      </w:tr>
      <w:tr>
        <w:trPr>
          <w:trHeight w:val="300" w:hRule="exact"/>
        </w:trPr>
        <w:tc>
          <w:tcPr>
            <w:tcW w:w="340" w:type="dxa"/>
            <w:shd w:val="clear" w:color="auto" w:fill="E5DDD6"/>
          </w:tcPr>
          <w:p>
            <w:pPr>
              <w:pStyle w:val="TableParagraph"/>
              <w:spacing w:before="120"/>
              <w:ind w:left="60"/>
              <w:rPr>
                <w:sz w:val="13"/>
              </w:rPr>
            </w:pPr>
            <w:r>
              <w:rPr>
                <w:color w:val="231F20"/>
                <w:sz w:val="13"/>
              </w:rPr>
              <w:t>134</w:t>
            </w:r>
          </w:p>
        </w:tc>
        <w:tc>
          <w:tcPr>
            <w:tcW w:w="326" w:type="dxa"/>
            <w:shd w:val="clear" w:color="auto" w:fill="E5DDD6"/>
          </w:tcPr>
          <w:p>
            <w:pPr/>
          </w:p>
        </w:tc>
        <w:tc>
          <w:tcPr>
            <w:tcW w:w="340" w:type="dxa"/>
            <w:tcBorders>
              <w:bottom w:val="single" w:sz="16" w:space="0" w:color="FFFFFF"/>
            </w:tcBorders>
            <w:shd w:val="clear" w:color="auto" w:fill="E5DDD6"/>
          </w:tcPr>
          <w:p>
            <w:pPr>
              <w:pStyle w:val="TableParagraph"/>
              <w:spacing w:before="73"/>
              <w:ind w:left="74"/>
              <w:rPr>
                <w:sz w:val="13"/>
              </w:rPr>
            </w:pPr>
            <w:r>
              <w:rPr>
                <w:color w:val="231F20"/>
                <w:sz w:val="13"/>
              </w:rPr>
              <w:t>143</w:t>
            </w:r>
          </w:p>
        </w:tc>
        <w:tc>
          <w:tcPr>
            <w:tcW w:w="326" w:type="dxa"/>
            <w:tcBorders>
              <w:right w:val="single" w:sz="16" w:space="0" w:color="FFFFFF"/>
            </w:tcBorders>
            <w:shd w:val="clear" w:color="auto" w:fill="E5DDD6"/>
          </w:tcPr>
          <w:p>
            <w:pPr/>
          </w:p>
        </w:tc>
        <w:tc>
          <w:tcPr>
            <w:tcW w:w="340" w:type="dxa"/>
            <w:tcBorders>
              <w:top w:val="single" w:sz="16" w:space="0" w:color="FFFFFF"/>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115"/>
              <w:ind w:right="66"/>
              <w:jc w:val="right"/>
              <w:rPr>
                <w:sz w:val="13"/>
              </w:rPr>
            </w:pPr>
            <w:r>
              <w:rPr>
                <w:color w:val="231F20"/>
                <w:sz w:val="13"/>
              </w:rPr>
              <w:t>150</w:t>
            </w:r>
          </w:p>
        </w:tc>
      </w:tr>
      <w:tr>
        <w:trPr>
          <w:trHeight w:val="60" w:hRule="exact"/>
        </w:trPr>
        <w:tc>
          <w:tcPr>
            <w:tcW w:w="340" w:type="dxa"/>
            <w:tcBorders>
              <w:bottom w:val="single" w:sz="16" w:space="0" w:color="FFFFFF"/>
            </w:tcBorders>
            <w:shd w:val="clear" w:color="auto" w:fill="E5DDD6"/>
          </w:tcPr>
          <w:p>
            <w:pPr/>
          </w:p>
        </w:tc>
        <w:tc>
          <w:tcPr>
            <w:tcW w:w="326" w:type="dxa"/>
            <w:tcBorders>
              <w:right w:val="single" w:sz="16" w:space="0" w:color="FFFFFF"/>
            </w:tcBorders>
            <w:shd w:val="clear" w:color="auto" w:fill="E5DDD6"/>
          </w:tcPr>
          <w:p>
            <w:pPr/>
          </w:p>
        </w:tc>
        <w:tc>
          <w:tcPr>
            <w:tcW w:w="340" w:type="dxa"/>
            <w:tcBorders>
              <w:top w:val="single" w:sz="16" w:space="0" w:color="FFFFFF"/>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
        </w:tc>
      </w:tr>
      <w:tr>
        <w:trPr>
          <w:trHeight w:val="323" w:hRule="exact"/>
        </w:trPr>
        <w:tc>
          <w:tcPr>
            <w:tcW w:w="340" w:type="dxa"/>
            <w:tcBorders>
              <w:top w:val="single" w:sz="16" w:space="0" w:color="FFFFFF"/>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85"/>
              <w:ind w:right="73"/>
              <w:jc w:val="right"/>
              <w:rPr>
                <w:sz w:val="13"/>
              </w:rPr>
            </w:pPr>
            <w:r>
              <w:rPr>
                <w:color w:val="231F20"/>
                <w:sz w:val="13"/>
              </w:rPr>
              <w:t>125</w:t>
            </w:r>
          </w:p>
        </w:tc>
      </w:tr>
      <w:tr>
        <w:trPr>
          <w:trHeight w:val="330" w:hRule="exact"/>
        </w:trPr>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91"/>
              <w:ind w:right="62"/>
              <w:jc w:val="right"/>
              <w:rPr>
                <w:sz w:val="13"/>
              </w:rPr>
            </w:pPr>
            <w:r>
              <w:rPr>
                <w:color w:val="231F20"/>
                <w:sz w:val="13"/>
              </w:rPr>
              <w:t>100</w:t>
            </w:r>
          </w:p>
        </w:tc>
      </w:tr>
      <w:tr>
        <w:trPr>
          <w:trHeight w:val="330" w:hRule="exact"/>
        </w:trPr>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91"/>
              <w:ind w:right="127"/>
              <w:jc w:val="right"/>
              <w:rPr>
                <w:sz w:val="13"/>
              </w:rPr>
            </w:pPr>
            <w:r>
              <w:rPr>
                <w:color w:val="231F20"/>
                <w:w w:val="115"/>
                <w:sz w:val="13"/>
              </w:rPr>
              <w:t>75</w:t>
            </w:r>
          </w:p>
        </w:tc>
      </w:tr>
      <w:tr>
        <w:trPr>
          <w:trHeight w:val="467" w:hRule="exact"/>
        </w:trPr>
        <w:tc>
          <w:tcPr>
            <w:tcW w:w="340" w:type="dxa"/>
            <w:tcBorders>
              <w:left w:val="single" w:sz="16" w:space="0" w:color="FFFFFF"/>
              <w:bottom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bottom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bottom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bottom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91"/>
              <w:ind w:right="111"/>
              <w:jc w:val="right"/>
              <w:rPr>
                <w:sz w:val="13"/>
              </w:rPr>
            </w:pPr>
            <w:r>
              <w:rPr>
                <w:color w:val="231F20"/>
                <w:w w:val="120"/>
                <w:sz w:val="13"/>
              </w:rPr>
              <w:t>50</w:t>
            </w:r>
          </w:p>
        </w:tc>
      </w:tr>
    </w:tbl>
    <w:p>
      <w:pPr>
        <w:spacing w:after="0"/>
        <w:jc w:val="right"/>
        <w:rPr>
          <w:sz w:val="13"/>
        </w:rPr>
        <w:sectPr>
          <w:type w:val="continuous"/>
          <w:pgSz w:w="12240" w:h="15840"/>
          <w:pgMar w:top="1240" w:bottom="280" w:left="1540" w:right="1340"/>
        </w:sectPr>
      </w:pPr>
    </w:p>
    <w:p>
      <w:pPr>
        <w:pStyle w:val="BodyText"/>
        <w:spacing w:before="6"/>
        <w:rPr>
          <w:sz w:val="27"/>
        </w:rPr>
      </w:pPr>
    </w:p>
    <w:p>
      <w:pPr>
        <w:pStyle w:val="BodyText"/>
        <w:ind w:left="7046"/>
        <w:rPr>
          <w:sz w:val="20"/>
        </w:rPr>
      </w:pPr>
      <w:r>
        <w:rPr>
          <w:sz w:val="20"/>
        </w:rPr>
        <w:pict>
          <v:group style="width:103.95pt;height:43.95pt;mso-position-horizontal-relative:char;mso-position-vertical-relative:line" coordorigin="0,0" coordsize="2079,879">
            <v:shape style="position:absolute;left:0;top:0;width:2079;height:879" type="#_x0000_t75" stroked="false">
              <v:imagedata r:id="rId22" o:title=""/>
            </v:shape>
            <v:shape style="position:absolute;left:730;top:41;width:247;height:181" type="#_x0000_t75" stroked="false">
              <v:imagedata r:id="rId23" o:title=""/>
            </v:shape>
            <v:shape style="position:absolute;left:1017;top:35;width:50;height:55" coordorigin="1017,35" coordsize="50,55" path="m1031,35l1017,35,1017,90,1031,90,1031,68,1066,68,1066,57,1031,57,1031,35xm1066,68l1052,68,1052,90,1066,90,1066,68xm1066,35l1052,35,1052,57,1066,57,1066,35xe" filled="true" fillcolor="#8a7967" stroked="false">
              <v:path arrowok="t"/>
              <v:fill type="solid"/>
            </v:shape>
            <v:shape style="position:absolute;left:1106;top:38;width:255;height:181" type="#_x0000_t75" stroked="false">
              <v:imagedata r:id="rId24" o:title=""/>
            </v:shape>
            <v:shape style="position:absolute;left:454;top:203;width:1176;height:573" type="#_x0000_t75" stroked="false">
              <v:imagedata r:id="rId25" o:title=""/>
            </v:shape>
            <v:shape style="position:absolute;left:463;top:391;width:273;height:165" type="#_x0000_t75" stroked="false">
              <v:imagedata r:id="rId26" o:title=""/>
            </v:shape>
            <v:shape style="position:absolute;left:1348;top:392;width:273;height:167" type="#_x0000_t75" stroked="false">
              <v:imagedata r:id="rId27" o:title=""/>
            </v:shape>
            <v:shape style="position:absolute;left:514;top:268;width:1057;height:574" type="#_x0000_t75" stroked="false">
              <v:imagedata r:id="rId28" o:title=""/>
            </v:shape>
          </v:group>
        </w:pict>
      </w:r>
      <w:r>
        <w:rPr>
          <w:sz w:val="20"/>
        </w:rPr>
      </w:r>
    </w:p>
    <w:p>
      <w:pPr>
        <w:pStyle w:val="Heading4"/>
        <w:spacing w:before="104"/>
        <w:ind w:left="0" w:right="127"/>
        <w:jc w:val="right"/>
      </w:pPr>
      <w:bookmarkStart w:name="Financial Section" w:id="8"/>
      <w:bookmarkEnd w:id="8"/>
      <w:r>
        <w:rPr>
          <w:b w:val="0"/>
        </w:rPr>
      </w:r>
      <w:r>
        <w:rPr>
          <w:color w:val="8A7967"/>
        </w:rPr>
        <w:t>SOUTHWEST AIRLINES CO. 2001 ANNUAL   REPORT</w:t>
      </w:r>
    </w:p>
    <w:p>
      <w:pPr>
        <w:spacing w:before="9"/>
        <w:ind w:left="0" w:right="107" w:firstLine="0"/>
        <w:jc w:val="right"/>
        <w:rPr>
          <w:b/>
          <w:sz w:val="18"/>
        </w:rPr>
      </w:pPr>
      <w:r>
        <w:rPr>
          <w:b/>
          <w:color w:val="8A7967"/>
          <w:sz w:val="18"/>
        </w:rPr>
        <w:t>FINANCIAL REVIEW </w:t>
      </w:r>
    </w:p>
    <w:p>
      <w:pPr>
        <w:pStyle w:val="BodyText"/>
        <w:rPr>
          <w:b/>
          <w:sz w:val="20"/>
        </w:rPr>
      </w:pPr>
    </w:p>
    <w:p>
      <w:pPr>
        <w:pStyle w:val="BodyText"/>
        <w:rPr>
          <w:b/>
          <w:sz w:val="20"/>
        </w:rPr>
      </w:pPr>
    </w:p>
    <w:p>
      <w:pPr>
        <w:pStyle w:val="BodyText"/>
        <w:spacing w:before="11"/>
        <w:rPr>
          <w:b/>
          <w:sz w:val="20"/>
        </w:rPr>
      </w:pPr>
      <w:r>
        <w:rPr/>
        <w:pict>
          <v:group style="position:absolute;margin-left:277.489990pt;margin-top:14.018296pt;width:266.5pt;height:221.3pt;mso-position-horizontal-relative:page;mso-position-vertical-relative:paragraph;z-index:6664;mso-wrap-distance-left:0;mso-wrap-distance-right:0" coordorigin="5550,280" coordsize="5330,4426">
            <v:rect style="position:absolute;left:5550;top:280;width:5329;height:4426" filled="true" fillcolor="#e5ddd6" stroked="false">
              <v:fill type="solid"/>
            </v:rect>
            <v:shape style="position:absolute;left:6065;top:1197;width:2525;height:166" type="#_x0000_t202" filled="false" stroked="false">
              <v:textbox inset="0,0,0,0">
                <w:txbxContent>
                  <w:p>
                    <w:pPr>
                      <w:spacing w:line="166" w:lineRule="exact" w:before="0"/>
                      <w:ind w:left="0" w:right="0" w:firstLine="0"/>
                      <w:jc w:val="left"/>
                      <w:rPr>
                        <w:sz w:val="15"/>
                      </w:rPr>
                    </w:pPr>
                    <w:r>
                      <w:rPr>
                        <w:color w:val="231F20"/>
                        <w:w w:val="105"/>
                        <w:sz w:val="15"/>
                      </w:rPr>
                      <w:t>Consolidated  Financial Statements</w:t>
                    </w:r>
                  </w:p>
                </w:txbxContent>
              </v:textbox>
              <w10:wrap type="none"/>
            </v:shape>
            <v:shape style="position:absolute;left:10144;top:1197;width:214;height:166" type="#_x0000_t202" filled="false" stroked="false">
              <v:textbox inset="0,0,0,0">
                <w:txbxContent>
                  <w:p>
                    <w:pPr>
                      <w:spacing w:line="166" w:lineRule="exact" w:before="0"/>
                      <w:ind w:left="0" w:right="0" w:firstLine="0"/>
                      <w:jc w:val="left"/>
                      <w:rPr>
                        <w:sz w:val="15"/>
                      </w:rPr>
                    </w:pPr>
                    <w:r>
                      <w:rPr>
                        <w:color w:val="231F20"/>
                        <w:w w:val="105"/>
                        <w:sz w:val="15"/>
                      </w:rPr>
                      <w:t>F8</w:t>
                    </w:r>
                  </w:p>
                </w:txbxContent>
              </v:textbox>
              <w10:wrap type="none"/>
            </v:shape>
            <v:shape style="position:absolute;left:6065;top:1997;width:2311;height:166" type="#_x0000_t202" filled="false" stroked="false">
              <v:textbox inset="0,0,0,0">
                <w:txbxContent>
                  <w:p>
                    <w:pPr>
                      <w:spacing w:line="166" w:lineRule="exact" w:before="0"/>
                      <w:ind w:left="0" w:right="0" w:firstLine="0"/>
                      <w:jc w:val="left"/>
                      <w:rPr>
                        <w:sz w:val="15"/>
                      </w:rPr>
                    </w:pPr>
                    <w:r>
                      <w:rPr>
                        <w:color w:val="231F20"/>
                        <w:w w:val="110"/>
                        <w:sz w:val="15"/>
                      </w:rPr>
                      <w:t>Report of Independent Auditors</w:t>
                    </w:r>
                  </w:p>
                </w:txbxContent>
              </v:textbox>
              <w10:wrap type="none"/>
            </v:shape>
            <v:shape style="position:absolute;left:10051;top:1997;width:305;height:166" type="#_x0000_t202" filled="false" stroked="false">
              <v:textbox inset="0,0,0,0">
                <w:txbxContent>
                  <w:p>
                    <w:pPr>
                      <w:spacing w:line="166" w:lineRule="exact" w:before="0"/>
                      <w:ind w:left="0" w:right="0" w:firstLine="0"/>
                      <w:jc w:val="left"/>
                      <w:rPr>
                        <w:sz w:val="15"/>
                      </w:rPr>
                    </w:pPr>
                    <w:r>
                      <w:rPr>
                        <w:color w:val="231F20"/>
                        <w:w w:val="110"/>
                        <w:sz w:val="15"/>
                      </w:rPr>
                      <w:t>F20</w:t>
                    </w:r>
                  </w:p>
                </w:txbxContent>
              </v:textbox>
              <w10:wrap type="none"/>
            </v:shape>
            <v:shape style="position:absolute;left:6068;top:2792;width:3132;height:166" type="#_x0000_t202" filled="false" stroked="false">
              <v:textbox inset="0,0,0,0">
                <w:txbxContent>
                  <w:p>
                    <w:pPr>
                      <w:spacing w:line="166" w:lineRule="exact" w:before="0"/>
                      <w:ind w:left="0" w:right="0" w:firstLine="0"/>
                      <w:jc w:val="left"/>
                      <w:rPr>
                        <w:sz w:val="15"/>
                      </w:rPr>
                    </w:pPr>
                    <w:r>
                      <w:rPr>
                        <w:color w:val="231F20"/>
                        <w:w w:val="105"/>
                        <w:sz w:val="15"/>
                      </w:rPr>
                      <w:t>Common Stock Price Ranges and Dividends</w:t>
                    </w:r>
                  </w:p>
                </w:txbxContent>
              </v:textbox>
              <w10:wrap type="none"/>
            </v:shape>
            <v:shape style="position:absolute;left:10099;top:2792;width:263;height:166" type="#_x0000_t202" filled="false" stroked="false">
              <v:textbox inset="0,0,0,0">
                <w:txbxContent>
                  <w:p>
                    <w:pPr>
                      <w:spacing w:line="166" w:lineRule="exact" w:before="0"/>
                      <w:ind w:left="0" w:right="0" w:firstLine="0"/>
                      <w:jc w:val="left"/>
                      <w:rPr>
                        <w:sz w:val="15"/>
                      </w:rPr>
                    </w:pPr>
                    <w:r>
                      <w:rPr>
                        <w:color w:val="231F20"/>
                        <w:w w:val="95"/>
                        <w:sz w:val="15"/>
                      </w:rPr>
                      <w:t>F21</w:t>
                    </w:r>
                  </w:p>
                </w:txbxContent>
              </v:textbox>
              <w10:wrap type="none"/>
            </v:shape>
            <v:shape style="position:absolute;left:6069;top:3591;width:1123;height:166" type="#_x0000_t202" filled="false" stroked="false">
              <v:textbox inset="0,0,0,0">
                <w:txbxContent>
                  <w:p>
                    <w:pPr>
                      <w:spacing w:line="166" w:lineRule="exact" w:before="0"/>
                      <w:ind w:left="0" w:right="0" w:firstLine="0"/>
                      <w:jc w:val="left"/>
                      <w:rPr>
                        <w:sz w:val="15"/>
                      </w:rPr>
                    </w:pPr>
                    <w:r>
                      <w:rPr>
                        <w:color w:val="231F20"/>
                        <w:w w:val="105"/>
                        <w:sz w:val="15"/>
                      </w:rPr>
                      <w:t>Corporate Data</w:t>
                    </w:r>
                  </w:p>
                </w:txbxContent>
              </v:textbox>
              <w10:wrap type="none"/>
            </v:shape>
            <v:shape style="position:absolute;left:10061;top:3591;width:298;height:166" type="#_x0000_t202" filled="false" stroked="false">
              <v:textbox inset="0,0,0,0">
                <w:txbxContent>
                  <w:p>
                    <w:pPr>
                      <w:spacing w:line="166" w:lineRule="exact" w:before="0"/>
                      <w:ind w:left="0" w:right="0" w:firstLine="0"/>
                      <w:jc w:val="left"/>
                      <w:rPr>
                        <w:sz w:val="15"/>
                      </w:rPr>
                    </w:pPr>
                    <w:r>
                      <w:rPr>
                        <w:color w:val="231F20"/>
                        <w:w w:val="110"/>
                        <w:sz w:val="15"/>
                      </w:rPr>
                      <w:t>F24</w:t>
                    </w:r>
                  </w:p>
                </w:txbxContent>
              </v:textbox>
              <w10:wrap type="none"/>
            </v:shape>
            <v:shape style="position:absolute;left:5893;top:697;width:4606;height:393" type="#_x0000_t202" filled="true" fillcolor="#f0ebe7" stroked="false">
              <v:textbox inset="0,0,0,0">
                <w:txbxContent>
                  <w:p>
                    <w:pPr>
                      <w:tabs>
                        <w:tab w:pos="4261" w:val="left" w:leader="none"/>
                      </w:tabs>
                      <w:spacing w:before="96"/>
                      <w:ind w:left="176" w:right="0" w:firstLine="0"/>
                      <w:jc w:val="left"/>
                      <w:rPr>
                        <w:sz w:val="15"/>
                      </w:rPr>
                    </w:pPr>
                    <w:r>
                      <w:rPr>
                        <w:color w:val="231F20"/>
                        <w:w w:val="105"/>
                        <w:sz w:val="15"/>
                      </w:rPr>
                      <w:t>Management’s Discussion</w:t>
                    </w:r>
                    <w:r>
                      <w:rPr>
                        <w:color w:val="231F20"/>
                        <w:spacing w:val="6"/>
                        <w:w w:val="105"/>
                        <w:sz w:val="15"/>
                      </w:rPr>
                      <w:t> </w:t>
                    </w:r>
                    <w:r>
                      <w:rPr>
                        <w:color w:val="231F20"/>
                        <w:w w:val="105"/>
                        <w:sz w:val="15"/>
                      </w:rPr>
                      <w:t>and</w:t>
                    </w:r>
                    <w:r>
                      <w:rPr>
                        <w:color w:val="231F20"/>
                        <w:spacing w:val="3"/>
                        <w:w w:val="105"/>
                        <w:sz w:val="15"/>
                      </w:rPr>
                      <w:t> </w:t>
                    </w:r>
                    <w:r>
                      <w:rPr>
                        <w:color w:val="231F20"/>
                        <w:w w:val="105"/>
                        <w:sz w:val="15"/>
                      </w:rPr>
                      <w:t>Analysis</w:t>
                      <w:tab/>
                      <w:t>F2</w:t>
                    </w:r>
                  </w:p>
                </w:txbxContent>
              </v:textbox>
              <v:fill type="solid"/>
              <w10:wrap type="none"/>
            </v:shape>
            <v:shape style="position:absolute;left:5892;top:1492;width:4606;height:393" type="#_x0000_t202" filled="true" fillcolor="#f0ebe7" stroked="false">
              <v:textbox inset="0,0,0,0">
                <w:txbxContent>
                  <w:p>
                    <w:pPr>
                      <w:tabs>
                        <w:tab w:pos="4205" w:val="left" w:leader="none"/>
                      </w:tabs>
                      <w:spacing w:before="101"/>
                      <w:ind w:left="173" w:right="0" w:firstLine="0"/>
                      <w:jc w:val="left"/>
                      <w:rPr>
                        <w:sz w:val="15"/>
                      </w:rPr>
                    </w:pPr>
                    <w:r>
                      <w:rPr>
                        <w:color w:val="231F20"/>
                        <w:w w:val="105"/>
                        <w:sz w:val="15"/>
                      </w:rPr>
                      <w:t>Notes to Consolidated</w:t>
                    </w:r>
                    <w:r>
                      <w:rPr>
                        <w:color w:val="231F20"/>
                        <w:spacing w:val="32"/>
                        <w:w w:val="105"/>
                        <w:sz w:val="15"/>
                      </w:rPr>
                      <w:t> </w:t>
                    </w:r>
                    <w:r>
                      <w:rPr>
                        <w:color w:val="231F20"/>
                        <w:w w:val="105"/>
                        <w:sz w:val="15"/>
                      </w:rPr>
                      <w:t>Financial</w:t>
                    </w:r>
                    <w:r>
                      <w:rPr>
                        <w:color w:val="231F20"/>
                        <w:spacing w:val="10"/>
                        <w:w w:val="105"/>
                        <w:sz w:val="15"/>
                      </w:rPr>
                      <w:t> </w:t>
                    </w:r>
                    <w:r>
                      <w:rPr>
                        <w:color w:val="231F20"/>
                        <w:w w:val="105"/>
                        <w:sz w:val="15"/>
                      </w:rPr>
                      <w:t>Statements</w:t>
                      <w:tab/>
                    </w:r>
                    <w:r>
                      <w:rPr>
                        <w:color w:val="231F20"/>
                        <w:spacing w:val="2"/>
                        <w:w w:val="105"/>
                        <w:sz w:val="15"/>
                      </w:rPr>
                      <w:t>F12</w:t>
                    </w:r>
                  </w:p>
                </w:txbxContent>
              </v:textbox>
              <v:fill type="solid"/>
              <w10:wrap type="none"/>
            </v:shape>
            <v:shape style="position:absolute;left:5894;top:2288;width:4606;height:393" type="#_x0000_t202" filled="true" fillcolor="#f0ebe7" stroked="false">
              <v:textbox inset="0,0,0,0">
                <w:txbxContent>
                  <w:p>
                    <w:pPr>
                      <w:tabs>
                        <w:tab w:pos="4204" w:val="left" w:leader="none"/>
                      </w:tabs>
                      <w:spacing w:before="103"/>
                      <w:ind w:left="168" w:right="0" w:firstLine="0"/>
                      <w:jc w:val="left"/>
                      <w:rPr>
                        <w:sz w:val="15"/>
                      </w:rPr>
                    </w:pPr>
                    <w:r>
                      <w:rPr>
                        <w:color w:val="231F20"/>
                        <w:w w:val="105"/>
                        <w:sz w:val="15"/>
                      </w:rPr>
                      <w:t>Quarterly</w:t>
                    </w:r>
                    <w:r>
                      <w:rPr>
                        <w:color w:val="231F20"/>
                        <w:spacing w:val="16"/>
                        <w:w w:val="105"/>
                        <w:sz w:val="15"/>
                      </w:rPr>
                      <w:t> </w:t>
                    </w:r>
                    <w:r>
                      <w:rPr>
                        <w:color w:val="231F20"/>
                        <w:w w:val="105"/>
                        <w:sz w:val="15"/>
                      </w:rPr>
                      <w:t>Financial</w:t>
                    </w:r>
                    <w:r>
                      <w:rPr>
                        <w:color w:val="231F20"/>
                        <w:spacing w:val="16"/>
                        <w:w w:val="105"/>
                        <w:sz w:val="15"/>
                      </w:rPr>
                      <w:t> </w:t>
                    </w:r>
                    <w:r>
                      <w:rPr>
                        <w:color w:val="231F20"/>
                        <w:w w:val="105"/>
                        <w:sz w:val="15"/>
                      </w:rPr>
                      <w:t>Data</w:t>
                      <w:tab/>
                    </w:r>
                    <w:r>
                      <w:rPr>
                        <w:color w:val="231F20"/>
                        <w:spacing w:val="2"/>
                        <w:w w:val="105"/>
                        <w:sz w:val="15"/>
                      </w:rPr>
                      <w:t>F21</w:t>
                    </w:r>
                  </w:p>
                </w:txbxContent>
              </v:textbox>
              <v:fill type="solid"/>
              <w10:wrap type="none"/>
            </v:shape>
            <v:shape style="position:absolute;left:5897;top:3088;width:4606;height:393" type="#_x0000_t202" filled="true" fillcolor="#f0ebe7" stroked="false">
              <v:textbox inset="0,0,0,0">
                <w:txbxContent>
                  <w:p>
                    <w:pPr>
                      <w:tabs>
                        <w:tab w:pos="4160" w:val="left" w:leader="none"/>
                      </w:tabs>
                      <w:spacing w:before="109"/>
                      <w:ind w:left="171" w:right="0" w:firstLine="0"/>
                      <w:jc w:val="left"/>
                      <w:rPr>
                        <w:sz w:val="15"/>
                      </w:rPr>
                    </w:pPr>
                    <w:r>
                      <w:rPr>
                        <w:color w:val="231F20"/>
                        <w:spacing w:val="-5"/>
                        <w:w w:val="105"/>
                        <w:sz w:val="15"/>
                      </w:rPr>
                      <w:t>Ten-Year</w:t>
                    </w:r>
                    <w:r>
                      <w:rPr>
                        <w:color w:val="231F20"/>
                        <w:spacing w:val="3"/>
                        <w:w w:val="105"/>
                        <w:sz w:val="15"/>
                      </w:rPr>
                      <w:t> </w:t>
                    </w:r>
                    <w:r>
                      <w:rPr>
                        <w:color w:val="231F20"/>
                        <w:w w:val="105"/>
                        <w:sz w:val="15"/>
                      </w:rPr>
                      <w:t>Summary</w:t>
                      <w:tab/>
                      <w:t>F22</w:t>
                    </w:r>
                  </w:p>
                </w:txbxContent>
              </v:textbox>
              <v:fill type="solid"/>
              <w10:wrap type="none"/>
            </v:shape>
            <v:shape style="position:absolute;left:5884;top:3884;width:4606;height:393" type="#_x0000_t202" filled="true" fillcolor="#f0ebe7" stroked="false">
              <v:textbox inset="0,0,0,0">
                <w:txbxContent>
                  <w:p>
                    <w:pPr>
                      <w:tabs>
                        <w:tab w:pos="4174" w:val="left" w:leader="none"/>
                      </w:tabs>
                      <w:spacing w:before="107"/>
                      <w:ind w:left="182" w:right="0" w:firstLine="0"/>
                      <w:jc w:val="left"/>
                      <w:rPr>
                        <w:sz w:val="15"/>
                      </w:rPr>
                    </w:pPr>
                    <w:r>
                      <w:rPr>
                        <w:color w:val="231F20"/>
                        <w:w w:val="110"/>
                        <w:sz w:val="15"/>
                      </w:rPr>
                      <w:t>Directors</w:t>
                    </w:r>
                    <w:r>
                      <w:rPr>
                        <w:color w:val="231F20"/>
                        <w:spacing w:val="-12"/>
                        <w:w w:val="110"/>
                        <w:sz w:val="15"/>
                      </w:rPr>
                      <w:t> </w:t>
                    </w:r>
                    <w:r>
                      <w:rPr>
                        <w:color w:val="231F20"/>
                        <w:w w:val="110"/>
                        <w:sz w:val="15"/>
                      </w:rPr>
                      <w:t>and</w:t>
                    </w:r>
                    <w:r>
                      <w:rPr>
                        <w:color w:val="231F20"/>
                        <w:spacing w:val="-12"/>
                        <w:w w:val="110"/>
                        <w:sz w:val="15"/>
                      </w:rPr>
                      <w:t> </w:t>
                    </w:r>
                    <w:r>
                      <w:rPr>
                        <w:color w:val="231F20"/>
                        <w:w w:val="110"/>
                        <w:sz w:val="15"/>
                      </w:rPr>
                      <w:t>Officers</w:t>
                      <w:tab/>
                    </w:r>
                    <w:r>
                      <w:rPr>
                        <w:color w:val="231F20"/>
                        <w:spacing w:val="-2"/>
                        <w:w w:val="110"/>
                        <w:sz w:val="15"/>
                      </w:rPr>
                      <w:t>F24</w:t>
                    </w:r>
                  </w:p>
                </w:txbxContent>
              </v:textbox>
              <v:fill type="solid"/>
              <w10:wrap type="none"/>
            </v:shape>
            <w10:wrap type="topAndBottom"/>
          </v:group>
        </w:pict>
      </w:r>
    </w:p>
    <w:p>
      <w:pPr>
        <w:spacing w:after="0"/>
        <w:rPr>
          <w:sz w:val="20"/>
        </w:rPr>
        <w:sectPr>
          <w:headerReference w:type="default" r:id="rId21"/>
          <w:pgSz w:w="12240" w:h="15840"/>
          <w:pgMar w:header="0" w:footer="0" w:top="1500" w:bottom="280" w:left="1720" w:right="1260"/>
        </w:sectPr>
      </w:pPr>
    </w:p>
    <w:p>
      <w:pPr>
        <w:pStyle w:val="BodyText"/>
        <w:spacing w:before="7"/>
        <w:rPr>
          <w:b/>
          <w:sz w:val="28"/>
        </w:rPr>
      </w:pPr>
    </w:p>
    <w:p>
      <w:pPr>
        <w:spacing w:after="0"/>
        <w:rPr>
          <w:sz w:val="28"/>
        </w:rPr>
        <w:sectPr>
          <w:headerReference w:type="even" r:id="rId29"/>
          <w:headerReference w:type="default" r:id="rId30"/>
          <w:pgSz w:w="12240" w:h="15840"/>
          <w:pgMar w:header="859" w:footer="0" w:top="1320" w:bottom="280" w:left="100" w:right="780"/>
          <w:pgNumType w:start="2"/>
        </w:sectPr>
      </w:pPr>
    </w:p>
    <w:p>
      <w:pPr>
        <w:pStyle w:val="Heading4"/>
        <w:spacing w:line="249" w:lineRule="auto"/>
      </w:pPr>
      <w:bookmarkStart w:name="MD&amp;A" w:id="9"/>
      <w:bookmarkEnd w:id="9"/>
      <w:r>
        <w:rPr>
          <w:b w:val="0"/>
        </w:rPr>
      </w:r>
      <w:r>
        <w:rPr>
          <w:color w:val="8A7967"/>
        </w:rPr>
        <w:t>MANAGEMENT’S DISCUSSION AND ANALYSIS OF FINANCIAL CONDITION AND RESULTS OF  OPERATIONS</w:t>
      </w:r>
    </w:p>
    <w:p>
      <w:pPr>
        <w:pStyle w:val="BodyText"/>
        <w:spacing w:before="10"/>
        <w:rPr>
          <w:b/>
          <w:sz w:val="18"/>
        </w:rPr>
      </w:pPr>
    </w:p>
    <w:p>
      <w:pPr>
        <w:spacing w:before="0"/>
        <w:ind w:left="800" w:right="0" w:firstLine="0"/>
        <w:jc w:val="left"/>
        <w:rPr>
          <w:b/>
          <w:sz w:val="18"/>
        </w:rPr>
      </w:pPr>
      <w:r>
        <w:rPr>
          <w:b/>
          <w:color w:val="8A7967"/>
          <w:sz w:val="18"/>
        </w:rPr>
        <w:t>YEAR IN REVIEW</w:t>
      </w:r>
    </w:p>
    <w:p>
      <w:pPr>
        <w:pStyle w:val="BodyText"/>
        <w:spacing w:line="307" w:lineRule="auto" w:before="41"/>
        <w:ind w:left="799" w:right="1" w:firstLine="180"/>
        <w:jc w:val="both"/>
      </w:pPr>
      <w:r>
        <w:rPr>
          <w:color w:val="231F20"/>
          <w:w w:val="110"/>
        </w:rPr>
        <w:t>In 2001, Southwest posted a profit for the 29th consecutive year in one of the most challenging operating environments the air travel industry</w:t>
      </w:r>
      <w:r>
        <w:rPr>
          <w:color w:val="231F20"/>
          <w:spacing w:val="-13"/>
          <w:w w:val="110"/>
        </w:rPr>
        <w:t> </w:t>
      </w:r>
      <w:r>
        <w:rPr>
          <w:color w:val="231F20"/>
          <w:w w:val="110"/>
        </w:rPr>
        <w:t>has</w:t>
      </w:r>
      <w:r>
        <w:rPr>
          <w:color w:val="231F20"/>
          <w:spacing w:val="-13"/>
          <w:w w:val="110"/>
        </w:rPr>
        <w:t> </w:t>
      </w:r>
      <w:r>
        <w:rPr>
          <w:color w:val="231F20"/>
          <w:w w:val="110"/>
        </w:rPr>
        <w:t>ever</w:t>
      </w:r>
      <w:r>
        <w:rPr>
          <w:color w:val="231F20"/>
          <w:spacing w:val="-13"/>
          <w:w w:val="110"/>
        </w:rPr>
        <w:t> </w:t>
      </w:r>
      <w:r>
        <w:rPr>
          <w:color w:val="231F20"/>
          <w:w w:val="110"/>
        </w:rPr>
        <w:t>faced.</w:t>
      </w:r>
      <w:r>
        <w:rPr>
          <w:color w:val="231F20"/>
          <w:spacing w:val="-12"/>
          <w:w w:val="110"/>
        </w:rPr>
        <w:t> </w:t>
      </w:r>
      <w:r>
        <w:rPr>
          <w:color w:val="231F20"/>
          <w:w w:val="110"/>
        </w:rPr>
        <w:t>During</w:t>
      </w:r>
      <w:r>
        <w:rPr>
          <w:color w:val="231F20"/>
          <w:spacing w:val="-12"/>
          <w:w w:val="110"/>
        </w:rPr>
        <w:t> </w:t>
      </w:r>
      <w:r>
        <w:rPr>
          <w:color w:val="231F20"/>
          <w:w w:val="110"/>
        </w:rPr>
        <w:t>the</w:t>
      </w:r>
      <w:r>
        <w:rPr>
          <w:color w:val="231F20"/>
          <w:spacing w:val="-12"/>
          <w:w w:val="110"/>
        </w:rPr>
        <w:t> </w:t>
      </w:r>
      <w:r>
        <w:rPr>
          <w:color w:val="231F20"/>
          <w:spacing w:val="-3"/>
          <w:w w:val="110"/>
        </w:rPr>
        <w:t>year,</w:t>
      </w:r>
      <w:r>
        <w:rPr>
          <w:color w:val="231F20"/>
          <w:spacing w:val="-12"/>
          <w:w w:val="110"/>
        </w:rPr>
        <w:t> </w:t>
      </w:r>
      <w:r>
        <w:rPr>
          <w:color w:val="231F20"/>
          <w:w w:val="110"/>
        </w:rPr>
        <w:t>Southwest</w:t>
      </w:r>
      <w:r>
        <w:rPr>
          <w:color w:val="231F20"/>
          <w:spacing w:val="-12"/>
          <w:w w:val="110"/>
        </w:rPr>
        <w:t> </w:t>
      </w:r>
      <w:r>
        <w:rPr>
          <w:color w:val="231F20"/>
          <w:w w:val="110"/>
        </w:rPr>
        <w:t>also</w:t>
      </w:r>
      <w:r>
        <w:rPr>
          <w:color w:val="231F20"/>
          <w:spacing w:val="-12"/>
          <w:w w:val="110"/>
        </w:rPr>
        <w:t> </w:t>
      </w:r>
      <w:r>
        <w:rPr>
          <w:color w:val="231F20"/>
          <w:w w:val="110"/>
        </w:rPr>
        <w:t>increased</w:t>
      </w:r>
      <w:r>
        <w:rPr>
          <w:color w:val="231F20"/>
          <w:spacing w:val="-12"/>
          <w:w w:val="110"/>
        </w:rPr>
        <w:t> </w:t>
      </w:r>
      <w:r>
        <w:rPr>
          <w:color w:val="231F20"/>
          <w:spacing w:val="2"/>
          <w:w w:val="110"/>
        </w:rPr>
        <w:t>our </w:t>
      </w:r>
      <w:r>
        <w:rPr>
          <w:color w:val="231F20"/>
          <w:w w:val="110"/>
        </w:rPr>
        <w:t>domestic market share, made enhancements that will improve </w:t>
      </w:r>
      <w:r>
        <w:rPr>
          <w:color w:val="231F20"/>
          <w:spacing w:val="2"/>
          <w:w w:val="110"/>
        </w:rPr>
        <w:t>our </w:t>
      </w:r>
      <w:r>
        <w:rPr>
          <w:color w:val="231F20"/>
          <w:w w:val="110"/>
        </w:rPr>
        <w:t>Customer</w:t>
      </w:r>
      <w:r>
        <w:rPr>
          <w:color w:val="231F20"/>
          <w:spacing w:val="-27"/>
          <w:w w:val="110"/>
        </w:rPr>
        <w:t> </w:t>
      </w:r>
      <w:r>
        <w:rPr>
          <w:color w:val="231F20"/>
          <w:w w:val="110"/>
        </w:rPr>
        <w:t>Service,</w:t>
      </w:r>
      <w:r>
        <w:rPr>
          <w:color w:val="231F20"/>
          <w:spacing w:val="-27"/>
          <w:w w:val="110"/>
        </w:rPr>
        <w:t> </w:t>
      </w:r>
      <w:r>
        <w:rPr>
          <w:color w:val="231F20"/>
          <w:w w:val="110"/>
        </w:rPr>
        <w:t>and</w:t>
      </w:r>
      <w:r>
        <w:rPr>
          <w:color w:val="231F20"/>
          <w:spacing w:val="-27"/>
          <w:w w:val="110"/>
        </w:rPr>
        <w:t> </w:t>
      </w:r>
      <w:r>
        <w:rPr>
          <w:color w:val="231F20"/>
          <w:w w:val="110"/>
        </w:rPr>
        <w:t>ended</w:t>
      </w:r>
      <w:r>
        <w:rPr>
          <w:color w:val="231F20"/>
          <w:spacing w:val="-27"/>
          <w:w w:val="110"/>
        </w:rPr>
        <w:t> </w:t>
      </w:r>
      <w:r>
        <w:rPr>
          <w:color w:val="231F20"/>
          <w:w w:val="110"/>
        </w:rPr>
        <w:t>the</w:t>
      </w:r>
      <w:r>
        <w:rPr>
          <w:color w:val="231F20"/>
          <w:spacing w:val="-27"/>
          <w:w w:val="110"/>
        </w:rPr>
        <w:t> </w:t>
      </w:r>
      <w:r>
        <w:rPr>
          <w:color w:val="231F20"/>
          <w:w w:val="110"/>
        </w:rPr>
        <w:t>year</w:t>
      </w:r>
      <w:r>
        <w:rPr>
          <w:color w:val="231F20"/>
          <w:spacing w:val="-27"/>
          <w:w w:val="110"/>
        </w:rPr>
        <w:t> </w:t>
      </w:r>
      <w:r>
        <w:rPr>
          <w:color w:val="231F20"/>
          <w:w w:val="110"/>
        </w:rPr>
        <w:t>with</w:t>
      </w:r>
      <w:r>
        <w:rPr>
          <w:color w:val="231F20"/>
          <w:spacing w:val="-27"/>
          <w:w w:val="110"/>
        </w:rPr>
        <w:t> </w:t>
      </w:r>
      <w:r>
        <w:rPr>
          <w:color w:val="231F20"/>
          <w:w w:val="110"/>
        </w:rPr>
        <w:t>more</w:t>
      </w:r>
      <w:r>
        <w:rPr>
          <w:color w:val="231F20"/>
          <w:spacing w:val="-27"/>
          <w:w w:val="110"/>
        </w:rPr>
        <w:t> </w:t>
      </w:r>
      <w:r>
        <w:rPr>
          <w:color w:val="231F20"/>
          <w:w w:val="110"/>
        </w:rPr>
        <w:t>Employees</w:t>
      </w:r>
      <w:r>
        <w:rPr>
          <w:color w:val="231F20"/>
          <w:spacing w:val="-27"/>
          <w:w w:val="110"/>
        </w:rPr>
        <w:t> </w:t>
      </w:r>
      <w:r>
        <w:rPr>
          <w:color w:val="231F20"/>
          <w:w w:val="110"/>
        </w:rPr>
        <w:t>and</w:t>
      </w:r>
      <w:r>
        <w:rPr>
          <w:color w:val="231F20"/>
          <w:spacing w:val="-27"/>
          <w:w w:val="110"/>
        </w:rPr>
        <w:t> </w:t>
      </w:r>
      <w:r>
        <w:rPr>
          <w:color w:val="231F20"/>
          <w:w w:val="110"/>
        </w:rPr>
        <w:t>aircraft than</w:t>
      </w:r>
      <w:r>
        <w:rPr>
          <w:color w:val="231F20"/>
          <w:spacing w:val="-10"/>
          <w:w w:val="110"/>
        </w:rPr>
        <w:t> </w:t>
      </w:r>
      <w:r>
        <w:rPr>
          <w:color w:val="231F20"/>
          <w:w w:val="110"/>
        </w:rPr>
        <w:t>we</w:t>
      </w:r>
      <w:r>
        <w:rPr>
          <w:color w:val="231F20"/>
          <w:spacing w:val="-10"/>
          <w:w w:val="110"/>
        </w:rPr>
        <w:t> </w:t>
      </w:r>
      <w:r>
        <w:rPr>
          <w:color w:val="231F20"/>
          <w:w w:val="110"/>
        </w:rPr>
        <w:t>had</w:t>
      </w:r>
      <w:r>
        <w:rPr>
          <w:color w:val="231F20"/>
          <w:spacing w:val="-10"/>
          <w:w w:val="110"/>
        </w:rPr>
        <w:t> </w:t>
      </w:r>
      <w:r>
        <w:rPr>
          <w:color w:val="231F20"/>
          <w:w w:val="110"/>
        </w:rPr>
        <w:t>when</w:t>
      </w:r>
      <w:r>
        <w:rPr>
          <w:color w:val="231F20"/>
          <w:spacing w:val="-10"/>
          <w:w w:val="110"/>
        </w:rPr>
        <w:t> </w:t>
      </w:r>
      <w:r>
        <w:rPr>
          <w:color w:val="231F20"/>
          <w:w w:val="110"/>
        </w:rPr>
        <w:t>we</w:t>
      </w:r>
      <w:r>
        <w:rPr>
          <w:color w:val="231F20"/>
          <w:spacing w:val="-10"/>
          <w:w w:val="110"/>
        </w:rPr>
        <w:t> </w:t>
      </w:r>
      <w:r>
        <w:rPr>
          <w:color w:val="231F20"/>
          <w:w w:val="110"/>
        </w:rPr>
        <w:t>began</w:t>
      </w:r>
      <w:r>
        <w:rPr>
          <w:color w:val="231F20"/>
          <w:spacing w:val="-10"/>
          <w:w w:val="110"/>
        </w:rPr>
        <w:t> </w:t>
      </w:r>
      <w:r>
        <w:rPr>
          <w:color w:val="231F20"/>
          <w:w w:val="110"/>
        </w:rPr>
        <w:t>the</w:t>
      </w:r>
      <w:r>
        <w:rPr>
          <w:color w:val="231F20"/>
          <w:spacing w:val="-10"/>
          <w:w w:val="110"/>
        </w:rPr>
        <w:t> </w:t>
      </w:r>
      <w:r>
        <w:rPr>
          <w:color w:val="231F20"/>
          <w:spacing w:val="-3"/>
          <w:w w:val="110"/>
        </w:rPr>
        <w:t>year.</w:t>
      </w:r>
      <w:r>
        <w:rPr>
          <w:color w:val="231F20"/>
          <w:spacing w:val="-10"/>
          <w:w w:val="110"/>
        </w:rPr>
        <w:t> </w:t>
      </w:r>
      <w:r>
        <w:rPr>
          <w:color w:val="231F20"/>
          <w:w w:val="110"/>
        </w:rPr>
        <w:t>Despite</w:t>
      </w:r>
      <w:r>
        <w:rPr>
          <w:color w:val="231F20"/>
          <w:spacing w:val="-10"/>
          <w:w w:val="110"/>
        </w:rPr>
        <w:t> </w:t>
      </w:r>
      <w:r>
        <w:rPr>
          <w:color w:val="231F20"/>
          <w:w w:val="110"/>
        </w:rPr>
        <w:t>the</w:t>
      </w:r>
      <w:r>
        <w:rPr>
          <w:color w:val="231F20"/>
          <w:spacing w:val="-10"/>
          <w:w w:val="110"/>
        </w:rPr>
        <w:t> </w:t>
      </w:r>
      <w:r>
        <w:rPr>
          <w:color w:val="231F20"/>
          <w:w w:val="110"/>
        </w:rPr>
        <w:t>onset</w:t>
      </w:r>
      <w:r>
        <w:rPr>
          <w:color w:val="231F20"/>
          <w:spacing w:val="-10"/>
          <w:w w:val="110"/>
        </w:rPr>
        <w:t> </w:t>
      </w:r>
      <w:r>
        <w:rPr>
          <w:color w:val="231F20"/>
          <w:w w:val="110"/>
        </w:rPr>
        <w:t>of</w:t>
      </w:r>
      <w:r>
        <w:rPr>
          <w:color w:val="231F20"/>
          <w:spacing w:val="-10"/>
          <w:w w:val="110"/>
        </w:rPr>
        <w:t> </w:t>
      </w:r>
      <w:r>
        <w:rPr>
          <w:color w:val="231F20"/>
          <w:w w:val="110"/>
        </w:rPr>
        <w:t>a</w:t>
      </w:r>
      <w:r>
        <w:rPr>
          <w:color w:val="231F20"/>
          <w:spacing w:val="-10"/>
          <w:w w:val="110"/>
        </w:rPr>
        <w:t> </w:t>
      </w:r>
      <w:r>
        <w:rPr>
          <w:color w:val="231F20"/>
          <w:w w:val="110"/>
        </w:rPr>
        <w:t>recession early</w:t>
      </w:r>
      <w:r>
        <w:rPr>
          <w:color w:val="231F20"/>
          <w:spacing w:val="-9"/>
          <w:w w:val="110"/>
        </w:rPr>
        <w:t> </w:t>
      </w:r>
      <w:r>
        <w:rPr>
          <w:color w:val="231F20"/>
          <w:w w:val="110"/>
        </w:rPr>
        <w:t>in</w:t>
      </w:r>
      <w:r>
        <w:rPr>
          <w:color w:val="231F20"/>
          <w:spacing w:val="-9"/>
          <w:w w:val="110"/>
        </w:rPr>
        <w:t> </w:t>
      </w:r>
      <w:r>
        <w:rPr>
          <w:color w:val="231F20"/>
          <w:w w:val="110"/>
        </w:rPr>
        <w:t>2001</w:t>
      </w:r>
      <w:r>
        <w:rPr>
          <w:color w:val="231F20"/>
          <w:spacing w:val="-9"/>
          <w:w w:val="110"/>
        </w:rPr>
        <w:t> </w:t>
      </w:r>
      <w:r>
        <w:rPr>
          <w:color w:val="231F20"/>
          <w:w w:val="110"/>
        </w:rPr>
        <w:t>and</w:t>
      </w:r>
      <w:r>
        <w:rPr>
          <w:color w:val="231F20"/>
          <w:spacing w:val="-9"/>
          <w:w w:val="110"/>
        </w:rPr>
        <w:t> </w:t>
      </w:r>
      <w:r>
        <w:rPr>
          <w:color w:val="231F20"/>
          <w:w w:val="110"/>
        </w:rPr>
        <w:t>the</w:t>
      </w:r>
      <w:r>
        <w:rPr>
          <w:color w:val="231F20"/>
          <w:spacing w:val="-9"/>
          <w:w w:val="110"/>
        </w:rPr>
        <w:t> </w:t>
      </w:r>
      <w:r>
        <w:rPr>
          <w:color w:val="231F20"/>
          <w:w w:val="110"/>
        </w:rPr>
        <w:t>September</w:t>
      </w:r>
      <w:r>
        <w:rPr>
          <w:color w:val="231F20"/>
          <w:spacing w:val="-9"/>
          <w:w w:val="110"/>
        </w:rPr>
        <w:t> </w:t>
      </w:r>
      <w:r>
        <w:rPr>
          <w:color w:val="231F20"/>
        </w:rPr>
        <w:t>11,</w:t>
      </w:r>
      <w:r>
        <w:rPr>
          <w:color w:val="231F20"/>
          <w:spacing w:val="-5"/>
        </w:rPr>
        <w:t> </w:t>
      </w:r>
      <w:r>
        <w:rPr>
          <w:color w:val="231F20"/>
          <w:w w:val="110"/>
        </w:rPr>
        <w:t>2001,</w:t>
      </w:r>
      <w:r>
        <w:rPr>
          <w:color w:val="231F20"/>
          <w:spacing w:val="-9"/>
          <w:w w:val="110"/>
        </w:rPr>
        <w:t> </w:t>
      </w:r>
      <w:r>
        <w:rPr>
          <w:color w:val="231F20"/>
          <w:w w:val="110"/>
        </w:rPr>
        <w:t>terrorist</w:t>
      </w:r>
      <w:r>
        <w:rPr>
          <w:color w:val="231F20"/>
          <w:spacing w:val="-9"/>
          <w:w w:val="110"/>
        </w:rPr>
        <w:t> </w:t>
      </w:r>
      <w:r>
        <w:rPr>
          <w:color w:val="231F20"/>
          <w:w w:val="110"/>
        </w:rPr>
        <w:t>attacks</w:t>
      </w:r>
      <w:r>
        <w:rPr>
          <w:color w:val="231F20"/>
          <w:spacing w:val="-9"/>
          <w:w w:val="110"/>
        </w:rPr>
        <w:t> </w:t>
      </w:r>
      <w:r>
        <w:rPr>
          <w:color w:val="231F20"/>
          <w:w w:val="110"/>
        </w:rPr>
        <w:t>against</w:t>
      </w:r>
      <w:r>
        <w:rPr>
          <w:color w:val="231F20"/>
          <w:spacing w:val="-9"/>
          <w:w w:val="110"/>
        </w:rPr>
        <w:t> </w:t>
      </w:r>
      <w:r>
        <w:rPr>
          <w:color w:val="231F20"/>
          <w:spacing w:val="2"/>
          <w:w w:val="110"/>
        </w:rPr>
        <w:t>the </w:t>
      </w:r>
      <w:r>
        <w:rPr>
          <w:color w:val="231F20"/>
          <w:w w:val="110"/>
        </w:rPr>
        <w:t>United States (the terrorist attacks), Southwest was profitable in each quarter of the </w:t>
      </w:r>
      <w:r>
        <w:rPr>
          <w:color w:val="231F20"/>
          <w:spacing w:val="-3"/>
          <w:w w:val="110"/>
        </w:rPr>
        <w:t>year, </w:t>
      </w:r>
      <w:r>
        <w:rPr>
          <w:color w:val="231F20"/>
          <w:w w:val="110"/>
        </w:rPr>
        <w:t>including the third and fourth quarters after excluding federal grants recognized in these quarters under the </w:t>
      </w:r>
      <w:r>
        <w:rPr>
          <w:color w:val="231F20"/>
          <w:spacing w:val="2"/>
          <w:w w:val="110"/>
        </w:rPr>
        <w:t>Air </w:t>
      </w:r>
      <w:r>
        <w:rPr>
          <w:color w:val="231F20"/>
          <w:w w:val="110"/>
        </w:rPr>
        <w:t>Transportation Safety and System Stabilization Act (the Act). (See Note 3 to the Consolidated Financial Statements for further details on the terrorist attacks and the Act.) Although we were unable to match some of the Company’s record-setting performance levels reached in </w:t>
      </w:r>
      <w:r>
        <w:rPr>
          <w:color w:val="231F20"/>
          <w:spacing w:val="-4"/>
          <w:w w:val="110"/>
        </w:rPr>
        <w:t>2000,</w:t>
      </w:r>
      <w:r>
        <w:rPr>
          <w:color w:val="231F20"/>
          <w:spacing w:val="-34"/>
          <w:w w:val="110"/>
        </w:rPr>
        <w:t> </w:t>
      </w:r>
      <w:r>
        <w:rPr>
          <w:color w:val="231F20"/>
          <w:w w:val="110"/>
        </w:rPr>
        <w:t>our</w:t>
      </w:r>
      <w:r>
        <w:rPr>
          <w:color w:val="231F20"/>
          <w:spacing w:val="-34"/>
          <w:w w:val="110"/>
        </w:rPr>
        <w:t> </w:t>
      </w:r>
      <w:r>
        <w:rPr>
          <w:color w:val="231F20"/>
          <w:spacing w:val="-3"/>
          <w:w w:val="110"/>
        </w:rPr>
        <w:t>business</w:t>
      </w:r>
      <w:r>
        <w:rPr>
          <w:color w:val="231F20"/>
          <w:spacing w:val="-34"/>
          <w:w w:val="110"/>
        </w:rPr>
        <w:t> </w:t>
      </w:r>
      <w:r>
        <w:rPr>
          <w:color w:val="231F20"/>
          <w:spacing w:val="-4"/>
          <w:w w:val="110"/>
        </w:rPr>
        <w:t>strategy</w:t>
      </w:r>
      <w:r>
        <w:rPr>
          <w:color w:val="231F20"/>
          <w:spacing w:val="-34"/>
          <w:w w:val="110"/>
        </w:rPr>
        <w:t> </w:t>
      </w:r>
      <w:r>
        <w:rPr>
          <w:color w:val="231F20"/>
        </w:rPr>
        <w:t>—</w:t>
      </w:r>
      <w:r>
        <w:rPr>
          <w:color w:val="231F20"/>
          <w:spacing w:val="-29"/>
        </w:rPr>
        <w:t> </w:t>
      </w:r>
      <w:r>
        <w:rPr>
          <w:color w:val="231F20"/>
          <w:w w:val="110"/>
        </w:rPr>
        <w:t>primarily</w:t>
      </w:r>
      <w:r>
        <w:rPr>
          <w:color w:val="231F20"/>
          <w:spacing w:val="-33"/>
          <w:w w:val="110"/>
        </w:rPr>
        <w:t> </w:t>
      </w:r>
      <w:r>
        <w:rPr>
          <w:color w:val="231F20"/>
          <w:w w:val="110"/>
        </w:rPr>
        <w:t>shorthaul,</w:t>
      </w:r>
      <w:r>
        <w:rPr>
          <w:color w:val="231F20"/>
          <w:spacing w:val="-33"/>
          <w:w w:val="110"/>
        </w:rPr>
        <w:t> </w:t>
      </w:r>
      <w:r>
        <w:rPr>
          <w:color w:val="231F20"/>
          <w:w w:val="110"/>
        </w:rPr>
        <w:t>high</w:t>
      </w:r>
      <w:r>
        <w:rPr>
          <w:color w:val="231F20"/>
          <w:spacing w:val="-33"/>
          <w:w w:val="110"/>
        </w:rPr>
        <w:t> </w:t>
      </w:r>
      <w:r>
        <w:rPr>
          <w:color w:val="231F20"/>
          <w:spacing w:val="-4"/>
          <w:w w:val="110"/>
        </w:rPr>
        <w:t>frequency,</w:t>
      </w:r>
      <w:r>
        <w:rPr>
          <w:color w:val="231F20"/>
          <w:spacing w:val="-33"/>
          <w:w w:val="110"/>
        </w:rPr>
        <w:t> </w:t>
      </w:r>
      <w:r>
        <w:rPr>
          <w:color w:val="231F20"/>
          <w:spacing w:val="-4"/>
          <w:w w:val="110"/>
        </w:rPr>
        <w:t>low-fare, </w:t>
      </w:r>
      <w:r>
        <w:rPr>
          <w:color w:val="231F20"/>
          <w:w w:val="110"/>
        </w:rPr>
        <w:t>point-to-point, high-quality Customer Service </w:t>
      </w:r>
      <w:r>
        <w:rPr>
          <w:color w:val="231F20"/>
        </w:rPr>
        <w:t>— </w:t>
      </w:r>
      <w:r>
        <w:rPr>
          <w:color w:val="231F20"/>
          <w:w w:val="110"/>
        </w:rPr>
        <w:t>continued to serve us well during some difficult times in</w:t>
      </w:r>
      <w:r>
        <w:rPr>
          <w:color w:val="231F20"/>
          <w:spacing w:val="1"/>
          <w:w w:val="110"/>
        </w:rPr>
        <w:t> </w:t>
      </w:r>
      <w:r>
        <w:rPr>
          <w:color w:val="231F20"/>
          <w:w w:val="110"/>
        </w:rPr>
        <w:t>2001.</w:t>
      </w:r>
    </w:p>
    <w:p>
      <w:pPr>
        <w:pStyle w:val="BodyText"/>
        <w:spacing w:line="307" w:lineRule="auto"/>
        <w:ind w:left="799" w:firstLine="180"/>
        <w:jc w:val="both"/>
      </w:pPr>
      <w:r>
        <w:rPr>
          <w:color w:val="231F20"/>
          <w:w w:val="110"/>
        </w:rPr>
        <w:t>In 2001, we continued to maintain our cost advantage over </w:t>
      </w:r>
      <w:r>
        <w:rPr>
          <w:color w:val="231F20"/>
          <w:spacing w:val="2"/>
          <w:w w:val="110"/>
        </w:rPr>
        <w:t>our  </w:t>
      </w:r>
      <w:r>
        <w:rPr>
          <w:color w:val="231F20"/>
          <w:w w:val="110"/>
        </w:rPr>
        <w:t>industry</w:t>
      </w:r>
      <w:r>
        <w:rPr>
          <w:color w:val="231F20"/>
          <w:spacing w:val="-16"/>
          <w:w w:val="110"/>
        </w:rPr>
        <w:t> </w:t>
      </w:r>
      <w:r>
        <w:rPr>
          <w:color w:val="231F20"/>
          <w:w w:val="110"/>
        </w:rPr>
        <w:t>while</w:t>
      </w:r>
      <w:r>
        <w:rPr>
          <w:color w:val="231F20"/>
          <w:spacing w:val="-16"/>
          <w:w w:val="110"/>
        </w:rPr>
        <w:t> </w:t>
      </w:r>
      <w:r>
        <w:rPr>
          <w:color w:val="231F20"/>
          <w:w w:val="110"/>
        </w:rPr>
        <w:t>the</w:t>
      </w:r>
      <w:r>
        <w:rPr>
          <w:color w:val="231F20"/>
          <w:spacing w:val="-16"/>
          <w:w w:val="110"/>
        </w:rPr>
        <w:t> </w:t>
      </w:r>
      <w:r>
        <w:rPr>
          <w:color w:val="231F20"/>
          <w:w w:val="110"/>
        </w:rPr>
        <w:t>recession</w:t>
      </w:r>
      <w:r>
        <w:rPr>
          <w:color w:val="231F20"/>
          <w:spacing w:val="-16"/>
          <w:w w:val="110"/>
        </w:rPr>
        <w:t> </w:t>
      </w:r>
      <w:r>
        <w:rPr>
          <w:color w:val="231F20"/>
          <w:w w:val="110"/>
        </w:rPr>
        <w:t>and</w:t>
      </w:r>
      <w:r>
        <w:rPr>
          <w:color w:val="231F20"/>
          <w:spacing w:val="-16"/>
          <w:w w:val="110"/>
        </w:rPr>
        <w:t> </w:t>
      </w:r>
      <w:r>
        <w:rPr>
          <w:color w:val="231F20"/>
          <w:w w:val="110"/>
        </w:rPr>
        <w:t>events</w:t>
      </w:r>
      <w:r>
        <w:rPr>
          <w:color w:val="231F20"/>
          <w:spacing w:val="-16"/>
          <w:w w:val="110"/>
        </w:rPr>
        <w:t> </w:t>
      </w:r>
      <w:r>
        <w:rPr>
          <w:color w:val="231F20"/>
          <w:w w:val="110"/>
        </w:rPr>
        <w:t>of</w:t>
      </w:r>
      <w:r>
        <w:rPr>
          <w:color w:val="231F20"/>
          <w:spacing w:val="-16"/>
          <w:w w:val="110"/>
        </w:rPr>
        <w:t> </w:t>
      </w:r>
      <w:r>
        <w:rPr>
          <w:color w:val="231F20"/>
          <w:w w:val="110"/>
        </w:rPr>
        <w:t>September</w:t>
      </w:r>
      <w:r>
        <w:rPr>
          <w:color w:val="231F20"/>
          <w:spacing w:val="-16"/>
          <w:w w:val="110"/>
        </w:rPr>
        <w:t> </w:t>
      </w:r>
      <w:r>
        <w:rPr>
          <w:color w:val="231F20"/>
        </w:rPr>
        <w:t>11</w:t>
      </w:r>
      <w:r>
        <w:rPr>
          <w:color w:val="231F20"/>
          <w:spacing w:val="-11"/>
        </w:rPr>
        <w:t> </w:t>
      </w:r>
      <w:r>
        <w:rPr>
          <w:color w:val="231F20"/>
          <w:w w:val="110"/>
        </w:rPr>
        <w:t>put</w:t>
      </w:r>
      <w:r>
        <w:rPr>
          <w:color w:val="231F20"/>
          <w:spacing w:val="-16"/>
          <w:w w:val="110"/>
        </w:rPr>
        <w:t> </w:t>
      </w:r>
      <w:r>
        <w:rPr>
          <w:color w:val="231F20"/>
          <w:w w:val="110"/>
        </w:rPr>
        <w:t>downward </w:t>
      </w:r>
      <w:r>
        <w:rPr>
          <w:color w:val="231F20"/>
          <w:spacing w:val="4"/>
          <w:w w:val="110"/>
        </w:rPr>
        <w:t>pressure </w:t>
      </w:r>
      <w:r>
        <w:rPr>
          <w:color w:val="231F20"/>
          <w:spacing w:val="3"/>
          <w:w w:val="110"/>
        </w:rPr>
        <w:t>on </w:t>
      </w:r>
      <w:r>
        <w:rPr>
          <w:color w:val="231F20"/>
          <w:spacing w:val="4"/>
          <w:w w:val="110"/>
        </w:rPr>
        <w:t>revenues. </w:t>
      </w:r>
      <w:r>
        <w:rPr>
          <w:color w:val="231F20"/>
          <w:spacing w:val="3"/>
          <w:w w:val="110"/>
        </w:rPr>
        <w:t>In </w:t>
      </w:r>
      <w:r>
        <w:rPr>
          <w:color w:val="231F20"/>
          <w:spacing w:val="4"/>
          <w:w w:val="110"/>
        </w:rPr>
        <w:t>response </w:t>
      </w:r>
      <w:r>
        <w:rPr>
          <w:color w:val="231F20"/>
          <w:w w:val="110"/>
        </w:rPr>
        <w:t>to </w:t>
      </w:r>
      <w:r>
        <w:rPr>
          <w:color w:val="231F20"/>
          <w:spacing w:val="5"/>
          <w:w w:val="110"/>
        </w:rPr>
        <w:t>uncertainties following </w:t>
      </w:r>
      <w:r>
        <w:rPr>
          <w:color w:val="231F20"/>
          <w:w w:val="110"/>
        </w:rPr>
        <w:t>September </w:t>
      </w:r>
      <w:r>
        <w:rPr>
          <w:color w:val="231F20"/>
        </w:rPr>
        <w:t>11 </w:t>
      </w:r>
      <w:r>
        <w:rPr>
          <w:color w:val="231F20"/>
          <w:w w:val="110"/>
        </w:rPr>
        <w:t>and the precipitous drop in demand for air travel, Southwest</w:t>
      </w:r>
      <w:r>
        <w:rPr>
          <w:color w:val="231F20"/>
          <w:spacing w:val="-10"/>
          <w:w w:val="110"/>
        </w:rPr>
        <w:t> </w:t>
      </w:r>
      <w:r>
        <w:rPr>
          <w:color w:val="231F20"/>
          <w:w w:val="110"/>
        </w:rPr>
        <w:t>amended</w:t>
      </w:r>
      <w:r>
        <w:rPr>
          <w:color w:val="231F20"/>
          <w:spacing w:val="-10"/>
          <w:w w:val="110"/>
        </w:rPr>
        <w:t> </w:t>
      </w:r>
      <w:r>
        <w:rPr>
          <w:color w:val="231F20"/>
          <w:w w:val="110"/>
        </w:rPr>
        <w:t>its</w:t>
      </w:r>
      <w:r>
        <w:rPr>
          <w:color w:val="231F20"/>
          <w:spacing w:val="-10"/>
          <w:w w:val="110"/>
        </w:rPr>
        <w:t> </w:t>
      </w:r>
      <w:r>
        <w:rPr>
          <w:color w:val="231F20"/>
          <w:w w:val="110"/>
        </w:rPr>
        <w:t>agreement</w:t>
      </w:r>
      <w:r>
        <w:rPr>
          <w:color w:val="231F20"/>
          <w:spacing w:val="-10"/>
          <w:w w:val="110"/>
        </w:rPr>
        <w:t> </w:t>
      </w:r>
      <w:r>
        <w:rPr>
          <w:color w:val="231F20"/>
          <w:w w:val="110"/>
        </w:rPr>
        <w:t>with</w:t>
      </w:r>
      <w:r>
        <w:rPr>
          <w:color w:val="231F20"/>
          <w:spacing w:val="-10"/>
          <w:w w:val="110"/>
        </w:rPr>
        <w:t> </w:t>
      </w:r>
      <w:r>
        <w:rPr>
          <w:color w:val="231F20"/>
          <w:w w:val="110"/>
        </w:rPr>
        <w:t>The</w:t>
      </w:r>
      <w:r>
        <w:rPr>
          <w:color w:val="231F20"/>
          <w:spacing w:val="-10"/>
          <w:w w:val="110"/>
        </w:rPr>
        <w:t> </w:t>
      </w:r>
      <w:r>
        <w:rPr>
          <w:color w:val="231F20"/>
          <w:w w:val="110"/>
        </w:rPr>
        <w:t>Boeing</w:t>
      </w:r>
      <w:r>
        <w:rPr>
          <w:color w:val="231F20"/>
          <w:spacing w:val="-10"/>
          <w:w w:val="110"/>
        </w:rPr>
        <w:t> </w:t>
      </w:r>
      <w:r>
        <w:rPr>
          <w:color w:val="231F20"/>
          <w:w w:val="110"/>
        </w:rPr>
        <w:t>Company</w:t>
      </w:r>
      <w:r>
        <w:rPr>
          <w:color w:val="231F20"/>
          <w:spacing w:val="-10"/>
          <w:w w:val="110"/>
        </w:rPr>
        <w:t> </w:t>
      </w:r>
      <w:r>
        <w:rPr>
          <w:color w:val="231F20"/>
          <w:w w:val="110"/>
        </w:rPr>
        <w:t>to</w:t>
      </w:r>
      <w:r>
        <w:rPr>
          <w:color w:val="231F20"/>
          <w:spacing w:val="-10"/>
          <w:w w:val="110"/>
        </w:rPr>
        <w:t> </w:t>
      </w:r>
      <w:r>
        <w:rPr>
          <w:color w:val="231F20"/>
          <w:w w:val="110"/>
        </w:rPr>
        <w:t>defer </w:t>
      </w:r>
      <w:r>
        <w:rPr>
          <w:color w:val="231F20"/>
          <w:spacing w:val="4"/>
          <w:w w:val="110"/>
        </w:rPr>
        <w:t>aircraft </w:t>
      </w:r>
      <w:r>
        <w:rPr>
          <w:color w:val="231F20"/>
          <w:spacing w:val="5"/>
          <w:w w:val="110"/>
        </w:rPr>
        <w:t>deliveries </w:t>
      </w:r>
      <w:r>
        <w:rPr>
          <w:color w:val="231F20"/>
          <w:spacing w:val="3"/>
          <w:w w:val="110"/>
        </w:rPr>
        <w:t>(see Note </w:t>
      </w:r>
      <w:r>
        <w:rPr>
          <w:color w:val="231F20"/>
          <w:w w:val="110"/>
        </w:rPr>
        <w:t>4 to </w:t>
      </w:r>
      <w:r>
        <w:rPr>
          <w:color w:val="231F20"/>
          <w:spacing w:val="4"/>
          <w:w w:val="110"/>
        </w:rPr>
        <w:t>the Consolidated </w:t>
      </w:r>
      <w:r>
        <w:rPr>
          <w:color w:val="231F20"/>
          <w:spacing w:val="6"/>
          <w:w w:val="110"/>
        </w:rPr>
        <w:t>Financial </w:t>
      </w:r>
      <w:r>
        <w:rPr>
          <w:color w:val="231F20"/>
          <w:w w:val="110"/>
        </w:rPr>
        <w:t>Statements) but did not ground airplanes, reduce service, or furlough Employees. Following the temporary </w:t>
      </w:r>
      <w:r>
        <w:rPr>
          <w:color w:val="231F20"/>
          <w:spacing w:val="-4"/>
          <w:w w:val="110"/>
        </w:rPr>
        <w:t>FAA </w:t>
      </w:r>
      <w:r>
        <w:rPr>
          <w:color w:val="231F20"/>
          <w:w w:val="110"/>
        </w:rPr>
        <w:t>shutdown of U.S. air space after the terrorist attacks, load factors have steadily improved to somewhat</w:t>
      </w:r>
      <w:r>
        <w:rPr>
          <w:color w:val="231F20"/>
          <w:spacing w:val="-27"/>
          <w:w w:val="110"/>
        </w:rPr>
        <w:t> </w:t>
      </w:r>
      <w:r>
        <w:rPr>
          <w:color w:val="231F20"/>
          <w:w w:val="110"/>
        </w:rPr>
        <w:t>normal,</w:t>
      </w:r>
      <w:r>
        <w:rPr>
          <w:color w:val="231F20"/>
          <w:spacing w:val="-27"/>
          <w:w w:val="110"/>
        </w:rPr>
        <w:t> </w:t>
      </w:r>
      <w:r>
        <w:rPr>
          <w:color w:val="231F20"/>
          <w:w w:val="110"/>
        </w:rPr>
        <w:t>average</w:t>
      </w:r>
      <w:r>
        <w:rPr>
          <w:color w:val="231F20"/>
          <w:spacing w:val="-27"/>
          <w:w w:val="110"/>
        </w:rPr>
        <w:t> </w:t>
      </w:r>
      <w:r>
        <w:rPr>
          <w:color w:val="231F20"/>
          <w:w w:val="110"/>
        </w:rPr>
        <w:t>historical</w:t>
      </w:r>
      <w:r>
        <w:rPr>
          <w:color w:val="231F20"/>
          <w:spacing w:val="-27"/>
          <w:w w:val="110"/>
        </w:rPr>
        <w:t> </w:t>
      </w:r>
      <w:r>
        <w:rPr>
          <w:color w:val="231F20"/>
          <w:w w:val="110"/>
        </w:rPr>
        <w:t>levels.</w:t>
      </w:r>
      <w:r>
        <w:rPr>
          <w:color w:val="231F20"/>
          <w:spacing w:val="-27"/>
          <w:w w:val="110"/>
        </w:rPr>
        <w:t> </w:t>
      </w:r>
      <w:r>
        <w:rPr>
          <w:color w:val="231F20"/>
          <w:spacing w:val="-3"/>
          <w:w w:val="110"/>
        </w:rPr>
        <w:t>However,</w:t>
      </w:r>
      <w:r>
        <w:rPr>
          <w:color w:val="231F20"/>
          <w:spacing w:val="-27"/>
          <w:w w:val="110"/>
        </w:rPr>
        <w:t> </w:t>
      </w:r>
      <w:r>
        <w:rPr>
          <w:color w:val="231F20"/>
          <w:w w:val="110"/>
        </w:rPr>
        <w:t>these</w:t>
      </w:r>
      <w:r>
        <w:rPr>
          <w:color w:val="231F20"/>
          <w:spacing w:val="-27"/>
          <w:w w:val="110"/>
        </w:rPr>
        <w:t> </w:t>
      </w:r>
      <w:r>
        <w:rPr>
          <w:color w:val="231F20"/>
          <w:w w:val="110"/>
        </w:rPr>
        <w:t>load</w:t>
      </w:r>
      <w:r>
        <w:rPr>
          <w:color w:val="231F20"/>
          <w:spacing w:val="-27"/>
          <w:w w:val="110"/>
        </w:rPr>
        <w:t> </w:t>
      </w:r>
      <w:r>
        <w:rPr>
          <w:color w:val="231F20"/>
          <w:w w:val="110"/>
        </w:rPr>
        <w:t>factors have resulted from significant fare discounting, which continues to result</w:t>
      </w:r>
      <w:r>
        <w:rPr>
          <w:color w:val="231F20"/>
          <w:spacing w:val="-13"/>
          <w:w w:val="110"/>
        </w:rPr>
        <w:t> </w:t>
      </w:r>
      <w:r>
        <w:rPr>
          <w:color w:val="231F20"/>
          <w:w w:val="110"/>
        </w:rPr>
        <w:t>in</w:t>
      </w:r>
      <w:r>
        <w:rPr>
          <w:color w:val="231F20"/>
          <w:spacing w:val="-13"/>
          <w:w w:val="110"/>
        </w:rPr>
        <w:t> </w:t>
      </w:r>
      <w:r>
        <w:rPr>
          <w:color w:val="231F20"/>
          <w:w w:val="110"/>
        </w:rPr>
        <w:t>year-over-year</w:t>
      </w:r>
      <w:r>
        <w:rPr>
          <w:color w:val="231F20"/>
          <w:spacing w:val="-13"/>
          <w:w w:val="110"/>
        </w:rPr>
        <w:t> </w:t>
      </w:r>
      <w:r>
        <w:rPr>
          <w:color w:val="231F20"/>
          <w:spacing w:val="2"/>
          <w:w w:val="110"/>
        </w:rPr>
        <w:t>declines</w:t>
      </w:r>
      <w:r>
        <w:rPr>
          <w:color w:val="231F20"/>
          <w:spacing w:val="-13"/>
          <w:w w:val="110"/>
        </w:rPr>
        <w:t> </w:t>
      </w:r>
      <w:r>
        <w:rPr>
          <w:color w:val="231F20"/>
          <w:w w:val="110"/>
        </w:rPr>
        <w:t>in</w:t>
      </w:r>
      <w:r>
        <w:rPr>
          <w:color w:val="231F20"/>
          <w:spacing w:val="-13"/>
          <w:w w:val="110"/>
        </w:rPr>
        <w:t> </w:t>
      </w:r>
      <w:r>
        <w:rPr>
          <w:color w:val="231F20"/>
          <w:w w:val="110"/>
        </w:rPr>
        <w:t>passenger</w:t>
      </w:r>
      <w:r>
        <w:rPr>
          <w:color w:val="231F20"/>
          <w:spacing w:val="-13"/>
          <w:w w:val="110"/>
        </w:rPr>
        <w:t> </w:t>
      </w:r>
      <w:r>
        <w:rPr>
          <w:color w:val="231F20"/>
          <w:w w:val="110"/>
        </w:rPr>
        <w:t>revenue</w:t>
      </w:r>
      <w:r>
        <w:rPr>
          <w:color w:val="231F20"/>
          <w:spacing w:val="-13"/>
          <w:w w:val="110"/>
        </w:rPr>
        <w:t> </w:t>
      </w:r>
      <w:r>
        <w:rPr>
          <w:color w:val="231F20"/>
          <w:spacing w:val="2"/>
          <w:w w:val="110"/>
        </w:rPr>
        <w:t>yields</w:t>
      </w:r>
      <w:r>
        <w:rPr>
          <w:color w:val="231F20"/>
          <w:spacing w:val="-13"/>
          <w:w w:val="110"/>
        </w:rPr>
        <w:t> </w:t>
      </w:r>
      <w:r>
        <w:rPr>
          <w:color w:val="231F20"/>
          <w:w w:val="110"/>
        </w:rPr>
        <w:t>per</w:t>
      </w:r>
      <w:r>
        <w:rPr>
          <w:color w:val="231F20"/>
          <w:spacing w:val="-13"/>
          <w:w w:val="110"/>
        </w:rPr>
        <w:t> </w:t>
      </w:r>
      <w:r>
        <w:rPr>
          <w:color w:val="231F20"/>
          <w:spacing w:val="3"/>
          <w:w w:val="110"/>
        </w:rPr>
        <w:t>RPM </w:t>
      </w:r>
      <w:r>
        <w:rPr>
          <w:color w:val="231F20"/>
          <w:w w:val="110"/>
        </w:rPr>
        <w:t>(passenger</w:t>
      </w:r>
      <w:r>
        <w:rPr>
          <w:color w:val="231F20"/>
          <w:spacing w:val="-18"/>
          <w:w w:val="110"/>
        </w:rPr>
        <w:t> </w:t>
      </w:r>
      <w:r>
        <w:rPr>
          <w:color w:val="231F20"/>
          <w:w w:val="110"/>
        </w:rPr>
        <w:t>yields)</w:t>
      </w:r>
      <w:r>
        <w:rPr>
          <w:color w:val="231F20"/>
          <w:spacing w:val="-18"/>
          <w:w w:val="110"/>
        </w:rPr>
        <w:t> </w:t>
      </w:r>
      <w:r>
        <w:rPr>
          <w:color w:val="231F20"/>
          <w:w w:val="110"/>
        </w:rPr>
        <w:t>and</w:t>
      </w:r>
      <w:r>
        <w:rPr>
          <w:color w:val="231F20"/>
          <w:spacing w:val="-18"/>
          <w:w w:val="110"/>
        </w:rPr>
        <w:t> </w:t>
      </w:r>
      <w:r>
        <w:rPr>
          <w:color w:val="231F20"/>
          <w:w w:val="110"/>
        </w:rPr>
        <w:t>operating</w:t>
      </w:r>
      <w:r>
        <w:rPr>
          <w:color w:val="231F20"/>
          <w:spacing w:val="-18"/>
          <w:w w:val="110"/>
        </w:rPr>
        <w:t> </w:t>
      </w:r>
      <w:r>
        <w:rPr>
          <w:color w:val="231F20"/>
          <w:w w:val="110"/>
        </w:rPr>
        <w:t>revenue</w:t>
      </w:r>
      <w:r>
        <w:rPr>
          <w:color w:val="231F20"/>
          <w:spacing w:val="-18"/>
          <w:w w:val="110"/>
        </w:rPr>
        <w:t> </w:t>
      </w:r>
      <w:r>
        <w:rPr>
          <w:color w:val="231F20"/>
          <w:w w:val="110"/>
        </w:rPr>
        <w:t>yields</w:t>
      </w:r>
      <w:r>
        <w:rPr>
          <w:color w:val="231F20"/>
          <w:spacing w:val="-18"/>
          <w:w w:val="110"/>
        </w:rPr>
        <w:t> </w:t>
      </w:r>
      <w:r>
        <w:rPr>
          <w:color w:val="231F20"/>
          <w:w w:val="110"/>
        </w:rPr>
        <w:t>per</w:t>
      </w:r>
      <w:r>
        <w:rPr>
          <w:color w:val="231F20"/>
          <w:spacing w:val="-18"/>
          <w:w w:val="110"/>
        </w:rPr>
        <w:t> </w:t>
      </w:r>
      <w:r>
        <w:rPr>
          <w:color w:val="231F20"/>
          <w:w w:val="110"/>
        </w:rPr>
        <w:t>ASM.</w:t>
      </w:r>
    </w:p>
    <w:p>
      <w:pPr>
        <w:pStyle w:val="BodyText"/>
        <w:spacing w:line="307" w:lineRule="auto"/>
        <w:ind w:left="799" w:firstLine="180"/>
        <w:jc w:val="right"/>
      </w:pPr>
      <w:r>
        <w:rPr>
          <w:color w:val="231F20"/>
          <w:w w:val="110"/>
        </w:rPr>
        <w:t>As</w:t>
      </w:r>
      <w:r>
        <w:rPr>
          <w:color w:val="231F20"/>
          <w:spacing w:val="-15"/>
          <w:w w:val="110"/>
        </w:rPr>
        <w:t> </w:t>
      </w:r>
      <w:r>
        <w:rPr>
          <w:color w:val="231F20"/>
          <w:w w:val="110"/>
        </w:rPr>
        <w:t>we</w:t>
      </w:r>
      <w:r>
        <w:rPr>
          <w:color w:val="231F20"/>
          <w:spacing w:val="-15"/>
          <w:w w:val="110"/>
        </w:rPr>
        <w:t> </w:t>
      </w:r>
      <w:r>
        <w:rPr>
          <w:color w:val="231F20"/>
          <w:w w:val="110"/>
        </w:rPr>
        <w:t>begin</w:t>
      </w:r>
      <w:r>
        <w:rPr>
          <w:color w:val="231F20"/>
          <w:spacing w:val="-15"/>
          <w:w w:val="110"/>
        </w:rPr>
        <w:t> </w:t>
      </w:r>
      <w:r>
        <w:rPr>
          <w:color w:val="231F20"/>
          <w:w w:val="110"/>
        </w:rPr>
        <w:t>2002,</w:t>
      </w:r>
      <w:r>
        <w:rPr>
          <w:color w:val="231F20"/>
          <w:spacing w:val="-15"/>
          <w:w w:val="110"/>
        </w:rPr>
        <w:t> </w:t>
      </w:r>
      <w:r>
        <w:rPr>
          <w:color w:val="231F20"/>
          <w:w w:val="110"/>
        </w:rPr>
        <w:t>in</w:t>
      </w:r>
      <w:r>
        <w:rPr>
          <w:color w:val="231F20"/>
          <w:spacing w:val="-15"/>
          <w:w w:val="110"/>
        </w:rPr>
        <w:t> </w:t>
      </w:r>
      <w:r>
        <w:rPr>
          <w:color w:val="231F20"/>
          <w:w w:val="110"/>
        </w:rPr>
        <w:t>addition</w:t>
      </w:r>
      <w:r>
        <w:rPr>
          <w:color w:val="231F20"/>
          <w:spacing w:val="-15"/>
          <w:w w:val="110"/>
        </w:rPr>
        <w:t> </w:t>
      </w:r>
      <w:r>
        <w:rPr>
          <w:color w:val="231F20"/>
          <w:w w:val="110"/>
        </w:rPr>
        <w:t>to</w:t>
      </w:r>
      <w:r>
        <w:rPr>
          <w:color w:val="231F20"/>
          <w:spacing w:val="-15"/>
          <w:w w:val="110"/>
        </w:rPr>
        <w:t> </w:t>
      </w:r>
      <w:r>
        <w:rPr>
          <w:color w:val="231F20"/>
          <w:w w:val="110"/>
        </w:rPr>
        <w:t>the</w:t>
      </w:r>
      <w:r>
        <w:rPr>
          <w:color w:val="231F20"/>
          <w:spacing w:val="-15"/>
          <w:w w:val="110"/>
        </w:rPr>
        <w:t> </w:t>
      </w:r>
      <w:r>
        <w:rPr>
          <w:color w:val="231F20"/>
          <w:w w:val="110"/>
        </w:rPr>
        <w:t>difficult</w:t>
      </w:r>
      <w:r>
        <w:rPr>
          <w:color w:val="231F20"/>
          <w:spacing w:val="-15"/>
          <w:w w:val="110"/>
        </w:rPr>
        <w:t> </w:t>
      </w:r>
      <w:r>
        <w:rPr>
          <w:color w:val="231F20"/>
          <w:w w:val="110"/>
        </w:rPr>
        <w:t>revenue</w:t>
      </w:r>
      <w:r>
        <w:rPr>
          <w:color w:val="231F20"/>
          <w:spacing w:val="-15"/>
          <w:w w:val="110"/>
        </w:rPr>
        <w:t> </w:t>
      </w:r>
      <w:r>
        <w:rPr>
          <w:color w:val="231F20"/>
          <w:w w:val="110"/>
        </w:rPr>
        <w:t>environment</w:t>
      </w:r>
      <w:r>
        <w:rPr>
          <w:color w:val="231F20"/>
          <w:spacing w:val="-15"/>
          <w:w w:val="110"/>
        </w:rPr>
        <w:t> </w:t>
      </w:r>
      <w:r>
        <w:rPr>
          <w:color w:val="231F20"/>
          <w:w w:val="110"/>
        </w:rPr>
        <w:t>for</w:t>
      </w:r>
      <w:r>
        <w:rPr>
          <w:color w:val="231F20"/>
          <w:w w:val="125"/>
        </w:rPr>
        <w:t> </w:t>
      </w:r>
      <w:r>
        <w:rPr>
          <w:color w:val="231F20"/>
          <w:spacing w:val="-3"/>
          <w:w w:val="105"/>
        </w:rPr>
        <w:t>commercial</w:t>
      </w:r>
      <w:r>
        <w:rPr>
          <w:color w:val="231F20"/>
          <w:spacing w:val="-10"/>
          <w:w w:val="105"/>
        </w:rPr>
        <w:t> </w:t>
      </w:r>
      <w:r>
        <w:rPr>
          <w:color w:val="231F20"/>
          <w:spacing w:val="-3"/>
          <w:w w:val="105"/>
        </w:rPr>
        <w:t>airlines,</w:t>
      </w:r>
      <w:r>
        <w:rPr>
          <w:color w:val="231F20"/>
          <w:spacing w:val="-10"/>
          <w:w w:val="105"/>
        </w:rPr>
        <w:t> </w:t>
      </w:r>
      <w:r>
        <w:rPr>
          <w:color w:val="231F20"/>
          <w:w w:val="105"/>
        </w:rPr>
        <w:t>the</w:t>
      </w:r>
      <w:r>
        <w:rPr>
          <w:color w:val="231F20"/>
          <w:spacing w:val="-10"/>
          <w:w w:val="105"/>
        </w:rPr>
        <w:t> </w:t>
      </w:r>
      <w:r>
        <w:rPr>
          <w:color w:val="231F20"/>
          <w:spacing w:val="-3"/>
          <w:w w:val="105"/>
        </w:rPr>
        <w:t>Company</w:t>
      </w:r>
      <w:r>
        <w:rPr>
          <w:color w:val="231F20"/>
          <w:spacing w:val="-10"/>
          <w:w w:val="105"/>
        </w:rPr>
        <w:t> </w:t>
      </w:r>
      <w:r>
        <w:rPr>
          <w:color w:val="231F20"/>
          <w:w w:val="105"/>
        </w:rPr>
        <w:t>is</w:t>
      </w:r>
      <w:r>
        <w:rPr>
          <w:color w:val="231F20"/>
          <w:spacing w:val="-10"/>
          <w:w w:val="105"/>
        </w:rPr>
        <w:t> </w:t>
      </w:r>
      <w:r>
        <w:rPr>
          <w:color w:val="231F20"/>
          <w:spacing w:val="-4"/>
          <w:w w:val="105"/>
        </w:rPr>
        <w:t>faced</w:t>
      </w:r>
      <w:r>
        <w:rPr>
          <w:color w:val="231F20"/>
          <w:spacing w:val="-10"/>
          <w:w w:val="105"/>
        </w:rPr>
        <w:t> </w:t>
      </w:r>
      <w:r>
        <w:rPr>
          <w:color w:val="231F20"/>
          <w:w w:val="105"/>
        </w:rPr>
        <w:t>with</w:t>
      </w:r>
      <w:r>
        <w:rPr>
          <w:color w:val="231F20"/>
          <w:spacing w:val="-10"/>
          <w:w w:val="105"/>
        </w:rPr>
        <w:t> </w:t>
      </w:r>
      <w:r>
        <w:rPr>
          <w:color w:val="231F20"/>
          <w:spacing w:val="-3"/>
          <w:w w:val="105"/>
        </w:rPr>
        <w:t>increased</w:t>
      </w:r>
      <w:r>
        <w:rPr>
          <w:color w:val="231F20"/>
          <w:spacing w:val="-10"/>
          <w:w w:val="105"/>
        </w:rPr>
        <w:t> </w:t>
      </w:r>
      <w:r>
        <w:rPr>
          <w:color w:val="231F20"/>
          <w:spacing w:val="-4"/>
          <w:w w:val="105"/>
        </w:rPr>
        <w:t>war</w:t>
      </w:r>
      <w:r>
        <w:rPr>
          <w:color w:val="231F20"/>
          <w:spacing w:val="-10"/>
          <w:w w:val="105"/>
        </w:rPr>
        <w:t> </w:t>
      </w:r>
      <w:r>
        <w:rPr>
          <w:color w:val="231F20"/>
          <w:w w:val="105"/>
        </w:rPr>
        <w:t>risk</w:t>
      </w:r>
      <w:r>
        <w:rPr>
          <w:color w:val="231F20"/>
          <w:spacing w:val="-10"/>
          <w:w w:val="105"/>
        </w:rPr>
        <w:t> </w:t>
      </w:r>
      <w:r>
        <w:rPr>
          <w:color w:val="231F20"/>
          <w:spacing w:val="-3"/>
          <w:w w:val="105"/>
        </w:rPr>
        <w:t>insurance</w:t>
      </w:r>
      <w:r>
        <w:rPr>
          <w:color w:val="231F20"/>
          <w:w w:val="99"/>
        </w:rPr>
        <w:t> </w:t>
      </w:r>
      <w:r>
        <w:rPr>
          <w:color w:val="231F20"/>
          <w:w w:val="110"/>
        </w:rPr>
        <w:t>and</w:t>
      </w:r>
      <w:r>
        <w:rPr>
          <w:color w:val="231F20"/>
          <w:spacing w:val="-31"/>
          <w:w w:val="110"/>
        </w:rPr>
        <w:t> </w:t>
      </w:r>
      <w:r>
        <w:rPr>
          <w:color w:val="231F20"/>
          <w:w w:val="110"/>
        </w:rPr>
        <w:t>passenger</w:t>
      </w:r>
      <w:r>
        <w:rPr>
          <w:color w:val="231F20"/>
          <w:spacing w:val="-31"/>
          <w:w w:val="110"/>
        </w:rPr>
        <w:t> </w:t>
      </w:r>
      <w:r>
        <w:rPr>
          <w:color w:val="231F20"/>
          <w:w w:val="110"/>
        </w:rPr>
        <w:t>security</w:t>
      </w:r>
      <w:r>
        <w:rPr>
          <w:color w:val="231F20"/>
          <w:spacing w:val="-31"/>
          <w:w w:val="110"/>
        </w:rPr>
        <w:t> </w:t>
      </w:r>
      <w:r>
        <w:rPr>
          <w:color w:val="231F20"/>
          <w:w w:val="110"/>
        </w:rPr>
        <w:t>costs</w:t>
      </w:r>
      <w:r>
        <w:rPr>
          <w:color w:val="231F20"/>
          <w:spacing w:val="-31"/>
          <w:w w:val="110"/>
        </w:rPr>
        <w:t> </w:t>
      </w:r>
      <w:r>
        <w:rPr>
          <w:color w:val="231F20"/>
          <w:w w:val="110"/>
        </w:rPr>
        <w:t>resulting</w:t>
      </w:r>
      <w:r>
        <w:rPr>
          <w:color w:val="231F20"/>
          <w:spacing w:val="-31"/>
          <w:w w:val="110"/>
        </w:rPr>
        <w:t> </w:t>
      </w:r>
      <w:r>
        <w:rPr>
          <w:color w:val="231F20"/>
          <w:w w:val="110"/>
        </w:rPr>
        <w:t>from</w:t>
      </w:r>
      <w:r>
        <w:rPr>
          <w:color w:val="231F20"/>
          <w:spacing w:val="-31"/>
          <w:w w:val="110"/>
        </w:rPr>
        <w:t> </w:t>
      </w:r>
      <w:r>
        <w:rPr>
          <w:color w:val="231F20"/>
          <w:w w:val="110"/>
        </w:rPr>
        <w:t>continually</w:t>
      </w:r>
      <w:r>
        <w:rPr>
          <w:color w:val="231F20"/>
          <w:spacing w:val="-31"/>
          <w:w w:val="110"/>
        </w:rPr>
        <w:t> </w:t>
      </w:r>
      <w:r>
        <w:rPr>
          <w:color w:val="231F20"/>
          <w:w w:val="110"/>
        </w:rPr>
        <w:t>evolving</w:t>
      </w:r>
      <w:r>
        <w:rPr>
          <w:color w:val="231F20"/>
          <w:spacing w:val="-31"/>
          <w:w w:val="110"/>
        </w:rPr>
        <w:t> </w:t>
      </w:r>
      <w:r>
        <w:rPr>
          <w:color w:val="231F20"/>
          <w:w w:val="110"/>
        </w:rPr>
        <w:t>security</w:t>
      </w:r>
      <w:r>
        <w:rPr>
          <w:color w:val="231F20"/>
          <w:w w:val="111"/>
        </w:rPr>
        <w:t> </w:t>
      </w:r>
      <w:r>
        <w:rPr>
          <w:color w:val="231F20"/>
          <w:w w:val="110"/>
        </w:rPr>
        <w:t>laws</w:t>
      </w:r>
      <w:r>
        <w:rPr>
          <w:color w:val="231F20"/>
          <w:spacing w:val="24"/>
          <w:w w:val="110"/>
        </w:rPr>
        <w:t> </w:t>
      </w:r>
      <w:r>
        <w:rPr>
          <w:color w:val="231F20"/>
          <w:w w:val="110"/>
        </w:rPr>
        <w:t>and</w:t>
      </w:r>
      <w:r>
        <w:rPr>
          <w:color w:val="231F20"/>
          <w:spacing w:val="24"/>
          <w:w w:val="110"/>
        </w:rPr>
        <w:t> </w:t>
      </w:r>
      <w:r>
        <w:rPr>
          <w:color w:val="231F20"/>
          <w:w w:val="110"/>
        </w:rPr>
        <w:t>directives.</w:t>
      </w:r>
      <w:r>
        <w:rPr>
          <w:color w:val="231F20"/>
          <w:spacing w:val="24"/>
          <w:w w:val="110"/>
        </w:rPr>
        <w:t> </w:t>
      </w:r>
      <w:r>
        <w:rPr>
          <w:color w:val="231F20"/>
          <w:w w:val="110"/>
        </w:rPr>
        <w:t>In</w:t>
      </w:r>
      <w:r>
        <w:rPr>
          <w:color w:val="231F20"/>
          <w:spacing w:val="24"/>
          <w:w w:val="110"/>
        </w:rPr>
        <w:t> </w:t>
      </w:r>
      <w:r>
        <w:rPr>
          <w:color w:val="231F20"/>
          <w:w w:val="110"/>
        </w:rPr>
        <w:t>response</w:t>
      </w:r>
      <w:r>
        <w:rPr>
          <w:color w:val="231F20"/>
          <w:spacing w:val="24"/>
          <w:w w:val="110"/>
        </w:rPr>
        <w:t> </w:t>
      </w:r>
      <w:r>
        <w:rPr>
          <w:color w:val="231F20"/>
          <w:w w:val="110"/>
        </w:rPr>
        <w:t>to</w:t>
      </w:r>
      <w:r>
        <w:rPr>
          <w:color w:val="231F20"/>
          <w:spacing w:val="24"/>
          <w:w w:val="110"/>
        </w:rPr>
        <w:t> </w:t>
      </w:r>
      <w:r>
        <w:rPr>
          <w:color w:val="231F20"/>
          <w:w w:val="110"/>
        </w:rPr>
        <w:t>the</w:t>
      </w:r>
      <w:r>
        <w:rPr>
          <w:color w:val="231F20"/>
          <w:spacing w:val="24"/>
          <w:w w:val="110"/>
        </w:rPr>
        <w:t> </w:t>
      </w:r>
      <w:r>
        <w:rPr>
          <w:color w:val="231F20"/>
          <w:w w:val="110"/>
        </w:rPr>
        <w:t>terrorist</w:t>
      </w:r>
      <w:r>
        <w:rPr>
          <w:color w:val="231F20"/>
          <w:spacing w:val="24"/>
          <w:w w:val="110"/>
        </w:rPr>
        <w:t> </w:t>
      </w:r>
      <w:r>
        <w:rPr>
          <w:color w:val="231F20"/>
          <w:w w:val="110"/>
        </w:rPr>
        <w:t>attacks,</w:t>
      </w:r>
      <w:r>
        <w:rPr>
          <w:color w:val="231F20"/>
          <w:spacing w:val="24"/>
          <w:w w:val="110"/>
        </w:rPr>
        <w:t> </w:t>
      </w:r>
      <w:r>
        <w:rPr>
          <w:color w:val="231F20"/>
          <w:w w:val="110"/>
        </w:rPr>
        <w:t>the</w:t>
      </w:r>
      <w:r>
        <w:rPr>
          <w:color w:val="231F20"/>
          <w:spacing w:val="24"/>
          <w:w w:val="110"/>
        </w:rPr>
        <w:t> </w:t>
      </w:r>
      <w:r>
        <w:rPr>
          <w:color w:val="231F20"/>
          <w:w w:val="110"/>
        </w:rPr>
        <w:t>airline</w:t>
      </w:r>
      <w:r>
        <w:rPr>
          <w:color w:val="231F20"/>
          <w:spacing w:val="2"/>
          <w:w w:val="108"/>
        </w:rPr>
        <w:t> </w:t>
      </w:r>
      <w:r>
        <w:rPr>
          <w:color w:val="231F20"/>
          <w:w w:val="110"/>
        </w:rPr>
        <w:t>industry has worked diligently with Congress, the </w:t>
      </w:r>
      <w:r>
        <w:rPr>
          <w:color w:val="231F20"/>
          <w:spacing w:val="-4"/>
          <w:w w:val="110"/>
        </w:rPr>
        <w:t>DOT, </w:t>
      </w:r>
      <w:r>
        <w:rPr>
          <w:color w:val="231F20"/>
          <w:w w:val="110"/>
        </w:rPr>
        <w:t>the</w:t>
      </w:r>
      <w:r>
        <w:rPr>
          <w:color w:val="231F20"/>
          <w:spacing w:val="35"/>
          <w:w w:val="110"/>
        </w:rPr>
        <w:t> </w:t>
      </w:r>
      <w:r>
        <w:rPr>
          <w:color w:val="231F20"/>
          <w:w w:val="110"/>
        </w:rPr>
        <w:t>FAA,</w:t>
      </w:r>
      <w:r>
        <w:rPr>
          <w:color w:val="231F20"/>
          <w:spacing w:val="3"/>
          <w:w w:val="110"/>
        </w:rPr>
        <w:t> </w:t>
      </w:r>
      <w:r>
        <w:rPr>
          <w:color w:val="231F20"/>
          <w:spacing w:val="2"/>
          <w:w w:val="110"/>
        </w:rPr>
        <w:t>and</w:t>
      </w:r>
      <w:r>
        <w:rPr>
          <w:color w:val="231F20"/>
          <w:spacing w:val="2"/>
          <w:w w:val="101"/>
        </w:rPr>
        <w:t> </w:t>
      </w:r>
      <w:r>
        <w:rPr>
          <w:color w:val="231F20"/>
          <w:w w:val="110"/>
        </w:rPr>
        <w:t>law enforcement officials to enhance security. During</w:t>
      </w:r>
      <w:r>
        <w:rPr>
          <w:color w:val="231F20"/>
          <w:spacing w:val="22"/>
          <w:w w:val="110"/>
        </w:rPr>
        <w:t> </w:t>
      </w:r>
      <w:r>
        <w:rPr>
          <w:color w:val="231F20"/>
          <w:w w:val="110"/>
        </w:rPr>
        <w:t>fourth</w:t>
      </w:r>
      <w:r>
        <w:rPr>
          <w:color w:val="231F20"/>
          <w:spacing w:val="16"/>
          <w:w w:val="110"/>
        </w:rPr>
        <w:t> </w:t>
      </w:r>
      <w:r>
        <w:rPr>
          <w:color w:val="231F20"/>
          <w:w w:val="110"/>
        </w:rPr>
        <w:t>quarter</w:t>
      </w:r>
      <w:r>
        <w:rPr>
          <w:color w:val="231F20"/>
          <w:w w:val="125"/>
        </w:rPr>
        <w:t> </w:t>
      </w:r>
      <w:r>
        <w:rPr>
          <w:color w:val="231F20"/>
          <w:w w:val="110"/>
        </w:rPr>
        <w:t>2001,</w:t>
      </w:r>
      <w:r>
        <w:rPr>
          <w:color w:val="231F20"/>
          <w:spacing w:val="-19"/>
          <w:w w:val="110"/>
        </w:rPr>
        <w:t> </w:t>
      </w:r>
      <w:r>
        <w:rPr>
          <w:color w:val="231F20"/>
          <w:w w:val="110"/>
        </w:rPr>
        <w:t>the</w:t>
      </w:r>
      <w:r>
        <w:rPr>
          <w:color w:val="231F20"/>
          <w:spacing w:val="-20"/>
          <w:w w:val="110"/>
        </w:rPr>
        <w:t> </w:t>
      </w:r>
      <w:r>
        <w:rPr>
          <w:color w:val="231F20"/>
          <w:w w:val="110"/>
        </w:rPr>
        <w:t>Company</w:t>
      </w:r>
      <w:r>
        <w:rPr>
          <w:color w:val="231F20"/>
          <w:spacing w:val="-20"/>
          <w:w w:val="110"/>
        </w:rPr>
        <w:t> </w:t>
      </w:r>
      <w:r>
        <w:rPr>
          <w:color w:val="231F20"/>
          <w:w w:val="110"/>
        </w:rPr>
        <w:t>was</w:t>
      </w:r>
      <w:r>
        <w:rPr>
          <w:color w:val="231F20"/>
          <w:spacing w:val="-20"/>
          <w:w w:val="110"/>
        </w:rPr>
        <w:t> </w:t>
      </w:r>
      <w:r>
        <w:rPr>
          <w:color w:val="231F20"/>
          <w:w w:val="110"/>
        </w:rPr>
        <w:t>able</w:t>
      </w:r>
      <w:r>
        <w:rPr>
          <w:color w:val="231F20"/>
          <w:spacing w:val="-20"/>
          <w:w w:val="110"/>
        </w:rPr>
        <w:t> </w:t>
      </w:r>
      <w:r>
        <w:rPr>
          <w:color w:val="231F20"/>
          <w:w w:val="110"/>
        </w:rPr>
        <w:t>to</w:t>
      </w:r>
      <w:r>
        <w:rPr>
          <w:color w:val="231F20"/>
          <w:spacing w:val="-20"/>
          <w:w w:val="110"/>
        </w:rPr>
        <w:t> </w:t>
      </w:r>
      <w:r>
        <w:rPr>
          <w:color w:val="231F20"/>
          <w:w w:val="110"/>
        </w:rPr>
        <w:t>offset</w:t>
      </w:r>
      <w:r>
        <w:rPr>
          <w:color w:val="231F20"/>
          <w:spacing w:val="-20"/>
          <w:w w:val="110"/>
        </w:rPr>
        <w:t> </w:t>
      </w:r>
      <w:r>
        <w:rPr>
          <w:color w:val="231F20"/>
          <w:w w:val="110"/>
        </w:rPr>
        <w:t>these</w:t>
      </w:r>
      <w:r>
        <w:rPr>
          <w:color w:val="231F20"/>
          <w:spacing w:val="-20"/>
          <w:w w:val="110"/>
        </w:rPr>
        <w:t> </w:t>
      </w:r>
      <w:r>
        <w:rPr>
          <w:color w:val="231F20"/>
          <w:w w:val="110"/>
        </w:rPr>
        <w:t>additional</w:t>
      </w:r>
      <w:r>
        <w:rPr>
          <w:color w:val="231F20"/>
          <w:spacing w:val="-20"/>
          <w:w w:val="110"/>
        </w:rPr>
        <w:t> </w:t>
      </w:r>
      <w:r>
        <w:rPr>
          <w:color w:val="231F20"/>
          <w:w w:val="110"/>
        </w:rPr>
        <w:t>costs</w:t>
      </w:r>
      <w:r>
        <w:rPr>
          <w:color w:val="231F20"/>
          <w:spacing w:val="-20"/>
          <w:w w:val="110"/>
        </w:rPr>
        <w:t> </w:t>
      </w:r>
      <w:r>
        <w:rPr>
          <w:color w:val="231F20"/>
          <w:w w:val="110"/>
        </w:rPr>
        <w:t>because</w:t>
      </w:r>
      <w:r>
        <w:rPr>
          <w:color w:val="231F20"/>
          <w:spacing w:val="-20"/>
          <w:w w:val="110"/>
        </w:rPr>
        <w:t> </w:t>
      </w:r>
      <w:r>
        <w:rPr>
          <w:color w:val="231F20"/>
          <w:w w:val="110"/>
        </w:rPr>
        <w:t>of</w:t>
      </w:r>
      <w:r>
        <w:rPr>
          <w:color w:val="231F20"/>
          <w:w w:val="130"/>
        </w:rPr>
        <w:t> </w:t>
      </w:r>
      <w:r>
        <w:rPr>
          <w:color w:val="231F20"/>
          <w:w w:val="110"/>
        </w:rPr>
        <w:t>lower</w:t>
      </w:r>
      <w:r>
        <w:rPr>
          <w:color w:val="231F20"/>
          <w:spacing w:val="34"/>
          <w:w w:val="110"/>
        </w:rPr>
        <w:t> </w:t>
      </w:r>
      <w:r>
        <w:rPr>
          <w:color w:val="231F20"/>
          <w:w w:val="110"/>
        </w:rPr>
        <w:t>jet</w:t>
      </w:r>
      <w:r>
        <w:rPr>
          <w:color w:val="231F20"/>
          <w:spacing w:val="34"/>
          <w:w w:val="110"/>
        </w:rPr>
        <w:t> </w:t>
      </w:r>
      <w:r>
        <w:rPr>
          <w:color w:val="231F20"/>
          <w:w w:val="110"/>
        </w:rPr>
        <w:t>fuel</w:t>
      </w:r>
      <w:r>
        <w:rPr>
          <w:color w:val="231F20"/>
          <w:spacing w:val="34"/>
          <w:w w:val="110"/>
        </w:rPr>
        <w:t> </w:t>
      </w:r>
      <w:r>
        <w:rPr>
          <w:color w:val="231F20"/>
          <w:w w:val="110"/>
        </w:rPr>
        <w:t>prices</w:t>
      </w:r>
      <w:r>
        <w:rPr>
          <w:color w:val="231F20"/>
          <w:spacing w:val="34"/>
          <w:w w:val="110"/>
        </w:rPr>
        <w:t> </w:t>
      </w:r>
      <w:r>
        <w:rPr>
          <w:color w:val="231F20"/>
          <w:w w:val="110"/>
        </w:rPr>
        <w:t>and</w:t>
      </w:r>
      <w:r>
        <w:rPr>
          <w:color w:val="231F20"/>
          <w:spacing w:val="34"/>
          <w:w w:val="110"/>
        </w:rPr>
        <w:t> </w:t>
      </w:r>
      <w:r>
        <w:rPr>
          <w:color w:val="231F20"/>
          <w:w w:val="110"/>
        </w:rPr>
        <w:t>through</w:t>
      </w:r>
      <w:r>
        <w:rPr>
          <w:color w:val="231F20"/>
          <w:spacing w:val="34"/>
          <w:w w:val="110"/>
        </w:rPr>
        <w:t> </w:t>
      </w:r>
      <w:r>
        <w:rPr>
          <w:color w:val="231F20"/>
          <w:w w:val="110"/>
        </w:rPr>
        <w:t>internal</w:t>
      </w:r>
      <w:r>
        <w:rPr>
          <w:color w:val="231F20"/>
          <w:spacing w:val="34"/>
          <w:w w:val="110"/>
        </w:rPr>
        <w:t> </w:t>
      </w:r>
      <w:r>
        <w:rPr>
          <w:color w:val="231F20"/>
          <w:w w:val="110"/>
        </w:rPr>
        <w:t>cost</w:t>
      </w:r>
      <w:r>
        <w:rPr>
          <w:color w:val="231F20"/>
          <w:spacing w:val="34"/>
          <w:w w:val="110"/>
        </w:rPr>
        <w:t> </w:t>
      </w:r>
      <w:r>
        <w:rPr>
          <w:color w:val="231F20"/>
          <w:w w:val="110"/>
        </w:rPr>
        <w:t>reduction</w:t>
      </w:r>
      <w:r>
        <w:rPr>
          <w:color w:val="231F20"/>
          <w:spacing w:val="34"/>
          <w:w w:val="110"/>
        </w:rPr>
        <w:t> </w:t>
      </w:r>
      <w:r>
        <w:rPr>
          <w:color w:val="231F20"/>
          <w:w w:val="110"/>
        </w:rPr>
        <w:t>initiatives</w:t>
      </w:r>
      <w:r>
        <w:rPr>
          <w:color w:val="231F20"/>
          <w:w w:val="99"/>
        </w:rPr>
        <w:t> </w:t>
      </w:r>
      <w:r>
        <w:rPr>
          <w:color w:val="231F20"/>
          <w:w w:val="110"/>
        </w:rPr>
        <w:t>implemented following the terrorist attacks. However, there can</w:t>
      </w:r>
      <w:r>
        <w:rPr>
          <w:color w:val="231F20"/>
          <w:spacing w:val="-21"/>
          <w:w w:val="110"/>
        </w:rPr>
        <w:t> </w:t>
      </w:r>
      <w:r>
        <w:rPr>
          <w:color w:val="231F20"/>
          <w:w w:val="110"/>
        </w:rPr>
        <w:t>be</w:t>
      </w:r>
      <w:r>
        <w:rPr>
          <w:color w:val="231F20"/>
          <w:spacing w:val="-3"/>
          <w:w w:val="110"/>
        </w:rPr>
        <w:t> </w:t>
      </w:r>
      <w:r>
        <w:rPr>
          <w:color w:val="231F20"/>
          <w:w w:val="110"/>
        </w:rPr>
        <w:t>no</w:t>
      </w:r>
      <w:r>
        <w:rPr>
          <w:color w:val="231F20"/>
          <w:spacing w:val="2"/>
          <w:w w:val="102"/>
        </w:rPr>
        <w:t> </w:t>
      </w:r>
      <w:r>
        <w:rPr>
          <w:color w:val="231F20"/>
          <w:w w:val="110"/>
        </w:rPr>
        <w:t>assurance the Company will be able to continue to offset</w:t>
      </w:r>
      <w:r>
        <w:rPr>
          <w:color w:val="231F20"/>
          <w:spacing w:val="32"/>
          <w:w w:val="110"/>
        </w:rPr>
        <w:t> </w:t>
      </w:r>
      <w:r>
        <w:rPr>
          <w:color w:val="231F20"/>
          <w:w w:val="110"/>
        </w:rPr>
        <w:t>future</w:t>
      </w:r>
      <w:r>
        <w:rPr>
          <w:color w:val="231F20"/>
          <w:spacing w:val="7"/>
          <w:w w:val="110"/>
        </w:rPr>
        <w:t> </w:t>
      </w:r>
      <w:r>
        <w:rPr>
          <w:color w:val="231F20"/>
          <w:w w:val="110"/>
        </w:rPr>
        <w:t>cost</w:t>
      </w:r>
      <w:r>
        <w:rPr>
          <w:color w:val="231F20"/>
          <w:w w:val="145"/>
        </w:rPr>
        <w:t> </w:t>
      </w:r>
      <w:r>
        <w:rPr>
          <w:color w:val="231F20"/>
          <w:w w:val="110"/>
        </w:rPr>
        <w:t>increases</w:t>
      </w:r>
      <w:r>
        <w:rPr>
          <w:color w:val="231F20"/>
          <w:spacing w:val="-11"/>
          <w:w w:val="110"/>
        </w:rPr>
        <w:t> </w:t>
      </w:r>
      <w:r>
        <w:rPr>
          <w:color w:val="231F20"/>
          <w:w w:val="110"/>
        </w:rPr>
        <w:t>resulting</w:t>
      </w:r>
      <w:r>
        <w:rPr>
          <w:color w:val="231F20"/>
          <w:spacing w:val="-11"/>
          <w:w w:val="110"/>
        </w:rPr>
        <w:t> </w:t>
      </w:r>
      <w:r>
        <w:rPr>
          <w:color w:val="231F20"/>
          <w:w w:val="110"/>
        </w:rPr>
        <w:t>from</w:t>
      </w:r>
      <w:r>
        <w:rPr>
          <w:color w:val="231F20"/>
          <w:spacing w:val="-14"/>
          <w:w w:val="110"/>
        </w:rPr>
        <w:t> </w:t>
      </w:r>
      <w:r>
        <w:rPr>
          <w:color w:val="231F20"/>
          <w:w w:val="110"/>
        </w:rPr>
        <w:t>the</w:t>
      </w:r>
      <w:r>
        <w:rPr>
          <w:color w:val="231F20"/>
          <w:spacing w:val="-14"/>
          <w:w w:val="110"/>
        </w:rPr>
        <w:t> </w:t>
      </w:r>
      <w:r>
        <w:rPr>
          <w:color w:val="231F20"/>
          <w:w w:val="110"/>
        </w:rPr>
        <w:t>changing</w:t>
      </w:r>
      <w:r>
        <w:rPr>
          <w:color w:val="231F20"/>
          <w:spacing w:val="-14"/>
          <w:w w:val="110"/>
        </w:rPr>
        <w:t> </w:t>
      </w:r>
      <w:r>
        <w:rPr>
          <w:color w:val="231F20"/>
          <w:w w:val="110"/>
        </w:rPr>
        <w:t>commercial</w:t>
      </w:r>
      <w:r>
        <w:rPr>
          <w:color w:val="231F20"/>
          <w:spacing w:val="-14"/>
          <w:w w:val="110"/>
        </w:rPr>
        <w:t> </w:t>
      </w:r>
      <w:r>
        <w:rPr>
          <w:color w:val="231F20"/>
          <w:w w:val="110"/>
        </w:rPr>
        <w:t>airline</w:t>
      </w:r>
      <w:r>
        <w:rPr>
          <w:color w:val="231F20"/>
          <w:spacing w:val="-14"/>
          <w:w w:val="110"/>
        </w:rPr>
        <w:t> </w:t>
      </w:r>
      <w:r>
        <w:rPr>
          <w:color w:val="231F20"/>
          <w:w w:val="110"/>
        </w:rPr>
        <w:t>environment.</w:t>
      </w:r>
      <w:r>
        <w:rPr>
          <w:color w:val="231F20"/>
          <w:w w:val="91"/>
        </w:rPr>
        <w:t> </w:t>
      </w:r>
      <w:r>
        <w:rPr>
          <w:color w:val="231F20"/>
          <w:w w:val="110"/>
        </w:rPr>
        <w:t>(The immediately preceding sentence is a</w:t>
      </w:r>
      <w:r>
        <w:rPr>
          <w:color w:val="231F20"/>
          <w:spacing w:val="27"/>
          <w:w w:val="110"/>
        </w:rPr>
        <w:t> </w:t>
      </w:r>
      <w:r>
        <w:rPr>
          <w:color w:val="231F20"/>
          <w:w w:val="110"/>
        </w:rPr>
        <w:t>forward-looking</w:t>
      </w:r>
      <w:r>
        <w:rPr>
          <w:color w:val="231F20"/>
          <w:spacing w:val="4"/>
          <w:w w:val="110"/>
        </w:rPr>
        <w:t> </w:t>
      </w:r>
      <w:r>
        <w:rPr>
          <w:color w:val="231F20"/>
          <w:w w:val="110"/>
        </w:rPr>
        <w:t>statement</w:t>
      </w:r>
      <w:r>
        <w:rPr>
          <w:color w:val="231F20"/>
          <w:w w:val="105"/>
        </w:rPr>
        <w:t> </w:t>
      </w:r>
      <w:r>
        <w:rPr>
          <w:color w:val="231F20"/>
          <w:w w:val="110"/>
        </w:rPr>
        <w:t>that involves uncertainties that could result in actual</w:t>
      </w:r>
      <w:r>
        <w:rPr>
          <w:color w:val="231F20"/>
          <w:spacing w:val="39"/>
          <w:w w:val="110"/>
        </w:rPr>
        <w:t> </w:t>
      </w:r>
      <w:r>
        <w:rPr>
          <w:color w:val="231F20"/>
          <w:w w:val="110"/>
        </w:rPr>
        <w:t>results</w:t>
      </w:r>
      <w:r>
        <w:rPr>
          <w:color w:val="231F20"/>
          <w:spacing w:val="12"/>
          <w:w w:val="110"/>
        </w:rPr>
        <w:t> </w:t>
      </w:r>
      <w:r>
        <w:rPr>
          <w:color w:val="231F20"/>
          <w:w w:val="110"/>
        </w:rPr>
        <w:t>differing</w:t>
      </w:r>
      <w:r>
        <w:rPr>
          <w:color w:val="231F20"/>
          <w:spacing w:val="2"/>
          <w:w w:val="106"/>
        </w:rPr>
        <w:t> </w:t>
      </w:r>
      <w:r>
        <w:rPr>
          <w:color w:val="231F20"/>
          <w:w w:val="110"/>
        </w:rPr>
        <w:t>materially</w:t>
      </w:r>
      <w:r>
        <w:rPr>
          <w:color w:val="231F20"/>
          <w:spacing w:val="-5"/>
          <w:w w:val="110"/>
        </w:rPr>
        <w:t> </w:t>
      </w:r>
      <w:r>
        <w:rPr>
          <w:color w:val="231F20"/>
          <w:w w:val="110"/>
        </w:rPr>
        <w:t>from</w:t>
      </w:r>
      <w:r>
        <w:rPr>
          <w:color w:val="231F20"/>
          <w:spacing w:val="-5"/>
          <w:w w:val="110"/>
        </w:rPr>
        <w:t> </w:t>
      </w:r>
      <w:r>
        <w:rPr>
          <w:color w:val="231F20"/>
          <w:w w:val="110"/>
        </w:rPr>
        <w:t>expected</w:t>
      </w:r>
      <w:r>
        <w:rPr>
          <w:color w:val="231F20"/>
          <w:spacing w:val="-5"/>
          <w:w w:val="110"/>
        </w:rPr>
        <w:t> </w:t>
      </w:r>
      <w:r>
        <w:rPr>
          <w:color w:val="231F20"/>
          <w:w w:val="110"/>
        </w:rPr>
        <w:t>results.</w:t>
      </w:r>
      <w:r>
        <w:rPr>
          <w:color w:val="231F20"/>
          <w:spacing w:val="-5"/>
          <w:w w:val="110"/>
        </w:rPr>
        <w:t> </w:t>
      </w:r>
      <w:r>
        <w:rPr>
          <w:color w:val="231F20"/>
          <w:w w:val="110"/>
        </w:rPr>
        <w:t>Some</w:t>
      </w:r>
      <w:r>
        <w:rPr>
          <w:color w:val="231F20"/>
          <w:spacing w:val="-5"/>
          <w:w w:val="110"/>
        </w:rPr>
        <w:t> </w:t>
      </w:r>
      <w:r>
        <w:rPr>
          <w:color w:val="231F20"/>
          <w:w w:val="110"/>
        </w:rPr>
        <w:t>significant</w:t>
      </w:r>
      <w:r>
        <w:rPr>
          <w:color w:val="231F20"/>
          <w:spacing w:val="-5"/>
          <w:w w:val="110"/>
        </w:rPr>
        <w:t> </w:t>
      </w:r>
      <w:r>
        <w:rPr>
          <w:color w:val="231F20"/>
          <w:w w:val="110"/>
        </w:rPr>
        <w:t>factors</w:t>
      </w:r>
      <w:r>
        <w:rPr>
          <w:color w:val="231F20"/>
          <w:spacing w:val="-5"/>
          <w:w w:val="110"/>
        </w:rPr>
        <w:t> </w:t>
      </w:r>
      <w:r>
        <w:rPr>
          <w:color w:val="231F20"/>
          <w:w w:val="110"/>
        </w:rPr>
        <w:t>include,</w:t>
      </w:r>
      <w:r>
        <w:rPr>
          <w:color w:val="231F20"/>
          <w:spacing w:val="-5"/>
          <w:w w:val="110"/>
        </w:rPr>
        <w:t> </w:t>
      </w:r>
      <w:r>
        <w:rPr>
          <w:color w:val="231F20"/>
          <w:spacing w:val="2"/>
          <w:w w:val="110"/>
        </w:rPr>
        <w:t>but</w:t>
      </w:r>
      <w:r>
        <w:rPr>
          <w:color w:val="231F20"/>
          <w:spacing w:val="2"/>
          <w:w w:val="110"/>
        </w:rPr>
        <w:t> </w:t>
      </w:r>
      <w:r>
        <w:rPr>
          <w:color w:val="231F20"/>
          <w:w w:val="110"/>
        </w:rPr>
        <w:t>may</w:t>
      </w:r>
      <w:r>
        <w:rPr>
          <w:color w:val="231F20"/>
          <w:spacing w:val="-4"/>
          <w:w w:val="110"/>
        </w:rPr>
        <w:t> </w:t>
      </w:r>
      <w:r>
        <w:rPr>
          <w:color w:val="231F20"/>
          <w:w w:val="110"/>
        </w:rPr>
        <w:t>not</w:t>
      </w:r>
      <w:r>
        <w:rPr>
          <w:color w:val="231F20"/>
          <w:spacing w:val="-4"/>
          <w:w w:val="110"/>
        </w:rPr>
        <w:t> </w:t>
      </w:r>
      <w:r>
        <w:rPr>
          <w:color w:val="231F20"/>
          <w:w w:val="110"/>
        </w:rPr>
        <w:t>be</w:t>
      </w:r>
      <w:r>
        <w:rPr>
          <w:color w:val="231F20"/>
          <w:spacing w:val="-4"/>
          <w:w w:val="110"/>
        </w:rPr>
        <w:t> </w:t>
      </w:r>
      <w:r>
        <w:rPr>
          <w:color w:val="231F20"/>
          <w:w w:val="110"/>
        </w:rPr>
        <w:t>limited</w:t>
      </w:r>
      <w:r>
        <w:rPr>
          <w:color w:val="231F20"/>
          <w:spacing w:val="-4"/>
          <w:w w:val="110"/>
        </w:rPr>
        <w:t> </w:t>
      </w:r>
      <w:r>
        <w:rPr>
          <w:color w:val="231F20"/>
          <w:w w:val="110"/>
        </w:rPr>
        <w:t>to,</w:t>
      </w:r>
      <w:r>
        <w:rPr>
          <w:color w:val="231F20"/>
          <w:spacing w:val="-4"/>
          <w:w w:val="110"/>
        </w:rPr>
        <w:t> </w:t>
      </w:r>
      <w:r>
        <w:rPr>
          <w:color w:val="231F20"/>
          <w:w w:val="110"/>
        </w:rPr>
        <w:t>additional</w:t>
      </w:r>
      <w:r>
        <w:rPr>
          <w:color w:val="231F20"/>
          <w:spacing w:val="-4"/>
          <w:w w:val="110"/>
        </w:rPr>
        <w:t> </w:t>
      </w:r>
      <w:r>
        <w:rPr>
          <w:color w:val="231F20"/>
          <w:w w:val="110"/>
        </w:rPr>
        <w:t>laws</w:t>
      </w:r>
      <w:r>
        <w:rPr>
          <w:color w:val="231F20"/>
          <w:spacing w:val="-4"/>
          <w:w w:val="110"/>
        </w:rPr>
        <w:t> </w:t>
      </w:r>
      <w:r>
        <w:rPr>
          <w:color w:val="231F20"/>
          <w:w w:val="110"/>
        </w:rPr>
        <w:t>or</w:t>
      </w:r>
      <w:r>
        <w:rPr>
          <w:color w:val="231F20"/>
          <w:spacing w:val="-4"/>
          <w:w w:val="110"/>
        </w:rPr>
        <w:t> </w:t>
      </w:r>
      <w:r>
        <w:rPr>
          <w:color w:val="231F20"/>
          <w:w w:val="110"/>
        </w:rPr>
        <w:t>directives</w:t>
      </w:r>
      <w:r>
        <w:rPr>
          <w:color w:val="231F20"/>
          <w:spacing w:val="-4"/>
          <w:w w:val="110"/>
        </w:rPr>
        <w:t> </w:t>
      </w:r>
      <w:r>
        <w:rPr>
          <w:color w:val="231F20"/>
          <w:w w:val="110"/>
        </w:rPr>
        <w:t>that</w:t>
      </w:r>
      <w:r>
        <w:rPr>
          <w:color w:val="231F20"/>
          <w:spacing w:val="-4"/>
          <w:w w:val="110"/>
        </w:rPr>
        <w:t> </w:t>
      </w:r>
      <w:r>
        <w:rPr>
          <w:color w:val="231F20"/>
          <w:w w:val="110"/>
        </w:rPr>
        <w:t>could</w:t>
      </w:r>
      <w:r>
        <w:rPr>
          <w:color w:val="231F20"/>
          <w:spacing w:val="-4"/>
          <w:w w:val="110"/>
        </w:rPr>
        <w:t> </w:t>
      </w:r>
      <w:r>
        <w:rPr>
          <w:color w:val="231F20"/>
          <w:w w:val="110"/>
        </w:rPr>
        <w:t>increase</w:t>
      </w:r>
      <w:r>
        <w:rPr>
          <w:color w:val="231F20"/>
          <w:w w:val="99"/>
        </w:rPr>
        <w:t> </w:t>
      </w:r>
      <w:r>
        <w:rPr>
          <w:color w:val="231F20"/>
          <w:w w:val="110"/>
        </w:rPr>
        <w:t>the</w:t>
      </w:r>
      <w:r>
        <w:rPr>
          <w:color w:val="231F20"/>
          <w:spacing w:val="-33"/>
          <w:w w:val="110"/>
        </w:rPr>
        <w:t> </w:t>
      </w:r>
      <w:r>
        <w:rPr>
          <w:color w:val="231F20"/>
          <w:spacing w:val="-4"/>
          <w:w w:val="110"/>
        </w:rPr>
        <w:t>Company’s</w:t>
      </w:r>
      <w:r>
        <w:rPr>
          <w:color w:val="231F20"/>
          <w:spacing w:val="-33"/>
          <w:w w:val="110"/>
        </w:rPr>
        <w:t> </w:t>
      </w:r>
      <w:r>
        <w:rPr>
          <w:color w:val="231F20"/>
          <w:spacing w:val="-4"/>
          <w:w w:val="110"/>
        </w:rPr>
        <w:t>costs</w:t>
      </w:r>
      <w:r>
        <w:rPr>
          <w:color w:val="231F20"/>
          <w:spacing w:val="-33"/>
          <w:w w:val="110"/>
        </w:rPr>
        <w:t> </w:t>
      </w:r>
      <w:r>
        <w:rPr>
          <w:color w:val="231F20"/>
          <w:w w:val="110"/>
        </w:rPr>
        <w:t>or</w:t>
      </w:r>
      <w:r>
        <w:rPr>
          <w:color w:val="231F20"/>
          <w:spacing w:val="-33"/>
          <w:w w:val="110"/>
        </w:rPr>
        <w:t> </w:t>
      </w:r>
      <w:r>
        <w:rPr>
          <w:color w:val="231F20"/>
          <w:spacing w:val="-3"/>
          <w:w w:val="110"/>
        </w:rPr>
        <w:t>result</w:t>
      </w:r>
      <w:r>
        <w:rPr>
          <w:color w:val="231F20"/>
          <w:spacing w:val="-33"/>
          <w:w w:val="110"/>
        </w:rPr>
        <w:t> </w:t>
      </w:r>
      <w:r>
        <w:rPr>
          <w:color w:val="231F20"/>
          <w:w w:val="110"/>
        </w:rPr>
        <w:t>in</w:t>
      </w:r>
      <w:r>
        <w:rPr>
          <w:color w:val="231F20"/>
          <w:spacing w:val="-33"/>
          <w:w w:val="110"/>
        </w:rPr>
        <w:t> </w:t>
      </w:r>
      <w:r>
        <w:rPr>
          <w:color w:val="231F20"/>
          <w:w w:val="110"/>
        </w:rPr>
        <w:t>changes</w:t>
      </w:r>
      <w:r>
        <w:rPr>
          <w:color w:val="231F20"/>
          <w:spacing w:val="-33"/>
          <w:w w:val="110"/>
        </w:rPr>
        <w:t> </w:t>
      </w:r>
      <w:r>
        <w:rPr>
          <w:color w:val="231F20"/>
          <w:spacing w:val="-3"/>
          <w:w w:val="110"/>
        </w:rPr>
        <w:t>to</w:t>
      </w:r>
      <w:r>
        <w:rPr>
          <w:color w:val="231F20"/>
          <w:spacing w:val="-33"/>
          <w:w w:val="110"/>
        </w:rPr>
        <w:t> </w:t>
      </w:r>
      <w:r>
        <w:rPr>
          <w:color w:val="231F20"/>
          <w:w w:val="110"/>
        </w:rPr>
        <w:t>the</w:t>
      </w:r>
      <w:r>
        <w:rPr>
          <w:color w:val="231F20"/>
          <w:spacing w:val="-33"/>
          <w:w w:val="110"/>
        </w:rPr>
        <w:t> </w:t>
      </w:r>
      <w:r>
        <w:rPr>
          <w:color w:val="231F20"/>
          <w:spacing w:val="-4"/>
          <w:w w:val="110"/>
        </w:rPr>
        <w:t>Company’s</w:t>
      </w:r>
      <w:r>
        <w:rPr>
          <w:color w:val="231F20"/>
          <w:spacing w:val="-33"/>
          <w:w w:val="110"/>
        </w:rPr>
        <w:t> </w:t>
      </w:r>
      <w:r>
        <w:rPr>
          <w:color w:val="231F20"/>
          <w:spacing w:val="-3"/>
          <w:w w:val="110"/>
        </w:rPr>
        <w:t>operations,</w:t>
      </w:r>
      <w:r>
        <w:rPr>
          <w:color w:val="231F20"/>
          <w:spacing w:val="-33"/>
          <w:w w:val="110"/>
        </w:rPr>
        <w:t> </w:t>
      </w:r>
      <w:r>
        <w:rPr>
          <w:color w:val="231F20"/>
          <w:spacing w:val="-3"/>
          <w:w w:val="110"/>
        </w:rPr>
        <w:t>etc.)</w:t>
      </w:r>
      <w:r>
        <w:rPr>
          <w:color w:val="231F20"/>
          <w:spacing w:val="-2"/>
          <w:w w:val="101"/>
        </w:rPr>
        <w:t> </w:t>
      </w:r>
      <w:r>
        <w:rPr>
          <w:color w:val="231F20"/>
          <w:w w:val="110"/>
        </w:rPr>
        <w:t>During</w:t>
      </w:r>
      <w:r>
        <w:rPr>
          <w:color w:val="231F20"/>
          <w:spacing w:val="-12"/>
          <w:w w:val="110"/>
        </w:rPr>
        <w:t> </w:t>
      </w:r>
      <w:r>
        <w:rPr>
          <w:color w:val="231F20"/>
          <w:w w:val="110"/>
        </w:rPr>
        <w:t>2001,</w:t>
      </w:r>
      <w:r>
        <w:rPr>
          <w:color w:val="231F20"/>
          <w:spacing w:val="-12"/>
          <w:w w:val="110"/>
        </w:rPr>
        <w:t> </w:t>
      </w:r>
      <w:r>
        <w:rPr>
          <w:color w:val="231F20"/>
          <w:w w:val="110"/>
        </w:rPr>
        <w:t>we</w:t>
      </w:r>
      <w:r>
        <w:rPr>
          <w:color w:val="231F20"/>
          <w:spacing w:val="-12"/>
          <w:w w:val="110"/>
        </w:rPr>
        <w:t> </w:t>
      </w:r>
      <w:r>
        <w:rPr>
          <w:color w:val="231F20"/>
          <w:w w:val="110"/>
        </w:rPr>
        <w:t>began</w:t>
      </w:r>
      <w:r>
        <w:rPr>
          <w:color w:val="231F20"/>
          <w:spacing w:val="-12"/>
          <w:w w:val="110"/>
        </w:rPr>
        <w:t> </w:t>
      </w:r>
      <w:r>
        <w:rPr>
          <w:color w:val="231F20"/>
          <w:w w:val="110"/>
        </w:rPr>
        <w:t>service</w:t>
      </w:r>
      <w:r>
        <w:rPr>
          <w:color w:val="231F20"/>
          <w:spacing w:val="-12"/>
          <w:w w:val="110"/>
        </w:rPr>
        <w:t> </w:t>
      </w:r>
      <w:r>
        <w:rPr>
          <w:color w:val="231F20"/>
          <w:w w:val="110"/>
        </w:rPr>
        <w:t>to</w:t>
      </w:r>
      <w:r>
        <w:rPr>
          <w:color w:val="231F20"/>
          <w:spacing w:val="-12"/>
          <w:w w:val="110"/>
        </w:rPr>
        <w:t> </w:t>
      </w:r>
      <w:r>
        <w:rPr>
          <w:color w:val="231F20"/>
          <w:w w:val="110"/>
        </w:rPr>
        <w:t>two</w:t>
      </w:r>
      <w:r>
        <w:rPr>
          <w:color w:val="231F20"/>
          <w:spacing w:val="-12"/>
          <w:w w:val="110"/>
        </w:rPr>
        <w:t> </w:t>
      </w:r>
      <w:r>
        <w:rPr>
          <w:color w:val="231F20"/>
          <w:w w:val="110"/>
        </w:rPr>
        <w:t>new</w:t>
      </w:r>
      <w:r>
        <w:rPr>
          <w:color w:val="231F20"/>
          <w:spacing w:val="-12"/>
          <w:w w:val="110"/>
        </w:rPr>
        <w:t> </w:t>
      </w:r>
      <w:r>
        <w:rPr>
          <w:color w:val="231F20"/>
          <w:w w:val="110"/>
        </w:rPr>
        <w:t>cities,</w:t>
      </w:r>
      <w:r>
        <w:rPr>
          <w:color w:val="231F20"/>
          <w:spacing w:val="-12"/>
          <w:w w:val="110"/>
        </w:rPr>
        <w:t> </w:t>
      </w:r>
      <w:r>
        <w:rPr>
          <w:color w:val="231F20"/>
          <w:w w:val="110"/>
        </w:rPr>
        <w:t>West</w:t>
      </w:r>
      <w:r>
        <w:rPr>
          <w:color w:val="231F20"/>
          <w:spacing w:val="-12"/>
          <w:w w:val="110"/>
        </w:rPr>
        <w:t> </w:t>
      </w:r>
      <w:r>
        <w:rPr>
          <w:color w:val="231F20"/>
          <w:w w:val="110"/>
        </w:rPr>
        <w:t>Palm</w:t>
      </w:r>
      <w:r>
        <w:rPr>
          <w:color w:val="231F20"/>
          <w:spacing w:val="-12"/>
          <w:w w:val="110"/>
        </w:rPr>
        <w:t> </w:t>
      </w:r>
      <w:r>
        <w:rPr>
          <w:color w:val="231F20"/>
          <w:w w:val="110"/>
        </w:rPr>
        <w:t>Beach,</w:t>
      </w:r>
      <w:r>
        <w:rPr>
          <w:color w:val="231F20"/>
          <w:spacing w:val="2"/>
          <w:w w:val="100"/>
        </w:rPr>
        <w:t> </w:t>
      </w:r>
      <w:r>
        <w:rPr>
          <w:color w:val="231F20"/>
          <w:w w:val="110"/>
        </w:rPr>
        <w:t>Florida, and Norfolk, Virginia, while also discontinuing service</w:t>
      </w:r>
      <w:r>
        <w:rPr>
          <w:color w:val="231F20"/>
          <w:spacing w:val="25"/>
          <w:w w:val="110"/>
        </w:rPr>
        <w:t> </w:t>
      </w:r>
      <w:r>
        <w:rPr>
          <w:color w:val="231F20"/>
          <w:w w:val="110"/>
        </w:rPr>
        <w:t>to</w:t>
      </w:r>
      <w:r>
        <w:rPr>
          <w:color w:val="231F20"/>
          <w:spacing w:val="3"/>
          <w:w w:val="110"/>
        </w:rPr>
        <w:t> </w:t>
      </w:r>
      <w:r>
        <w:rPr>
          <w:color w:val="231F20"/>
          <w:w w:val="110"/>
        </w:rPr>
        <w:t>San</w:t>
      </w:r>
      <w:r>
        <w:rPr>
          <w:color w:val="231F20"/>
          <w:w w:val="102"/>
        </w:rPr>
        <w:t> </w:t>
      </w:r>
      <w:r>
        <w:rPr>
          <w:color w:val="231F20"/>
          <w:w w:val="110"/>
        </w:rPr>
        <w:t>Francisco International Airport due to airport congestion.</w:t>
      </w:r>
      <w:r>
        <w:rPr>
          <w:color w:val="231F20"/>
          <w:spacing w:val="14"/>
          <w:w w:val="110"/>
        </w:rPr>
        <w:t> </w:t>
      </w:r>
      <w:r>
        <w:rPr>
          <w:color w:val="231F20"/>
          <w:w w:val="110"/>
        </w:rPr>
        <w:t>We</w:t>
      </w:r>
      <w:r>
        <w:rPr>
          <w:color w:val="231F20"/>
          <w:spacing w:val="28"/>
          <w:w w:val="110"/>
        </w:rPr>
        <w:t> </w:t>
      </w:r>
      <w:r>
        <w:rPr>
          <w:color w:val="231F20"/>
          <w:w w:val="110"/>
        </w:rPr>
        <w:t>have</w:t>
      </w:r>
      <w:r>
        <w:rPr>
          <w:color w:val="231F20"/>
          <w:w w:val="99"/>
        </w:rPr>
        <w:t> </w:t>
      </w:r>
      <w:r>
        <w:rPr>
          <w:color w:val="231F20"/>
          <w:w w:val="110"/>
        </w:rPr>
        <w:t>been</w:t>
      </w:r>
      <w:r>
        <w:rPr>
          <w:color w:val="231F20"/>
          <w:spacing w:val="28"/>
          <w:w w:val="110"/>
        </w:rPr>
        <w:t> </w:t>
      </w:r>
      <w:r>
        <w:rPr>
          <w:color w:val="231F20"/>
          <w:w w:val="110"/>
        </w:rPr>
        <w:t>pleased</w:t>
      </w:r>
      <w:r>
        <w:rPr>
          <w:color w:val="231F20"/>
          <w:spacing w:val="28"/>
          <w:w w:val="110"/>
        </w:rPr>
        <w:t> </w:t>
      </w:r>
      <w:r>
        <w:rPr>
          <w:color w:val="231F20"/>
          <w:w w:val="110"/>
        </w:rPr>
        <w:t>with</w:t>
      </w:r>
      <w:r>
        <w:rPr>
          <w:color w:val="231F20"/>
          <w:spacing w:val="28"/>
          <w:w w:val="110"/>
        </w:rPr>
        <w:t> </w:t>
      </w:r>
      <w:r>
        <w:rPr>
          <w:color w:val="231F20"/>
          <w:w w:val="110"/>
        </w:rPr>
        <w:t>the</w:t>
      </w:r>
      <w:r>
        <w:rPr>
          <w:color w:val="231F20"/>
          <w:spacing w:val="28"/>
          <w:w w:val="110"/>
        </w:rPr>
        <w:t> </w:t>
      </w:r>
      <w:r>
        <w:rPr>
          <w:color w:val="231F20"/>
          <w:w w:val="110"/>
        </w:rPr>
        <w:t>initial</w:t>
      </w:r>
      <w:r>
        <w:rPr>
          <w:color w:val="231F20"/>
          <w:spacing w:val="28"/>
          <w:w w:val="110"/>
        </w:rPr>
        <w:t> </w:t>
      </w:r>
      <w:r>
        <w:rPr>
          <w:color w:val="231F20"/>
          <w:w w:val="110"/>
        </w:rPr>
        <w:t>results</w:t>
      </w:r>
      <w:r>
        <w:rPr>
          <w:color w:val="231F20"/>
          <w:spacing w:val="28"/>
          <w:w w:val="110"/>
        </w:rPr>
        <w:t> </w:t>
      </w:r>
      <w:r>
        <w:rPr>
          <w:color w:val="231F20"/>
          <w:w w:val="110"/>
        </w:rPr>
        <w:t>in</w:t>
      </w:r>
      <w:r>
        <w:rPr>
          <w:color w:val="231F20"/>
          <w:spacing w:val="28"/>
          <w:w w:val="110"/>
        </w:rPr>
        <w:t> </w:t>
      </w:r>
      <w:r>
        <w:rPr>
          <w:color w:val="231F20"/>
          <w:w w:val="110"/>
        </w:rPr>
        <w:t>both</w:t>
      </w:r>
      <w:r>
        <w:rPr>
          <w:color w:val="231F20"/>
          <w:spacing w:val="28"/>
          <w:w w:val="110"/>
        </w:rPr>
        <w:t> </w:t>
      </w:r>
      <w:r>
        <w:rPr>
          <w:color w:val="231F20"/>
          <w:w w:val="110"/>
        </w:rPr>
        <w:t>of</w:t>
      </w:r>
      <w:r>
        <w:rPr>
          <w:color w:val="231F20"/>
          <w:spacing w:val="28"/>
          <w:w w:val="110"/>
        </w:rPr>
        <w:t> </w:t>
      </w:r>
      <w:r>
        <w:rPr>
          <w:color w:val="231F20"/>
          <w:w w:val="110"/>
        </w:rPr>
        <w:t>the</w:t>
      </w:r>
      <w:r>
        <w:rPr>
          <w:color w:val="231F20"/>
          <w:spacing w:val="28"/>
          <w:w w:val="110"/>
        </w:rPr>
        <w:t> </w:t>
      </w:r>
      <w:r>
        <w:rPr>
          <w:color w:val="231F20"/>
          <w:w w:val="110"/>
        </w:rPr>
        <w:t>new</w:t>
      </w:r>
      <w:r>
        <w:rPr>
          <w:color w:val="231F20"/>
          <w:spacing w:val="28"/>
          <w:w w:val="110"/>
        </w:rPr>
        <w:t> </w:t>
      </w:r>
      <w:r>
        <w:rPr>
          <w:color w:val="231F20"/>
          <w:w w:val="110"/>
        </w:rPr>
        <w:t>Southwest</w:t>
      </w:r>
      <w:r>
        <w:rPr>
          <w:color w:val="231F20"/>
          <w:w w:val="145"/>
        </w:rPr>
        <w:t> </w:t>
      </w:r>
      <w:r>
        <w:rPr>
          <w:color w:val="231F20"/>
          <w:w w:val="110"/>
        </w:rPr>
        <w:t>cities.</w:t>
      </w:r>
      <w:r>
        <w:rPr>
          <w:color w:val="231F20"/>
          <w:spacing w:val="-11"/>
          <w:w w:val="110"/>
        </w:rPr>
        <w:t> </w:t>
      </w:r>
      <w:r>
        <w:rPr>
          <w:color w:val="231F20"/>
          <w:w w:val="110"/>
        </w:rPr>
        <w:t>Prior</w:t>
      </w:r>
      <w:r>
        <w:rPr>
          <w:color w:val="231F20"/>
          <w:spacing w:val="-11"/>
          <w:w w:val="110"/>
        </w:rPr>
        <w:t> </w:t>
      </w:r>
      <w:r>
        <w:rPr>
          <w:color w:val="231F20"/>
          <w:w w:val="110"/>
        </w:rPr>
        <w:t>to</w:t>
      </w:r>
      <w:r>
        <w:rPr>
          <w:color w:val="231F20"/>
          <w:spacing w:val="-11"/>
          <w:w w:val="110"/>
        </w:rPr>
        <w:t> </w:t>
      </w:r>
      <w:r>
        <w:rPr>
          <w:color w:val="231F20"/>
          <w:w w:val="110"/>
        </w:rPr>
        <w:t>September</w:t>
      </w:r>
      <w:r>
        <w:rPr>
          <w:color w:val="231F20"/>
          <w:spacing w:val="-11"/>
          <w:w w:val="110"/>
        </w:rPr>
        <w:t> </w:t>
      </w:r>
      <w:r>
        <w:rPr>
          <w:color w:val="231F20"/>
        </w:rPr>
        <w:t>11,</w:t>
      </w:r>
      <w:r>
        <w:rPr>
          <w:color w:val="231F20"/>
          <w:spacing w:val="-12"/>
        </w:rPr>
        <w:t> </w:t>
      </w:r>
      <w:r>
        <w:rPr>
          <w:color w:val="231F20"/>
          <w:w w:val="110"/>
        </w:rPr>
        <w:t>the</w:t>
      </w:r>
      <w:r>
        <w:rPr>
          <w:color w:val="231F20"/>
          <w:spacing w:val="-16"/>
          <w:w w:val="110"/>
        </w:rPr>
        <w:t> </w:t>
      </w:r>
      <w:r>
        <w:rPr>
          <w:color w:val="231F20"/>
          <w:spacing w:val="-3"/>
          <w:w w:val="110"/>
        </w:rPr>
        <w:t>Company</w:t>
      </w:r>
      <w:r>
        <w:rPr>
          <w:color w:val="231F20"/>
          <w:spacing w:val="-16"/>
          <w:w w:val="110"/>
        </w:rPr>
        <w:t> </w:t>
      </w:r>
      <w:r>
        <w:rPr>
          <w:color w:val="231F20"/>
          <w:w w:val="110"/>
        </w:rPr>
        <w:t>also</w:t>
      </w:r>
      <w:r>
        <w:rPr>
          <w:color w:val="231F20"/>
          <w:spacing w:val="-16"/>
          <w:w w:val="110"/>
        </w:rPr>
        <w:t> </w:t>
      </w:r>
      <w:r>
        <w:rPr>
          <w:color w:val="231F20"/>
          <w:spacing w:val="-2"/>
          <w:w w:val="110"/>
        </w:rPr>
        <w:t>continued</w:t>
      </w:r>
      <w:r>
        <w:rPr>
          <w:color w:val="231F20"/>
          <w:spacing w:val="-16"/>
          <w:w w:val="110"/>
        </w:rPr>
        <w:t> </w:t>
      </w:r>
      <w:r>
        <w:rPr>
          <w:color w:val="231F20"/>
          <w:w w:val="110"/>
        </w:rPr>
        <w:t>to</w:t>
      </w:r>
      <w:r>
        <w:rPr>
          <w:color w:val="231F20"/>
          <w:spacing w:val="-16"/>
          <w:w w:val="110"/>
        </w:rPr>
        <w:t> </w:t>
      </w:r>
      <w:r>
        <w:rPr>
          <w:color w:val="231F20"/>
          <w:w w:val="110"/>
        </w:rPr>
        <w:t>add</w:t>
      </w:r>
      <w:r>
        <w:rPr>
          <w:color w:val="231F20"/>
          <w:spacing w:val="-16"/>
          <w:w w:val="110"/>
        </w:rPr>
        <w:t> </w:t>
      </w:r>
      <w:r>
        <w:rPr>
          <w:color w:val="231F20"/>
          <w:w w:val="110"/>
        </w:rPr>
        <w:t>flights</w:t>
      </w:r>
      <w:r>
        <w:rPr>
          <w:color w:val="231F20"/>
          <w:w w:val="99"/>
        </w:rPr>
        <w:t> </w:t>
      </w:r>
      <w:r>
        <w:rPr>
          <w:color w:val="231F20"/>
          <w:w w:val="110"/>
        </w:rPr>
        <w:t>between</w:t>
      </w:r>
      <w:r>
        <w:rPr>
          <w:color w:val="231F20"/>
          <w:spacing w:val="-27"/>
          <w:w w:val="110"/>
        </w:rPr>
        <w:t> </w:t>
      </w:r>
      <w:r>
        <w:rPr>
          <w:color w:val="231F20"/>
          <w:w w:val="110"/>
        </w:rPr>
        <w:t>cities</w:t>
      </w:r>
      <w:r>
        <w:rPr>
          <w:color w:val="231F20"/>
          <w:spacing w:val="-27"/>
          <w:w w:val="110"/>
        </w:rPr>
        <w:t> </w:t>
      </w:r>
      <w:r>
        <w:rPr>
          <w:color w:val="231F20"/>
          <w:w w:val="110"/>
        </w:rPr>
        <w:t>already</w:t>
      </w:r>
      <w:r>
        <w:rPr>
          <w:color w:val="231F20"/>
          <w:spacing w:val="-27"/>
          <w:w w:val="110"/>
        </w:rPr>
        <w:t> </w:t>
      </w:r>
      <w:r>
        <w:rPr>
          <w:color w:val="231F20"/>
          <w:w w:val="110"/>
        </w:rPr>
        <w:t>served.</w:t>
      </w:r>
      <w:r>
        <w:rPr>
          <w:color w:val="231F20"/>
          <w:spacing w:val="-27"/>
          <w:w w:val="110"/>
        </w:rPr>
        <w:t> </w:t>
      </w:r>
      <w:r>
        <w:rPr>
          <w:color w:val="231F20"/>
          <w:spacing w:val="-3"/>
          <w:w w:val="110"/>
        </w:rPr>
        <w:t>Southwest</w:t>
      </w:r>
      <w:r>
        <w:rPr>
          <w:color w:val="231F20"/>
          <w:spacing w:val="-27"/>
          <w:w w:val="110"/>
        </w:rPr>
        <w:t> </w:t>
      </w:r>
      <w:r>
        <w:rPr>
          <w:color w:val="231F20"/>
          <w:w w:val="110"/>
        </w:rPr>
        <w:t>ended</w:t>
      </w:r>
      <w:r>
        <w:rPr>
          <w:color w:val="231F20"/>
          <w:spacing w:val="-27"/>
          <w:w w:val="110"/>
        </w:rPr>
        <w:t> </w:t>
      </w:r>
      <w:r>
        <w:rPr>
          <w:color w:val="231F20"/>
          <w:w w:val="110"/>
        </w:rPr>
        <w:t>2001</w:t>
      </w:r>
      <w:r>
        <w:rPr>
          <w:color w:val="231F20"/>
          <w:spacing w:val="-27"/>
          <w:w w:val="110"/>
        </w:rPr>
        <w:t> </w:t>
      </w:r>
      <w:r>
        <w:rPr>
          <w:color w:val="231F20"/>
          <w:w w:val="110"/>
        </w:rPr>
        <w:t>serving</w:t>
      </w:r>
      <w:r>
        <w:rPr>
          <w:color w:val="231F20"/>
          <w:spacing w:val="-27"/>
          <w:w w:val="110"/>
        </w:rPr>
        <w:t> </w:t>
      </w:r>
      <w:r>
        <w:rPr>
          <w:color w:val="231F20"/>
          <w:w w:val="110"/>
        </w:rPr>
        <w:t>58</w:t>
      </w:r>
      <w:r>
        <w:rPr>
          <w:color w:val="231F20"/>
          <w:spacing w:val="-27"/>
          <w:w w:val="110"/>
        </w:rPr>
        <w:t> </w:t>
      </w:r>
      <w:r>
        <w:rPr>
          <w:color w:val="231F20"/>
          <w:w w:val="110"/>
        </w:rPr>
        <w:t>cities</w:t>
      </w:r>
      <w:r>
        <w:rPr>
          <w:color w:val="231F20"/>
          <w:spacing w:val="-27"/>
          <w:w w:val="110"/>
        </w:rPr>
        <w:t> </w:t>
      </w:r>
      <w:r>
        <w:rPr>
          <w:color w:val="231F20"/>
          <w:w w:val="110"/>
        </w:rPr>
        <w:t>in</w:t>
      </w:r>
      <w:r>
        <w:rPr>
          <w:color w:val="231F20"/>
          <w:spacing w:val="-1"/>
          <w:w w:val="107"/>
        </w:rPr>
        <w:t> </w:t>
      </w:r>
      <w:r>
        <w:rPr>
          <w:color w:val="231F20"/>
          <w:spacing w:val="-4"/>
          <w:w w:val="110"/>
        </w:rPr>
        <w:t>30</w:t>
      </w:r>
      <w:r>
        <w:rPr>
          <w:color w:val="231F20"/>
          <w:spacing w:val="-31"/>
          <w:w w:val="110"/>
        </w:rPr>
        <w:t> </w:t>
      </w:r>
      <w:r>
        <w:rPr>
          <w:color w:val="231F20"/>
          <w:spacing w:val="-6"/>
          <w:w w:val="110"/>
        </w:rPr>
        <w:t>states.</w:t>
      </w:r>
      <w:r>
        <w:rPr>
          <w:color w:val="231F20"/>
          <w:spacing w:val="-31"/>
          <w:w w:val="110"/>
        </w:rPr>
        <w:t> </w:t>
      </w:r>
      <w:r>
        <w:rPr>
          <w:color w:val="231F20"/>
          <w:spacing w:val="-5"/>
          <w:w w:val="110"/>
        </w:rPr>
        <w:t>Immediately</w:t>
      </w:r>
      <w:r>
        <w:rPr>
          <w:color w:val="231F20"/>
          <w:spacing w:val="-31"/>
          <w:w w:val="110"/>
        </w:rPr>
        <w:t> </w:t>
      </w:r>
      <w:r>
        <w:rPr>
          <w:color w:val="231F20"/>
          <w:spacing w:val="-6"/>
          <w:w w:val="110"/>
        </w:rPr>
        <w:t>following</w:t>
      </w:r>
      <w:r>
        <w:rPr>
          <w:color w:val="231F20"/>
          <w:spacing w:val="-29"/>
          <w:w w:val="110"/>
        </w:rPr>
        <w:t> </w:t>
      </w:r>
      <w:r>
        <w:rPr>
          <w:color w:val="231F20"/>
          <w:w w:val="110"/>
        </w:rPr>
        <w:t>the</w:t>
      </w:r>
      <w:r>
        <w:rPr>
          <w:color w:val="231F20"/>
          <w:spacing w:val="-27"/>
          <w:w w:val="110"/>
        </w:rPr>
        <w:t> </w:t>
      </w:r>
      <w:r>
        <w:rPr>
          <w:color w:val="231F20"/>
          <w:w w:val="110"/>
        </w:rPr>
        <w:t>terrorist</w:t>
      </w:r>
      <w:r>
        <w:rPr>
          <w:color w:val="231F20"/>
          <w:spacing w:val="-27"/>
          <w:w w:val="110"/>
        </w:rPr>
        <w:t> </w:t>
      </w:r>
      <w:r>
        <w:rPr>
          <w:color w:val="231F20"/>
          <w:spacing w:val="-3"/>
          <w:w w:val="110"/>
        </w:rPr>
        <w:t>attacks,</w:t>
      </w:r>
      <w:r>
        <w:rPr>
          <w:color w:val="231F20"/>
          <w:spacing w:val="-27"/>
          <w:w w:val="110"/>
        </w:rPr>
        <w:t> </w:t>
      </w:r>
      <w:r>
        <w:rPr>
          <w:color w:val="231F20"/>
          <w:spacing w:val="-3"/>
          <w:w w:val="110"/>
        </w:rPr>
        <w:t>Southwest</w:t>
      </w:r>
      <w:r>
        <w:rPr>
          <w:color w:val="231F20"/>
          <w:spacing w:val="-27"/>
          <w:w w:val="110"/>
        </w:rPr>
        <w:t> </w:t>
      </w:r>
      <w:r>
        <w:rPr>
          <w:color w:val="231F20"/>
          <w:w w:val="110"/>
        </w:rPr>
        <w:t>suspended</w:t>
      </w:r>
      <w:r>
        <w:rPr>
          <w:color w:val="231F20"/>
          <w:spacing w:val="-1"/>
          <w:w w:val="101"/>
        </w:rPr>
        <w:t> </w:t>
      </w:r>
      <w:r>
        <w:rPr>
          <w:color w:val="231F20"/>
          <w:spacing w:val="3"/>
          <w:w w:val="110"/>
        </w:rPr>
        <w:t>fleet  growth.  </w:t>
      </w:r>
      <w:r>
        <w:rPr>
          <w:color w:val="231F20"/>
          <w:w w:val="110"/>
        </w:rPr>
        <w:t>However,  by  </w:t>
      </w:r>
      <w:r>
        <w:rPr>
          <w:color w:val="231F20"/>
          <w:spacing w:val="3"/>
          <w:w w:val="110"/>
        </w:rPr>
        <w:t>the  end  </w:t>
      </w:r>
      <w:r>
        <w:rPr>
          <w:color w:val="231F20"/>
          <w:w w:val="110"/>
        </w:rPr>
        <w:t>of  </w:t>
      </w:r>
      <w:r>
        <w:rPr>
          <w:color w:val="231F20"/>
          <w:spacing w:val="3"/>
          <w:w w:val="110"/>
        </w:rPr>
        <w:t>the  </w:t>
      </w:r>
      <w:r>
        <w:rPr>
          <w:color w:val="231F20"/>
          <w:w w:val="110"/>
        </w:rPr>
        <w:t>year,  </w:t>
      </w:r>
      <w:r>
        <w:rPr>
          <w:color w:val="231F20"/>
          <w:spacing w:val="3"/>
          <w:w w:val="110"/>
        </w:rPr>
        <w:t>Southwest </w:t>
      </w:r>
      <w:r>
        <w:rPr>
          <w:color w:val="231F20"/>
          <w:spacing w:val="9"/>
          <w:w w:val="110"/>
        </w:rPr>
        <w:t> </w:t>
      </w:r>
      <w:r>
        <w:rPr>
          <w:color w:val="231F20"/>
          <w:spacing w:val="5"/>
          <w:w w:val="110"/>
        </w:rPr>
        <w:t>had</w:t>
      </w:r>
    </w:p>
    <w:p>
      <w:pPr>
        <w:pStyle w:val="BodyText"/>
        <w:ind w:left="799"/>
      </w:pPr>
      <w:r>
        <w:rPr>
          <w:color w:val="231F20"/>
          <w:w w:val="110"/>
        </w:rPr>
        <w:t>announced plans for modest growth to resume in early 2002.</w:t>
      </w:r>
    </w:p>
    <w:p>
      <w:pPr>
        <w:pStyle w:val="BodyText"/>
        <w:spacing w:line="307" w:lineRule="auto" w:before="114"/>
        <w:ind w:left="240" w:right="114" w:firstLine="180"/>
        <w:jc w:val="both"/>
      </w:pPr>
      <w:r>
        <w:rPr/>
        <w:br w:type="column"/>
      </w:r>
      <w:r>
        <w:rPr>
          <w:color w:val="231F20"/>
          <w:w w:val="110"/>
        </w:rPr>
        <w:t>Currently, available seat mile (ASM) capacity is expected to grow approximately 3.5 percent in 2002 with the planned net addition of at least eight aircraft. The Company will place in service at least </w:t>
      </w:r>
      <w:r>
        <w:rPr>
          <w:color w:val="231F20"/>
        </w:rPr>
        <w:t>11 </w:t>
      </w:r>
      <w:r>
        <w:rPr>
          <w:color w:val="231F20"/>
          <w:w w:val="110"/>
        </w:rPr>
        <w:t>new Boeing </w:t>
      </w:r>
      <w:r>
        <w:rPr>
          <w:color w:val="231F20"/>
          <w:spacing w:val="-3"/>
          <w:w w:val="110"/>
        </w:rPr>
        <w:t>737-700s </w:t>
      </w:r>
      <w:r>
        <w:rPr>
          <w:color w:val="231F20"/>
          <w:w w:val="110"/>
        </w:rPr>
        <w:t>scheduled for delivery during the year and will retire three of the Company’s </w:t>
      </w:r>
      <w:r>
        <w:rPr>
          <w:color w:val="231F20"/>
          <w:spacing w:val="-3"/>
          <w:w w:val="110"/>
        </w:rPr>
        <w:t>older </w:t>
      </w:r>
      <w:r>
        <w:rPr>
          <w:color w:val="231F20"/>
          <w:spacing w:val="-7"/>
          <w:w w:val="110"/>
        </w:rPr>
        <w:t>737-200s. </w:t>
      </w:r>
      <w:r>
        <w:rPr>
          <w:color w:val="231F20"/>
          <w:spacing w:val="-3"/>
          <w:w w:val="110"/>
        </w:rPr>
        <w:t>(The immediately </w:t>
      </w:r>
      <w:r>
        <w:rPr>
          <w:color w:val="231F20"/>
          <w:spacing w:val="-4"/>
          <w:w w:val="110"/>
        </w:rPr>
        <w:t>preceding </w:t>
      </w:r>
      <w:r>
        <w:rPr>
          <w:color w:val="231F20"/>
          <w:spacing w:val="-5"/>
          <w:w w:val="110"/>
        </w:rPr>
        <w:t>sentences </w:t>
      </w:r>
      <w:r>
        <w:rPr>
          <w:color w:val="231F20"/>
          <w:spacing w:val="-4"/>
          <w:w w:val="110"/>
        </w:rPr>
        <w:t>are </w:t>
      </w:r>
      <w:r>
        <w:rPr>
          <w:color w:val="231F20"/>
          <w:spacing w:val="-5"/>
          <w:w w:val="110"/>
        </w:rPr>
        <w:t>forward-looking statements </w:t>
      </w:r>
      <w:r>
        <w:rPr>
          <w:color w:val="231F20"/>
          <w:spacing w:val="-3"/>
          <w:w w:val="110"/>
        </w:rPr>
        <w:t>that </w:t>
      </w:r>
      <w:r>
        <w:rPr>
          <w:color w:val="231F20"/>
          <w:spacing w:val="-5"/>
          <w:w w:val="110"/>
        </w:rPr>
        <w:t>involve </w:t>
      </w:r>
      <w:r>
        <w:rPr>
          <w:color w:val="231F20"/>
          <w:spacing w:val="-4"/>
          <w:w w:val="110"/>
        </w:rPr>
        <w:t>uncertainties that </w:t>
      </w:r>
      <w:r>
        <w:rPr>
          <w:color w:val="231F20"/>
          <w:spacing w:val="-3"/>
          <w:w w:val="110"/>
        </w:rPr>
        <w:t>could </w:t>
      </w:r>
      <w:r>
        <w:rPr>
          <w:color w:val="231F20"/>
          <w:spacing w:val="-4"/>
          <w:w w:val="110"/>
        </w:rPr>
        <w:t>result </w:t>
      </w:r>
      <w:r>
        <w:rPr>
          <w:color w:val="231F20"/>
          <w:w w:val="110"/>
        </w:rPr>
        <w:t>in </w:t>
      </w:r>
      <w:r>
        <w:rPr>
          <w:color w:val="231F20"/>
          <w:spacing w:val="-3"/>
          <w:w w:val="110"/>
        </w:rPr>
        <w:t>actual </w:t>
      </w:r>
      <w:r>
        <w:rPr>
          <w:color w:val="231F20"/>
          <w:spacing w:val="-4"/>
          <w:w w:val="110"/>
        </w:rPr>
        <w:t>results differing </w:t>
      </w:r>
      <w:r>
        <w:rPr>
          <w:color w:val="231F20"/>
          <w:w w:val="110"/>
        </w:rPr>
        <w:t>materially from expected results. Some significant factors include, but may not be limited to, future capacity decisions made by the Company, demand for air travel, changes in the Company’s aircraft retirement schedule, etc.)</w:t>
      </w:r>
    </w:p>
    <w:p>
      <w:pPr>
        <w:pStyle w:val="Heading4"/>
        <w:spacing w:before="51"/>
        <w:ind w:left="240"/>
        <w:jc w:val="both"/>
      </w:pPr>
      <w:r>
        <w:rPr>
          <w:color w:val="8A7967"/>
        </w:rPr>
        <w:t>RESULTS OF OPERATIONS</w:t>
      </w:r>
    </w:p>
    <w:p>
      <w:pPr>
        <w:pStyle w:val="BodyText"/>
        <w:spacing w:line="307" w:lineRule="auto" w:before="41"/>
        <w:ind w:left="240" w:right="114" w:firstLine="180"/>
        <w:jc w:val="both"/>
      </w:pPr>
      <w:r>
        <w:rPr>
          <w:b/>
          <w:color w:val="231F20"/>
          <w:w w:val="105"/>
        </w:rPr>
        <w:t>2001 COMPARED </w:t>
      </w:r>
      <w:r>
        <w:rPr>
          <w:b/>
          <w:color w:val="231F20"/>
          <w:spacing w:val="2"/>
          <w:w w:val="105"/>
        </w:rPr>
        <w:t>WITH </w:t>
      </w:r>
      <w:r>
        <w:rPr>
          <w:b/>
          <w:color w:val="231F20"/>
          <w:w w:val="105"/>
        </w:rPr>
        <w:t>2000 </w:t>
      </w:r>
      <w:r>
        <w:rPr>
          <w:color w:val="231F20"/>
          <w:w w:val="105"/>
        </w:rPr>
        <w:t>The Company’s consolidated net income</w:t>
      </w:r>
      <w:r>
        <w:rPr>
          <w:color w:val="231F20"/>
          <w:spacing w:val="-11"/>
          <w:w w:val="105"/>
        </w:rPr>
        <w:t> </w:t>
      </w:r>
      <w:r>
        <w:rPr>
          <w:color w:val="231F20"/>
          <w:w w:val="105"/>
        </w:rPr>
        <w:t>for</w:t>
      </w:r>
      <w:r>
        <w:rPr>
          <w:color w:val="231F20"/>
          <w:spacing w:val="-11"/>
          <w:w w:val="105"/>
        </w:rPr>
        <w:t> </w:t>
      </w:r>
      <w:r>
        <w:rPr>
          <w:color w:val="231F20"/>
          <w:w w:val="105"/>
        </w:rPr>
        <w:t>2001</w:t>
      </w:r>
      <w:r>
        <w:rPr>
          <w:color w:val="231F20"/>
          <w:spacing w:val="-11"/>
          <w:w w:val="105"/>
        </w:rPr>
        <w:t> </w:t>
      </w:r>
      <w:r>
        <w:rPr>
          <w:color w:val="231F20"/>
          <w:w w:val="105"/>
        </w:rPr>
        <w:t>was</w:t>
      </w:r>
      <w:r>
        <w:rPr>
          <w:color w:val="231F20"/>
          <w:spacing w:val="-11"/>
          <w:w w:val="105"/>
        </w:rPr>
        <w:t> </w:t>
      </w:r>
      <w:r>
        <w:rPr>
          <w:color w:val="231F20"/>
        </w:rPr>
        <w:t>$511.1</w:t>
      </w:r>
      <w:r>
        <w:rPr>
          <w:color w:val="231F20"/>
          <w:spacing w:val="-9"/>
        </w:rPr>
        <w:t> </w:t>
      </w:r>
      <w:r>
        <w:rPr>
          <w:color w:val="231F20"/>
          <w:w w:val="105"/>
        </w:rPr>
        <w:t>million</w:t>
      </w:r>
      <w:r>
        <w:rPr>
          <w:color w:val="231F20"/>
          <w:spacing w:val="-11"/>
          <w:w w:val="105"/>
        </w:rPr>
        <w:t> </w:t>
      </w:r>
      <w:r>
        <w:rPr>
          <w:color w:val="231F20"/>
          <w:w w:val="105"/>
        </w:rPr>
        <w:t>($.63</w:t>
      </w:r>
      <w:r>
        <w:rPr>
          <w:color w:val="231F20"/>
          <w:spacing w:val="-11"/>
          <w:w w:val="105"/>
        </w:rPr>
        <w:t> </w:t>
      </w:r>
      <w:r>
        <w:rPr>
          <w:color w:val="231F20"/>
          <w:w w:val="105"/>
        </w:rPr>
        <w:t>per</w:t>
      </w:r>
      <w:r>
        <w:rPr>
          <w:color w:val="231F20"/>
          <w:spacing w:val="-11"/>
          <w:w w:val="105"/>
        </w:rPr>
        <w:t> </w:t>
      </w:r>
      <w:r>
        <w:rPr>
          <w:color w:val="231F20"/>
          <w:w w:val="105"/>
        </w:rPr>
        <w:t>share,</w:t>
      </w:r>
      <w:r>
        <w:rPr>
          <w:color w:val="231F20"/>
          <w:spacing w:val="-11"/>
          <w:w w:val="105"/>
        </w:rPr>
        <w:t> </w:t>
      </w:r>
      <w:r>
        <w:rPr>
          <w:color w:val="231F20"/>
          <w:w w:val="105"/>
        </w:rPr>
        <w:t>diluted),</w:t>
      </w:r>
      <w:r>
        <w:rPr>
          <w:color w:val="231F20"/>
          <w:spacing w:val="-11"/>
          <w:w w:val="105"/>
        </w:rPr>
        <w:t> </w:t>
      </w:r>
      <w:r>
        <w:rPr>
          <w:color w:val="231F20"/>
          <w:w w:val="105"/>
        </w:rPr>
        <w:t>as</w:t>
      </w:r>
      <w:r>
        <w:rPr>
          <w:color w:val="231F20"/>
          <w:spacing w:val="-11"/>
          <w:w w:val="105"/>
        </w:rPr>
        <w:t> </w:t>
      </w:r>
      <w:r>
        <w:rPr>
          <w:color w:val="231F20"/>
          <w:w w:val="105"/>
        </w:rPr>
        <w:t>compared to 2000 net income, before the cumulative effect of change in  accounting principle, of $625.2 million ($.79 per share, diluted), a decrease of 18.2 percent. The prior years’ net income per share  amounts have been restated for the 2001 three-for-two stock split (see Note </w:t>
      </w:r>
      <w:r>
        <w:rPr>
          <w:color w:val="231F20"/>
        </w:rPr>
        <w:t>11 </w:t>
      </w:r>
      <w:r>
        <w:rPr>
          <w:color w:val="231F20"/>
          <w:w w:val="105"/>
        </w:rPr>
        <w:t>to the Consolidated Financial Statements). Consolidated results for 2001 included $235 million in gains that the Company recognized from grants under the Act and special pre-tax charges of </w:t>
      </w:r>
      <w:r>
        <w:rPr>
          <w:color w:val="231F20"/>
          <w:spacing w:val="33"/>
          <w:w w:val="105"/>
        </w:rPr>
        <w:t> </w:t>
      </w:r>
      <w:r>
        <w:rPr>
          <w:color w:val="231F20"/>
          <w:w w:val="105"/>
        </w:rPr>
        <w:t>approximately</w:t>
      </w:r>
    </w:p>
    <w:p>
      <w:pPr>
        <w:pStyle w:val="BodyText"/>
        <w:spacing w:line="307" w:lineRule="auto"/>
        <w:ind w:left="240" w:right="114"/>
        <w:jc w:val="both"/>
      </w:pPr>
      <w:r>
        <w:rPr>
          <w:color w:val="231F20"/>
          <w:w w:val="110"/>
        </w:rPr>
        <w:t>$48 million arising from the terrorist attacks (see Note 3 to the Consolidated Financial Statements). Excluding the grant and special charges related to the terrorist attacks, net income for 2001 was</w:t>
      </w:r>
    </w:p>
    <w:p>
      <w:pPr>
        <w:pStyle w:val="BodyText"/>
        <w:spacing w:line="307" w:lineRule="auto"/>
        <w:ind w:left="240" w:right="116"/>
        <w:jc w:val="both"/>
      </w:pPr>
      <w:r>
        <w:rPr>
          <w:color w:val="231F20"/>
          <w:w w:val="105"/>
        </w:rPr>
        <w:t>$412.9 million ($.51 per share, diluted). The cumulative  effect  of  change in accounting principle for 2000 was $22.1 million, net of taxes  of $14.0 million (see Note 2 to the Consolidated Financial Statements). Net income and net income per share, diluted, after the cumulative change in accounting principle, for 2000 were $603.1 million and </w:t>
      </w:r>
      <w:r>
        <w:rPr>
          <w:color w:val="231F20"/>
          <w:spacing w:val="-3"/>
          <w:w w:val="105"/>
        </w:rPr>
        <w:t>$.76, </w:t>
      </w:r>
      <w:r>
        <w:rPr>
          <w:color w:val="231F20"/>
          <w:w w:val="105"/>
        </w:rPr>
        <w:t>respectively. Operating income for 2001 was $631.1 million, a decrease of 38.2 percent compared to   </w:t>
      </w:r>
      <w:r>
        <w:rPr>
          <w:color w:val="231F20"/>
          <w:spacing w:val="3"/>
          <w:w w:val="105"/>
        </w:rPr>
        <w:t> </w:t>
      </w:r>
      <w:r>
        <w:rPr>
          <w:color w:val="231F20"/>
          <w:w w:val="105"/>
        </w:rPr>
        <w:t>2000.</w:t>
      </w:r>
    </w:p>
    <w:p>
      <w:pPr>
        <w:pStyle w:val="BodyText"/>
        <w:spacing w:line="307" w:lineRule="auto"/>
        <w:ind w:left="240" w:right="114" w:firstLine="180"/>
        <w:jc w:val="both"/>
      </w:pPr>
      <w:r>
        <w:rPr>
          <w:color w:val="231F20"/>
          <w:w w:val="105"/>
        </w:rPr>
        <w:t>Following the terrorist attacks, all U.S. commercial flight operations were suspended for approximately three days. However, the Company continued to incur nearly all of its normal operating expenses (with </w:t>
      </w:r>
      <w:r>
        <w:rPr>
          <w:color w:val="231F20"/>
          <w:spacing w:val="2"/>
          <w:w w:val="105"/>
        </w:rPr>
        <w:t>the </w:t>
      </w:r>
      <w:r>
        <w:rPr>
          <w:color w:val="231F20"/>
          <w:w w:val="105"/>
        </w:rPr>
        <w:t>exception of certain direct trip-related expenditures such as fuel, landing fees, etc.). The Company cancelled approximately 9,000 flights before resuming flight operations on September 14, although we did </w:t>
      </w:r>
      <w:r>
        <w:rPr>
          <w:color w:val="231F20"/>
          <w:spacing w:val="2"/>
          <w:w w:val="105"/>
        </w:rPr>
        <w:t>not  </w:t>
      </w:r>
      <w:r>
        <w:rPr>
          <w:color w:val="231F20"/>
          <w:w w:val="105"/>
        </w:rPr>
        <w:t>resume</w:t>
      </w:r>
      <w:r>
        <w:rPr>
          <w:color w:val="231F20"/>
          <w:spacing w:val="-7"/>
          <w:w w:val="105"/>
        </w:rPr>
        <w:t> </w:t>
      </w:r>
      <w:r>
        <w:rPr>
          <w:color w:val="231F20"/>
          <w:w w:val="105"/>
        </w:rPr>
        <w:t>our</w:t>
      </w:r>
      <w:r>
        <w:rPr>
          <w:color w:val="231F20"/>
          <w:spacing w:val="-7"/>
          <w:w w:val="105"/>
        </w:rPr>
        <w:t> </w:t>
      </w:r>
      <w:r>
        <w:rPr>
          <w:color w:val="231F20"/>
          <w:w w:val="105"/>
        </w:rPr>
        <w:t>normal</w:t>
      </w:r>
      <w:r>
        <w:rPr>
          <w:color w:val="231F20"/>
          <w:spacing w:val="-7"/>
          <w:w w:val="105"/>
        </w:rPr>
        <w:t> </w:t>
      </w:r>
      <w:r>
        <w:rPr>
          <w:color w:val="231F20"/>
          <w:w w:val="105"/>
        </w:rPr>
        <w:t>pre-September</w:t>
      </w:r>
      <w:r>
        <w:rPr>
          <w:color w:val="231F20"/>
          <w:spacing w:val="-7"/>
          <w:w w:val="105"/>
        </w:rPr>
        <w:t> </w:t>
      </w:r>
      <w:r>
        <w:rPr>
          <w:color w:val="231F20"/>
        </w:rPr>
        <w:t>11</w:t>
      </w:r>
      <w:r>
        <w:rPr>
          <w:color w:val="231F20"/>
          <w:spacing w:val="-4"/>
        </w:rPr>
        <w:t> </w:t>
      </w:r>
      <w:r>
        <w:rPr>
          <w:color w:val="231F20"/>
          <w:w w:val="105"/>
        </w:rPr>
        <w:t>flight</w:t>
      </w:r>
      <w:r>
        <w:rPr>
          <w:color w:val="231F20"/>
          <w:spacing w:val="-7"/>
          <w:w w:val="105"/>
        </w:rPr>
        <w:t> </w:t>
      </w:r>
      <w:r>
        <w:rPr>
          <w:color w:val="231F20"/>
          <w:w w:val="105"/>
        </w:rPr>
        <w:t>schedule</w:t>
      </w:r>
      <w:r>
        <w:rPr>
          <w:color w:val="231F20"/>
          <w:spacing w:val="-7"/>
          <w:w w:val="105"/>
        </w:rPr>
        <w:t> </w:t>
      </w:r>
      <w:r>
        <w:rPr>
          <w:color w:val="231F20"/>
          <w:w w:val="105"/>
        </w:rPr>
        <w:t>until</w:t>
      </w:r>
      <w:r>
        <w:rPr>
          <w:color w:val="231F20"/>
          <w:spacing w:val="-7"/>
          <w:w w:val="105"/>
        </w:rPr>
        <w:t> </w:t>
      </w:r>
      <w:r>
        <w:rPr>
          <w:color w:val="231F20"/>
          <w:w w:val="105"/>
        </w:rPr>
        <w:t>September</w:t>
      </w:r>
      <w:r>
        <w:rPr>
          <w:color w:val="231F20"/>
          <w:spacing w:val="-7"/>
          <w:w w:val="105"/>
        </w:rPr>
        <w:t> </w:t>
      </w:r>
      <w:r>
        <w:rPr>
          <w:color w:val="231F20"/>
          <w:w w:val="105"/>
        </w:rPr>
        <w:t>18, 2001. Once the Company did resume operations, load factors </w:t>
      </w:r>
      <w:r>
        <w:rPr>
          <w:color w:val="231F20"/>
          <w:spacing w:val="2"/>
          <w:w w:val="105"/>
        </w:rPr>
        <w:t>and </w:t>
      </w:r>
      <w:r>
        <w:rPr>
          <w:color w:val="231F20"/>
          <w:w w:val="105"/>
        </w:rPr>
        <w:t>passenger yields were severely impacted, and ticket refund activity increased. The Company estimates that from September </w:t>
      </w:r>
      <w:r>
        <w:rPr>
          <w:color w:val="231F20"/>
        </w:rPr>
        <w:t>11 </w:t>
      </w:r>
      <w:r>
        <w:rPr>
          <w:color w:val="231F20"/>
          <w:w w:val="105"/>
        </w:rPr>
        <w:t>through September 30, it incurred operating losses in excess of $130   </w:t>
      </w:r>
      <w:r>
        <w:rPr>
          <w:color w:val="231F20"/>
          <w:spacing w:val="18"/>
          <w:w w:val="105"/>
        </w:rPr>
        <w:t> </w:t>
      </w:r>
      <w:r>
        <w:rPr>
          <w:color w:val="231F20"/>
          <w:w w:val="105"/>
        </w:rPr>
        <w:t>million.</w:t>
      </w:r>
    </w:p>
    <w:p>
      <w:pPr>
        <w:pStyle w:val="BodyText"/>
        <w:spacing w:line="307" w:lineRule="auto"/>
        <w:ind w:left="240" w:right="114" w:firstLine="180"/>
        <w:jc w:val="both"/>
      </w:pPr>
      <w:r>
        <w:rPr>
          <w:color w:val="231F20"/>
          <w:spacing w:val="-2"/>
          <w:w w:val="110"/>
        </w:rPr>
        <w:t>The </w:t>
      </w:r>
      <w:r>
        <w:rPr>
          <w:color w:val="231F20"/>
          <w:spacing w:val="-3"/>
          <w:w w:val="110"/>
        </w:rPr>
        <w:t>effects </w:t>
      </w:r>
      <w:r>
        <w:rPr>
          <w:color w:val="231F20"/>
          <w:w w:val="110"/>
        </w:rPr>
        <w:t>of the </w:t>
      </w:r>
      <w:r>
        <w:rPr>
          <w:color w:val="231F20"/>
          <w:spacing w:val="-3"/>
          <w:w w:val="110"/>
        </w:rPr>
        <w:t>terrorist attacks </w:t>
      </w:r>
      <w:r>
        <w:rPr>
          <w:color w:val="231F20"/>
          <w:spacing w:val="-2"/>
          <w:w w:val="110"/>
        </w:rPr>
        <w:t>continued </w:t>
      </w:r>
      <w:r>
        <w:rPr>
          <w:color w:val="231F20"/>
          <w:w w:val="110"/>
        </w:rPr>
        <w:t>to be </w:t>
      </w:r>
      <w:r>
        <w:rPr>
          <w:color w:val="231F20"/>
          <w:spacing w:val="-3"/>
          <w:w w:val="110"/>
        </w:rPr>
        <w:t>felt throughout fourth</w:t>
      </w:r>
      <w:r>
        <w:rPr>
          <w:color w:val="231F20"/>
          <w:spacing w:val="-24"/>
          <w:w w:val="110"/>
        </w:rPr>
        <w:t> </w:t>
      </w:r>
      <w:r>
        <w:rPr>
          <w:color w:val="231F20"/>
          <w:spacing w:val="-3"/>
          <w:w w:val="110"/>
        </w:rPr>
        <w:t>quarter</w:t>
      </w:r>
      <w:r>
        <w:rPr>
          <w:color w:val="231F20"/>
          <w:spacing w:val="-24"/>
          <w:w w:val="110"/>
        </w:rPr>
        <w:t> </w:t>
      </w:r>
      <w:r>
        <w:rPr>
          <w:color w:val="231F20"/>
          <w:spacing w:val="-3"/>
          <w:w w:val="110"/>
        </w:rPr>
        <w:t>2001.</w:t>
      </w:r>
      <w:r>
        <w:rPr>
          <w:color w:val="231F20"/>
          <w:spacing w:val="-24"/>
          <w:w w:val="110"/>
        </w:rPr>
        <w:t> </w:t>
      </w:r>
      <w:r>
        <w:rPr>
          <w:color w:val="231F20"/>
          <w:spacing w:val="-3"/>
          <w:w w:val="110"/>
        </w:rPr>
        <w:t>The</w:t>
      </w:r>
      <w:r>
        <w:rPr>
          <w:color w:val="231F20"/>
          <w:spacing w:val="-24"/>
          <w:w w:val="110"/>
        </w:rPr>
        <w:t> </w:t>
      </w:r>
      <w:r>
        <w:rPr>
          <w:color w:val="231F20"/>
          <w:spacing w:val="-5"/>
          <w:w w:val="110"/>
        </w:rPr>
        <w:t>Company’s</w:t>
      </w:r>
      <w:r>
        <w:rPr>
          <w:color w:val="231F20"/>
          <w:spacing w:val="-24"/>
          <w:w w:val="110"/>
        </w:rPr>
        <w:t> </w:t>
      </w:r>
      <w:r>
        <w:rPr>
          <w:color w:val="231F20"/>
          <w:spacing w:val="-4"/>
          <w:w w:val="110"/>
        </w:rPr>
        <w:t>operating</w:t>
      </w:r>
      <w:r>
        <w:rPr>
          <w:color w:val="231F20"/>
          <w:spacing w:val="-24"/>
          <w:w w:val="110"/>
        </w:rPr>
        <w:t> </w:t>
      </w:r>
      <w:r>
        <w:rPr>
          <w:color w:val="231F20"/>
          <w:spacing w:val="-3"/>
          <w:w w:val="110"/>
        </w:rPr>
        <w:t>income</w:t>
      </w:r>
      <w:r>
        <w:rPr>
          <w:color w:val="231F20"/>
          <w:spacing w:val="-24"/>
          <w:w w:val="110"/>
        </w:rPr>
        <w:t> </w:t>
      </w:r>
      <w:r>
        <w:rPr>
          <w:color w:val="231F20"/>
          <w:spacing w:val="-3"/>
          <w:w w:val="110"/>
        </w:rPr>
        <w:t>during</w:t>
      </w:r>
      <w:r>
        <w:rPr>
          <w:color w:val="231F20"/>
          <w:spacing w:val="-24"/>
          <w:w w:val="110"/>
        </w:rPr>
        <w:t> </w:t>
      </w:r>
      <w:r>
        <w:rPr>
          <w:color w:val="231F20"/>
          <w:spacing w:val="-3"/>
          <w:w w:val="110"/>
        </w:rPr>
        <w:t>fourth</w:t>
      </w:r>
      <w:r>
        <w:rPr>
          <w:color w:val="231F20"/>
          <w:spacing w:val="-24"/>
          <w:w w:val="110"/>
        </w:rPr>
        <w:t> </w:t>
      </w:r>
      <w:r>
        <w:rPr>
          <w:color w:val="231F20"/>
          <w:spacing w:val="-3"/>
          <w:w w:val="110"/>
        </w:rPr>
        <w:t>quarter </w:t>
      </w:r>
      <w:r>
        <w:rPr>
          <w:color w:val="231F20"/>
          <w:w w:val="110"/>
        </w:rPr>
        <w:t>2001</w:t>
      </w:r>
      <w:r>
        <w:rPr>
          <w:color w:val="231F20"/>
          <w:spacing w:val="-7"/>
          <w:w w:val="110"/>
        </w:rPr>
        <w:t> </w:t>
      </w:r>
      <w:r>
        <w:rPr>
          <w:color w:val="231F20"/>
          <w:spacing w:val="-3"/>
          <w:w w:val="110"/>
        </w:rPr>
        <w:t>was</w:t>
      </w:r>
      <w:r>
        <w:rPr>
          <w:color w:val="231F20"/>
          <w:spacing w:val="-7"/>
          <w:w w:val="110"/>
        </w:rPr>
        <w:t> $37.1 </w:t>
      </w:r>
      <w:r>
        <w:rPr>
          <w:color w:val="231F20"/>
          <w:w w:val="110"/>
        </w:rPr>
        <w:t>million,</w:t>
      </w:r>
      <w:r>
        <w:rPr>
          <w:color w:val="231F20"/>
          <w:spacing w:val="-7"/>
          <w:w w:val="110"/>
        </w:rPr>
        <w:t> </w:t>
      </w:r>
      <w:r>
        <w:rPr>
          <w:color w:val="231F20"/>
          <w:w w:val="110"/>
        </w:rPr>
        <w:t>a</w:t>
      </w:r>
      <w:r>
        <w:rPr>
          <w:color w:val="231F20"/>
          <w:spacing w:val="-7"/>
          <w:w w:val="110"/>
        </w:rPr>
        <w:t> </w:t>
      </w:r>
      <w:r>
        <w:rPr>
          <w:color w:val="231F20"/>
          <w:w w:val="110"/>
        </w:rPr>
        <w:t>decrease</w:t>
      </w:r>
      <w:r>
        <w:rPr>
          <w:color w:val="231F20"/>
          <w:spacing w:val="-7"/>
          <w:w w:val="110"/>
        </w:rPr>
        <w:t> </w:t>
      </w:r>
      <w:r>
        <w:rPr>
          <w:color w:val="231F20"/>
          <w:w w:val="110"/>
        </w:rPr>
        <w:t>of</w:t>
      </w:r>
      <w:r>
        <w:rPr>
          <w:color w:val="231F20"/>
          <w:spacing w:val="-7"/>
          <w:w w:val="110"/>
        </w:rPr>
        <w:t> </w:t>
      </w:r>
      <w:r>
        <w:rPr>
          <w:color w:val="231F20"/>
          <w:w w:val="110"/>
        </w:rPr>
        <w:t>85.2</w:t>
      </w:r>
      <w:r>
        <w:rPr>
          <w:color w:val="231F20"/>
          <w:spacing w:val="-7"/>
          <w:w w:val="110"/>
        </w:rPr>
        <w:t> </w:t>
      </w:r>
      <w:r>
        <w:rPr>
          <w:color w:val="231F20"/>
          <w:w w:val="110"/>
        </w:rPr>
        <w:t>percent</w:t>
      </w:r>
      <w:r>
        <w:rPr>
          <w:color w:val="231F20"/>
          <w:spacing w:val="-7"/>
          <w:w w:val="110"/>
        </w:rPr>
        <w:t> </w:t>
      </w:r>
      <w:r>
        <w:rPr>
          <w:color w:val="231F20"/>
          <w:w w:val="110"/>
        </w:rPr>
        <w:t>compared</w:t>
      </w:r>
      <w:r>
        <w:rPr>
          <w:color w:val="231F20"/>
          <w:spacing w:val="-7"/>
          <w:w w:val="110"/>
        </w:rPr>
        <w:t> </w:t>
      </w:r>
      <w:r>
        <w:rPr>
          <w:color w:val="231F20"/>
          <w:w w:val="110"/>
        </w:rPr>
        <w:t>to</w:t>
      </w:r>
      <w:r>
        <w:rPr>
          <w:color w:val="231F20"/>
          <w:spacing w:val="-7"/>
          <w:w w:val="110"/>
        </w:rPr>
        <w:t> </w:t>
      </w:r>
      <w:r>
        <w:rPr>
          <w:color w:val="231F20"/>
          <w:w w:val="110"/>
        </w:rPr>
        <w:t>fourth quarter</w:t>
      </w:r>
      <w:r>
        <w:rPr>
          <w:color w:val="231F20"/>
          <w:spacing w:val="-7"/>
          <w:w w:val="110"/>
        </w:rPr>
        <w:t> </w:t>
      </w:r>
      <w:r>
        <w:rPr>
          <w:color w:val="231F20"/>
          <w:w w:val="110"/>
        </w:rPr>
        <w:t>2000.</w:t>
      </w:r>
      <w:r>
        <w:rPr>
          <w:color w:val="231F20"/>
          <w:spacing w:val="-7"/>
          <w:w w:val="110"/>
        </w:rPr>
        <w:t> </w:t>
      </w:r>
      <w:r>
        <w:rPr>
          <w:color w:val="231F20"/>
          <w:w w:val="110"/>
        </w:rPr>
        <w:t>Without</w:t>
      </w:r>
      <w:r>
        <w:rPr>
          <w:color w:val="231F20"/>
          <w:spacing w:val="-7"/>
          <w:w w:val="110"/>
        </w:rPr>
        <w:t> </w:t>
      </w:r>
      <w:r>
        <w:rPr>
          <w:color w:val="231F20"/>
          <w:w w:val="110"/>
        </w:rPr>
        <w:t>consideration</w:t>
      </w:r>
      <w:r>
        <w:rPr>
          <w:color w:val="231F20"/>
          <w:spacing w:val="-7"/>
          <w:w w:val="110"/>
        </w:rPr>
        <w:t> </w:t>
      </w:r>
      <w:r>
        <w:rPr>
          <w:color w:val="231F20"/>
          <w:w w:val="110"/>
        </w:rPr>
        <w:t>of</w:t>
      </w:r>
      <w:r>
        <w:rPr>
          <w:color w:val="231F20"/>
          <w:spacing w:val="-7"/>
          <w:w w:val="110"/>
        </w:rPr>
        <w:t> </w:t>
      </w:r>
      <w:r>
        <w:rPr>
          <w:color w:val="231F20"/>
          <w:w w:val="110"/>
        </w:rPr>
        <w:t>any</w:t>
      </w:r>
      <w:r>
        <w:rPr>
          <w:color w:val="231F20"/>
          <w:spacing w:val="-7"/>
          <w:w w:val="110"/>
        </w:rPr>
        <w:t> </w:t>
      </w:r>
      <w:r>
        <w:rPr>
          <w:color w:val="231F20"/>
          <w:w w:val="110"/>
        </w:rPr>
        <w:t>federal</w:t>
      </w:r>
      <w:r>
        <w:rPr>
          <w:color w:val="231F20"/>
          <w:spacing w:val="-7"/>
          <w:w w:val="110"/>
        </w:rPr>
        <w:t> </w:t>
      </w:r>
      <w:r>
        <w:rPr>
          <w:color w:val="231F20"/>
          <w:w w:val="110"/>
        </w:rPr>
        <w:t>grant</w:t>
      </w:r>
      <w:r>
        <w:rPr>
          <w:color w:val="231F20"/>
          <w:spacing w:val="-7"/>
          <w:w w:val="110"/>
        </w:rPr>
        <w:t> </w:t>
      </w:r>
      <w:r>
        <w:rPr>
          <w:color w:val="231F20"/>
          <w:w w:val="110"/>
        </w:rPr>
        <w:t>under</w:t>
      </w:r>
      <w:r>
        <w:rPr>
          <w:color w:val="231F20"/>
          <w:spacing w:val="-7"/>
          <w:w w:val="110"/>
        </w:rPr>
        <w:t> </w:t>
      </w:r>
      <w:r>
        <w:rPr>
          <w:color w:val="231F20"/>
          <w:w w:val="110"/>
        </w:rPr>
        <w:t>the</w:t>
      </w:r>
      <w:r>
        <w:rPr>
          <w:color w:val="231F20"/>
          <w:spacing w:val="-7"/>
          <w:w w:val="110"/>
        </w:rPr>
        <w:t> </w:t>
      </w:r>
      <w:r>
        <w:rPr>
          <w:color w:val="231F20"/>
          <w:w w:val="110"/>
        </w:rPr>
        <w:t>Act the Company expects to recognize </w:t>
      </w:r>
      <w:r>
        <w:rPr>
          <w:color w:val="231F20"/>
          <w:spacing w:val="-3"/>
          <w:w w:val="110"/>
        </w:rPr>
        <w:t>(see </w:t>
      </w:r>
      <w:r>
        <w:rPr>
          <w:color w:val="231F20"/>
          <w:w w:val="110"/>
        </w:rPr>
        <w:t>Note 3 to the Consolidated Financial</w:t>
      </w:r>
      <w:r>
        <w:rPr>
          <w:color w:val="231F20"/>
          <w:spacing w:val="-10"/>
          <w:w w:val="110"/>
        </w:rPr>
        <w:t> </w:t>
      </w:r>
      <w:r>
        <w:rPr>
          <w:color w:val="231F20"/>
          <w:w w:val="110"/>
        </w:rPr>
        <w:t>Statements),</w:t>
      </w:r>
      <w:r>
        <w:rPr>
          <w:color w:val="231F20"/>
          <w:spacing w:val="-10"/>
          <w:w w:val="110"/>
        </w:rPr>
        <w:t> </w:t>
      </w:r>
      <w:r>
        <w:rPr>
          <w:color w:val="231F20"/>
          <w:w w:val="110"/>
        </w:rPr>
        <w:t>it</w:t>
      </w:r>
      <w:r>
        <w:rPr>
          <w:color w:val="231F20"/>
          <w:spacing w:val="-10"/>
          <w:w w:val="110"/>
        </w:rPr>
        <w:t> </w:t>
      </w:r>
      <w:r>
        <w:rPr>
          <w:color w:val="231F20"/>
          <w:w w:val="110"/>
        </w:rPr>
        <w:t>is</w:t>
      </w:r>
      <w:r>
        <w:rPr>
          <w:color w:val="231F20"/>
          <w:spacing w:val="-10"/>
          <w:w w:val="110"/>
        </w:rPr>
        <w:t> </w:t>
      </w:r>
      <w:r>
        <w:rPr>
          <w:color w:val="231F20"/>
          <w:w w:val="110"/>
        </w:rPr>
        <w:t>not</w:t>
      </w:r>
      <w:r>
        <w:rPr>
          <w:color w:val="231F20"/>
          <w:spacing w:val="-10"/>
          <w:w w:val="110"/>
        </w:rPr>
        <w:t> </w:t>
      </w:r>
      <w:r>
        <w:rPr>
          <w:color w:val="231F20"/>
          <w:spacing w:val="-2"/>
          <w:w w:val="110"/>
        </w:rPr>
        <w:t>yet</w:t>
      </w:r>
      <w:r>
        <w:rPr>
          <w:color w:val="231F20"/>
          <w:spacing w:val="-10"/>
          <w:w w:val="110"/>
        </w:rPr>
        <w:t> </w:t>
      </w:r>
      <w:r>
        <w:rPr>
          <w:color w:val="231F20"/>
          <w:w w:val="110"/>
        </w:rPr>
        <w:t>known</w:t>
      </w:r>
      <w:r>
        <w:rPr>
          <w:color w:val="231F20"/>
          <w:spacing w:val="-10"/>
          <w:w w:val="110"/>
        </w:rPr>
        <w:t> </w:t>
      </w:r>
      <w:r>
        <w:rPr>
          <w:color w:val="231F20"/>
          <w:w w:val="110"/>
        </w:rPr>
        <w:t>whether</w:t>
      </w:r>
      <w:r>
        <w:rPr>
          <w:color w:val="231F20"/>
          <w:spacing w:val="-10"/>
          <w:w w:val="110"/>
        </w:rPr>
        <w:t> </w:t>
      </w:r>
      <w:r>
        <w:rPr>
          <w:color w:val="231F20"/>
          <w:w w:val="110"/>
        </w:rPr>
        <w:t>the</w:t>
      </w:r>
      <w:r>
        <w:rPr>
          <w:color w:val="231F20"/>
          <w:spacing w:val="-10"/>
          <w:w w:val="110"/>
        </w:rPr>
        <w:t> </w:t>
      </w:r>
      <w:r>
        <w:rPr>
          <w:color w:val="231F20"/>
          <w:w w:val="110"/>
        </w:rPr>
        <w:t>Company</w:t>
      </w:r>
      <w:r>
        <w:rPr>
          <w:color w:val="231F20"/>
          <w:spacing w:val="-10"/>
          <w:w w:val="110"/>
        </w:rPr>
        <w:t> </w:t>
      </w:r>
      <w:r>
        <w:rPr>
          <w:color w:val="231F20"/>
          <w:w w:val="110"/>
        </w:rPr>
        <w:t>will</w:t>
      </w:r>
      <w:r>
        <w:rPr>
          <w:color w:val="231F20"/>
          <w:spacing w:val="-10"/>
          <w:w w:val="110"/>
        </w:rPr>
        <w:t> </w:t>
      </w:r>
      <w:r>
        <w:rPr>
          <w:color w:val="231F20"/>
          <w:w w:val="110"/>
        </w:rPr>
        <w:t>be profitable in first quarter 2002, due to uncertain economic conditions and the difficult airline industry revenue</w:t>
      </w:r>
      <w:r>
        <w:rPr>
          <w:color w:val="231F20"/>
          <w:spacing w:val="17"/>
          <w:w w:val="110"/>
        </w:rPr>
        <w:t> </w:t>
      </w:r>
      <w:r>
        <w:rPr>
          <w:color w:val="231F20"/>
          <w:w w:val="110"/>
        </w:rPr>
        <w:t>environment.</w:t>
      </w:r>
    </w:p>
    <w:p>
      <w:pPr>
        <w:pStyle w:val="BodyText"/>
        <w:spacing w:before="140"/>
        <w:ind w:left="420"/>
      </w:pPr>
      <w:r>
        <w:rPr>
          <w:color w:val="231F20"/>
          <w:w w:val="105"/>
        </w:rPr>
        <w:t>OPERATING REVENUES Consolidated operating revenues decreased</w:t>
      </w:r>
    </w:p>
    <w:p>
      <w:pPr>
        <w:pStyle w:val="BodyText"/>
        <w:spacing w:line="307" w:lineRule="auto" w:before="47"/>
        <w:ind w:left="240" w:right="114"/>
        <w:jc w:val="both"/>
      </w:pPr>
      <w:r>
        <w:rPr>
          <w:color w:val="231F20"/>
          <w:w w:val="110"/>
        </w:rPr>
        <w:t>1.7 percent primarily due to a 1.6 percent decrease in passenger revenues.</w:t>
      </w:r>
      <w:r>
        <w:rPr>
          <w:color w:val="231F20"/>
          <w:spacing w:val="-24"/>
          <w:w w:val="110"/>
        </w:rPr>
        <w:t> </w:t>
      </w:r>
      <w:r>
        <w:rPr>
          <w:color w:val="231F20"/>
          <w:w w:val="110"/>
        </w:rPr>
        <w:t>The</w:t>
      </w:r>
      <w:r>
        <w:rPr>
          <w:color w:val="231F20"/>
          <w:spacing w:val="-25"/>
          <w:w w:val="110"/>
        </w:rPr>
        <w:t> </w:t>
      </w:r>
      <w:r>
        <w:rPr>
          <w:color w:val="231F20"/>
          <w:w w:val="110"/>
        </w:rPr>
        <w:t>decrease</w:t>
      </w:r>
      <w:r>
        <w:rPr>
          <w:color w:val="231F20"/>
          <w:spacing w:val="-25"/>
          <w:w w:val="110"/>
        </w:rPr>
        <w:t> </w:t>
      </w:r>
      <w:r>
        <w:rPr>
          <w:color w:val="231F20"/>
          <w:w w:val="110"/>
        </w:rPr>
        <w:t>in</w:t>
      </w:r>
      <w:r>
        <w:rPr>
          <w:color w:val="231F20"/>
          <w:spacing w:val="-25"/>
          <w:w w:val="110"/>
        </w:rPr>
        <w:t> </w:t>
      </w:r>
      <w:r>
        <w:rPr>
          <w:color w:val="231F20"/>
          <w:w w:val="110"/>
        </w:rPr>
        <w:t>passenger</w:t>
      </w:r>
      <w:r>
        <w:rPr>
          <w:color w:val="231F20"/>
          <w:spacing w:val="-25"/>
          <w:w w:val="110"/>
        </w:rPr>
        <w:t> </w:t>
      </w:r>
      <w:r>
        <w:rPr>
          <w:color w:val="231F20"/>
          <w:w w:val="110"/>
        </w:rPr>
        <w:t>revenues</w:t>
      </w:r>
      <w:r>
        <w:rPr>
          <w:color w:val="231F20"/>
          <w:spacing w:val="-25"/>
          <w:w w:val="110"/>
        </w:rPr>
        <w:t> </w:t>
      </w:r>
      <w:r>
        <w:rPr>
          <w:color w:val="231F20"/>
          <w:w w:val="110"/>
        </w:rPr>
        <w:t>was</w:t>
      </w:r>
      <w:r>
        <w:rPr>
          <w:color w:val="231F20"/>
          <w:spacing w:val="-25"/>
          <w:w w:val="110"/>
        </w:rPr>
        <w:t> </w:t>
      </w:r>
      <w:r>
        <w:rPr>
          <w:color w:val="231F20"/>
          <w:w w:val="110"/>
        </w:rPr>
        <w:t>a</w:t>
      </w:r>
      <w:r>
        <w:rPr>
          <w:color w:val="231F20"/>
          <w:spacing w:val="-25"/>
          <w:w w:val="110"/>
        </w:rPr>
        <w:t> </w:t>
      </w:r>
      <w:r>
        <w:rPr>
          <w:color w:val="231F20"/>
          <w:w w:val="110"/>
        </w:rPr>
        <w:t>direct</w:t>
      </w:r>
      <w:r>
        <w:rPr>
          <w:color w:val="231F20"/>
          <w:spacing w:val="-25"/>
          <w:w w:val="110"/>
        </w:rPr>
        <w:t> </w:t>
      </w:r>
      <w:r>
        <w:rPr>
          <w:color w:val="231F20"/>
          <w:w w:val="110"/>
        </w:rPr>
        <w:t>result</w:t>
      </w:r>
      <w:r>
        <w:rPr>
          <w:color w:val="231F20"/>
          <w:spacing w:val="-25"/>
          <w:w w:val="110"/>
        </w:rPr>
        <w:t> </w:t>
      </w:r>
      <w:r>
        <w:rPr>
          <w:color w:val="231F20"/>
          <w:w w:val="110"/>
        </w:rPr>
        <w:t>of</w:t>
      </w:r>
      <w:r>
        <w:rPr>
          <w:color w:val="231F20"/>
          <w:spacing w:val="-25"/>
          <w:w w:val="110"/>
        </w:rPr>
        <w:t> </w:t>
      </w:r>
      <w:r>
        <w:rPr>
          <w:color w:val="231F20"/>
          <w:w w:val="110"/>
        </w:rPr>
        <w:t>the terrorist attacks. Because of the terrorist attacks, fluctuations in passenger</w:t>
      </w:r>
      <w:r>
        <w:rPr>
          <w:color w:val="231F20"/>
          <w:spacing w:val="-16"/>
          <w:w w:val="110"/>
        </w:rPr>
        <w:t> </w:t>
      </w:r>
      <w:r>
        <w:rPr>
          <w:color w:val="231F20"/>
          <w:w w:val="110"/>
        </w:rPr>
        <w:t>revenue</w:t>
      </w:r>
      <w:r>
        <w:rPr>
          <w:color w:val="231F20"/>
          <w:spacing w:val="-16"/>
          <w:w w:val="110"/>
        </w:rPr>
        <w:t> </w:t>
      </w:r>
      <w:r>
        <w:rPr>
          <w:color w:val="231F20"/>
          <w:w w:val="110"/>
        </w:rPr>
        <w:t>can</w:t>
      </w:r>
      <w:r>
        <w:rPr>
          <w:color w:val="231F20"/>
          <w:spacing w:val="-16"/>
          <w:w w:val="110"/>
        </w:rPr>
        <w:t> </w:t>
      </w:r>
      <w:r>
        <w:rPr>
          <w:color w:val="231F20"/>
          <w:w w:val="110"/>
        </w:rPr>
        <w:t>best</w:t>
      </w:r>
      <w:r>
        <w:rPr>
          <w:color w:val="231F20"/>
          <w:spacing w:val="-16"/>
          <w:w w:val="110"/>
        </w:rPr>
        <w:t> </w:t>
      </w:r>
      <w:r>
        <w:rPr>
          <w:color w:val="231F20"/>
          <w:w w:val="110"/>
        </w:rPr>
        <w:t>be</w:t>
      </w:r>
      <w:r>
        <w:rPr>
          <w:color w:val="231F20"/>
          <w:spacing w:val="-15"/>
          <w:w w:val="110"/>
        </w:rPr>
        <w:t> </w:t>
      </w:r>
      <w:r>
        <w:rPr>
          <w:color w:val="231F20"/>
          <w:w w:val="110"/>
        </w:rPr>
        <w:t>explained</w:t>
      </w:r>
      <w:r>
        <w:rPr>
          <w:color w:val="231F20"/>
          <w:spacing w:val="-15"/>
          <w:w w:val="110"/>
        </w:rPr>
        <w:t> </w:t>
      </w:r>
      <w:r>
        <w:rPr>
          <w:color w:val="231F20"/>
          <w:w w:val="110"/>
        </w:rPr>
        <w:t>by</w:t>
      </w:r>
      <w:r>
        <w:rPr>
          <w:color w:val="231F20"/>
          <w:spacing w:val="-15"/>
          <w:w w:val="110"/>
        </w:rPr>
        <w:t> </w:t>
      </w:r>
      <w:r>
        <w:rPr>
          <w:color w:val="231F20"/>
          <w:w w:val="110"/>
        </w:rPr>
        <w:t>discussing</w:t>
      </w:r>
      <w:r>
        <w:rPr>
          <w:color w:val="231F20"/>
          <w:spacing w:val="-15"/>
          <w:w w:val="110"/>
        </w:rPr>
        <w:t> </w:t>
      </w:r>
      <w:r>
        <w:rPr>
          <w:color w:val="231F20"/>
          <w:w w:val="110"/>
        </w:rPr>
        <w:t>the</w:t>
      </w:r>
      <w:r>
        <w:rPr>
          <w:color w:val="231F20"/>
          <w:spacing w:val="-15"/>
          <w:w w:val="110"/>
        </w:rPr>
        <w:t> </w:t>
      </w:r>
      <w:r>
        <w:rPr>
          <w:color w:val="231F20"/>
          <w:w w:val="110"/>
        </w:rPr>
        <w:t>year</w:t>
      </w:r>
      <w:r>
        <w:rPr>
          <w:color w:val="231F20"/>
          <w:spacing w:val="-15"/>
          <w:w w:val="110"/>
        </w:rPr>
        <w:t> </w:t>
      </w:r>
      <w:r>
        <w:rPr>
          <w:color w:val="231F20"/>
          <w:w w:val="110"/>
        </w:rPr>
        <w:t>in</w:t>
      </w:r>
      <w:r>
        <w:rPr>
          <w:color w:val="231F20"/>
          <w:spacing w:val="-15"/>
          <w:w w:val="110"/>
        </w:rPr>
        <w:t> </w:t>
      </w:r>
      <w:r>
        <w:rPr>
          <w:color w:val="231F20"/>
          <w:w w:val="110"/>
        </w:rPr>
        <w:t>two distinct time periods: January through August 2001, and September through</w:t>
      </w:r>
      <w:r>
        <w:rPr>
          <w:color w:val="231F20"/>
          <w:spacing w:val="-29"/>
          <w:w w:val="110"/>
        </w:rPr>
        <w:t> </w:t>
      </w:r>
      <w:r>
        <w:rPr>
          <w:color w:val="231F20"/>
          <w:w w:val="110"/>
        </w:rPr>
        <w:t>December</w:t>
      </w:r>
      <w:r>
        <w:rPr>
          <w:color w:val="231F20"/>
          <w:spacing w:val="-29"/>
          <w:w w:val="110"/>
        </w:rPr>
        <w:t> </w:t>
      </w:r>
      <w:r>
        <w:rPr>
          <w:color w:val="231F20"/>
          <w:w w:val="110"/>
        </w:rPr>
        <w:t>2001.</w:t>
      </w:r>
    </w:p>
    <w:p>
      <w:pPr>
        <w:pStyle w:val="BodyText"/>
        <w:spacing w:line="307" w:lineRule="auto"/>
        <w:ind w:left="240" w:right="115" w:firstLine="180"/>
        <w:jc w:val="both"/>
      </w:pPr>
      <w:r>
        <w:rPr>
          <w:color w:val="231F20"/>
          <w:w w:val="105"/>
        </w:rPr>
        <w:t>From January through August 2001, passenger revenues were approximately 8.7 percent higher than the same period in 2000 due</w:t>
      </w:r>
    </w:p>
    <w:p>
      <w:pPr>
        <w:spacing w:after="0" w:line="307" w:lineRule="auto"/>
        <w:jc w:val="both"/>
        <w:sectPr>
          <w:type w:val="continuous"/>
          <w:pgSz w:w="12240" w:h="15840"/>
          <w:pgMar w:top="1240" w:bottom="280" w:left="100" w:right="780"/>
          <w:cols w:num="2" w:equalWidth="0">
            <w:col w:w="5884" w:space="40"/>
            <w:col w:w="5436"/>
          </w:cols>
        </w:sectPr>
      </w:pPr>
    </w:p>
    <w:p>
      <w:pPr>
        <w:pStyle w:val="BodyText"/>
        <w:rPr>
          <w:sz w:val="20"/>
        </w:rPr>
      </w:pPr>
    </w:p>
    <w:p>
      <w:pPr>
        <w:spacing w:after="0"/>
        <w:rPr>
          <w:sz w:val="20"/>
        </w:rPr>
        <w:sectPr>
          <w:pgSz w:w="12240" w:h="15840"/>
          <w:pgMar w:header="859" w:footer="0" w:top="1320" w:bottom="280" w:left="780" w:right="140"/>
        </w:sectPr>
      </w:pPr>
    </w:p>
    <w:p>
      <w:pPr>
        <w:pStyle w:val="BodyText"/>
        <w:spacing w:before="5"/>
        <w:rPr>
          <w:sz w:val="18"/>
        </w:rPr>
      </w:pPr>
    </w:p>
    <w:p>
      <w:pPr>
        <w:pStyle w:val="BodyText"/>
        <w:spacing w:line="307" w:lineRule="auto" w:before="1"/>
        <w:ind w:left="119" w:right="1"/>
        <w:jc w:val="both"/>
      </w:pPr>
      <w:r>
        <w:rPr>
          <w:color w:val="231F20"/>
          <w:w w:val="105"/>
        </w:rPr>
        <w:t>primarily</w:t>
      </w:r>
      <w:r>
        <w:rPr>
          <w:color w:val="231F20"/>
          <w:spacing w:val="-16"/>
          <w:w w:val="105"/>
        </w:rPr>
        <w:t> </w:t>
      </w:r>
      <w:r>
        <w:rPr>
          <w:color w:val="231F20"/>
          <w:w w:val="105"/>
        </w:rPr>
        <w:t>to</w:t>
      </w:r>
      <w:r>
        <w:rPr>
          <w:color w:val="231F20"/>
          <w:spacing w:val="-16"/>
          <w:w w:val="105"/>
        </w:rPr>
        <w:t> </w:t>
      </w:r>
      <w:r>
        <w:rPr>
          <w:color w:val="231F20"/>
          <w:w w:val="105"/>
        </w:rPr>
        <w:t>an</w:t>
      </w:r>
      <w:r>
        <w:rPr>
          <w:color w:val="231F20"/>
          <w:spacing w:val="-16"/>
          <w:w w:val="105"/>
        </w:rPr>
        <w:t> </w:t>
      </w:r>
      <w:r>
        <w:rPr>
          <w:color w:val="231F20"/>
          <w:w w:val="105"/>
        </w:rPr>
        <w:t>increase</w:t>
      </w:r>
      <w:r>
        <w:rPr>
          <w:color w:val="231F20"/>
          <w:spacing w:val="-16"/>
          <w:w w:val="105"/>
        </w:rPr>
        <w:t> </w:t>
      </w:r>
      <w:r>
        <w:rPr>
          <w:color w:val="231F20"/>
          <w:w w:val="105"/>
        </w:rPr>
        <w:t>in</w:t>
      </w:r>
      <w:r>
        <w:rPr>
          <w:color w:val="231F20"/>
          <w:spacing w:val="-16"/>
          <w:w w:val="105"/>
        </w:rPr>
        <w:t> </w:t>
      </w:r>
      <w:r>
        <w:rPr>
          <w:color w:val="231F20"/>
          <w:spacing w:val="-3"/>
          <w:w w:val="105"/>
        </w:rPr>
        <w:t>capacity,</w:t>
      </w:r>
      <w:r>
        <w:rPr>
          <w:color w:val="231F20"/>
          <w:spacing w:val="-16"/>
          <w:w w:val="105"/>
        </w:rPr>
        <w:t> </w:t>
      </w:r>
      <w:r>
        <w:rPr>
          <w:color w:val="231F20"/>
          <w:w w:val="105"/>
        </w:rPr>
        <w:t>as</w:t>
      </w:r>
      <w:r>
        <w:rPr>
          <w:color w:val="231F20"/>
          <w:spacing w:val="-16"/>
          <w:w w:val="105"/>
        </w:rPr>
        <w:t> </w:t>
      </w:r>
      <w:r>
        <w:rPr>
          <w:color w:val="231F20"/>
          <w:w w:val="105"/>
        </w:rPr>
        <w:t>measured</w:t>
      </w:r>
      <w:r>
        <w:rPr>
          <w:color w:val="231F20"/>
          <w:spacing w:val="-16"/>
          <w:w w:val="105"/>
        </w:rPr>
        <w:t> </w:t>
      </w:r>
      <w:r>
        <w:rPr>
          <w:color w:val="231F20"/>
          <w:w w:val="105"/>
        </w:rPr>
        <w:t>by</w:t>
      </w:r>
      <w:r>
        <w:rPr>
          <w:color w:val="231F20"/>
          <w:spacing w:val="-16"/>
          <w:w w:val="105"/>
        </w:rPr>
        <w:t> </w:t>
      </w:r>
      <w:r>
        <w:rPr>
          <w:color w:val="231F20"/>
          <w:w w:val="105"/>
        </w:rPr>
        <w:t>ASMs,</w:t>
      </w:r>
      <w:r>
        <w:rPr>
          <w:color w:val="231F20"/>
          <w:spacing w:val="-16"/>
          <w:w w:val="105"/>
        </w:rPr>
        <w:t> </w:t>
      </w:r>
      <w:r>
        <w:rPr>
          <w:color w:val="231F20"/>
          <w:w w:val="105"/>
        </w:rPr>
        <w:t>of</w:t>
      </w:r>
      <w:r>
        <w:rPr>
          <w:color w:val="231F20"/>
          <w:spacing w:val="-16"/>
          <w:w w:val="105"/>
        </w:rPr>
        <w:t> </w:t>
      </w:r>
      <w:r>
        <w:rPr>
          <w:color w:val="231F20"/>
        </w:rPr>
        <w:t>11.6</w:t>
      </w:r>
      <w:r>
        <w:rPr>
          <w:color w:val="231F20"/>
          <w:spacing w:val="-14"/>
        </w:rPr>
        <w:t> </w:t>
      </w:r>
      <w:r>
        <w:rPr>
          <w:color w:val="231F20"/>
          <w:w w:val="105"/>
        </w:rPr>
        <w:t>percent. The capacity increase was due to the addition of 14 aircraft </w:t>
      </w:r>
      <w:r>
        <w:rPr>
          <w:color w:val="231F20"/>
          <w:spacing w:val="2"/>
          <w:w w:val="105"/>
        </w:rPr>
        <w:t>during  </w:t>
      </w:r>
      <w:r>
        <w:rPr>
          <w:color w:val="231F20"/>
          <w:spacing w:val="47"/>
          <w:w w:val="105"/>
        </w:rPr>
        <w:t> </w:t>
      </w:r>
      <w:r>
        <w:rPr>
          <w:color w:val="231F20"/>
          <w:w w:val="105"/>
        </w:rPr>
        <w:t>2001 (all prior to September </w:t>
      </w:r>
      <w:r>
        <w:rPr>
          <w:color w:val="231F20"/>
        </w:rPr>
        <w:t>11) </w:t>
      </w:r>
      <w:r>
        <w:rPr>
          <w:color w:val="231F20"/>
          <w:w w:val="105"/>
        </w:rPr>
        <w:t>and was partially offset by a decrease   of </w:t>
      </w:r>
      <w:r>
        <w:rPr>
          <w:color w:val="231F20"/>
        </w:rPr>
        <w:t>1.9 </w:t>
      </w:r>
      <w:r>
        <w:rPr>
          <w:color w:val="231F20"/>
          <w:w w:val="105"/>
        </w:rPr>
        <w:t>percent in passenger yield. Passenger yields decreased as a  result of </w:t>
      </w:r>
      <w:r>
        <w:rPr>
          <w:color w:val="231F20"/>
          <w:spacing w:val="-3"/>
          <w:w w:val="105"/>
        </w:rPr>
        <w:t>fare </w:t>
      </w:r>
      <w:r>
        <w:rPr>
          <w:color w:val="231F20"/>
          <w:spacing w:val="-5"/>
          <w:w w:val="105"/>
        </w:rPr>
        <w:t>discounting </w:t>
      </w:r>
      <w:r>
        <w:rPr>
          <w:color w:val="231F20"/>
          <w:spacing w:val="-4"/>
          <w:w w:val="105"/>
        </w:rPr>
        <w:t>by </w:t>
      </w:r>
      <w:r>
        <w:rPr>
          <w:color w:val="231F20"/>
          <w:spacing w:val="-3"/>
          <w:w w:val="105"/>
        </w:rPr>
        <w:t>the </w:t>
      </w:r>
      <w:r>
        <w:rPr>
          <w:color w:val="231F20"/>
          <w:spacing w:val="-5"/>
          <w:w w:val="105"/>
        </w:rPr>
        <w:t>Company </w:t>
      </w:r>
      <w:r>
        <w:rPr>
          <w:color w:val="231F20"/>
          <w:spacing w:val="-3"/>
          <w:w w:val="105"/>
        </w:rPr>
        <w:t>and the </w:t>
      </w:r>
      <w:r>
        <w:rPr>
          <w:color w:val="231F20"/>
          <w:spacing w:val="-4"/>
          <w:w w:val="105"/>
        </w:rPr>
        <w:t>airline industry </w:t>
      </w:r>
      <w:r>
        <w:rPr>
          <w:color w:val="231F20"/>
          <w:w w:val="105"/>
        </w:rPr>
        <w:t>in </w:t>
      </w:r>
      <w:r>
        <w:rPr>
          <w:color w:val="231F20"/>
          <w:spacing w:val="-5"/>
          <w:w w:val="105"/>
        </w:rPr>
        <w:t>general </w:t>
      </w:r>
      <w:r>
        <w:rPr>
          <w:color w:val="231F20"/>
          <w:w w:val="105"/>
        </w:rPr>
        <w:t>as</w:t>
      </w:r>
      <w:r>
        <w:rPr>
          <w:color w:val="231F20"/>
          <w:spacing w:val="-16"/>
          <w:w w:val="105"/>
        </w:rPr>
        <w:t> </w:t>
      </w:r>
      <w:r>
        <w:rPr>
          <w:color w:val="231F20"/>
          <w:w w:val="105"/>
        </w:rPr>
        <w:t>the</w:t>
      </w:r>
      <w:r>
        <w:rPr>
          <w:color w:val="231F20"/>
          <w:spacing w:val="-16"/>
          <w:w w:val="105"/>
        </w:rPr>
        <w:t> </w:t>
      </w:r>
      <w:r>
        <w:rPr>
          <w:color w:val="231F20"/>
          <w:spacing w:val="-3"/>
          <w:w w:val="105"/>
        </w:rPr>
        <w:t>United</w:t>
      </w:r>
      <w:r>
        <w:rPr>
          <w:color w:val="231F20"/>
          <w:spacing w:val="-16"/>
          <w:w w:val="105"/>
        </w:rPr>
        <w:t> </w:t>
      </w:r>
      <w:r>
        <w:rPr>
          <w:color w:val="231F20"/>
          <w:spacing w:val="-5"/>
          <w:w w:val="105"/>
        </w:rPr>
        <w:t>States</w:t>
      </w:r>
      <w:r>
        <w:rPr>
          <w:color w:val="231F20"/>
          <w:spacing w:val="-16"/>
          <w:w w:val="105"/>
        </w:rPr>
        <w:t> </w:t>
      </w:r>
      <w:r>
        <w:rPr>
          <w:color w:val="231F20"/>
          <w:spacing w:val="-4"/>
          <w:w w:val="105"/>
        </w:rPr>
        <w:t>economy</w:t>
      </w:r>
      <w:r>
        <w:rPr>
          <w:color w:val="231F20"/>
          <w:spacing w:val="-16"/>
          <w:w w:val="105"/>
        </w:rPr>
        <w:t> </w:t>
      </w:r>
      <w:r>
        <w:rPr>
          <w:color w:val="231F20"/>
          <w:spacing w:val="-4"/>
          <w:w w:val="105"/>
        </w:rPr>
        <w:t>weakened</w:t>
      </w:r>
      <w:r>
        <w:rPr>
          <w:color w:val="231F20"/>
          <w:spacing w:val="-16"/>
          <w:w w:val="105"/>
        </w:rPr>
        <w:t> </w:t>
      </w:r>
      <w:r>
        <w:rPr>
          <w:color w:val="231F20"/>
          <w:spacing w:val="-4"/>
          <w:w w:val="105"/>
        </w:rPr>
        <w:t>throughout</w:t>
      </w:r>
      <w:r>
        <w:rPr>
          <w:color w:val="231F20"/>
          <w:spacing w:val="-16"/>
          <w:w w:val="105"/>
        </w:rPr>
        <w:t> </w:t>
      </w:r>
      <w:r>
        <w:rPr>
          <w:color w:val="231F20"/>
          <w:w w:val="105"/>
        </w:rPr>
        <w:t>the</w:t>
      </w:r>
      <w:r>
        <w:rPr>
          <w:color w:val="231F20"/>
          <w:spacing w:val="-16"/>
          <w:w w:val="105"/>
        </w:rPr>
        <w:t> </w:t>
      </w:r>
      <w:r>
        <w:rPr>
          <w:color w:val="231F20"/>
          <w:spacing w:val="-8"/>
          <w:w w:val="105"/>
        </w:rPr>
        <w:t>year.</w:t>
      </w:r>
      <w:r>
        <w:rPr>
          <w:color w:val="231F20"/>
          <w:spacing w:val="-16"/>
          <w:w w:val="105"/>
        </w:rPr>
        <w:t> </w:t>
      </w:r>
      <w:r>
        <w:rPr>
          <w:color w:val="231F20"/>
          <w:spacing w:val="-3"/>
          <w:w w:val="105"/>
        </w:rPr>
        <w:t>The</w:t>
      </w:r>
      <w:r>
        <w:rPr>
          <w:color w:val="231F20"/>
          <w:spacing w:val="-16"/>
          <w:w w:val="105"/>
        </w:rPr>
        <w:t> </w:t>
      </w:r>
      <w:r>
        <w:rPr>
          <w:color w:val="231F20"/>
          <w:spacing w:val="-5"/>
          <w:w w:val="105"/>
        </w:rPr>
        <w:t>Company’s </w:t>
      </w:r>
      <w:r>
        <w:rPr>
          <w:color w:val="231F20"/>
          <w:spacing w:val="-4"/>
          <w:w w:val="105"/>
        </w:rPr>
        <w:t>load</w:t>
      </w:r>
      <w:r>
        <w:rPr>
          <w:color w:val="231F20"/>
          <w:spacing w:val="-22"/>
          <w:w w:val="105"/>
        </w:rPr>
        <w:t> </w:t>
      </w:r>
      <w:r>
        <w:rPr>
          <w:color w:val="231F20"/>
          <w:spacing w:val="-5"/>
          <w:w w:val="105"/>
        </w:rPr>
        <w:t>factor</w:t>
      </w:r>
      <w:r>
        <w:rPr>
          <w:color w:val="231F20"/>
          <w:spacing w:val="-18"/>
          <w:w w:val="105"/>
        </w:rPr>
        <w:t> </w:t>
      </w:r>
      <w:r>
        <w:rPr>
          <w:color w:val="231F20"/>
          <w:w w:val="105"/>
        </w:rPr>
        <w:t>(RPMs</w:t>
      </w:r>
      <w:r>
        <w:rPr>
          <w:color w:val="231F20"/>
          <w:spacing w:val="-15"/>
          <w:w w:val="105"/>
        </w:rPr>
        <w:t> </w:t>
      </w:r>
      <w:r>
        <w:rPr>
          <w:color w:val="231F20"/>
          <w:w w:val="105"/>
        </w:rPr>
        <w:t>divided</w:t>
      </w:r>
      <w:r>
        <w:rPr>
          <w:color w:val="231F20"/>
          <w:spacing w:val="-15"/>
          <w:w w:val="105"/>
        </w:rPr>
        <w:t> </w:t>
      </w:r>
      <w:r>
        <w:rPr>
          <w:color w:val="231F20"/>
          <w:w w:val="105"/>
        </w:rPr>
        <w:t>by</w:t>
      </w:r>
      <w:r>
        <w:rPr>
          <w:color w:val="231F20"/>
          <w:spacing w:val="-15"/>
          <w:w w:val="105"/>
        </w:rPr>
        <w:t> </w:t>
      </w:r>
      <w:r>
        <w:rPr>
          <w:color w:val="231F20"/>
          <w:w w:val="105"/>
        </w:rPr>
        <w:t>ASMs)</w:t>
      </w:r>
      <w:r>
        <w:rPr>
          <w:color w:val="231F20"/>
          <w:spacing w:val="-15"/>
          <w:w w:val="105"/>
        </w:rPr>
        <w:t> </w:t>
      </w:r>
      <w:r>
        <w:rPr>
          <w:color w:val="231F20"/>
          <w:w w:val="105"/>
        </w:rPr>
        <w:t>over</w:t>
      </w:r>
      <w:r>
        <w:rPr>
          <w:color w:val="231F20"/>
          <w:spacing w:val="-15"/>
          <w:w w:val="105"/>
        </w:rPr>
        <w:t> </w:t>
      </w:r>
      <w:r>
        <w:rPr>
          <w:color w:val="231F20"/>
          <w:w w:val="105"/>
        </w:rPr>
        <w:t>this</w:t>
      </w:r>
      <w:r>
        <w:rPr>
          <w:color w:val="231F20"/>
          <w:spacing w:val="-15"/>
          <w:w w:val="105"/>
        </w:rPr>
        <w:t> </w:t>
      </w:r>
      <w:r>
        <w:rPr>
          <w:color w:val="231F20"/>
          <w:w w:val="105"/>
        </w:rPr>
        <w:t>time</w:t>
      </w:r>
      <w:r>
        <w:rPr>
          <w:color w:val="231F20"/>
          <w:spacing w:val="-15"/>
          <w:w w:val="105"/>
        </w:rPr>
        <w:t> </w:t>
      </w:r>
      <w:r>
        <w:rPr>
          <w:color w:val="231F20"/>
          <w:w w:val="105"/>
        </w:rPr>
        <w:t>period</w:t>
      </w:r>
      <w:r>
        <w:rPr>
          <w:color w:val="231F20"/>
          <w:spacing w:val="-15"/>
          <w:w w:val="105"/>
        </w:rPr>
        <w:t> </w:t>
      </w:r>
      <w:r>
        <w:rPr>
          <w:color w:val="231F20"/>
          <w:spacing w:val="-3"/>
          <w:w w:val="105"/>
        </w:rPr>
        <w:t>was</w:t>
      </w:r>
      <w:r>
        <w:rPr>
          <w:color w:val="231F20"/>
          <w:spacing w:val="-15"/>
          <w:w w:val="105"/>
        </w:rPr>
        <w:t> </w:t>
      </w:r>
      <w:r>
        <w:rPr>
          <w:color w:val="231F20"/>
          <w:w w:val="105"/>
        </w:rPr>
        <w:t>71.2</w:t>
      </w:r>
      <w:r>
        <w:rPr>
          <w:color w:val="231F20"/>
          <w:spacing w:val="-15"/>
          <w:w w:val="105"/>
        </w:rPr>
        <w:t> </w:t>
      </w:r>
      <w:r>
        <w:rPr>
          <w:color w:val="231F20"/>
          <w:w w:val="105"/>
        </w:rPr>
        <w:t>percent, compared to 71.7 percent for the same period in  </w:t>
      </w:r>
      <w:r>
        <w:rPr>
          <w:color w:val="231F20"/>
          <w:spacing w:val="40"/>
          <w:w w:val="105"/>
        </w:rPr>
        <w:t> </w:t>
      </w:r>
      <w:r>
        <w:rPr>
          <w:color w:val="231F20"/>
          <w:w w:val="105"/>
        </w:rPr>
        <w:t>2000.</w:t>
      </w:r>
    </w:p>
    <w:p>
      <w:pPr>
        <w:pStyle w:val="BodyText"/>
        <w:spacing w:line="307" w:lineRule="auto"/>
        <w:ind w:left="120" w:right="1" w:firstLine="180"/>
        <w:jc w:val="both"/>
      </w:pPr>
      <w:r>
        <w:rPr>
          <w:color w:val="231F20"/>
          <w:spacing w:val="-5"/>
          <w:w w:val="105"/>
        </w:rPr>
        <w:t>From </w:t>
      </w:r>
      <w:r>
        <w:rPr>
          <w:color w:val="231F20"/>
          <w:w w:val="105"/>
        </w:rPr>
        <w:t>September through December 2001, passenger revenues were approximately</w:t>
      </w:r>
      <w:r>
        <w:rPr>
          <w:color w:val="231F20"/>
          <w:spacing w:val="-7"/>
          <w:w w:val="105"/>
        </w:rPr>
        <w:t> </w:t>
      </w:r>
      <w:r>
        <w:rPr>
          <w:color w:val="231F20"/>
          <w:spacing w:val="-3"/>
          <w:w w:val="105"/>
        </w:rPr>
        <w:t>21.7</w:t>
      </w:r>
      <w:r>
        <w:rPr>
          <w:color w:val="231F20"/>
          <w:spacing w:val="-7"/>
          <w:w w:val="105"/>
        </w:rPr>
        <w:t> </w:t>
      </w:r>
      <w:r>
        <w:rPr>
          <w:color w:val="231F20"/>
          <w:w w:val="105"/>
        </w:rPr>
        <w:t>percent</w:t>
      </w:r>
      <w:r>
        <w:rPr>
          <w:color w:val="231F20"/>
          <w:spacing w:val="-7"/>
          <w:w w:val="105"/>
        </w:rPr>
        <w:t> </w:t>
      </w:r>
      <w:r>
        <w:rPr>
          <w:color w:val="231F20"/>
          <w:w w:val="105"/>
        </w:rPr>
        <w:t>lower</w:t>
      </w:r>
      <w:r>
        <w:rPr>
          <w:color w:val="231F20"/>
          <w:spacing w:val="-7"/>
          <w:w w:val="105"/>
        </w:rPr>
        <w:t> </w:t>
      </w:r>
      <w:r>
        <w:rPr>
          <w:color w:val="231F20"/>
          <w:w w:val="105"/>
        </w:rPr>
        <w:t>than</w:t>
      </w:r>
      <w:r>
        <w:rPr>
          <w:color w:val="231F20"/>
          <w:spacing w:val="-7"/>
          <w:w w:val="105"/>
        </w:rPr>
        <w:t> </w:t>
      </w:r>
      <w:r>
        <w:rPr>
          <w:color w:val="231F20"/>
          <w:w w:val="105"/>
        </w:rPr>
        <w:t>the</w:t>
      </w:r>
      <w:r>
        <w:rPr>
          <w:color w:val="231F20"/>
          <w:spacing w:val="-7"/>
          <w:w w:val="105"/>
        </w:rPr>
        <w:t> </w:t>
      </w:r>
      <w:r>
        <w:rPr>
          <w:color w:val="231F20"/>
          <w:w w:val="105"/>
        </w:rPr>
        <w:t>same</w:t>
      </w:r>
      <w:r>
        <w:rPr>
          <w:color w:val="231F20"/>
          <w:spacing w:val="-7"/>
          <w:w w:val="105"/>
        </w:rPr>
        <w:t> </w:t>
      </w:r>
      <w:r>
        <w:rPr>
          <w:color w:val="231F20"/>
          <w:w w:val="105"/>
        </w:rPr>
        <w:t>period</w:t>
      </w:r>
      <w:r>
        <w:rPr>
          <w:color w:val="231F20"/>
          <w:spacing w:val="-7"/>
          <w:w w:val="105"/>
        </w:rPr>
        <w:t> </w:t>
      </w:r>
      <w:r>
        <w:rPr>
          <w:color w:val="231F20"/>
          <w:w w:val="105"/>
        </w:rPr>
        <w:t>of</w:t>
      </w:r>
      <w:r>
        <w:rPr>
          <w:color w:val="231F20"/>
          <w:spacing w:val="-7"/>
          <w:w w:val="105"/>
        </w:rPr>
        <w:t> </w:t>
      </w:r>
      <w:r>
        <w:rPr>
          <w:color w:val="231F20"/>
          <w:w w:val="105"/>
        </w:rPr>
        <w:t>2000.</w:t>
      </w:r>
      <w:r>
        <w:rPr>
          <w:color w:val="231F20"/>
          <w:spacing w:val="-7"/>
          <w:w w:val="105"/>
        </w:rPr>
        <w:t> </w:t>
      </w:r>
      <w:r>
        <w:rPr>
          <w:color w:val="231F20"/>
          <w:w w:val="105"/>
        </w:rPr>
        <w:t>Capacity increased </w:t>
      </w:r>
      <w:r>
        <w:rPr>
          <w:color w:val="231F20"/>
          <w:spacing w:val="-3"/>
          <w:w w:val="105"/>
        </w:rPr>
        <w:t>4.0 </w:t>
      </w:r>
      <w:r>
        <w:rPr>
          <w:color w:val="231F20"/>
          <w:w w:val="105"/>
        </w:rPr>
        <w:t>percent and the </w:t>
      </w:r>
      <w:r>
        <w:rPr>
          <w:color w:val="231F20"/>
          <w:spacing w:val="-3"/>
          <w:w w:val="105"/>
        </w:rPr>
        <w:t>Company’s </w:t>
      </w:r>
      <w:r>
        <w:rPr>
          <w:color w:val="231F20"/>
          <w:w w:val="105"/>
        </w:rPr>
        <w:t>load </w:t>
      </w:r>
      <w:r>
        <w:rPr>
          <w:color w:val="231F20"/>
          <w:spacing w:val="-2"/>
          <w:w w:val="105"/>
        </w:rPr>
        <w:t>factor </w:t>
      </w:r>
      <w:r>
        <w:rPr>
          <w:color w:val="231F20"/>
          <w:w w:val="105"/>
        </w:rPr>
        <w:t>fell to 62.0 percent, compared to 68.2 percent during the same period of 2000. Passenger yields were </w:t>
      </w:r>
      <w:r>
        <w:rPr>
          <w:color w:val="231F20"/>
          <w:spacing w:val="-6"/>
          <w:w w:val="105"/>
        </w:rPr>
        <w:t>17.2 </w:t>
      </w:r>
      <w:r>
        <w:rPr>
          <w:color w:val="231F20"/>
          <w:w w:val="105"/>
        </w:rPr>
        <w:t>percent lower during this period versus the same period of 2000 due to aggressive </w:t>
      </w:r>
      <w:r>
        <w:rPr>
          <w:color w:val="231F20"/>
          <w:spacing w:val="-3"/>
          <w:w w:val="105"/>
        </w:rPr>
        <w:t>fare </w:t>
      </w:r>
      <w:r>
        <w:rPr>
          <w:color w:val="231F20"/>
          <w:w w:val="105"/>
        </w:rPr>
        <w:t>sales following the terrorist </w:t>
      </w:r>
      <w:r>
        <w:rPr>
          <w:color w:val="231F20"/>
          <w:spacing w:val="25"/>
          <w:w w:val="105"/>
        </w:rPr>
        <w:t> </w:t>
      </w:r>
      <w:r>
        <w:rPr>
          <w:color w:val="231F20"/>
          <w:w w:val="105"/>
        </w:rPr>
        <w:t>attacks.</w:t>
      </w:r>
    </w:p>
    <w:p>
      <w:pPr>
        <w:pStyle w:val="BodyText"/>
        <w:spacing w:line="307" w:lineRule="auto"/>
        <w:ind w:left="119" w:firstLine="180"/>
        <w:jc w:val="both"/>
      </w:pPr>
      <w:r>
        <w:rPr>
          <w:color w:val="231F20"/>
          <w:spacing w:val="-4"/>
          <w:w w:val="105"/>
        </w:rPr>
        <w:t>For </w:t>
      </w:r>
      <w:r>
        <w:rPr>
          <w:color w:val="231F20"/>
          <w:w w:val="105"/>
        </w:rPr>
        <w:t>the full </w:t>
      </w:r>
      <w:r>
        <w:rPr>
          <w:color w:val="231F20"/>
          <w:spacing w:val="-3"/>
          <w:w w:val="105"/>
        </w:rPr>
        <w:t>year, </w:t>
      </w:r>
      <w:r>
        <w:rPr>
          <w:color w:val="231F20"/>
          <w:w w:val="105"/>
        </w:rPr>
        <w:t>the Company experienced a 1.2 percent increase in revenue</w:t>
      </w:r>
      <w:r>
        <w:rPr>
          <w:color w:val="231F20"/>
          <w:spacing w:val="-13"/>
          <w:w w:val="105"/>
        </w:rPr>
        <w:t> </w:t>
      </w:r>
      <w:r>
        <w:rPr>
          <w:color w:val="231F20"/>
          <w:w w:val="105"/>
        </w:rPr>
        <w:t>passengers</w:t>
      </w:r>
      <w:r>
        <w:rPr>
          <w:color w:val="231F20"/>
          <w:spacing w:val="-13"/>
          <w:w w:val="105"/>
        </w:rPr>
        <w:t> </w:t>
      </w:r>
      <w:r>
        <w:rPr>
          <w:color w:val="231F20"/>
          <w:w w:val="105"/>
        </w:rPr>
        <w:t>carried,</w:t>
      </w:r>
      <w:r>
        <w:rPr>
          <w:color w:val="231F20"/>
          <w:spacing w:val="-13"/>
          <w:w w:val="105"/>
        </w:rPr>
        <w:t> </w:t>
      </w:r>
      <w:r>
        <w:rPr>
          <w:color w:val="231F20"/>
          <w:w w:val="105"/>
        </w:rPr>
        <w:t>a</w:t>
      </w:r>
      <w:r>
        <w:rPr>
          <w:color w:val="231F20"/>
          <w:spacing w:val="-13"/>
          <w:w w:val="105"/>
        </w:rPr>
        <w:t> </w:t>
      </w:r>
      <w:r>
        <w:rPr>
          <w:color w:val="231F20"/>
          <w:w w:val="105"/>
        </w:rPr>
        <w:t>5.4</w:t>
      </w:r>
      <w:r>
        <w:rPr>
          <w:color w:val="231F20"/>
          <w:spacing w:val="-13"/>
          <w:w w:val="105"/>
        </w:rPr>
        <w:t> </w:t>
      </w:r>
      <w:r>
        <w:rPr>
          <w:color w:val="231F20"/>
          <w:w w:val="105"/>
        </w:rPr>
        <w:t>percent</w:t>
      </w:r>
      <w:r>
        <w:rPr>
          <w:color w:val="231F20"/>
          <w:spacing w:val="-13"/>
          <w:w w:val="105"/>
        </w:rPr>
        <w:t> </w:t>
      </w:r>
      <w:r>
        <w:rPr>
          <w:color w:val="231F20"/>
          <w:w w:val="105"/>
        </w:rPr>
        <w:t>increase</w:t>
      </w:r>
      <w:r>
        <w:rPr>
          <w:color w:val="231F20"/>
          <w:spacing w:val="-13"/>
          <w:w w:val="105"/>
        </w:rPr>
        <w:t> </w:t>
      </w:r>
      <w:r>
        <w:rPr>
          <w:color w:val="231F20"/>
          <w:w w:val="105"/>
        </w:rPr>
        <w:t>in</w:t>
      </w:r>
      <w:r>
        <w:rPr>
          <w:color w:val="231F20"/>
          <w:spacing w:val="-13"/>
          <w:w w:val="105"/>
        </w:rPr>
        <w:t> </w:t>
      </w:r>
      <w:r>
        <w:rPr>
          <w:color w:val="231F20"/>
          <w:w w:val="105"/>
        </w:rPr>
        <w:t>revenue</w:t>
      </w:r>
      <w:r>
        <w:rPr>
          <w:color w:val="231F20"/>
          <w:spacing w:val="-13"/>
          <w:w w:val="105"/>
        </w:rPr>
        <w:t> </w:t>
      </w:r>
      <w:r>
        <w:rPr>
          <w:color w:val="231F20"/>
          <w:w w:val="105"/>
        </w:rPr>
        <w:t>passenger miles (RPMs), and a </w:t>
      </w:r>
      <w:r>
        <w:rPr>
          <w:color w:val="231F20"/>
          <w:spacing w:val="-4"/>
          <w:w w:val="105"/>
        </w:rPr>
        <w:t>9.0 </w:t>
      </w:r>
      <w:r>
        <w:rPr>
          <w:color w:val="231F20"/>
          <w:w w:val="105"/>
        </w:rPr>
        <w:t>percent increase in ASMs. The Company’s load </w:t>
      </w:r>
      <w:r>
        <w:rPr>
          <w:color w:val="231F20"/>
          <w:spacing w:val="-5"/>
          <w:w w:val="105"/>
        </w:rPr>
        <w:t>factor </w:t>
      </w:r>
      <w:r>
        <w:rPr>
          <w:color w:val="231F20"/>
          <w:spacing w:val="-4"/>
          <w:w w:val="105"/>
        </w:rPr>
        <w:t>for 2001 </w:t>
      </w:r>
      <w:r>
        <w:rPr>
          <w:color w:val="231F20"/>
          <w:spacing w:val="-5"/>
          <w:w w:val="105"/>
        </w:rPr>
        <w:t>was </w:t>
      </w:r>
      <w:r>
        <w:rPr>
          <w:color w:val="231F20"/>
          <w:spacing w:val="-4"/>
          <w:w w:val="105"/>
        </w:rPr>
        <w:t>off </w:t>
      </w:r>
      <w:r>
        <w:rPr>
          <w:color w:val="231F20"/>
          <w:spacing w:val="-3"/>
          <w:w w:val="105"/>
        </w:rPr>
        <w:t>2.4 </w:t>
      </w:r>
      <w:r>
        <w:rPr>
          <w:color w:val="231F20"/>
          <w:spacing w:val="-4"/>
          <w:w w:val="105"/>
        </w:rPr>
        <w:t>points </w:t>
      </w:r>
      <w:r>
        <w:rPr>
          <w:color w:val="231F20"/>
          <w:spacing w:val="-3"/>
          <w:w w:val="105"/>
        </w:rPr>
        <w:t>to </w:t>
      </w:r>
      <w:r>
        <w:rPr>
          <w:color w:val="231F20"/>
          <w:spacing w:val="-5"/>
          <w:w w:val="105"/>
        </w:rPr>
        <w:t>68.1 </w:t>
      </w:r>
      <w:r>
        <w:rPr>
          <w:color w:val="231F20"/>
          <w:spacing w:val="-4"/>
          <w:w w:val="105"/>
        </w:rPr>
        <w:t>percent </w:t>
      </w:r>
      <w:r>
        <w:rPr>
          <w:color w:val="231F20"/>
          <w:spacing w:val="-3"/>
          <w:w w:val="105"/>
        </w:rPr>
        <w:t>and </w:t>
      </w:r>
      <w:r>
        <w:rPr>
          <w:color w:val="231F20"/>
          <w:spacing w:val="-4"/>
          <w:w w:val="105"/>
        </w:rPr>
        <w:t>there </w:t>
      </w:r>
      <w:r>
        <w:rPr>
          <w:color w:val="231F20"/>
          <w:spacing w:val="-5"/>
          <w:w w:val="105"/>
        </w:rPr>
        <w:t>was </w:t>
      </w:r>
      <w:r>
        <w:rPr>
          <w:color w:val="231F20"/>
          <w:w w:val="105"/>
        </w:rPr>
        <w:t>a </w:t>
      </w:r>
      <w:r>
        <w:rPr>
          <w:color w:val="231F20"/>
          <w:spacing w:val="-3"/>
          <w:w w:val="105"/>
        </w:rPr>
        <w:t>6.6 </w:t>
      </w:r>
      <w:r>
        <w:rPr>
          <w:color w:val="231F20"/>
          <w:spacing w:val="-5"/>
          <w:w w:val="105"/>
        </w:rPr>
        <w:t>percent </w:t>
      </w:r>
      <w:r>
        <w:rPr>
          <w:color w:val="231F20"/>
          <w:w w:val="105"/>
        </w:rPr>
        <w:t>decrease in 2001 passenger</w:t>
      </w:r>
      <w:r>
        <w:rPr>
          <w:color w:val="231F20"/>
          <w:spacing w:val="17"/>
          <w:w w:val="105"/>
        </w:rPr>
        <w:t> </w:t>
      </w:r>
      <w:r>
        <w:rPr>
          <w:color w:val="231F20"/>
          <w:spacing w:val="2"/>
          <w:w w:val="105"/>
        </w:rPr>
        <w:t>yield.</w:t>
      </w:r>
    </w:p>
    <w:p>
      <w:pPr>
        <w:pStyle w:val="BodyText"/>
        <w:spacing w:line="307" w:lineRule="auto"/>
        <w:ind w:left="119" w:firstLine="180"/>
        <w:jc w:val="both"/>
      </w:pPr>
      <w:r>
        <w:rPr>
          <w:color w:val="231F20"/>
          <w:w w:val="110"/>
        </w:rPr>
        <w:t>Load factors in January 2002 continued to trail those experienced in January 2001. Additionally, passenger yields remain significantly </w:t>
      </w:r>
      <w:r>
        <w:rPr>
          <w:color w:val="231F20"/>
          <w:spacing w:val="-3"/>
          <w:w w:val="110"/>
        </w:rPr>
        <w:t>below</w:t>
      </w:r>
      <w:r>
        <w:rPr>
          <w:color w:val="231F20"/>
          <w:spacing w:val="-20"/>
          <w:w w:val="110"/>
        </w:rPr>
        <w:t> </w:t>
      </w:r>
      <w:r>
        <w:rPr>
          <w:color w:val="231F20"/>
          <w:spacing w:val="-3"/>
          <w:w w:val="110"/>
        </w:rPr>
        <w:t>prior</w:t>
      </w:r>
      <w:r>
        <w:rPr>
          <w:color w:val="231F20"/>
          <w:spacing w:val="-20"/>
          <w:w w:val="110"/>
        </w:rPr>
        <w:t> </w:t>
      </w:r>
      <w:r>
        <w:rPr>
          <w:color w:val="231F20"/>
          <w:spacing w:val="-4"/>
          <w:w w:val="110"/>
        </w:rPr>
        <w:t>year</w:t>
      </w:r>
      <w:r>
        <w:rPr>
          <w:color w:val="231F20"/>
          <w:spacing w:val="-20"/>
          <w:w w:val="110"/>
        </w:rPr>
        <w:t> </w:t>
      </w:r>
      <w:r>
        <w:rPr>
          <w:color w:val="231F20"/>
          <w:spacing w:val="-4"/>
          <w:w w:val="110"/>
        </w:rPr>
        <w:t>levels.</w:t>
      </w:r>
      <w:r>
        <w:rPr>
          <w:color w:val="231F20"/>
          <w:spacing w:val="-20"/>
          <w:w w:val="110"/>
        </w:rPr>
        <w:t> </w:t>
      </w:r>
      <w:r>
        <w:rPr>
          <w:color w:val="231F20"/>
          <w:w w:val="110"/>
        </w:rPr>
        <w:t>As</w:t>
      </w:r>
      <w:r>
        <w:rPr>
          <w:color w:val="231F20"/>
          <w:spacing w:val="-20"/>
          <w:w w:val="110"/>
        </w:rPr>
        <w:t> </w:t>
      </w:r>
      <w:r>
        <w:rPr>
          <w:color w:val="231F20"/>
          <w:w w:val="110"/>
        </w:rPr>
        <w:t>a</w:t>
      </w:r>
      <w:r>
        <w:rPr>
          <w:color w:val="231F20"/>
          <w:spacing w:val="-20"/>
          <w:w w:val="110"/>
        </w:rPr>
        <w:t> </w:t>
      </w:r>
      <w:r>
        <w:rPr>
          <w:color w:val="231F20"/>
          <w:spacing w:val="-4"/>
          <w:w w:val="110"/>
        </w:rPr>
        <w:t>result,</w:t>
      </w:r>
      <w:r>
        <w:rPr>
          <w:color w:val="231F20"/>
          <w:spacing w:val="-20"/>
          <w:w w:val="110"/>
        </w:rPr>
        <w:t> </w:t>
      </w:r>
      <w:r>
        <w:rPr>
          <w:color w:val="231F20"/>
          <w:w w:val="110"/>
        </w:rPr>
        <w:t>the</w:t>
      </w:r>
      <w:r>
        <w:rPr>
          <w:color w:val="231F20"/>
          <w:spacing w:val="-20"/>
          <w:w w:val="110"/>
        </w:rPr>
        <w:t> </w:t>
      </w:r>
      <w:r>
        <w:rPr>
          <w:color w:val="231F20"/>
          <w:spacing w:val="-4"/>
          <w:w w:val="110"/>
        </w:rPr>
        <w:t>Company</w:t>
      </w:r>
      <w:r>
        <w:rPr>
          <w:color w:val="231F20"/>
          <w:spacing w:val="-20"/>
          <w:w w:val="110"/>
        </w:rPr>
        <w:t> </w:t>
      </w:r>
      <w:r>
        <w:rPr>
          <w:color w:val="231F20"/>
          <w:spacing w:val="-4"/>
          <w:w w:val="110"/>
        </w:rPr>
        <w:t>expects</w:t>
      </w:r>
      <w:r>
        <w:rPr>
          <w:color w:val="231F20"/>
          <w:spacing w:val="-20"/>
          <w:w w:val="110"/>
        </w:rPr>
        <w:t> </w:t>
      </w:r>
      <w:r>
        <w:rPr>
          <w:color w:val="231F20"/>
          <w:spacing w:val="-3"/>
          <w:w w:val="110"/>
        </w:rPr>
        <w:t>first</w:t>
      </w:r>
      <w:r>
        <w:rPr>
          <w:color w:val="231F20"/>
          <w:spacing w:val="-20"/>
          <w:w w:val="110"/>
        </w:rPr>
        <w:t> </w:t>
      </w:r>
      <w:r>
        <w:rPr>
          <w:color w:val="231F20"/>
          <w:spacing w:val="-3"/>
          <w:w w:val="110"/>
        </w:rPr>
        <w:t>quarter</w:t>
      </w:r>
      <w:r>
        <w:rPr>
          <w:color w:val="231F20"/>
          <w:spacing w:val="-20"/>
          <w:w w:val="110"/>
        </w:rPr>
        <w:t> </w:t>
      </w:r>
      <w:r>
        <w:rPr>
          <w:color w:val="231F20"/>
          <w:spacing w:val="-4"/>
          <w:w w:val="110"/>
        </w:rPr>
        <w:t>2002 </w:t>
      </w:r>
      <w:r>
        <w:rPr>
          <w:color w:val="231F20"/>
          <w:w w:val="110"/>
        </w:rPr>
        <w:t>revenue per available seat mile to continue to fall below first quarter 2001</w:t>
      </w:r>
      <w:r>
        <w:rPr>
          <w:color w:val="231F20"/>
          <w:spacing w:val="-11"/>
          <w:w w:val="110"/>
        </w:rPr>
        <w:t> </w:t>
      </w:r>
      <w:r>
        <w:rPr>
          <w:color w:val="231F20"/>
          <w:w w:val="110"/>
        </w:rPr>
        <w:t>levels.</w:t>
      </w:r>
      <w:r>
        <w:rPr>
          <w:color w:val="231F20"/>
          <w:spacing w:val="-13"/>
          <w:w w:val="110"/>
        </w:rPr>
        <w:t> </w:t>
      </w:r>
      <w:r>
        <w:rPr>
          <w:color w:val="231F20"/>
          <w:w w:val="110"/>
        </w:rPr>
        <w:t>(The</w:t>
      </w:r>
      <w:r>
        <w:rPr>
          <w:color w:val="231F20"/>
          <w:spacing w:val="-13"/>
          <w:w w:val="110"/>
        </w:rPr>
        <w:t> </w:t>
      </w:r>
      <w:r>
        <w:rPr>
          <w:color w:val="231F20"/>
          <w:w w:val="110"/>
        </w:rPr>
        <w:t>immediately</w:t>
      </w:r>
      <w:r>
        <w:rPr>
          <w:color w:val="231F20"/>
          <w:spacing w:val="-13"/>
          <w:w w:val="110"/>
        </w:rPr>
        <w:t> </w:t>
      </w:r>
      <w:r>
        <w:rPr>
          <w:color w:val="231F20"/>
          <w:w w:val="110"/>
        </w:rPr>
        <w:t>preceding</w:t>
      </w:r>
      <w:r>
        <w:rPr>
          <w:color w:val="231F20"/>
          <w:spacing w:val="-13"/>
          <w:w w:val="110"/>
        </w:rPr>
        <w:t> </w:t>
      </w:r>
      <w:r>
        <w:rPr>
          <w:color w:val="231F20"/>
          <w:w w:val="110"/>
        </w:rPr>
        <w:t>sentence</w:t>
      </w:r>
      <w:r>
        <w:rPr>
          <w:color w:val="231F20"/>
          <w:spacing w:val="-13"/>
          <w:w w:val="110"/>
        </w:rPr>
        <w:t> </w:t>
      </w:r>
      <w:r>
        <w:rPr>
          <w:color w:val="231F20"/>
          <w:w w:val="110"/>
        </w:rPr>
        <w:t>is</w:t>
      </w:r>
      <w:r>
        <w:rPr>
          <w:color w:val="231F20"/>
          <w:spacing w:val="-13"/>
          <w:w w:val="110"/>
        </w:rPr>
        <w:t> </w:t>
      </w:r>
      <w:r>
        <w:rPr>
          <w:color w:val="231F20"/>
          <w:w w:val="110"/>
        </w:rPr>
        <w:t>a</w:t>
      </w:r>
      <w:r>
        <w:rPr>
          <w:color w:val="231F20"/>
          <w:spacing w:val="-13"/>
          <w:w w:val="110"/>
        </w:rPr>
        <w:t> </w:t>
      </w:r>
      <w:r>
        <w:rPr>
          <w:color w:val="231F20"/>
          <w:w w:val="110"/>
        </w:rPr>
        <w:t>forward-looking statement, which involves uncertainties that could result in actual results</w:t>
      </w:r>
      <w:r>
        <w:rPr>
          <w:color w:val="231F20"/>
          <w:spacing w:val="-16"/>
          <w:w w:val="110"/>
        </w:rPr>
        <w:t> </w:t>
      </w:r>
      <w:r>
        <w:rPr>
          <w:color w:val="231F20"/>
          <w:w w:val="110"/>
        </w:rPr>
        <w:t>differing</w:t>
      </w:r>
      <w:r>
        <w:rPr>
          <w:color w:val="231F20"/>
          <w:spacing w:val="-15"/>
          <w:w w:val="110"/>
        </w:rPr>
        <w:t> </w:t>
      </w:r>
      <w:r>
        <w:rPr>
          <w:color w:val="231F20"/>
          <w:w w:val="110"/>
        </w:rPr>
        <w:t>materially</w:t>
      </w:r>
      <w:r>
        <w:rPr>
          <w:color w:val="231F20"/>
          <w:spacing w:val="-13"/>
          <w:w w:val="110"/>
        </w:rPr>
        <w:t> </w:t>
      </w:r>
      <w:r>
        <w:rPr>
          <w:color w:val="231F20"/>
          <w:spacing w:val="-3"/>
          <w:w w:val="110"/>
        </w:rPr>
        <w:t>from</w:t>
      </w:r>
      <w:r>
        <w:rPr>
          <w:color w:val="231F20"/>
          <w:spacing w:val="-21"/>
          <w:w w:val="110"/>
        </w:rPr>
        <w:t> </w:t>
      </w:r>
      <w:r>
        <w:rPr>
          <w:color w:val="231F20"/>
          <w:spacing w:val="-4"/>
          <w:w w:val="110"/>
        </w:rPr>
        <w:t>expected</w:t>
      </w:r>
      <w:r>
        <w:rPr>
          <w:color w:val="231F20"/>
          <w:spacing w:val="-21"/>
          <w:w w:val="110"/>
        </w:rPr>
        <w:t> </w:t>
      </w:r>
      <w:r>
        <w:rPr>
          <w:color w:val="231F20"/>
          <w:spacing w:val="-4"/>
          <w:w w:val="110"/>
        </w:rPr>
        <w:t>results.</w:t>
      </w:r>
      <w:r>
        <w:rPr>
          <w:color w:val="231F20"/>
          <w:spacing w:val="-21"/>
          <w:w w:val="110"/>
        </w:rPr>
        <w:t> </w:t>
      </w:r>
      <w:r>
        <w:rPr>
          <w:color w:val="231F20"/>
          <w:spacing w:val="-3"/>
          <w:w w:val="110"/>
        </w:rPr>
        <w:t>Some</w:t>
      </w:r>
      <w:r>
        <w:rPr>
          <w:color w:val="231F20"/>
          <w:spacing w:val="-21"/>
          <w:w w:val="110"/>
        </w:rPr>
        <w:t> </w:t>
      </w:r>
      <w:r>
        <w:rPr>
          <w:color w:val="231F20"/>
          <w:spacing w:val="-3"/>
          <w:w w:val="110"/>
        </w:rPr>
        <w:t>significant</w:t>
      </w:r>
      <w:r>
        <w:rPr>
          <w:color w:val="231F20"/>
          <w:spacing w:val="-21"/>
          <w:w w:val="110"/>
        </w:rPr>
        <w:t> </w:t>
      </w:r>
      <w:r>
        <w:rPr>
          <w:color w:val="231F20"/>
          <w:spacing w:val="-4"/>
          <w:w w:val="110"/>
        </w:rPr>
        <w:t>factors </w:t>
      </w:r>
      <w:r>
        <w:rPr>
          <w:color w:val="231F20"/>
          <w:spacing w:val="-3"/>
          <w:w w:val="110"/>
        </w:rPr>
        <w:t>include,</w:t>
      </w:r>
      <w:r>
        <w:rPr>
          <w:color w:val="231F20"/>
          <w:spacing w:val="-18"/>
          <w:w w:val="110"/>
        </w:rPr>
        <w:t> </w:t>
      </w:r>
      <w:r>
        <w:rPr>
          <w:color w:val="231F20"/>
          <w:w w:val="110"/>
        </w:rPr>
        <w:t>but</w:t>
      </w:r>
      <w:r>
        <w:rPr>
          <w:color w:val="231F20"/>
          <w:spacing w:val="-18"/>
          <w:w w:val="110"/>
        </w:rPr>
        <w:t> </w:t>
      </w:r>
      <w:r>
        <w:rPr>
          <w:color w:val="231F20"/>
          <w:spacing w:val="-3"/>
          <w:w w:val="110"/>
        </w:rPr>
        <w:t>may</w:t>
      </w:r>
      <w:r>
        <w:rPr>
          <w:color w:val="231F20"/>
          <w:spacing w:val="-18"/>
          <w:w w:val="110"/>
        </w:rPr>
        <w:t> </w:t>
      </w:r>
      <w:r>
        <w:rPr>
          <w:color w:val="231F20"/>
          <w:w w:val="110"/>
        </w:rPr>
        <w:t>not</w:t>
      </w:r>
      <w:r>
        <w:rPr>
          <w:color w:val="231F20"/>
          <w:spacing w:val="-18"/>
          <w:w w:val="110"/>
        </w:rPr>
        <w:t> </w:t>
      </w:r>
      <w:r>
        <w:rPr>
          <w:color w:val="231F20"/>
          <w:w w:val="110"/>
        </w:rPr>
        <w:t>be</w:t>
      </w:r>
      <w:r>
        <w:rPr>
          <w:color w:val="231F20"/>
          <w:spacing w:val="-18"/>
          <w:w w:val="110"/>
        </w:rPr>
        <w:t> </w:t>
      </w:r>
      <w:r>
        <w:rPr>
          <w:color w:val="231F20"/>
          <w:spacing w:val="-3"/>
          <w:w w:val="110"/>
        </w:rPr>
        <w:t>limited</w:t>
      </w:r>
      <w:r>
        <w:rPr>
          <w:color w:val="231F20"/>
          <w:spacing w:val="-18"/>
          <w:w w:val="110"/>
        </w:rPr>
        <w:t> </w:t>
      </w:r>
      <w:r>
        <w:rPr>
          <w:color w:val="231F20"/>
          <w:spacing w:val="-4"/>
          <w:w w:val="110"/>
        </w:rPr>
        <w:t>to,</w:t>
      </w:r>
      <w:r>
        <w:rPr>
          <w:color w:val="231F20"/>
          <w:spacing w:val="-18"/>
          <w:w w:val="110"/>
        </w:rPr>
        <w:t> </w:t>
      </w:r>
      <w:r>
        <w:rPr>
          <w:color w:val="231F20"/>
          <w:spacing w:val="-3"/>
          <w:w w:val="110"/>
        </w:rPr>
        <w:t>additional</w:t>
      </w:r>
      <w:r>
        <w:rPr>
          <w:color w:val="231F20"/>
          <w:spacing w:val="-18"/>
          <w:w w:val="110"/>
        </w:rPr>
        <w:t> </w:t>
      </w:r>
      <w:r>
        <w:rPr>
          <w:color w:val="231F20"/>
          <w:spacing w:val="-3"/>
          <w:w w:val="110"/>
        </w:rPr>
        <w:t>incidents</w:t>
      </w:r>
      <w:r>
        <w:rPr>
          <w:color w:val="231F20"/>
          <w:spacing w:val="-18"/>
          <w:w w:val="110"/>
        </w:rPr>
        <w:t> </w:t>
      </w:r>
      <w:r>
        <w:rPr>
          <w:color w:val="231F20"/>
          <w:spacing w:val="-3"/>
          <w:w w:val="110"/>
        </w:rPr>
        <w:t>that</w:t>
      </w:r>
      <w:r>
        <w:rPr>
          <w:color w:val="231F20"/>
          <w:spacing w:val="-18"/>
          <w:w w:val="110"/>
        </w:rPr>
        <w:t> </w:t>
      </w:r>
      <w:r>
        <w:rPr>
          <w:color w:val="231F20"/>
          <w:spacing w:val="-3"/>
          <w:w w:val="110"/>
        </w:rPr>
        <w:t>could</w:t>
      </w:r>
      <w:r>
        <w:rPr>
          <w:color w:val="231F20"/>
          <w:spacing w:val="-18"/>
          <w:w w:val="110"/>
        </w:rPr>
        <w:t> </w:t>
      </w:r>
      <w:r>
        <w:rPr>
          <w:color w:val="231F20"/>
          <w:spacing w:val="-3"/>
          <w:w w:val="110"/>
        </w:rPr>
        <w:t>cause</w:t>
      </w:r>
      <w:r>
        <w:rPr>
          <w:color w:val="231F20"/>
          <w:spacing w:val="-18"/>
          <w:w w:val="110"/>
        </w:rPr>
        <w:t> </w:t>
      </w:r>
      <w:r>
        <w:rPr>
          <w:color w:val="231F20"/>
          <w:spacing w:val="-3"/>
          <w:w w:val="110"/>
        </w:rPr>
        <w:t>the </w:t>
      </w:r>
      <w:r>
        <w:rPr>
          <w:color w:val="231F20"/>
          <w:w w:val="110"/>
        </w:rPr>
        <w:t>public </w:t>
      </w:r>
      <w:r>
        <w:rPr>
          <w:color w:val="231F20"/>
          <w:spacing w:val="-3"/>
          <w:w w:val="110"/>
        </w:rPr>
        <w:t>to </w:t>
      </w:r>
      <w:r>
        <w:rPr>
          <w:color w:val="231F20"/>
          <w:w w:val="110"/>
        </w:rPr>
        <w:t>question the safety and/or efficiency of air travel, competitive </w:t>
      </w:r>
      <w:r>
        <w:rPr>
          <w:color w:val="231F20"/>
          <w:spacing w:val="-4"/>
          <w:w w:val="110"/>
        </w:rPr>
        <w:t>pressure</w:t>
      </w:r>
      <w:r>
        <w:rPr>
          <w:color w:val="231F20"/>
          <w:spacing w:val="-25"/>
          <w:w w:val="110"/>
        </w:rPr>
        <w:t> </w:t>
      </w:r>
      <w:r>
        <w:rPr>
          <w:color w:val="231F20"/>
          <w:spacing w:val="-3"/>
          <w:w w:val="110"/>
        </w:rPr>
        <w:t>such</w:t>
      </w:r>
      <w:r>
        <w:rPr>
          <w:color w:val="231F20"/>
          <w:spacing w:val="-25"/>
          <w:w w:val="110"/>
        </w:rPr>
        <w:t> </w:t>
      </w:r>
      <w:r>
        <w:rPr>
          <w:color w:val="231F20"/>
          <w:w w:val="110"/>
        </w:rPr>
        <w:t>as</w:t>
      </w:r>
      <w:r>
        <w:rPr>
          <w:color w:val="231F20"/>
          <w:spacing w:val="-25"/>
          <w:w w:val="110"/>
        </w:rPr>
        <w:t> </w:t>
      </w:r>
      <w:r>
        <w:rPr>
          <w:color w:val="231F20"/>
          <w:spacing w:val="-5"/>
          <w:w w:val="110"/>
        </w:rPr>
        <w:t>fare</w:t>
      </w:r>
      <w:r>
        <w:rPr>
          <w:color w:val="231F20"/>
          <w:spacing w:val="-25"/>
          <w:w w:val="110"/>
        </w:rPr>
        <w:t> </w:t>
      </w:r>
      <w:r>
        <w:rPr>
          <w:color w:val="231F20"/>
          <w:spacing w:val="-3"/>
          <w:w w:val="110"/>
        </w:rPr>
        <w:t>sales</w:t>
      </w:r>
      <w:r>
        <w:rPr>
          <w:color w:val="231F20"/>
          <w:spacing w:val="-25"/>
          <w:w w:val="110"/>
        </w:rPr>
        <w:t> </w:t>
      </w:r>
      <w:r>
        <w:rPr>
          <w:color w:val="231F20"/>
          <w:w w:val="110"/>
        </w:rPr>
        <w:t>and</w:t>
      </w:r>
      <w:r>
        <w:rPr>
          <w:color w:val="231F20"/>
          <w:spacing w:val="-25"/>
          <w:w w:val="110"/>
        </w:rPr>
        <w:t> </w:t>
      </w:r>
      <w:r>
        <w:rPr>
          <w:color w:val="231F20"/>
          <w:spacing w:val="-4"/>
          <w:w w:val="110"/>
        </w:rPr>
        <w:t>capacity</w:t>
      </w:r>
      <w:r>
        <w:rPr>
          <w:color w:val="231F20"/>
          <w:spacing w:val="-25"/>
          <w:w w:val="110"/>
        </w:rPr>
        <w:t> </w:t>
      </w:r>
      <w:r>
        <w:rPr>
          <w:color w:val="231F20"/>
          <w:spacing w:val="-3"/>
          <w:w w:val="110"/>
        </w:rPr>
        <w:t>changes</w:t>
      </w:r>
      <w:r>
        <w:rPr>
          <w:color w:val="231F20"/>
          <w:spacing w:val="-25"/>
          <w:w w:val="110"/>
        </w:rPr>
        <w:t> </w:t>
      </w:r>
      <w:r>
        <w:rPr>
          <w:color w:val="231F20"/>
          <w:spacing w:val="-3"/>
          <w:w w:val="110"/>
        </w:rPr>
        <w:t>by</w:t>
      </w:r>
      <w:r>
        <w:rPr>
          <w:color w:val="231F20"/>
          <w:spacing w:val="-25"/>
          <w:w w:val="110"/>
        </w:rPr>
        <w:t> </w:t>
      </w:r>
      <w:r>
        <w:rPr>
          <w:color w:val="231F20"/>
          <w:spacing w:val="-3"/>
          <w:w w:val="110"/>
        </w:rPr>
        <w:t>other</w:t>
      </w:r>
      <w:r>
        <w:rPr>
          <w:color w:val="231F20"/>
          <w:spacing w:val="-25"/>
          <w:w w:val="110"/>
        </w:rPr>
        <w:t> </w:t>
      </w:r>
      <w:r>
        <w:rPr>
          <w:color w:val="231F20"/>
          <w:spacing w:val="-4"/>
          <w:w w:val="110"/>
        </w:rPr>
        <w:t>carriers,</w:t>
      </w:r>
      <w:r>
        <w:rPr>
          <w:color w:val="231F20"/>
          <w:spacing w:val="-25"/>
          <w:w w:val="110"/>
        </w:rPr>
        <w:t> </w:t>
      </w:r>
      <w:r>
        <w:rPr>
          <w:color w:val="231F20"/>
          <w:spacing w:val="-4"/>
          <w:w w:val="110"/>
        </w:rPr>
        <w:t>general </w:t>
      </w:r>
      <w:r>
        <w:rPr>
          <w:color w:val="231F20"/>
          <w:w w:val="110"/>
        </w:rPr>
        <w:t>economic</w:t>
      </w:r>
      <w:r>
        <w:rPr>
          <w:color w:val="231F20"/>
          <w:spacing w:val="-22"/>
          <w:w w:val="110"/>
        </w:rPr>
        <w:t> </w:t>
      </w:r>
      <w:r>
        <w:rPr>
          <w:color w:val="231F20"/>
          <w:w w:val="110"/>
        </w:rPr>
        <w:t>conditions,</w:t>
      </w:r>
      <w:r>
        <w:rPr>
          <w:color w:val="231F20"/>
          <w:spacing w:val="-21"/>
          <w:w w:val="110"/>
        </w:rPr>
        <w:t> </w:t>
      </w:r>
      <w:r>
        <w:rPr>
          <w:color w:val="231F20"/>
          <w:w w:val="110"/>
        </w:rPr>
        <w:t>operational</w:t>
      </w:r>
      <w:r>
        <w:rPr>
          <w:color w:val="231F20"/>
          <w:spacing w:val="-21"/>
          <w:w w:val="110"/>
        </w:rPr>
        <w:t> </w:t>
      </w:r>
      <w:r>
        <w:rPr>
          <w:color w:val="231F20"/>
          <w:w w:val="110"/>
        </w:rPr>
        <w:t>disruptions</w:t>
      </w:r>
      <w:r>
        <w:rPr>
          <w:color w:val="231F20"/>
          <w:spacing w:val="-21"/>
          <w:w w:val="110"/>
        </w:rPr>
        <w:t> </w:t>
      </w:r>
      <w:r>
        <w:rPr>
          <w:color w:val="231F20"/>
          <w:w w:val="110"/>
        </w:rPr>
        <w:t>as</w:t>
      </w:r>
      <w:r>
        <w:rPr>
          <w:color w:val="231F20"/>
          <w:spacing w:val="-21"/>
          <w:w w:val="110"/>
        </w:rPr>
        <w:t> </w:t>
      </w:r>
      <w:r>
        <w:rPr>
          <w:color w:val="231F20"/>
          <w:w w:val="110"/>
        </w:rPr>
        <w:t>a</w:t>
      </w:r>
      <w:r>
        <w:rPr>
          <w:color w:val="231F20"/>
          <w:spacing w:val="-21"/>
          <w:w w:val="110"/>
        </w:rPr>
        <w:t> </w:t>
      </w:r>
      <w:r>
        <w:rPr>
          <w:color w:val="231F20"/>
          <w:w w:val="110"/>
        </w:rPr>
        <w:t>result</w:t>
      </w:r>
      <w:r>
        <w:rPr>
          <w:color w:val="231F20"/>
          <w:spacing w:val="-21"/>
          <w:w w:val="110"/>
        </w:rPr>
        <w:t> </w:t>
      </w:r>
      <w:r>
        <w:rPr>
          <w:color w:val="231F20"/>
          <w:w w:val="110"/>
        </w:rPr>
        <w:t>of</w:t>
      </w:r>
      <w:r>
        <w:rPr>
          <w:color w:val="231F20"/>
          <w:spacing w:val="-21"/>
          <w:w w:val="110"/>
        </w:rPr>
        <w:t> </w:t>
      </w:r>
      <w:r>
        <w:rPr>
          <w:color w:val="231F20"/>
          <w:w w:val="110"/>
        </w:rPr>
        <w:t>bad</w:t>
      </w:r>
      <w:r>
        <w:rPr>
          <w:color w:val="231F20"/>
          <w:spacing w:val="-21"/>
          <w:w w:val="110"/>
        </w:rPr>
        <w:t> </w:t>
      </w:r>
      <w:r>
        <w:rPr>
          <w:color w:val="231F20"/>
          <w:w w:val="110"/>
        </w:rPr>
        <w:t>weather, the impact of labor issues, and variations in advance booking trends.) See Note </w:t>
      </w:r>
      <w:r>
        <w:rPr>
          <w:color w:val="231F20"/>
        </w:rPr>
        <w:t>1 </w:t>
      </w:r>
      <w:r>
        <w:rPr>
          <w:color w:val="231F20"/>
          <w:w w:val="110"/>
        </w:rPr>
        <w:t>to the Consolidated Financial Statements for </w:t>
      </w:r>
      <w:r>
        <w:rPr>
          <w:color w:val="231F20"/>
          <w:spacing w:val="2"/>
          <w:w w:val="110"/>
        </w:rPr>
        <w:t>further </w:t>
      </w:r>
      <w:r>
        <w:rPr>
          <w:color w:val="231F20"/>
          <w:w w:val="110"/>
        </w:rPr>
        <w:t>information</w:t>
      </w:r>
      <w:r>
        <w:rPr>
          <w:color w:val="231F20"/>
          <w:spacing w:val="-14"/>
          <w:w w:val="110"/>
        </w:rPr>
        <w:t> </w:t>
      </w:r>
      <w:r>
        <w:rPr>
          <w:color w:val="231F20"/>
          <w:w w:val="110"/>
        </w:rPr>
        <w:t>on</w:t>
      </w:r>
      <w:r>
        <w:rPr>
          <w:color w:val="231F20"/>
          <w:spacing w:val="-14"/>
          <w:w w:val="110"/>
        </w:rPr>
        <w:t> </w:t>
      </w:r>
      <w:r>
        <w:rPr>
          <w:color w:val="231F20"/>
          <w:w w:val="110"/>
        </w:rPr>
        <w:t>the</w:t>
      </w:r>
      <w:r>
        <w:rPr>
          <w:color w:val="231F20"/>
          <w:spacing w:val="-14"/>
          <w:w w:val="110"/>
        </w:rPr>
        <w:t> </w:t>
      </w:r>
      <w:r>
        <w:rPr>
          <w:color w:val="231F20"/>
          <w:w w:val="110"/>
        </w:rPr>
        <w:t>Company’s</w:t>
      </w:r>
      <w:r>
        <w:rPr>
          <w:color w:val="231F20"/>
          <w:spacing w:val="-14"/>
          <w:w w:val="110"/>
        </w:rPr>
        <w:t> </w:t>
      </w:r>
      <w:r>
        <w:rPr>
          <w:color w:val="231F20"/>
          <w:w w:val="110"/>
        </w:rPr>
        <w:t>revenue</w:t>
      </w:r>
      <w:r>
        <w:rPr>
          <w:color w:val="231F20"/>
          <w:spacing w:val="-14"/>
          <w:w w:val="110"/>
        </w:rPr>
        <w:t> </w:t>
      </w:r>
      <w:r>
        <w:rPr>
          <w:color w:val="231F20"/>
          <w:w w:val="110"/>
        </w:rPr>
        <w:t>recognition</w:t>
      </w:r>
      <w:r>
        <w:rPr>
          <w:color w:val="231F20"/>
          <w:spacing w:val="-14"/>
          <w:w w:val="110"/>
        </w:rPr>
        <w:t> </w:t>
      </w:r>
      <w:r>
        <w:rPr>
          <w:color w:val="231F20"/>
          <w:w w:val="110"/>
        </w:rPr>
        <w:t>policy.</w:t>
      </w:r>
    </w:p>
    <w:p>
      <w:pPr>
        <w:pStyle w:val="BodyText"/>
        <w:spacing w:line="307" w:lineRule="auto"/>
        <w:ind w:left="120" w:firstLine="180"/>
        <w:jc w:val="both"/>
      </w:pPr>
      <w:r>
        <w:rPr>
          <w:color w:val="231F20"/>
          <w:w w:val="105"/>
        </w:rPr>
        <w:t>As</w:t>
      </w:r>
      <w:r>
        <w:rPr>
          <w:color w:val="231F20"/>
          <w:spacing w:val="-9"/>
          <w:w w:val="105"/>
        </w:rPr>
        <w:t> </w:t>
      </w:r>
      <w:r>
        <w:rPr>
          <w:color w:val="231F20"/>
          <w:w w:val="105"/>
        </w:rPr>
        <w:t>a</w:t>
      </w:r>
      <w:r>
        <w:rPr>
          <w:color w:val="231F20"/>
          <w:spacing w:val="-9"/>
          <w:w w:val="105"/>
        </w:rPr>
        <w:t> </w:t>
      </w:r>
      <w:r>
        <w:rPr>
          <w:color w:val="231F20"/>
          <w:w w:val="105"/>
        </w:rPr>
        <w:t>result</w:t>
      </w:r>
      <w:r>
        <w:rPr>
          <w:color w:val="231F20"/>
          <w:spacing w:val="-9"/>
          <w:w w:val="105"/>
        </w:rPr>
        <w:t> </w:t>
      </w:r>
      <w:r>
        <w:rPr>
          <w:color w:val="231F20"/>
          <w:w w:val="105"/>
        </w:rPr>
        <w:t>of</w:t>
      </w:r>
      <w:r>
        <w:rPr>
          <w:color w:val="231F20"/>
          <w:spacing w:val="-9"/>
          <w:w w:val="105"/>
        </w:rPr>
        <w:t> </w:t>
      </w:r>
      <w:r>
        <w:rPr>
          <w:color w:val="231F20"/>
          <w:w w:val="105"/>
        </w:rPr>
        <w:t>weak</w:t>
      </w:r>
      <w:r>
        <w:rPr>
          <w:color w:val="231F20"/>
          <w:spacing w:val="-9"/>
          <w:w w:val="105"/>
        </w:rPr>
        <w:t> </w:t>
      </w:r>
      <w:r>
        <w:rPr>
          <w:color w:val="231F20"/>
          <w:w w:val="105"/>
        </w:rPr>
        <w:t>economic</w:t>
      </w:r>
      <w:r>
        <w:rPr>
          <w:color w:val="231F20"/>
          <w:spacing w:val="-9"/>
          <w:w w:val="105"/>
        </w:rPr>
        <w:t> </w:t>
      </w:r>
      <w:r>
        <w:rPr>
          <w:color w:val="231F20"/>
          <w:w w:val="105"/>
        </w:rPr>
        <w:t>conditions</w:t>
      </w:r>
      <w:r>
        <w:rPr>
          <w:color w:val="231F20"/>
          <w:spacing w:val="-9"/>
          <w:w w:val="105"/>
        </w:rPr>
        <w:t> </w:t>
      </w:r>
      <w:r>
        <w:rPr>
          <w:color w:val="231F20"/>
          <w:w w:val="105"/>
        </w:rPr>
        <w:t>throughout</w:t>
      </w:r>
      <w:r>
        <w:rPr>
          <w:color w:val="231F20"/>
          <w:spacing w:val="-9"/>
          <w:w w:val="105"/>
        </w:rPr>
        <w:t> </w:t>
      </w:r>
      <w:r>
        <w:rPr>
          <w:color w:val="231F20"/>
          <w:w w:val="105"/>
        </w:rPr>
        <w:t>2001,</w:t>
      </w:r>
      <w:r>
        <w:rPr>
          <w:color w:val="231F20"/>
          <w:spacing w:val="-9"/>
          <w:w w:val="105"/>
        </w:rPr>
        <w:t> </w:t>
      </w:r>
      <w:r>
        <w:rPr>
          <w:color w:val="231F20"/>
          <w:w w:val="105"/>
        </w:rPr>
        <w:t>consolidated </w:t>
      </w:r>
      <w:r>
        <w:rPr>
          <w:color w:val="231F20"/>
          <w:w w:val="110"/>
        </w:rPr>
        <w:t>freight</w:t>
      </w:r>
      <w:r>
        <w:rPr>
          <w:color w:val="231F20"/>
          <w:spacing w:val="-19"/>
          <w:w w:val="110"/>
        </w:rPr>
        <w:t> </w:t>
      </w:r>
      <w:r>
        <w:rPr>
          <w:color w:val="231F20"/>
          <w:w w:val="110"/>
        </w:rPr>
        <w:t>revenues</w:t>
      </w:r>
      <w:r>
        <w:rPr>
          <w:color w:val="231F20"/>
          <w:spacing w:val="-19"/>
          <w:w w:val="110"/>
        </w:rPr>
        <w:t> </w:t>
      </w:r>
      <w:r>
        <w:rPr>
          <w:color w:val="231F20"/>
          <w:w w:val="110"/>
        </w:rPr>
        <w:t>decreased</w:t>
      </w:r>
      <w:r>
        <w:rPr>
          <w:color w:val="231F20"/>
          <w:spacing w:val="-19"/>
          <w:w w:val="110"/>
        </w:rPr>
        <w:t> </w:t>
      </w:r>
      <w:r>
        <w:rPr>
          <w:color w:val="231F20"/>
          <w:spacing w:val="-3"/>
          <w:w w:val="110"/>
        </w:rPr>
        <w:t>17.6</w:t>
      </w:r>
      <w:r>
        <w:rPr>
          <w:color w:val="231F20"/>
          <w:spacing w:val="-19"/>
          <w:w w:val="110"/>
        </w:rPr>
        <w:t> </w:t>
      </w:r>
      <w:r>
        <w:rPr>
          <w:color w:val="231F20"/>
          <w:w w:val="110"/>
        </w:rPr>
        <w:t>percent.</w:t>
      </w:r>
      <w:r>
        <w:rPr>
          <w:color w:val="231F20"/>
          <w:spacing w:val="-19"/>
          <w:w w:val="110"/>
        </w:rPr>
        <w:t> </w:t>
      </w:r>
      <w:r>
        <w:rPr>
          <w:color w:val="231F20"/>
          <w:w w:val="110"/>
        </w:rPr>
        <w:t>There</w:t>
      </w:r>
      <w:r>
        <w:rPr>
          <w:color w:val="231F20"/>
          <w:spacing w:val="-19"/>
          <w:w w:val="110"/>
        </w:rPr>
        <w:t> </w:t>
      </w:r>
      <w:r>
        <w:rPr>
          <w:color w:val="231F20"/>
          <w:w w:val="110"/>
        </w:rPr>
        <w:t>were</w:t>
      </w:r>
      <w:r>
        <w:rPr>
          <w:color w:val="231F20"/>
          <w:spacing w:val="-19"/>
          <w:w w:val="110"/>
        </w:rPr>
        <w:t> </w:t>
      </w:r>
      <w:r>
        <w:rPr>
          <w:color w:val="231F20"/>
          <w:w w:val="110"/>
        </w:rPr>
        <w:t>decreases</w:t>
      </w:r>
      <w:r>
        <w:rPr>
          <w:color w:val="231F20"/>
          <w:spacing w:val="-19"/>
          <w:w w:val="110"/>
        </w:rPr>
        <w:t> </w:t>
      </w:r>
      <w:r>
        <w:rPr>
          <w:color w:val="231F20"/>
          <w:w w:val="110"/>
        </w:rPr>
        <w:t>in</w:t>
      </w:r>
      <w:r>
        <w:rPr>
          <w:color w:val="231F20"/>
          <w:spacing w:val="-19"/>
          <w:w w:val="110"/>
        </w:rPr>
        <w:t> </w:t>
      </w:r>
      <w:r>
        <w:rPr>
          <w:color w:val="231F20"/>
          <w:w w:val="110"/>
        </w:rPr>
        <w:t>both the number of freight shipments and revenue per shipment. Following the September </w:t>
      </w:r>
      <w:r>
        <w:rPr>
          <w:color w:val="231F20"/>
        </w:rPr>
        <w:t>11, </w:t>
      </w:r>
      <w:r>
        <w:rPr>
          <w:color w:val="231F20"/>
          <w:w w:val="110"/>
        </w:rPr>
        <w:t>2001, terrorist attacks, the United States Postal Service</w:t>
      </w:r>
      <w:r>
        <w:rPr>
          <w:color w:val="231F20"/>
          <w:spacing w:val="-11"/>
          <w:w w:val="110"/>
        </w:rPr>
        <w:t> </w:t>
      </w:r>
      <w:r>
        <w:rPr>
          <w:color w:val="231F20"/>
          <w:w w:val="110"/>
        </w:rPr>
        <w:t>made</w:t>
      </w:r>
      <w:r>
        <w:rPr>
          <w:color w:val="231F20"/>
          <w:spacing w:val="-11"/>
          <w:w w:val="110"/>
        </w:rPr>
        <w:t> </w:t>
      </w:r>
      <w:r>
        <w:rPr>
          <w:color w:val="231F20"/>
          <w:w w:val="110"/>
        </w:rPr>
        <w:t>the</w:t>
      </w:r>
      <w:r>
        <w:rPr>
          <w:color w:val="231F20"/>
          <w:spacing w:val="-11"/>
          <w:w w:val="110"/>
        </w:rPr>
        <w:t> </w:t>
      </w:r>
      <w:r>
        <w:rPr>
          <w:color w:val="231F20"/>
          <w:w w:val="110"/>
        </w:rPr>
        <w:t>decision</w:t>
      </w:r>
      <w:r>
        <w:rPr>
          <w:color w:val="231F20"/>
          <w:spacing w:val="-11"/>
          <w:w w:val="110"/>
        </w:rPr>
        <w:t> </w:t>
      </w:r>
      <w:r>
        <w:rPr>
          <w:color w:val="231F20"/>
          <w:w w:val="110"/>
        </w:rPr>
        <w:t>to</w:t>
      </w:r>
      <w:r>
        <w:rPr>
          <w:color w:val="231F20"/>
          <w:spacing w:val="-11"/>
          <w:w w:val="110"/>
        </w:rPr>
        <w:t> </w:t>
      </w:r>
      <w:r>
        <w:rPr>
          <w:color w:val="231F20"/>
          <w:w w:val="110"/>
        </w:rPr>
        <w:t>shift</w:t>
      </w:r>
      <w:r>
        <w:rPr>
          <w:color w:val="231F20"/>
          <w:spacing w:val="-11"/>
          <w:w w:val="110"/>
        </w:rPr>
        <w:t> </w:t>
      </w:r>
      <w:r>
        <w:rPr>
          <w:color w:val="231F20"/>
          <w:w w:val="110"/>
        </w:rPr>
        <w:t>a</w:t>
      </w:r>
      <w:r>
        <w:rPr>
          <w:color w:val="231F20"/>
          <w:spacing w:val="-11"/>
          <w:w w:val="110"/>
        </w:rPr>
        <w:t> </w:t>
      </w:r>
      <w:r>
        <w:rPr>
          <w:color w:val="231F20"/>
          <w:w w:val="110"/>
        </w:rPr>
        <w:t>portion</w:t>
      </w:r>
      <w:r>
        <w:rPr>
          <w:color w:val="231F20"/>
          <w:spacing w:val="-11"/>
          <w:w w:val="110"/>
        </w:rPr>
        <w:t> </w:t>
      </w:r>
      <w:r>
        <w:rPr>
          <w:color w:val="231F20"/>
          <w:w w:val="110"/>
        </w:rPr>
        <w:t>of</w:t>
      </w:r>
      <w:r>
        <w:rPr>
          <w:color w:val="231F20"/>
          <w:spacing w:val="-11"/>
          <w:w w:val="110"/>
        </w:rPr>
        <w:t> </w:t>
      </w:r>
      <w:r>
        <w:rPr>
          <w:color w:val="231F20"/>
          <w:w w:val="110"/>
        </w:rPr>
        <w:t>the</w:t>
      </w:r>
      <w:r>
        <w:rPr>
          <w:color w:val="231F20"/>
          <w:spacing w:val="-11"/>
          <w:w w:val="110"/>
        </w:rPr>
        <w:t> </w:t>
      </w:r>
      <w:r>
        <w:rPr>
          <w:color w:val="231F20"/>
          <w:w w:val="110"/>
        </w:rPr>
        <w:t>mail</w:t>
      </w:r>
      <w:r>
        <w:rPr>
          <w:color w:val="231F20"/>
          <w:spacing w:val="-11"/>
          <w:w w:val="110"/>
        </w:rPr>
        <w:t> </w:t>
      </w:r>
      <w:r>
        <w:rPr>
          <w:color w:val="231F20"/>
          <w:w w:val="110"/>
        </w:rPr>
        <w:t>that</w:t>
      </w:r>
      <w:r>
        <w:rPr>
          <w:color w:val="231F20"/>
          <w:spacing w:val="-11"/>
          <w:w w:val="110"/>
        </w:rPr>
        <w:t> </w:t>
      </w:r>
      <w:r>
        <w:rPr>
          <w:color w:val="231F20"/>
          <w:w w:val="110"/>
        </w:rPr>
        <w:t>commercial carriers had previously carried to freight carriers. As a result of this decision, the Company expects to experience a decrease in freight revenues</w:t>
      </w:r>
      <w:r>
        <w:rPr>
          <w:color w:val="231F20"/>
          <w:spacing w:val="-7"/>
          <w:w w:val="110"/>
        </w:rPr>
        <w:t> </w:t>
      </w:r>
      <w:r>
        <w:rPr>
          <w:color w:val="231F20"/>
          <w:w w:val="110"/>
        </w:rPr>
        <w:t>during</w:t>
      </w:r>
      <w:r>
        <w:rPr>
          <w:color w:val="231F20"/>
          <w:spacing w:val="-7"/>
          <w:w w:val="110"/>
        </w:rPr>
        <w:t> </w:t>
      </w:r>
      <w:r>
        <w:rPr>
          <w:color w:val="231F20"/>
          <w:w w:val="110"/>
        </w:rPr>
        <w:t>at</w:t>
      </w:r>
      <w:r>
        <w:rPr>
          <w:color w:val="231F20"/>
          <w:spacing w:val="-7"/>
          <w:w w:val="110"/>
        </w:rPr>
        <w:t> </w:t>
      </w:r>
      <w:r>
        <w:rPr>
          <w:color w:val="231F20"/>
          <w:w w:val="110"/>
        </w:rPr>
        <w:t>least</w:t>
      </w:r>
      <w:r>
        <w:rPr>
          <w:color w:val="231F20"/>
          <w:spacing w:val="-7"/>
          <w:w w:val="110"/>
        </w:rPr>
        <w:t> </w:t>
      </w:r>
      <w:r>
        <w:rPr>
          <w:color w:val="231F20"/>
          <w:w w:val="110"/>
        </w:rPr>
        <w:t>the</w:t>
      </w:r>
      <w:r>
        <w:rPr>
          <w:color w:val="231F20"/>
          <w:spacing w:val="-7"/>
          <w:w w:val="110"/>
        </w:rPr>
        <w:t> </w:t>
      </w:r>
      <w:r>
        <w:rPr>
          <w:color w:val="231F20"/>
          <w:w w:val="110"/>
        </w:rPr>
        <w:t>first</w:t>
      </w:r>
      <w:r>
        <w:rPr>
          <w:color w:val="231F20"/>
          <w:spacing w:val="-7"/>
          <w:w w:val="110"/>
        </w:rPr>
        <w:t> </w:t>
      </w:r>
      <w:r>
        <w:rPr>
          <w:color w:val="231F20"/>
          <w:w w:val="110"/>
        </w:rPr>
        <w:t>half</w:t>
      </w:r>
      <w:r>
        <w:rPr>
          <w:color w:val="231F20"/>
          <w:spacing w:val="-7"/>
          <w:w w:val="110"/>
        </w:rPr>
        <w:t> </w:t>
      </w:r>
      <w:r>
        <w:rPr>
          <w:color w:val="231F20"/>
          <w:w w:val="110"/>
        </w:rPr>
        <w:t>of</w:t>
      </w:r>
      <w:r>
        <w:rPr>
          <w:color w:val="231F20"/>
          <w:spacing w:val="-7"/>
          <w:w w:val="110"/>
        </w:rPr>
        <w:t> </w:t>
      </w:r>
      <w:r>
        <w:rPr>
          <w:color w:val="231F20"/>
          <w:w w:val="110"/>
        </w:rPr>
        <w:t>2002</w:t>
      </w:r>
      <w:r>
        <w:rPr>
          <w:color w:val="231F20"/>
          <w:spacing w:val="-7"/>
          <w:w w:val="110"/>
        </w:rPr>
        <w:t> </w:t>
      </w:r>
      <w:r>
        <w:rPr>
          <w:color w:val="231F20"/>
          <w:w w:val="110"/>
        </w:rPr>
        <w:t>when</w:t>
      </w:r>
      <w:r>
        <w:rPr>
          <w:color w:val="231F20"/>
          <w:spacing w:val="-7"/>
          <w:w w:val="110"/>
        </w:rPr>
        <w:t> </w:t>
      </w:r>
      <w:r>
        <w:rPr>
          <w:color w:val="231F20"/>
          <w:w w:val="110"/>
        </w:rPr>
        <w:t>compared</w:t>
      </w:r>
      <w:r>
        <w:rPr>
          <w:color w:val="231F20"/>
          <w:spacing w:val="-7"/>
          <w:w w:val="110"/>
        </w:rPr>
        <w:t> </w:t>
      </w:r>
      <w:r>
        <w:rPr>
          <w:color w:val="231F20"/>
          <w:w w:val="110"/>
        </w:rPr>
        <w:t>to</w:t>
      </w:r>
      <w:r>
        <w:rPr>
          <w:color w:val="231F20"/>
          <w:spacing w:val="-7"/>
          <w:w w:val="110"/>
        </w:rPr>
        <w:t> </w:t>
      </w:r>
      <w:r>
        <w:rPr>
          <w:color w:val="231F20"/>
          <w:w w:val="110"/>
        </w:rPr>
        <w:t>2001. (The immediately preceding sentence is a forward-looking statement, which</w:t>
      </w:r>
      <w:r>
        <w:rPr>
          <w:color w:val="231F20"/>
          <w:spacing w:val="-6"/>
          <w:w w:val="110"/>
        </w:rPr>
        <w:t> </w:t>
      </w:r>
      <w:r>
        <w:rPr>
          <w:color w:val="231F20"/>
          <w:w w:val="110"/>
        </w:rPr>
        <w:t>involves</w:t>
      </w:r>
      <w:r>
        <w:rPr>
          <w:color w:val="231F20"/>
          <w:spacing w:val="-6"/>
          <w:w w:val="110"/>
        </w:rPr>
        <w:t> </w:t>
      </w:r>
      <w:r>
        <w:rPr>
          <w:color w:val="231F20"/>
          <w:w w:val="110"/>
        </w:rPr>
        <w:t>uncertainties</w:t>
      </w:r>
      <w:r>
        <w:rPr>
          <w:color w:val="231F20"/>
          <w:spacing w:val="-6"/>
          <w:w w:val="110"/>
        </w:rPr>
        <w:t> </w:t>
      </w:r>
      <w:r>
        <w:rPr>
          <w:color w:val="231F20"/>
          <w:w w:val="110"/>
        </w:rPr>
        <w:t>that</w:t>
      </w:r>
      <w:r>
        <w:rPr>
          <w:color w:val="231F20"/>
          <w:spacing w:val="-6"/>
          <w:w w:val="110"/>
        </w:rPr>
        <w:t> </w:t>
      </w:r>
      <w:r>
        <w:rPr>
          <w:color w:val="231F20"/>
          <w:w w:val="110"/>
        </w:rPr>
        <w:t>could</w:t>
      </w:r>
      <w:r>
        <w:rPr>
          <w:color w:val="231F20"/>
          <w:spacing w:val="-6"/>
          <w:w w:val="110"/>
        </w:rPr>
        <w:t> </w:t>
      </w:r>
      <w:r>
        <w:rPr>
          <w:color w:val="231F20"/>
          <w:w w:val="110"/>
        </w:rPr>
        <w:t>result</w:t>
      </w:r>
      <w:r>
        <w:rPr>
          <w:color w:val="231F20"/>
          <w:spacing w:val="-6"/>
          <w:w w:val="110"/>
        </w:rPr>
        <w:t> </w:t>
      </w:r>
      <w:r>
        <w:rPr>
          <w:color w:val="231F20"/>
          <w:w w:val="110"/>
        </w:rPr>
        <w:t>in</w:t>
      </w:r>
      <w:r>
        <w:rPr>
          <w:color w:val="231F20"/>
          <w:spacing w:val="-6"/>
          <w:w w:val="110"/>
        </w:rPr>
        <w:t> </w:t>
      </w:r>
      <w:r>
        <w:rPr>
          <w:color w:val="231F20"/>
          <w:w w:val="110"/>
        </w:rPr>
        <w:t>actual</w:t>
      </w:r>
      <w:r>
        <w:rPr>
          <w:color w:val="231F20"/>
          <w:spacing w:val="-6"/>
          <w:w w:val="110"/>
        </w:rPr>
        <w:t> </w:t>
      </w:r>
      <w:r>
        <w:rPr>
          <w:color w:val="231F20"/>
          <w:w w:val="110"/>
        </w:rPr>
        <w:t>results</w:t>
      </w:r>
      <w:r>
        <w:rPr>
          <w:color w:val="231F20"/>
          <w:spacing w:val="-6"/>
          <w:w w:val="110"/>
        </w:rPr>
        <w:t> </w:t>
      </w:r>
      <w:r>
        <w:rPr>
          <w:color w:val="231F20"/>
          <w:w w:val="110"/>
        </w:rPr>
        <w:t>differing materially from expected results. Some significant factors include, </w:t>
      </w:r>
      <w:r>
        <w:rPr>
          <w:color w:val="231F20"/>
          <w:spacing w:val="2"/>
          <w:w w:val="110"/>
        </w:rPr>
        <w:t>but </w:t>
      </w:r>
      <w:r>
        <w:rPr>
          <w:color w:val="231F20"/>
          <w:w w:val="110"/>
        </w:rPr>
        <w:t>may</w:t>
      </w:r>
      <w:r>
        <w:rPr>
          <w:color w:val="231F20"/>
          <w:spacing w:val="-5"/>
          <w:w w:val="110"/>
        </w:rPr>
        <w:t> </w:t>
      </w:r>
      <w:r>
        <w:rPr>
          <w:color w:val="231F20"/>
          <w:w w:val="110"/>
        </w:rPr>
        <w:t>not</w:t>
      </w:r>
      <w:r>
        <w:rPr>
          <w:color w:val="231F20"/>
          <w:spacing w:val="-5"/>
          <w:w w:val="110"/>
        </w:rPr>
        <w:t> </w:t>
      </w:r>
      <w:r>
        <w:rPr>
          <w:color w:val="231F20"/>
          <w:w w:val="110"/>
        </w:rPr>
        <w:t>be</w:t>
      </w:r>
      <w:r>
        <w:rPr>
          <w:color w:val="231F20"/>
          <w:spacing w:val="-5"/>
          <w:w w:val="110"/>
        </w:rPr>
        <w:t> </w:t>
      </w:r>
      <w:r>
        <w:rPr>
          <w:color w:val="231F20"/>
          <w:w w:val="110"/>
        </w:rPr>
        <w:t>limited</w:t>
      </w:r>
      <w:r>
        <w:rPr>
          <w:color w:val="231F20"/>
          <w:spacing w:val="-5"/>
          <w:w w:val="110"/>
        </w:rPr>
        <w:t> </w:t>
      </w:r>
      <w:r>
        <w:rPr>
          <w:color w:val="231F20"/>
          <w:w w:val="110"/>
        </w:rPr>
        <w:t>to,</w:t>
      </w:r>
      <w:r>
        <w:rPr>
          <w:color w:val="231F20"/>
          <w:spacing w:val="-5"/>
          <w:w w:val="110"/>
        </w:rPr>
        <w:t> </w:t>
      </w:r>
      <w:r>
        <w:rPr>
          <w:color w:val="231F20"/>
          <w:w w:val="110"/>
        </w:rPr>
        <w:t>general</w:t>
      </w:r>
      <w:r>
        <w:rPr>
          <w:color w:val="231F20"/>
          <w:spacing w:val="-5"/>
          <w:w w:val="110"/>
        </w:rPr>
        <w:t> </w:t>
      </w:r>
      <w:r>
        <w:rPr>
          <w:color w:val="231F20"/>
          <w:w w:val="110"/>
        </w:rPr>
        <w:t>economic</w:t>
      </w:r>
      <w:r>
        <w:rPr>
          <w:color w:val="231F20"/>
          <w:spacing w:val="-5"/>
          <w:w w:val="110"/>
        </w:rPr>
        <w:t> </w:t>
      </w:r>
      <w:r>
        <w:rPr>
          <w:color w:val="231F20"/>
          <w:w w:val="110"/>
        </w:rPr>
        <w:t>conditions,</w:t>
      </w:r>
      <w:r>
        <w:rPr>
          <w:color w:val="231F20"/>
          <w:spacing w:val="-5"/>
          <w:w w:val="110"/>
        </w:rPr>
        <w:t> </w:t>
      </w:r>
      <w:r>
        <w:rPr>
          <w:color w:val="231F20"/>
          <w:w w:val="110"/>
        </w:rPr>
        <w:t>subsequent</w:t>
      </w:r>
      <w:r>
        <w:rPr>
          <w:color w:val="231F20"/>
          <w:spacing w:val="-5"/>
          <w:w w:val="110"/>
        </w:rPr>
        <w:t> </w:t>
      </w:r>
      <w:r>
        <w:rPr>
          <w:color w:val="231F20"/>
          <w:w w:val="110"/>
        </w:rPr>
        <w:t>shifts in</w:t>
      </w:r>
      <w:r>
        <w:rPr>
          <w:color w:val="231F20"/>
          <w:spacing w:val="-11"/>
          <w:w w:val="110"/>
        </w:rPr>
        <w:t> </w:t>
      </w:r>
      <w:r>
        <w:rPr>
          <w:color w:val="231F20"/>
          <w:w w:val="110"/>
        </w:rPr>
        <w:t>business</w:t>
      </w:r>
      <w:r>
        <w:rPr>
          <w:color w:val="231F20"/>
          <w:spacing w:val="-11"/>
          <w:w w:val="110"/>
        </w:rPr>
        <w:t> </w:t>
      </w:r>
      <w:r>
        <w:rPr>
          <w:color w:val="231F20"/>
          <w:w w:val="110"/>
        </w:rPr>
        <w:t>by</w:t>
      </w:r>
      <w:r>
        <w:rPr>
          <w:color w:val="231F20"/>
          <w:spacing w:val="-11"/>
          <w:w w:val="110"/>
        </w:rPr>
        <w:t> </w:t>
      </w:r>
      <w:r>
        <w:rPr>
          <w:color w:val="231F20"/>
          <w:w w:val="110"/>
        </w:rPr>
        <w:t>the</w:t>
      </w:r>
      <w:r>
        <w:rPr>
          <w:color w:val="231F20"/>
          <w:spacing w:val="-11"/>
          <w:w w:val="110"/>
        </w:rPr>
        <w:t> </w:t>
      </w:r>
      <w:r>
        <w:rPr>
          <w:color w:val="231F20"/>
          <w:w w:val="110"/>
        </w:rPr>
        <w:t>United</w:t>
      </w:r>
      <w:r>
        <w:rPr>
          <w:color w:val="231F20"/>
          <w:spacing w:val="-11"/>
          <w:w w:val="110"/>
        </w:rPr>
        <w:t> </w:t>
      </w:r>
      <w:r>
        <w:rPr>
          <w:color w:val="231F20"/>
          <w:w w:val="110"/>
        </w:rPr>
        <w:t>States</w:t>
      </w:r>
      <w:r>
        <w:rPr>
          <w:color w:val="231F20"/>
          <w:spacing w:val="-11"/>
          <w:w w:val="110"/>
        </w:rPr>
        <w:t> </w:t>
      </w:r>
      <w:r>
        <w:rPr>
          <w:color w:val="231F20"/>
          <w:w w:val="110"/>
        </w:rPr>
        <w:t>Postal</w:t>
      </w:r>
      <w:r>
        <w:rPr>
          <w:color w:val="231F20"/>
          <w:spacing w:val="-11"/>
          <w:w w:val="110"/>
        </w:rPr>
        <w:t> </w:t>
      </w:r>
      <w:r>
        <w:rPr>
          <w:color w:val="231F20"/>
          <w:w w:val="110"/>
        </w:rPr>
        <w:t>Service,</w:t>
      </w:r>
      <w:r>
        <w:rPr>
          <w:color w:val="231F20"/>
          <w:spacing w:val="-11"/>
          <w:w w:val="110"/>
        </w:rPr>
        <w:t> </w:t>
      </w:r>
      <w:r>
        <w:rPr>
          <w:color w:val="231F20"/>
          <w:w w:val="110"/>
        </w:rPr>
        <w:t>and</w:t>
      </w:r>
      <w:r>
        <w:rPr>
          <w:color w:val="231F20"/>
          <w:spacing w:val="-11"/>
          <w:w w:val="110"/>
        </w:rPr>
        <w:t> </w:t>
      </w:r>
      <w:r>
        <w:rPr>
          <w:color w:val="231F20"/>
          <w:w w:val="110"/>
        </w:rPr>
        <w:t>capacity</w:t>
      </w:r>
      <w:r>
        <w:rPr>
          <w:color w:val="231F20"/>
          <w:spacing w:val="-11"/>
          <w:w w:val="110"/>
        </w:rPr>
        <w:t> </w:t>
      </w:r>
      <w:r>
        <w:rPr>
          <w:color w:val="231F20"/>
          <w:w w:val="110"/>
        </w:rPr>
        <w:t>changes by</w:t>
      </w:r>
      <w:r>
        <w:rPr>
          <w:color w:val="231F20"/>
          <w:spacing w:val="-16"/>
          <w:w w:val="110"/>
        </w:rPr>
        <w:t> </w:t>
      </w:r>
      <w:r>
        <w:rPr>
          <w:color w:val="231F20"/>
          <w:w w:val="110"/>
        </w:rPr>
        <w:t>other</w:t>
      </w:r>
      <w:r>
        <w:rPr>
          <w:color w:val="231F20"/>
          <w:spacing w:val="-16"/>
          <w:w w:val="110"/>
        </w:rPr>
        <w:t> </w:t>
      </w:r>
      <w:r>
        <w:rPr>
          <w:color w:val="231F20"/>
          <w:w w:val="110"/>
        </w:rPr>
        <w:t>carriers.)</w:t>
      </w:r>
      <w:r>
        <w:rPr>
          <w:color w:val="231F20"/>
          <w:spacing w:val="-16"/>
          <w:w w:val="110"/>
        </w:rPr>
        <w:t> </w:t>
      </w:r>
      <w:r>
        <w:rPr>
          <w:color w:val="231F20"/>
          <w:w w:val="110"/>
        </w:rPr>
        <w:t>Other</w:t>
      </w:r>
      <w:r>
        <w:rPr>
          <w:color w:val="231F20"/>
          <w:spacing w:val="-16"/>
          <w:w w:val="110"/>
        </w:rPr>
        <w:t> </w:t>
      </w:r>
      <w:r>
        <w:rPr>
          <w:color w:val="231F20"/>
          <w:w w:val="110"/>
        </w:rPr>
        <w:t>revenues</w:t>
      </w:r>
      <w:r>
        <w:rPr>
          <w:color w:val="231F20"/>
          <w:spacing w:val="-16"/>
          <w:w w:val="110"/>
        </w:rPr>
        <w:t> </w:t>
      </w:r>
      <w:r>
        <w:rPr>
          <w:color w:val="231F20"/>
          <w:w w:val="110"/>
        </w:rPr>
        <w:t>increased</w:t>
      </w:r>
      <w:r>
        <w:rPr>
          <w:color w:val="231F20"/>
          <w:spacing w:val="-16"/>
          <w:w w:val="110"/>
        </w:rPr>
        <w:t> </w:t>
      </w:r>
      <w:r>
        <w:rPr>
          <w:color w:val="231F20"/>
          <w:w w:val="110"/>
        </w:rPr>
        <w:t>20.3</w:t>
      </w:r>
      <w:r>
        <w:rPr>
          <w:color w:val="231F20"/>
          <w:spacing w:val="-16"/>
          <w:w w:val="110"/>
        </w:rPr>
        <w:t> </w:t>
      </w:r>
      <w:r>
        <w:rPr>
          <w:color w:val="231F20"/>
          <w:w w:val="110"/>
        </w:rPr>
        <w:t>percent</w:t>
      </w:r>
      <w:r>
        <w:rPr>
          <w:color w:val="231F20"/>
          <w:spacing w:val="-16"/>
          <w:w w:val="110"/>
        </w:rPr>
        <w:t> </w:t>
      </w:r>
      <w:r>
        <w:rPr>
          <w:color w:val="231F20"/>
          <w:w w:val="110"/>
        </w:rPr>
        <w:t>primarily</w:t>
      </w:r>
      <w:r>
        <w:rPr>
          <w:color w:val="231F20"/>
          <w:spacing w:val="-15"/>
          <w:w w:val="110"/>
        </w:rPr>
        <w:t> </w:t>
      </w:r>
      <w:r>
        <w:rPr>
          <w:color w:val="231F20"/>
          <w:w w:val="110"/>
        </w:rPr>
        <w:t>due to an increase in commissions earned from programs the Company </w:t>
      </w:r>
      <w:r>
        <w:rPr>
          <w:color w:val="231F20"/>
          <w:w w:val="105"/>
        </w:rPr>
        <w:t>sponsors</w:t>
      </w:r>
      <w:r>
        <w:rPr>
          <w:color w:val="231F20"/>
          <w:spacing w:val="-15"/>
          <w:w w:val="105"/>
        </w:rPr>
        <w:t> </w:t>
      </w:r>
      <w:r>
        <w:rPr>
          <w:color w:val="231F20"/>
          <w:w w:val="105"/>
        </w:rPr>
        <w:t>with</w:t>
      </w:r>
      <w:r>
        <w:rPr>
          <w:color w:val="231F20"/>
          <w:spacing w:val="-15"/>
          <w:w w:val="105"/>
        </w:rPr>
        <w:t> </w:t>
      </w:r>
      <w:r>
        <w:rPr>
          <w:color w:val="231F20"/>
          <w:w w:val="105"/>
        </w:rPr>
        <w:t>certain</w:t>
      </w:r>
      <w:r>
        <w:rPr>
          <w:color w:val="231F20"/>
          <w:spacing w:val="-15"/>
          <w:w w:val="105"/>
        </w:rPr>
        <w:t> </w:t>
      </w:r>
      <w:r>
        <w:rPr>
          <w:color w:val="231F20"/>
          <w:w w:val="105"/>
        </w:rPr>
        <w:t>business</w:t>
      </w:r>
      <w:r>
        <w:rPr>
          <w:color w:val="231F20"/>
          <w:spacing w:val="-15"/>
          <w:w w:val="105"/>
        </w:rPr>
        <w:t> </w:t>
      </w:r>
      <w:r>
        <w:rPr>
          <w:color w:val="231F20"/>
          <w:w w:val="105"/>
        </w:rPr>
        <w:t>partners,</w:t>
      </w:r>
      <w:r>
        <w:rPr>
          <w:color w:val="231F20"/>
          <w:spacing w:val="-15"/>
          <w:w w:val="105"/>
        </w:rPr>
        <w:t> </w:t>
      </w:r>
      <w:r>
        <w:rPr>
          <w:color w:val="231F20"/>
          <w:w w:val="105"/>
        </w:rPr>
        <w:t>such</w:t>
      </w:r>
      <w:r>
        <w:rPr>
          <w:color w:val="231F20"/>
          <w:spacing w:val="-15"/>
          <w:w w:val="105"/>
        </w:rPr>
        <w:t> </w:t>
      </w:r>
      <w:r>
        <w:rPr>
          <w:color w:val="231F20"/>
          <w:w w:val="105"/>
        </w:rPr>
        <w:t>as</w:t>
      </w:r>
      <w:r>
        <w:rPr>
          <w:color w:val="231F20"/>
          <w:spacing w:val="-15"/>
          <w:w w:val="105"/>
        </w:rPr>
        <w:t> </w:t>
      </w:r>
      <w:r>
        <w:rPr>
          <w:color w:val="231F20"/>
          <w:w w:val="105"/>
        </w:rPr>
        <w:t>the</w:t>
      </w:r>
      <w:r>
        <w:rPr>
          <w:color w:val="231F20"/>
          <w:spacing w:val="-15"/>
          <w:w w:val="105"/>
        </w:rPr>
        <w:t> </w:t>
      </w:r>
      <w:r>
        <w:rPr>
          <w:color w:val="231F20"/>
          <w:w w:val="105"/>
        </w:rPr>
        <w:t>Company-sponsored </w:t>
      </w:r>
      <w:r>
        <w:rPr>
          <w:color w:val="231F20"/>
          <w:w w:val="110"/>
        </w:rPr>
        <w:t>First</w:t>
      </w:r>
      <w:r>
        <w:rPr>
          <w:color w:val="231F20"/>
          <w:spacing w:val="-15"/>
          <w:w w:val="110"/>
        </w:rPr>
        <w:t> </w:t>
      </w:r>
      <w:r>
        <w:rPr>
          <w:color w:val="231F20"/>
          <w:w w:val="110"/>
        </w:rPr>
        <w:t>USA</w:t>
      </w:r>
      <w:r>
        <w:rPr>
          <w:color w:val="231F20"/>
          <w:spacing w:val="-15"/>
          <w:w w:val="110"/>
        </w:rPr>
        <w:t> </w:t>
      </w:r>
      <w:r>
        <w:rPr>
          <w:color w:val="231F20"/>
          <w:w w:val="110"/>
        </w:rPr>
        <w:t>Visa</w:t>
      </w:r>
      <w:r>
        <w:rPr>
          <w:color w:val="231F20"/>
          <w:spacing w:val="-15"/>
          <w:w w:val="110"/>
        </w:rPr>
        <w:t> </w:t>
      </w:r>
      <w:r>
        <w:rPr>
          <w:color w:val="231F20"/>
          <w:w w:val="110"/>
        </w:rPr>
        <w:t>card.</w:t>
      </w:r>
    </w:p>
    <w:p>
      <w:pPr>
        <w:pStyle w:val="BodyText"/>
        <w:spacing w:before="2"/>
        <w:rPr>
          <w:sz w:val="19"/>
        </w:rPr>
      </w:pPr>
    </w:p>
    <w:p>
      <w:pPr>
        <w:pStyle w:val="BodyText"/>
        <w:spacing w:line="307" w:lineRule="auto"/>
        <w:ind w:left="120" w:right="1" w:firstLine="180"/>
        <w:jc w:val="both"/>
      </w:pPr>
      <w:r>
        <w:rPr>
          <w:color w:val="231F20"/>
          <w:w w:val="105"/>
        </w:rPr>
        <w:t>OPERATING EXPENSES Consolidated operating expenses for 2001 increased 6.4 percent, compared to the </w:t>
      </w:r>
      <w:r>
        <w:rPr>
          <w:color w:val="231F20"/>
          <w:spacing w:val="-4"/>
          <w:w w:val="105"/>
        </w:rPr>
        <w:t>9.0 </w:t>
      </w:r>
      <w:r>
        <w:rPr>
          <w:color w:val="231F20"/>
          <w:w w:val="105"/>
        </w:rPr>
        <w:t>percent increase in capacity. </w:t>
      </w:r>
      <w:r>
        <w:rPr>
          <w:color w:val="231F20"/>
          <w:spacing w:val="2"/>
          <w:w w:val="105"/>
        </w:rPr>
        <w:t>Operating expenses per ASM decreased 2.5 percent </w:t>
      </w:r>
      <w:r>
        <w:rPr>
          <w:color w:val="231F20"/>
          <w:w w:val="105"/>
        </w:rPr>
        <w:t>to $.0754, compared to $.0773 in 2000, primarily due to a decrease in average jet fuel prices. The average fuel cost per gallon in 2001 was $.7086, 10.0 percent lower than the average cost per gallon in 2000 of $.7869. </w:t>
      </w:r>
      <w:r>
        <w:rPr>
          <w:color w:val="231F20"/>
          <w:spacing w:val="-2"/>
          <w:w w:val="105"/>
        </w:rPr>
        <w:t>Excluding</w:t>
      </w:r>
      <w:r>
        <w:rPr>
          <w:color w:val="231F20"/>
          <w:spacing w:val="-15"/>
          <w:w w:val="105"/>
        </w:rPr>
        <w:t> </w:t>
      </w:r>
      <w:r>
        <w:rPr>
          <w:color w:val="231F20"/>
          <w:w w:val="105"/>
        </w:rPr>
        <w:t>fuel</w:t>
      </w:r>
      <w:r>
        <w:rPr>
          <w:color w:val="231F20"/>
          <w:spacing w:val="-15"/>
          <w:w w:val="105"/>
        </w:rPr>
        <w:t> </w:t>
      </w:r>
      <w:r>
        <w:rPr>
          <w:color w:val="231F20"/>
          <w:spacing w:val="-3"/>
          <w:w w:val="105"/>
        </w:rPr>
        <w:t>expense,</w:t>
      </w:r>
      <w:r>
        <w:rPr>
          <w:color w:val="231F20"/>
          <w:spacing w:val="-15"/>
          <w:w w:val="105"/>
        </w:rPr>
        <w:t> </w:t>
      </w:r>
      <w:r>
        <w:rPr>
          <w:color w:val="231F20"/>
          <w:spacing w:val="-3"/>
          <w:w w:val="105"/>
        </w:rPr>
        <w:t>operating</w:t>
      </w:r>
      <w:r>
        <w:rPr>
          <w:color w:val="231F20"/>
          <w:spacing w:val="-15"/>
          <w:w w:val="105"/>
        </w:rPr>
        <w:t> </w:t>
      </w:r>
      <w:r>
        <w:rPr>
          <w:color w:val="231F20"/>
          <w:spacing w:val="-3"/>
          <w:w w:val="105"/>
        </w:rPr>
        <w:t>expenses</w:t>
      </w:r>
      <w:r>
        <w:rPr>
          <w:color w:val="231F20"/>
          <w:spacing w:val="-15"/>
          <w:w w:val="105"/>
        </w:rPr>
        <w:t> </w:t>
      </w:r>
      <w:r>
        <w:rPr>
          <w:color w:val="231F20"/>
          <w:w w:val="105"/>
        </w:rPr>
        <w:t>per</w:t>
      </w:r>
      <w:r>
        <w:rPr>
          <w:color w:val="231F20"/>
          <w:spacing w:val="-15"/>
          <w:w w:val="105"/>
        </w:rPr>
        <w:t> </w:t>
      </w:r>
      <w:r>
        <w:rPr>
          <w:color w:val="231F20"/>
          <w:w w:val="105"/>
        </w:rPr>
        <w:t>ASM</w:t>
      </w:r>
      <w:r>
        <w:rPr>
          <w:color w:val="231F20"/>
          <w:spacing w:val="-15"/>
          <w:w w:val="105"/>
        </w:rPr>
        <w:t> </w:t>
      </w:r>
      <w:r>
        <w:rPr>
          <w:color w:val="231F20"/>
          <w:spacing w:val="-3"/>
          <w:w w:val="105"/>
        </w:rPr>
        <w:t>decreased</w:t>
      </w:r>
      <w:r>
        <w:rPr>
          <w:color w:val="231F20"/>
          <w:spacing w:val="-15"/>
          <w:w w:val="105"/>
        </w:rPr>
        <w:t> </w:t>
      </w:r>
      <w:r>
        <w:rPr>
          <w:color w:val="231F20"/>
          <w:w w:val="105"/>
        </w:rPr>
        <w:t>.3</w:t>
      </w:r>
      <w:r>
        <w:rPr>
          <w:color w:val="231F20"/>
          <w:spacing w:val="-15"/>
          <w:w w:val="105"/>
        </w:rPr>
        <w:t> </w:t>
      </w:r>
      <w:r>
        <w:rPr>
          <w:color w:val="231F20"/>
          <w:spacing w:val="-3"/>
          <w:w w:val="105"/>
        </w:rPr>
        <w:t>percent.</w:t>
      </w:r>
    </w:p>
    <w:p>
      <w:pPr>
        <w:pStyle w:val="BodyText"/>
        <w:spacing w:before="6"/>
        <w:rPr>
          <w:sz w:val="18"/>
        </w:rPr>
      </w:pPr>
      <w:r>
        <w:rPr/>
        <w:br w:type="column"/>
      </w:r>
      <w:r>
        <w:rPr>
          <w:sz w:val="18"/>
        </w:rPr>
      </w:r>
    </w:p>
    <w:p>
      <w:pPr>
        <w:pStyle w:val="BodyText"/>
        <w:ind w:right="651"/>
        <w:jc w:val="center"/>
      </w:pPr>
      <w:r>
        <w:rPr>
          <w:color w:val="231F20"/>
          <w:w w:val="105"/>
        </w:rPr>
        <w:t>Operating expenses per ASM for 2001 and 2000 were as   follows:</w:t>
      </w:r>
    </w:p>
    <w:p>
      <w:pPr>
        <w:pStyle w:val="BodyText"/>
        <w:spacing w:before="1"/>
        <w:rPr>
          <w:sz w:val="18"/>
        </w:rPr>
      </w:pPr>
    </w:p>
    <w:p>
      <w:pPr>
        <w:pStyle w:val="Heading6"/>
        <w:tabs>
          <w:tab w:pos="5195" w:val="left" w:leader="none"/>
        </w:tabs>
        <w:spacing w:before="0"/>
      </w:pPr>
      <w:r>
        <w:rPr>
          <w:color w:val="8A7967"/>
          <w:u w:val="single" w:color="231F20"/>
        </w:rPr>
        <w:t>OPERATING</w:t>
      </w:r>
      <w:r>
        <w:rPr>
          <w:color w:val="8A7967"/>
          <w:spacing w:val="-19"/>
          <w:u w:val="single" w:color="231F20"/>
        </w:rPr>
        <w:t> </w:t>
      </w:r>
      <w:r>
        <w:rPr>
          <w:color w:val="8A7967"/>
          <w:spacing w:val="2"/>
          <w:u w:val="single" w:color="231F20"/>
        </w:rPr>
        <w:t>EXPENSES</w:t>
      </w:r>
      <w:r>
        <w:rPr>
          <w:color w:val="8A7967"/>
          <w:spacing w:val="-19"/>
          <w:u w:val="single" w:color="231F20"/>
        </w:rPr>
        <w:t> </w:t>
      </w:r>
      <w:r>
        <w:rPr>
          <w:color w:val="8A7967"/>
          <w:u w:val="single" w:color="231F20"/>
        </w:rPr>
        <w:t>PER</w:t>
      </w:r>
      <w:r>
        <w:rPr>
          <w:color w:val="8A7967"/>
          <w:spacing w:val="-19"/>
          <w:u w:val="single" w:color="231F20"/>
        </w:rPr>
        <w:t> </w:t>
      </w:r>
      <w:r>
        <w:rPr>
          <w:color w:val="8A7967"/>
          <w:u w:val="single" w:color="231F20"/>
        </w:rPr>
        <w:t>ASM</w:t>
        <w:tab/>
      </w:r>
    </w:p>
    <w:p>
      <w:pPr>
        <w:spacing w:line="188" w:lineRule="exact" w:before="104"/>
        <w:ind w:left="3508" w:right="0" w:firstLine="0"/>
        <w:jc w:val="left"/>
        <w:rPr>
          <w:sz w:val="17"/>
        </w:rPr>
      </w:pPr>
      <w:r>
        <w:rPr>
          <w:color w:val="8A7967"/>
          <w:sz w:val="17"/>
        </w:rPr>
        <w:t>INCREASE PERCENT</w:t>
      </w:r>
    </w:p>
    <w:p>
      <w:pPr>
        <w:tabs>
          <w:tab w:pos="2842" w:val="left" w:leader="none"/>
        </w:tabs>
        <w:spacing w:line="188" w:lineRule="exact" w:before="0"/>
        <w:ind w:left="2015" w:right="0" w:firstLine="0"/>
        <w:jc w:val="left"/>
        <w:rPr>
          <w:sz w:val="17"/>
        </w:rPr>
      </w:pPr>
      <w:r>
        <w:rPr>
          <w:b/>
          <w:color w:val="231F20"/>
          <w:w w:val="105"/>
          <w:sz w:val="17"/>
        </w:rPr>
        <w:t>2001</w:t>
        <w:tab/>
      </w:r>
      <w:r>
        <w:rPr>
          <w:color w:val="8A7967"/>
          <w:w w:val="105"/>
          <w:sz w:val="17"/>
        </w:rPr>
        <w:t>2000  </w:t>
      </w:r>
      <w:r>
        <w:rPr>
          <w:color w:val="8A7967"/>
          <w:spacing w:val="-8"/>
          <w:w w:val="105"/>
          <w:sz w:val="17"/>
        </w:rPr>
        <w:t>(DECREASE)</w:t>
      </w:r>
      <w:r>
        <w:rPr>
          <w:color w:val="8A7967"/>
          <w:spacing w:val="7"/>
          <w:w w:val="105"/>
          <w:sz w:val="17"/>
        </w:rPr>
        <w:t> </w:t>
      </w:r>
      <w:r>
        <w:rPr>
          <w:color w:val="8A7967"/>
          <w:spacing w:val="-5"/>
          <w:w w:val="105"/>
          <w:sz w:val="17"/>
        </w:rPr>
        <w:t>CHANGE</w:t>
      </w:r>
    </w:p>
    <w:p>
      <w:pPr>
        <w:spacing w:before="104"/>
        <w:ind w:left="119" w:right="0" w:firstLine="0"/>
        <w:jc w:val="left"/>
        <w:rPr>
          <w:sz w:val="17"/>
        </w:rPr>
      </w:pPr>
      <w:r>
        <w:rPr>
          <w:color w:val="8A7967"/>
          <w:sz w:val="17"/>
        </w:rPr>
        <w:t>Salaries, wages,</w:t>
      </w:r>
    </w:p>
    <w:p>
      <w:pPr>
        <w:tabs>
          <w:tab w:pos="2053" w:val="left" w:leader="none"/>
          <w:tab w:pos="2892" w:val="left" w:leader="none"/>
          <w:tab w:pos="3842" w:val="left" w:leader="none"/>
          <w:tab w:pos="4714" w:val="left" w:leader="none"/>
        </w:tabs>
        <w:spacing w:line="367" w:lineRule="auto" w:before="104"/>
        <w:ind w:left="119" w:right="758" w:firstLine="0"/>
        <w:jc w:val="left"/>
        <w:rPr>
          <w:sz w:val="17"/>
        </w:rPr>
      </w:pPr>
      <w:r>
        <w:rPr>
          <w:color w:val="8A7967"/>
          <w:w w:val="97"/>
          <w:sz w:val="17"/>
          <w:u w:val="single" w:color="C2B6A8"/>
        </w:rPr>
        <w:t> </w:t>
      </w:r>
      <w:r>
        <w:rPr>
          <w:color w:val="8A7967"/>
          <w:spacing w:val="7"/>
          <w:sz w:val="17"/>
          <w:u w:val="single" w:color="C2B6A8"/>
        </w:rPr>
        <w:t> </w:t>
      </w:r>
      <w:r>
        <w:rPr>
          <w:color w:val="8A7967"/>
          <w:sz w:val="17"/>
          <w:u w:val="single" w:color="C2B6A8"/>
        </w:rPr>
        <w:t>and</w:t>
      </w:r>
      <w:r>
        <w:rPr>
          <w:color w:val="8A7967"/>
          <w:spacing w:val="16"/>
          <w:sz w:val="17"/>
          <w:u w:val="single" w:color="C2B6A8"/>
        </w:rPr>
        <w:t> </w:t>
      </w:r>
      <w:r>
        <w:rPr>
          <w:color w:val="8A7967"/>
          <w:sz w:val="17"/>
          <w:u w:val="single" w:color="C2B6A8"/>
        </w:rPr>
        <w:t>benefits</w:t>
        <w:tab/>
      </w:r>
      <w:r>
        <w:rPr>
          <w:color w:val="231F20"/>
          <w:spacing w:val="3"/>
          <w:sz w:val="17"/>
          <w:u w:val="single" w:color="C2B6A8"/>
        </w:rPr>
        <w:t>2.51¢</w:t>
        <w:tab/>
      </w:r>
      <w:r>
        <w:rPr>
          <w:color w:val="8A7967"/>
          <w:spacing w:val="3"/>
          <w:sz w:val="17"/>
          <w:u w:val="single" w:color="C2B6A8"/>
        </w:rPr>
        <w:t>2.41¢</w:t>
        <w:tab/>
      </w:r>
      <w:r>
        <w:rPr>
          <w:color w:val="8A7967"/>
          <w:sz w:val="17"/>
          <w:u w:val="single" w:color="C2B6A8"/>
        </w:rPr>
        <w:t>.10¢</w:t>
        <w:tab/>
      </w:r>
      <w:r>
        <w:rPr>
          <w:color w:val="8A7967"/>
          <w:spacing w:val="-3"/>
          <w:sz w:val="17"/>
          <w:u w:val="single" w:color="C2B6A8"/>
        </w:rPr>
        <w:t>4.1% </w:t>
      </w:r>
      <w:r>
        <w:rPr>
          <w:color w:val="8A7967"/>
          <w:spacing w:val="-5"/>
          <w:sz w:val="17"/>
        </w:rPr>
        <w:t>Employee  </w:t>
      </w:r>
      <w:r>
        <w:rPr>
          <w:color w:val="8A7967"/>
          <w:spacing w:val="18"/>
          <w:sz w:val="17"/>
        </w:rPr>
        <w:t> </w:t>
      </w:r>
      <w:r>
        <w:rPr>
          <w:color w:val="8A7967"/>
          <w:spacing w:val="-5"/>
          <w:sz w:val="17"/>
        </w:rPr>
        <w:t>retirement</w:t>
      </w:r>
    </w:p>
    <w:p>
      <w:pPr>
        <w:tabs>
          <w:tab w:pos="2160" w:val="left" w:leader="none"/>
          <w:tab w:pos="2999" w:val="left" w:leader="none"/>
          <w:tab w:pos="3782" w:val="left" w:leader="none"/>
          <w:tab w:pos="4572" w:val="left" w:leader="none"/>
        </w:tabs>
        <w:spacing w:before="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05"/>
          <w:sz w:val="17"/>
          <w:u w:val="single" w:color="C2B6A8"/>
        </w:rPr>
        <w:t>plans</w:t>
        <w:tab/>
      </w:r>
      <w:r>
        <w:rPr>
          <w:color w:val="231F20"/>
          <w:spacing w:val="-5"/>
          <w:w w:val="105"/>
          <w:sz w:val="17"/>
          <w:u w:val="single" w:color="C2B6A8"/>
        </w:rPr>
        <w:t>.33</w:t>
        <w:tab/>
      </w:r>
      <w:r>
        <w:rPr>
          <w:color w:val="8A7967"/>
          <w:spacing w:val="-7"/>
          <w:w w:val="105"/>
          <w:sz w:val="17"/>
          <w:u w:val="single" w:color="C2B6A8"/>
        </w:rPr>
        <w:t>.40</w:t>
        <w:tab/>
      </w:r>
      <w:r>
        <w:rPr>
          <w:color w:val="8A7967"/>
          <w:spacing w:val="-5"/>
          <w:w w:val="105"/>
          <w:sz w:val="17"/>
          <w:u w:val="single" w:color="C2B6A8"/>
        </w:rPr>
        <w:t>(.07)</w:t>
        <w:tab/>
      </w:r>
      <w:r>
        <w:rPr>
          <w:color w:val="8A7967"/>
          <w:sz w:val="17"/>
          <w:u w:val="single" w:color="C2B6A8"/>
        </w:rPr>
        <w:t>(</w:t>
      </w:r>
      <w:r>
        <w:rPr>
          <w:color w:val="8A7967"/>
          <w:spacing w:val="-27"/>
          <w:sz w:val="17"/>
          <w:u w:val="single" w:color="C2B6A8"/>
        </w:rPr>
        <w:t> </w:t>
      </w:r>
      <w:r>
        <w:rPr>
          <w:color w:val="8A7967"/>
          <w:sz w:val="17"/>
          <w:u w:val="single" w:color="C2B6A8"/>
        </w:rPr>
        <w:t>17.5)</w:t>
      </w:r>
      <w:r>
        <w:rPr>
          <w:color w:val="8A7967"/>
          <w:spacing w:val="14"/>
          <w:sz w:val="17"/>
          <w:u w:val="single" w:color="C2B6A8"/>
        </w:rPr>
        <w:t> </w:t>
      </w:r>
    </w:p>
    <w:p>
      <w:pPr>
        <w:tabs>
          <w:tab w:pos="2102" w:val="left" w:leader="none"/>
          <w:tab w:pos="2941" w:val="left" w:leader="none"/>
          <w:tab w:pos="3782" w:val="left" w:leader="none"/>
          <w:tab w:pos="4569" w:val="left" w:leader="none"/>
        </w:tabs>
        <w:spacing w:line="367" w:lineRule="auto" w:before="104"/>
        <w:ind w:left="120" w:right="758" w:firstLine="0"/>
        <w:jc w:val="left"/>
        <w:rPr>
          <w:sz w:val="17"/>
        </w:rPr>
      </w:pPr>
      <w:r>
        <w:rPr>
          <w:color w:val="8A7967"/>
          <w:spacing w:val="-4"/>
          <w:sz w:val="17"/>
          <w:u w:val="single" w:color="C2B6A8"/>
        </w:rPr>
        <w:t>Fuel</w:t>
      </w:r>
      <w:r>
        <w:rPr>
          <w:color w:val="8A7967"/>
          <w:spacing w:val="9"/>
          <w:sz w:val="17"/>
          <w:u w:val="single" w:color="C2B6A8"/>
        </w:rPr>
        <w:t> </w:t>
      </w:r>
      <w:r>
        <w:rPr>
          <w:color w:val="8A7967"/>
          <w:sz w:val="17"/>
          <w:u w:val="single" w:color="C2B6A8"/>
        </w:rPr>
        <w:t>and</w:t>
      </w:r>
      <w:r>
        <w:rPr>
          <w:color w:val="8A7967"/>
          <w:spacing w:val="9"/>
          <w:sz w:val="17"/>
          <w:u w:val="single" w:color="C2B6A8"/>
        </w:rPr>
        <w:t> </w:t>
      </w:r>
      <w:r>
        <w:rPr>
          <w:color w:val="8A7967"/>
          <w:sz w:val="17"/>
          <w:u w:val="single" w:color="C2B6A8"/>
        </w:rPr>
        <w:t>oil</w:t>
        <w:tab/>
      </w:r>
      <w:r>
        <w:rPr>
          <w:color w:val="231F20"/>
          <w:spacing w:val="3"/>
          <w:sz w:val="17"/>
          <w:u w:val="single" w:color="C2B6A8"/>
        </w:rPr>
        <w:t>1.18</w:t>
        <w:tab/>
      </w:r>
      <w:r>
        <w:rPr>
          <w:color w:val="8A7967"/>
          <w:spacing w:val="-3"/>
          <w:sz w:val="17"/>
          <w:u w:val="single" w:color="C2B6A8"/>
        </w:rPr>
        <w:t>1.34</w:t>
        <w:tab/>
      </w:r>
      <w:r>
        <w:rPr>
          <w:color w:val="8A7967"/>
          <w:spacing w:val="3"/>
          <w:sz w:val="17"/>
          <w:u w:val="single" w:color="C2B6A8"/>
        </w:rPr>
        <w:t>(.16)</w:t>
        <w:tab/>
      </w:r>
      <w:r>
        <w:rPr>
          <w:color w:val="8A7967"/>
          <w:w w:val="95"/>
          <w:sz w:val="17"/>
          <w:u w:val="single" w:color="C2B6A8"/>
        </w:rPr>
        <w:t>(</w:t>
      </w:r>
      <w:r>
        <w:rPr>
          <w:color w:val="8A7967"/>
          <w:spacing w:val="-15"/>
          <w:w w:val="95"/>
          <w:sz w:val="17"/>
          <w:u w:val="single" w:color="C2B6A8"/>
        </w:rPr>
        <w:t> </w:t>
      </w:r>
      <w:r>
        <w:rPr>
          <w:color w:val="8A7967"/>
          <w:w w:val="95"/>
          <w:sz w:val="17"/>
          <w:u w:val="single" w:color="C2B6A8"/>
        </w:rPr>
        <w:t>1</w:t>
      </w:r>
      <w:r>
        <w:rPr>
          <w:color w:val="8A7967"/>
          <w:spacing w:val="-34"/>
          <w:w w:val="95"/>
          <w:sz w:val="17"/>
          <w:u w:val="single" w:color="C2B6A8"/>
        </w:rPr>
        <w:t> </w:t>
      </w:r>
      <w:r>
        <w:rPr>
          <w:color w:val="8A7967"/>
          <w:w w:val="95"/>
          <w:sz w:val="17"/>
          <w:u w:val="single" w:color="C2B6A8"/>
        </w:rPr>
        <w:t>1.9)</w:t>
      </w:r>
      <w:r>
        <w:rPr>
          <w:color w:val="8A7967"/>
          <w:spacing w:val="19"/>
          <w:sz w:val="17"/>
          <w:u w:val="single" w:color="C2B6A8"/>
        </w:rPr>
        <w:t> </w:t>
      </w:r>
      <w:r>
        <w:rPr>
          <w:color w:val="8A7967"/>
          <w:spacing w:val="19"/>
          <w:sz w:val="17"/>
        </w:rPr>
        <w:t> </w:t>
      </w:r>
      <w:r>
        <w:rPr>
          <w:color w:val="8A7967"/>
          <w:spacing w:val="-7"/>
          <w:sz w:val="17"/>
        </w:rPr>
        <w:t>Maintenance  </w:t>
      </w:r>
      <w:r>
        <w:rPr>
          <w:color w:val="8A7967"/>
          <w:spacing w:val="11"/>
          <w:sz w:val="17"/>
        </w:rPr>
        <w:t> </w:t>
      </w:r>
      <w:r>
        <w:rPr>
          <w:color w:val="8A7967"/>
          <w:spacing w:val="-7"/>
          <w:sz w:val="17"/>
        </w:rPr>
        <w:t>materials</w:t>
      </w:r>
    </w:p>
    <w:p>
      <w:pPr>
        <w:tabs>
          <w:tab w:pos="2160" w:val="left" w:leader="none"/>
          <w:tab w:pos="2999" w:val="left" w:leader="none"/>
          <w:tab w:pos="3782" w:val="left" w:leader="none"/>
          <w:tab w:pos="4569" w:val="left" w:leader="none"/>
        </w:tabs>
        <w:spacing w:before="3"/>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05"/>
          <w:sz w:val="17"/>
          <w:u w:val="single" w:color="C2B6A8"/>
        </w:rPr>
        <w:t>and</w:t>
      </w:r>
      <w:r>
        <w:rPr>
          <w:color w:val="8A7967"/>
          <w:spacing w:val="-5"/>
          <w:w w:val="105"/>
          <w:sz w:val="17"/>
          <w:u w:val="single" w:color="C2B6A8"/>
        </w:rPr>
        <w:t> </w:t>
      </w:r>
      <w:r>
        <w:rPr>
          <w:color w:val="8A7967"/>
          <w:w w:val="105"/>
          <w:sz w:val="17"/>
          <w:u w:val="single" w:color="C2B6A8"/>
        </w:rPr>
        <w:t>repairs</w:t>
        <w:tab/>
      </w:r>
      <w:r>
        <w:rPr>
          <w:color w:val="231F20"/>
          <w:spacing w:val="4"/>
          <w:w w:val="105"/>
          <w:sz w:val="17"/>
          <w:u w:val="single" w:color="C2B6A8"/>
        </w:rPr>
        <w:t>.61</w:t>
        <w:tab/>
      </w:r>
      <w:r>
        <w:rPr>
          <w:color w:val="8A7967"/>
          <w:spacing w:val="-4"/>
          <w:w w:val="105"/>
          <w:sz w:val="17"/>
          <w:u w:val="single" w:color="C2B6A8"/>
        </w:rPr>
        <w:t>.63</w:t>
        <w:tab/>
      </w:r>
      <w:r>
        <w:rPr>
          <w:color w:val="8A7967"/>
          <w:spacing w:val="-6"/>
          <w:w w:val="105"/>
          <w:sz w:val="17"/>
          <w:u w:val="single" w:color="C2B6A8"/>
        </w:rPr>
        <w:t>(.02)</w:t>
        <w:tab/>
      </w:r>
      <w:r>
        <w:rPr>
          <w:color w:val="8A7967"/>
          <w:w w:val="105"/>
          <w:sz w:val="17"/>
          <w:u w:val="single" w:color="C2B6A8"/>
        </w:rPr>
        <w:t>(</w:t>
      </w:r>
      <w:r>
        <w:rPr>
          <w:color w:val="8A7967"/>
          <w:spacing w:val="45"/>
          <w:w w:val="105"/>
          <w:sz w:val="17"/>
          <w:u w:val="single" w:color="C2B6A8"/>
        </w:rPr>
        <w:t> </w:t>
      </w:r>
      <w:r>
        <w:rPr>
          <w:color w:val="8A7967"/>
          <w:w w:val="105"/>
          <w:sz w:val="17"/>
          <w:u w:val="single" w:color="C2B6A8"/>
        </w:rPr>
        <w:t>3.2)</w:t>
      </w:r>
      <w:r>
        <w:rPr>
          <w:color w:val="8A7967"/>
          <w:spacing w:val="19"/>
          <w:sz w:val="17"/>
          <w:u w:val="single" w:color="C2B6A8"/>
        </w:rPr>
        <w:t> </w:t>
      </w:r>
    </w:p>
    <w:p>
      <w:pPr>
        <w:tabs>
          <w:tab w:pos="2160" w:val="left" w:leader="none"/>
          <w:tab w:pos="2999" w:val="left" w:leader="none"/>
          <w:tab w:pos="3782" w:val="left" w:leader="none"/>
          <w:tab w:pos="4570" w:val="left" w:leader="none"/>
        </w:tabs>
        <w:spacing w:before="104"/>
        <w:ind w:left="120" w:right="0" w:firstLine="0"/>
        <w:jc w:val="left"/>
        <w:rPr>
          <w:sz w:val="17"/>
        </w:rPr>
      </w:pPr>
      <w:r>
        <w:rPr>
          <w:color w:val="8A7967"/>
          <w:spacing w:val="-6"/>
          <w:sz w:val="17"/>
          <w:u w:val="single" w:color="C2B6A8"/>
        </w:rPr>
        <w:t>Agency</w:t>
      </w:r>
      <w:r>
        <w:rPr>
          <w:color w:val="8A7967"/>
          <w:spacing w:val="13"/>
          <w:sz w:val="17"/>
          <w:u w:val="single" w:color="C2B6A8"/>
        </w:rPr>
        <w:t> </w:t>
      </w:r>
      <w:r>
        <w:rPr>
          <w:color w:val="8A7967"/>
          <w:spacing w:val="-5"/>
          <w:sz w:val="17"/>
          <w:u w:val="single" w:color="C2B6A8"/>
        </w:rPr>
        <w:t>commissions</w:t>
        <w:tab/>
      </w:r>
      <w:r>
        <w:rPr>
          <w:color w:val="231F20"/>
          <w:spacing w:val="6"/>
          <w:sz w:val="17"/>
          <w:u w:val="single" w:color="C2B6A8"/>
        </w:rPr>
        <w:t>.16</w:t>
        <w:tab/>
      </w:r>
      <w:r>
        <w:rPr>
          <w:color w:val="8A7967"/>
          <w:spacing w:val="-4"/>
          <w:sz w:val="17"/>
          <w:u w:val="single" w:color="C2B6A8"/>
        </w:rPr>
        <w:t>.27</w:t>
        <w:tab/>
      </w:r>
      <w:r>
        <w:rPr>
          <w:color w:val="8A7967"/>
          <w:sz w:val="17"/>
          <w:u w:val="single" w:color="C2B6A8"/>
        </w:rPr>
        <w:t>(.</w:t>
      </w:r>
      <w:r>
        <w:rPr>
          <w:color w:val="8A7967"/>
          <w:spacing w:val="-37"/>
          <w:sz w:val="17"/>
          <w:u w:val="single" w:color="C2B6A8"/>
        </w:rPr>
        <w:t> </w:t>
      </w:r>
      <w:r>
        <w:rPr>
          <w:color w:val="8A7967"/>
          <w:sz w:val="17"/>
          <w:u w:val="single" w:color="C2B6A8"/>
        </w:rPr>
        <w:t>1</w:t>
      </w:r>
      <w:r>
        <w:rPr>
          <w:color w:val="8A7967"/>
          <w:spacing w:val="-29"/>
          <w:sz w:val="17"/>
          <w:u w:val="single" w:color="C2B6A8"/>
        </w:rPr>
        <w:t> </w:t>
      </w:r>
      <w:r>
        <w:rPr>
          <w:color w:val="8A7967"/>
          <w:sz w:val="17"/>
          <w:u w:val="single" w:color="C2B6A8"/>
        </w:rPr>
        <w:t>1</w:t>
      </w:r>
      <w:r>
        <w:rPr>
          <w:color w:val="8A7967"/>
          <w:spacing w:val="-38"/>
          <w:sz w:val="17"/>
          <w:u w:val="single" w:color="C2B6A8"/>
        </w:rPr>
        <w:t> </w:t>
      </w:r>
      <w:r>
        <w:rPr>
          <w:color w:val="8A7967"/>
          <w:sz w:val="17"/>
          <w:u w:val="single" w:color="C2B6A8"/>
        </w:rPr>
        <w:t>)</w:t>
        <w:tab/>
      </w:r>
      <w:r>
        <w:rPr>
          <w:color w:val="8A7967"/>
          <w:spacing w:val="-5"/>
          <w:sz w:val="17"/>
          <w:u w:val="single" w:color="C2B6A8"/>
        </w:rPr>
        <w:t>(40.7)</w:t>
      </w:r>
      <w:r>
        <w:rPr>
          <w:color w:val="8A7967"/>
          <w:spacing w:val="20"/>
          <w:sz w:val="17"/>
          <w:u w:val="single" w:color="C2B6A8"/>
        </w:rPr>
        <w:t> </w:t>
      </w:r>
    </w:p>
    <w:p>
      <w:pPr>
        <w:tabs>
          <w:tab w:pos="2160" w:val="left" w:leader="none"/>
          <w:tab w:pos="2999" w:val="left" w:leader="none"/>
          <w:tab w:pos="3783" w:val="left" w:leader="none"/>
          <w:tab w:pos="4571" w:val="left" w:leader="none"/>
        </w:tabs>
        <w:spacing w:line="367" w:lineRule="auto" w:before="104"/>
        <w:ind w:left="119" w:right="758" w:firstLine="0"/>
        <w:jc w:val="left"/>
        <w:rPr>
          <w:sz w:val="17"/>
        </w:rPr>
      </w:pPr>
      <w:r>
        <w:rPr>
          <w:color w:val="8A7967"/>
          <w:w w:val="105"/>
          <w:sz w:val="17"/>
          <w:u w:val="single" w:color="C2B6A8"/>
        </w:rPr>
        <w:t>Aircraft</w:t>
      </w:r>
      <w:r>
        <w:rPr>
          <w:color w:val="8A7967"/>
          <w:spacing w:val="16"/>
          <w:w w:val="105"/>
          <w:sz w:val="17"/>
          <w:u w:val="single" w:color="C2B6A8"/>
        </w:rPr>
        <w:t> </w:t>
      </w:r>
      <w:r>
        <w:rPr>
          <w:color w:val="8A7967"/>
          <w:w w:val="105"/>
          <w:sz w:val="17"/>
          <w:u w:val="single" w:color="C2B6A8"/>
        </w:rPr>
        <w:t>rentals</w:t>
        <w:tab/>
      </w:r>
      <w:r>
        <w:rPr>
          <w:color w:val="231F20"/>
          <w:spacing w:val="-5"/>
          <w:w w:val="105"/>
          <w:sz w:val="17"/>
          <w:u w:val="single" w:color="C2B6A8"/>
        </w:rPr>
        <w:t>.29</w:t>
        <w:tab/>
      </w:r>
      <w:r>
        <w:rPr>
          <w:color w:val="8A7967"/>
          <w:spacing w:val="-4"/>
          <w:w w:val="105"/>
          <w:sz w:val="17"/>
          <w:u w:val="single" w:color="C2B6A8"/>
        </w:rPr>
        <w:t>.33</w:t>
        <w:tab/>
      </w:r>
      <w:r>
        <w:rPr>
          <w:color w:val="8A7967"/>
          <w:spacing w:val="-6"/>
          <w:w w:val="105"/>
          <w:sz w:val="17"/>
          <w:u w:val="single" w:color="C2B6A8"/>
        </w:rPr>
        <w:t>(.04)</w:t>
        <w:tab/>
      </w:r>
      <w:r>
        <w:rPr>
          <w:color w:val="8A7967"/>
          <w:spacing w:val="6"/>
          <w:w w:val="95"/>
          <w:sz w:val="17"/>
          <w:u w:val="single" w:color="C2B6A8"/>
        </w:rPr>
        <w:t>(1</w:t>
      </w:r>
      <w:r>
        <w:rPr>
          <w:color w:val="8A7967"/>
          <w:spacing w:val="-40"/>
          <w:w w:val="95"/>
          <w:sz w:val="17"/>
          <w:u w:val="single" w:color="C2B6A8"/>
        </w:rPr>
        <w:t> </w:t>
      </w:r>
      <w:r>
        <w:rPr>
          <w:color w:val="8A7967"/>
          <w:w w:val="95"/>
          <w:sz w:val="17"/>
          <w:u w:val="single" w:color="C2B6A8"/>
        </w:rPr>
        <w:t>2.</w:t>
      </w:r>
      <w:r>
        <w:rPr>
          <w:color w:val="8A7967"/>
          <w:spacing w:val="-40"/>
          <w:w w:val="95"/>
          <w:sz w:val="17"/>
          <w:u w:val="single" w:color="C2B6A8"/>
        </w:rPr>
        <w:t> </w:t>
      </w:r>
      <w:r>
        <w:rPr>
          <w:color w:val="8A7967"/>
          <w:w w:val="95"/>
          <w:sz w:val="17"/>
          <w:u w:val="single" w:color="C2B6A8"/>
        </w:rPr>
        <w:t>1</w:t>
      </w:r>
      <w:r>
        <w:rPr>
          <w:color w:val="8A7967"/>
          <w:spacing w:val="-37"/>
          <w:w w:val="95"/>
          <w:sz w:val="17"/>
          <w:u w:val="single" w:color="C2B6A8"/>
        </w:rPr>
        <w:t> </w:t>
      </w:r>
      <w:r>
        <w:rPr>
          <w:color w:val="8A7967"/>
          <w:w w:val="95"/>
          <w:sz w:val="17"/>
          <w:u w:val="single" w:color="C2B6A8"/>
        </w:rPr>
        <w:t>)</w:t>
      </w:r>
      <w:r>
        <w:rPr>
          <w:color w:val="8A7967"/>
          <w:spacing w:val="-21"/>
          <w:sz w:val="17"/>
          <w:u w:val="single" w:color="C2B6A8"/>
        </w:rPr>
        <w:t> </w:t>
      </w:r>
      <w:r>
        <w:rPr>
          <w:color w:val="8A7967"/>
          <w:spacing w:val="-21"/>
          <w:sz w:val="17"/>
        </w:rPr>
        <w:t> </w:t>
      </w:r>
      <w:r>
        <w:rPr>
          <w:color w:val="8A7967"/>
          <w:w w:val="105"/>
          <w:sz w:val="17"/>
        </w:rPr>
        <w:t>Landing fees</w:t>
      </w:r>
      <w:r>
        <w:rPr>
          <w:color w:val="8A7967"/>
          <w:spacing w:val="-36"/>
          <w:w w:val="105"/>
          <w:sz w:val="17"/>
        </w:rPr>
        <w:t> </w:t>
      </w:r>
      <w:r>
        <w:rPr>
          <w:color w:val="8A7967"/>
          <w:w w:val="105"/>
          <w:sz w:val="17"/>
        </w:rPr>
        <w:t>and</w:t>
      </w:r>
    </w:p>
    <w:p>
      <w:pPr>
        <w:tabs>
          <w:tab w:pos="2160" w:val="left" w:leader="none"/>
          <w:tab w:pos="2999" w:val="left" w:leader="none"/>
          <w:tab w:pos="3842" w:val="left" w:leader="none"/>
          <w:tab w:pos="4719" w:val="left" w:leader="none"/>
          <w:tab w:pos="5195" w:val="left" w:leader="none"/>
        </w:tabs>
        <w:spacing w:before="3"/>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10"/>
          <w:sz w:val="17"/>
          <w:u w:val="single" w:color="C2B6A8"/>
        </w:rPr>
        <w:t>other</w:t>
      </w:r>
      <w:r>
        <w:rPr>
          <w:color w:val="8A7967"/>
          <w:spacing w:val="-11"/>
          <w:w w:val="110"/>
          <w:sz w:val="17"/>
          <w:u w:val="single" w:color="C2B6A8"/>
        </w:rPr>
        <w:t> </w:t>
      </w:r>
      <w:r>
        <w:rPr>
          <w:color w:val="8A7967"/>
          <w:w w:val="110"/>
          <w:sz w:val="17"/>
          <w:u w:val="single" w:color="C2B6A8"/>
        </w:rPr>
        <w:t>rentals</w:t>
        <w:tab/>
      </w:r>
      <w:r>
        <w:rPr>
          <w:color w:val="231F20"/>
          <w:spacing w:val="-6"/>
          <w:w w:val="110"/>
          <w:sz w:val="17"/>
          <w:u w:val="single" w:color="C2B6A8"/>
        </w:rPr>
        <w:t>.48</w:t>
        <w:tab/>
      </w:r>
      <w:r>
        <w:rPr>
          <w:color w:val="8A7967"/>
          <w:spacing w:val="-7"/>
          <w:w w:val="110"/>
          <w:sz w:val="17"/>
          <w:u w:val="single" w:color="C2B6A8"/>
        </w:rPr>
        <w:t>.44</w:t>
        <w:tab/>
        <w:t>.04</w:t>
        <w:tab/>
      </w:r>
      <w:r>
        <w:rPr>
          <w:color w:val="8A7967"/>
          <w:w w:val="110"/>
          <w:sz w:val="17"/>
          <w:u w:val="single" w:color="C2B6A8"/>
        </w:rPr>
        <w:t>9.1</w:t>
      </w:r>
      <w:r>
        <w:rPr>
          <w:color w:val="8A7967"/>
          <w:sz w:val="17"/>
          <w:u w:val="single" w:color="C2B6A8"/>
        </w:rPr>
        <w:tab/>
      </w:r>
    </w:p>
    <w:p>
      <w:pPr>
        <w:tabs>
          <w:tab w:pos="2160" w:val="left" w:leader="none"/>
          <w:tab w:pos="2999" w:val="left" w:leader="none"/>
          <w:tab w:pos="3847" w:val="left" w:leader="none"/>
          <w:tab w:pos="4721" w:val="left" w:leader="none"/>
          <w:tab w:pos="5195" w:val="left" w:leader="none"/>
        </w:tabs>
        <w:spacing w:before="104"/>
        <w:ind w:left="120" w:right="0" w:firstLine="0"/>
        <w:jc w:val="left"/>
        <w:rPr>
          <w:sz w:val="17"/>
        </w:rPr>
      </w:pPr>
      <w:r>
        <w:rPr>
          <w:color w:val="8A7967"/>
          <w:w w:val="110"/>
          <w:sz w:val="17"/>
          <w:u w:val="single" w:color="C2B6A8"/>
        </w:rPr>
        <w:t>Depreciation</w:t>
        <w:tab/>
      </w:r>
      <w:r>
        <w:rPr>
          <w:color w:val="231F20"/>
          <w:spacing w:val="-7"/>
          <w:w w:val="110"/>
          <w:sz w:val="17"/>
          <w:u w:val="single" w:color="C2B6A8"/>
        </w:rPr>
        <w:t>.49</w:t>
        <w:tab/>
      </w:r>
      <w:r>
        <w:rPr>
          <w:color w:val="8A7967"/>
          <w:spacing w:val="-6"/>
          <w:w w:val="110"/>
          <w:sz w:val="17"/>
          <w:u w:val="single" w:color="C2B6A8"/>
        </w:rPr>
        <w:t>.47</w:t>
        <w:tab/>
        <w:t>.02</w:t>
        <w:tab/>
        <w:t>4.3</w:t>
      </w:r>
      <w:r>
        <w:rPr>
          <w:color w:val="8A7967"/>
          <w:spacing w:val="-6"/>
          <w:sz w:val="17"/>
          <w:u w:val="single" w:color="C2B6A8"/>
        </w:rPr>
        <w:tab/>
      </w:r>
    </w:p>
    <w:p>
      <w:pPr>
        <w:tabs>
          <w:tab w:pos="2102" w:val="left" w:leader="none"/>
          <w:tab w:pos="2941" w:val="left" w:leader="none"/>
          <w:tab w:pos="3842" w:val="left" w:leader="none"/>
          <w:tab w:pos="4975" w:val="right" w:leader="none"/>
        </w:tabs>
        <w:spacing w:before="104"/>
        <w:ind w:left="120" w:right="0" w:firstLine="0"/>
        <w:jc w:val="left"/>
        <w:rPr>
          <w:sz w:val="17"/>
        </w:rPr>
      </w:pPr>
      <w:r>
        <w:rPr>
          <w:color w:val="8A7967"/>
          <w:w w:val="105"/>
          <w:sz w:val="17"/>
        </w:rPr>
        <w:t>Other</w:t>
        <w:tab/>
      </w:r>
      <w:r>
        <w:rPr>
          <w:color w:val="231F20"/>
          <w:spacing w:val="-6"/>
          <w:w w:val="105"/>
          <w:sz w:val="17"/>
        </w:rPr>
        <w:t>1.49</w:t>
        <w:tab/>
      </w:r>
      <w:r>
        <w:rPr>
          <w:color w:val="8A7967"/>
          <w:spacing w:val="-5"/>
          <w:w w:val="105"/>
          <w:sz w:val="17"/>
        </w:rPr>
        <w:t>1.44</w:t>
        <w:tab/>
      </w:r>
      <w:r>
        <w:rPr>
          <w:color w:val="8A7967"/>
          <w:spacing w:val="-10"/>
          <w:w w:val="105"/>
          <w:sz w:val="17"/>
        </w:rPr>
        <w:t>.05</w:t>
        <w:tab/>
      </w:r>
      <w:r>
        <w:rPr>
          <w:color w:val="8A7967"/>
          <w:spacing w:val="-2"/>
          <w:w w:val="105"/>
          <w:sz w:val="17"/>
        </w:rPr>
        <w:t>3.5</w:t>
      </w:r>
    </w:p>
    <w:p>
      <w:pPr>
        <w:pStyle w:val="BodyText"/>
        <w:spacing w:line="20" w:lineRule="exact"/>
        <w:ind w:left="115"/>
        <w:rPr>
          <w:sz w:val="2"/>
        </w:rPr>
      </w:pPr>
      <w:r>
        <w:rPr>
          <w:sz w:val="2"/>
        </w:rPr>
        <w:pict>
          <v:group style="width:254.3pt;height:.5pt;mso-position-horizontal-relative:char;mso-position-vertical-relative:line" coordorigin="0,0" coordsize="5086,10">
            <v:line style="position:absolute" from="5,5" to="5081,5" stroked="true" strokeweight=".5pt" strokecolor="#231f20">
              <v:stroke dashstyle="solid"/>
            </v:line>
          </v:group>
        </w:pict>
      </w:r>
      <w:r>
        <w:rPr>
          <w:sz w:val="2"/>
        </w:rPr>
      </w:r>
    </w:p>
    <w:p>
      <w:pPr>
        <w:tabs>
          <w:tab w:pos="1839" w:val="left" w:leader="none"/>
          <w:tab w:pos="2678" w:val="left" w:leader="none"/>
          <w:tab w:pos="3561" w:val="left" w:leader="none"/>
          <w:tab w:pos="4459" w:val="left" w:leader="none"/>
        </w:tabs>
        <w:spacing w:before="84"/>
        <w:ind w:left="0" w:right="546" w:firstLine="0"/>
        <w:jc w:val="center"/>
        <w:rPr>
          <w:sz w:val="17"/>
        </w:rPr>
      </w:pPr>
      <w:r>
        <w:rPr>
          <w:color w:val="8A7967"/>
          <w:spacing w:val="-6"/>
          <w:w w:val="105"/>
          <w:sz w:val="17"/>
        </w:rPr>
        <w:t>Total</w:t>
        <w:tab/>
      </w:r>
      <w:r>
        <w:rPr>
          <w:color w:val="231F20"/>
          <w:spacing w:val="-6"/>
          <w:w w:val="105"/>
          <w:sz w:val="17"/>
        </w:rPr>
        <w:t>7.54¢</w:t>
        <w:tab/>
      </w:r>
      <w:r>
        <w:rPr>
          <w:color w:val="8A7967"/>
          <w:spacing w:val="-4"/>
          <w:w w:val="105"/>
          <w:sz w:val="17"/>
        </w:rPr>
        <w:t>7.73¢</w:t>
        <w:tab/>
      </w:r>
      <w:r>
        <w:rPr>
          <w:color w:val="8A7967"/>
          <w:spacing w:val="3"/>
          <w:w w:val="105"/>
          <w:sz w:val="17"/>
        </w:rPr>
        <w:t>(.19)¢</w:t>
        <w:tab/>
      </w:r>
      <w:r>
        <w:rPr>
          <w:color w:val="8A7967"/>
          <w:spacing w:val="-7"/>
          <w:w w:val="105"/>
          <w:sz w:val="17"/>
        </w:rPr>
        <w:t>(2.5)%</w:t>
      </w:r>
    </w:p>
    <w:p>
      <w:pPr>
        <w:pStyle w:val="BodyText"/>
        <w:spacing w:line="20" w:lineRule="exact"/>
        <w:ind w:left="110"/>
        <w:rPr>
          <w:sz w:val="2"/>
        </w:rPr>
      </w:pPr>
      <w:r>
        <w:rPr>
          <w:sz w:val="2"/>
        </w:rPr>
        <w:pict>
          <v:group style="width:254.8pt;height:1pt;mso-position-horizontal-relative:char;mso-position-vertical-relative:line" coordorigin="0,0" coordsize="5096,20">
            <v:line style="position:absolute" from="10,10" to="5086,10" stroked="true" strokeweight="1pt" strokecolor="#231f20">
              <v:stroke dashstyle="solid"/>
            </v:line>
          </v:group>
        </w:pict>
      </w:r>
      <w:r>
        <w:rPr>
          <w:sz w:val="2"/>
        </w:rPr>
      </w:r>
    </w:p>
    <w:p>
      <w:pPr>
        <w:pStyle w:val="BodyText"/>
        <w:spacing w:before="6"/>
        <w:rPr>
          <w:sz w:val="18"/>
        </w:rPr>
      </w:pPr>
    </w:p>
    <w:p>
      <w:pPr>
        <w:pStyle w:val="BodyText"/>
        <w:spacing w:line="307" w:lineRule="auto"/>
        <w:ind w:left="120" w:right="754" w:firstLine="180"/>
        <w:jc w:val="both"/>
      </w:pPr>
      <w:r>
        <w:rPr>
          <w:color w:val="231F20"/>
          <w:w w:val="110"/>
        </w:rPr>
        <w:t>Approximately 59 percent of the increase in Salaries, wages, </w:t>
      </w:r>
      <w:r>
        <w:rPr>
          <w:color w:val="231F20"/>
          <w:spacing w:val="2"/>
          <w:w w:val="110"/>
        </w:rPr>
        <w:t>and </w:t>
      </w:r>
      <w:r>
        <w:rPr>
          <w:color w:val="231F20"/>
          <w:w w:val="110"/>
        </w:rPr>
        <w:t>benefits</w:t>
      </w:r>
      <w:r>
        <w:rPr>
          <w:color w:val="231F20"/>
          <w:spacing w:val="-26"/>
          <w:w w:val="110"/>
        </w:rPr>
        <w:t> </w:t>
      </w:r>
      <w:r>
        <w:rPr>
          <w:color w:val="231F20"/>
          <w:w w:val="110"/>
        </w:rPr>
        <w:t>per</w:t>
      </w:r>
      <w:r>
        <w:rPr>
          <w:color w:val="231F20"/>
          <w:spacing w:val="-26"/>
          <w:w w:val="110"/>
        </w:rPr>
        <w:t> </w:t>
      </w:r>
      <w:r>
        <w:rPr>
          <w:color w:val="231F20"/>
          <w:w w:val="110"/>
        </w:rPr>
        <w:t>ASM</w:t>
      </w:r>
      <w:r>
        <w:rPr>
          <w:color w:val="231F20"/>
          <w:spacing w:val="-26"/>
          <w:w w:val="110"/>
        </w:rPr>
        <w:t> </w:t>
      </w:r>
      <w:r>
        <w:rPr>
          <w:color w:val="231F20"/>
          <w:spacing w:val="-3"/>
          <w:w w:val="110"/>
        </w:rPr>
        <w:t>was</w:t>
      </w:r>
      <w:r>
        <w:rPr>
          <w:color w:val="231F20"/>
          <w:spacing w:val="-26"/>
          <w:w w:val="110"/>
        </w:rPr>
        <w:t> </w:t>
      </w:r>
      <w:r>
        <w:rPr>
          <w:color w:val="231F20"/>
          <w:w w:val="110"/>
        </w:rPr>
        <w:t>due</w:t>
      </w:r>
      <w:r>
        <w:rPr>
          <w:color w:val="231F20"/>
          <w:spacing w:val="-26"/>
          <w:w w:val="110"/>
        </w:rPr>
        <w:t> </w:t>
      </w:r>
      <w:r>
        <w:rPr>
          <w:color w:val="231F20"/>
          <w:w w:val="110"/>
        </w:rPr>
        <w:t>to</w:t>
      </w:r>
      <w:r>
        <w:rPr>
          <w:color w:val="231F20"/>
          <w:spacing w:val="-26"/>
          <w:w w:val="110"/>
        </w:rPr>
        <w:t> </w:t>
      </w:r>
      <w:r>
        <w:rPr>
          <w:color w:val="231F20"/>
          <w:w w:val="110"/>
        </w:rPr>
        <w:t>increases</w:t>
      </w:r>
      <w:r>
        <w:rPr>
          <w:color w:val="231F20"/>
          <w:spacing w:val="-26"/>
          <w:w w:val="110"/>
        </w:rPr>
        <w:t> </w:t>
      </w:r>
      <w:r>
        <w:rPr>
          <w:color w:val="231F20"/>
          <w:w w:val="110"/>
        </w:rPr>
        <w:t>in</w:t>
      </w:r>
      <w:r>
        <w:rPr>
          <w:color w:val="231F20"/>
          <w:spacing w:val="-26"/>
          <w:w w:val="110"/>
        </w:rPr>
        <w:t> </w:t>
      </w:r>
      <w:r>
        <w:rPr>
          <w:color w:val="231F20"/>
          <w:w w:val="110"/>
        </w:rPr>
        <w:t>salaries</w:t>
      </w:r>
      <w:r>
        <w:rPr>
          <w:color w:val="231F20"/>
          <w:spacing w:val="-26"/>
          <w:w w:val="110"/>
        </w:rPr>
        <w:t> </w:t>
      </w:r>
      <w:r>
        <w:rPr>
          <w:color w:val="231F20"/>
          <w:w w:val="110"/>
        </w:rPr>
        <w:t>and</w:t>
      </w:r>
      <w:r>
        <w:rPr>
          <w:color w:val="231F20"/>
          <w:spacing w:val="-26"/>
          <w:w w:val="110"/>
        </w:rPr>
        <w:t> </w:t>
      </w:r>
      <w:r>
        <w:rPr>
          <w:color w:val="231F20"/>
          <w:w w:val="110"/>
        </w:rPr>
        <w:t>wages</w:t>
      </w:r>
      <w:r>
        <w:rPr>
          <w:color w:val="231F20"/>
          <w:spacing w:val="-26"/>
          <w:w w:val="110"/>
        </w:rPr>
        <w:t> </w:t>
      </w:r>
      <w:r>
        <w:rPr>
          <w:color w:val="231F20"/>
          <w:w w:val="110"/>
        </w:rPr>
        <w:t>from</w:t>
      </w:r>
      <w:r>
        <w:rPr>
          <w:color w:val="231F20"/>
          <w:spacing w:val="-26"/>
          <w:w w:val="110"/>
        </w:rPr>
        <w:t> </w:t>
      </w:r>
      <w:r>
        <w:rPr>
          <w:color w:val="231F20"/>
          <w:w w:val="110"/>
        </w:rPr>
        <w:t>higher average</w:t>
      </w:r>
      <w:r>
        <w:rPr>
          <w:color w:val="231F20"/>
          <w:spacing w:val="-23"/>
          <w:w w:val="110"/>
        </w:rPr>
        <w:t> </w:t>
      </w:r>
      <w:r>
        <w:rPr>
          <w:color w:val="231F20"/>
          <w:w w:val="110"/>
        </w:rPr>
        <w:t>wage</w:t>
      </w:r>
      <w:r>
        <w:rPr>
          <w:color w:val="231F20"/>
          <w:spacing w:val="-25"/>
          <w:w w:val="110"/>
        </w:rPr>
        <w:t> </w:t>
      </w:r>
      <w:r>
        <w:rPr>
          <w:color w:val="231F20"/>
          <w:w w:val="110"/>
        </w:rPr>
        <w:t>rates</w:t>
      </w:r>
      <w:r>
        <w:rPr>
          <w:color w:val="231F20"/>
          <w:spacing w:val="-25"/>
          <w:w w:val="110"/>
        </w:rPr>
        <w:t> </w:t>
      </w:r>
      <w:r>
        <w:rPr>
          <w:color w:val="231F20"/>
          <w:w w:val="110"/>
        </w:rPr>
        <w:t>within</w:t>
      </w:r>
      <w:r>
        <w:rPr>
          <w:color w:val="231F20"/>
          <w:spacing w:val="-25"/>
          <w:w w:val="110"/>
        </w:rPr>
        <w:t> </w:t>
      </w:r>
      <w:r>
        <w:rPr>
          <w:color w:val="231F20"/>
          <w:w w:val="110"/>
        </w:rPr>
        <w:t>certain</w:t>
      </w:r>
      <w:r>
        <w:rPr>
          <w:color w:val="231F20"/>
          <w:spacing w:val="-25"/>
          <w:w w:val="110"/>
        </w:rPr>
        <w:t> </w:t>
      </w:r>
      <w:r>
        <w:rPr>
          <w:color w:val="231F20"/>
          <w:w w:val="110"/>
        </w:rPr>
        <w:t>workgroups</w:t>
      </w:r>
      <w:r>
        <w:rPr>
          <w:color w:val="231F20"/>
          <w:spacing w:val="-25"/>
          <w:w w:val="110"/>
        </w:rPr>
        <w:t> </w:t>
      </w:r>
      <w:r>
        <w:rPr>
          <w:color w:val="231F20"/>
          <w:w w:val="110"/>
        </w:rPr>
        <w:t>and</w:t>
      </w:r>
      <w:r>
        <w:rPr>
          <w:color w:val="231F20"/>
          <w:spacing w:val="-25"/>
          <w:w w:val="110"/>
        </w:rPr>
        <w:t> </w:t>
      </w:r>
      <w:r>
        <w:rPr>
          <w:color w:val="231F20"/>
          <w:w w:val="110"/>
        </w:rPr>
        <w:t>increased</w:t>
      </w:r>
      <w:r>
        <w:rPr>
          <w:color w:val="231F20"/>
          <w:spacing w:val="-25"/>
          <w:w w:val="110"/>
        </w:rPr>
        <w:t> </w:t>
      </w:r>
      <w:r>
        <w:rPr>
          <w:color w:val="231F20"/>
          <w:w w:val="110"/>
        </w:rPr>
        <w:t>headcount due, in part, to the increased security requirements following the September</w:t>
      </w:r>
      <w:r>
        <w:rPr>
          <w:color w:val="231F20"/>
          <w:spacing w:val="-7"/>
          <w:w w:val="110"/>
        </w:rPr>
        <w:t> </w:t>
      </w:r>
      <w:r>
        <w:rPr>
          <w:color w:val="231F20"/>
          <w:w w:val="110"/>
        </w:rPr>
        <w:t>terrorist</w:t>
      </w:r>
      <w:r>
        <w:rPr>
          <w:color w:val="231F20"/>
          <w:spacing w:val="-6"/>
          <w:w w:val="110"/>
        </w:rPr>
        <w:t> </w:t>
      </w:r>
      <w:r>
        <w:rPr>
          <w:color w:val="231F20"/>
          <w:w w:val="110"/>
        </w:rPr>
        <w:t>attacks.</w:t>
      </w:r>
      <w:r>
        <w:rPr>
          <w:color w:val="231F20"/>
          <w:spacing w:val="-4"/>
          <w:w w:val="110"/>
        </w:rPr>
        <w:t> </w:t>
      </w:r>
      <w:r>
        <w:rPr>
          <w:color w:val="231F20"/>
          <w:w w:val="110"/>
        </w:rPr>
        <w:t>The</w:t>
      </w:r>
      <w:r>
        <w:rPr>
          <w:color w:val="231F20"/>
          <w:spacing w:val="-4"/>
          <w:w w:val="110"/>
        </w:rPr>
        <w:t> </w:t>
      </w:r>
      <w:r>
        <w:rPr>
          <w:color w:val="231F20"/>
          <w:w w:val="110"/>
        </w:rPr>
        <w:t>remaining</w:t>
      </w:r>
      <w:r>
        <w:rPr>
          <w:color w:val="231F20"/>
          <w:spacing w:val="-4"/>
          <w:w w:val="110"/>
        </w:rPr>
        <w:t> </w:t>
      </w:r>
      <w:r>
        <w:rPr>
          <w:color w:val="231F20"/>
          <w:w w:val="110"/>
        </w:rPr>
        <w:t>41</w:t>
      </w:r>
      <w:r>
        <w:rPr>
          <w:color w:val="231F20"/>
          <w:spacing w:val="-4"/>
          <w:w w:val="110"/>
        </w:rPr>
        <w:t> </w:t>
      </w:r>
      <w:r>
        <w:rPr>
          <w:color w:val="231F20"/>
          <w:w w:val="110"/>
        </w:rPr>
        <w:t>percent</w:t>
      </w:r>
      <w:r>
        <w:rPr>
          <w:color w:val="231F20"/>
          <w:spacing w:val="-4"/>
          <w:w w:val="110"/>
        </w:rPr>
        <w:t> </w:t>
      </w:r>
      <w:r>
        <w:rPr>
          <w:color w:val="231F20"/>
          <w:w w:val="110"/>
        </w:rPr>
        <w:t>of</w:t>
      </w:r>
      <w:r>
        <w:rPr>
          <w:color w:val="231F20"/>
          <w:spacing w:val="-4"/>
          <w:w w:val="110"/>
        </w:rPr>
        <w:t> </w:t>
      </w:r>
      <w:r>
        <w:rPr>
          <w:color w:val="231F20"/>
          <w:w w:val="110"/>
        </w:rPr>
        <w:t>the</w:t>
      </w:r>
      <w:r>
        <w:rPr>
          <w:color w:val="231F20"/>
          <w:spacing w:val="-4"/>
          <w:w w:val="110"/>
        </w:rPr>
        <w:t> </w:t>
      </w:r>
      <w:r>
        <w:rPr>
          <w:color w:val="231F20"/>
          <w:w w:val="110"/>
        </w:rPr>
        <w:t>increase in Salaries, wages, and benefits per ASM was due to higher benefits costs, primarily health</w:t>
      </w:r>
      <w:r>
        <w:rPr>
          <w:color w:val="231F20"/>
          <w:spacing w:val="-12"/>
          <w:w w:val="110"/>
        </w:rPr>
        <w:t> </w:t>
      </w:r>
      <w:r>
        <w:rPr>
          <w:color w:val="231F20"/>
          <w:w w:val="110"/>
        </w:rPr>
        <w:t>care.</w:t>
      </w:r>
    </w:p>
    <w:p>
      <w:pPr>
        <w:pStyle w:val="BodyText"/>
        <w:spacing w:line="307" w:lineRule="auto"/>
        <w:ind w:left="120" w:right="754" w:firstLine="180"/>
        <w:jc w:val="both"/>
      </w:pPr>
      <w:r>
        <w:rPr>
          <w:color w:val="231F20"/>
          <w:w w:val="105"/>
        </w:rPr>
        <w:t>The</w:t>
      </w:r>
      <w:r>
        <w:rPr>
          <w:color w:val="231F20"/>
          <w:spacing w:val="-17"/>
          <w:w w:val="105"/>
        </w:rPr>
        <w:t> </w:t>
      </w:r>
      <w:r>
        <w:rPr>
          <w:color w:val="231F20"/>
          <w:spacing w:val="-3"/>
          <w:w w:val="105"/>
        </w:rPr>
        <w:t>Company’s</w:t>
      </w:r>
      <w:r>
        <w:rPr>
          <w:color w:val="231F20"/>
          <w:spacing w:val="-17"/>
          <w:w w:val="105"/>
        </w:rPr>
        <w:t> </w:t>
      </w:r>
      <w:r>
        <w:rPr>
          <w:color w:val="231F20"/>
          <w:w w:val="105"/>
        </w:rPr>
        <w:t>Ramp,</w:t>
      </w:r>
      <w:r>
        <w:rPr>
          <w:color w:val="231F20"/>
          <w:spacing w:val="-17"/>
          <w:w w:val="105"/>
        </w:rPr>
        <w:t> </w:t>
      </w:r>
      <w:r>
        <w:rPr>
          <w:color w:val="231F20"/>
          <w:w w:val="105"/>
        </w:rPr>
        <w:t>Operations,</w:t>
      </w:r>
      <w:r>
        <w:rPr>
          <w:color w:val="231F20"/>
          <w:spacing w:val="-17"/>
          <w:w w:val="105"/>
        </w:rPr>
        <w:t> </w:t>
      </w:r>
      <w:r>
        <w:rPr>
          <w:color w:val="231F20"/>
          <w:w w:val="105"/>
        </w:rPr>
        <w:t>and</w:t>
      </w:r>
      <w:r>
        <w:rPr>
          <w:color w:val="231F20"/>
          <w:spacing w:val="-17"/>
          <w:w w:val="105"/>
        </w:rPr>
        <w:t> </w:t>
      </w:r>
      <w:r>
        <w:rPr>
          <w:color w:val="231F20"/>
          <w:w w:val="105"/>
        </w:rPr>
        <w:t>Provisioning</w:t>
      </w:r>
      <w:r>
        <w:rPr>
          <w:color w:val="231F20"/>
          <w:spacing w:val="-17"/>
          <w:w w:val="105"/>
        </w:rPr>
        <w:t> </w:t>
      </w:r>
      <w:r>
        <w:rPr>
          <w:color w:val="231F20"/>
          <w:w w:val="105"/>
        </w:rPr>
        <w:t>Agents</w:t>
      </w:r>
      <w:r>
        <w:rPr>
          <w:color w:val="231F20"/>
          <w:spacing w:val="-17"/>
          <w:w w:val="105"/>
        </w:rPr>
        <w:t> </w:t>
      </w:r>
      <w:r>
        <w:rPr>
          <w:color w:val="231F20"/>
          <w:w w:val="105"/>
        </w:rPr>
        <w:t>are</w:t>
      </w:r>
      <w:r>
        <w:rPr>
          <w:color w:val="231F20"/>
          <w:spacing w:val="-17"/>
          <w:w w:val="105"/>
        </w:rPr>
        <w:t> </w:t>
      </w:r>
      <w:r>
        <w:rPr>
          <w:color w:val="231F20"/>
          <w:w w:val="105"/>
        </w:rPr>
        <w:t>subject to an agreement with the Transport Workers Union of America (TWU), which became amendable in December 2000. The Company reached an agreement with the TWU, which was ratified by its membership in June 2001. The new contract becomes amendable in June </w:t>
      </w:r>
      <w:r>
        <w:rPr>
          <w:color w:val="231F20"/>
          <w:spacing w:val="4"/>
          <w:w w:val="105"/>
        </w:rPr>
        <w:t> </w:t>
      </w:r>
      <w:r>
        <w:rPr>
          <w:color w:val="231F20"/>
          <w:w w:val="105"/>
        </w:rPr>
        <w:t>2006.</w:t>
      </w:r>
    </w:p>
    <w:p>
      <w:pPr>
        <w:pStyle w:val="BodyText"/>
        <w:spacing w:line="307" w:lineRule="auto"/>
        <w:ind w:left="120" w:right="754" w:firstLine="180"/>
        <w:jc w:val="both"/>
      </w:pPr>
      <w:r>
        <w:rPr>
          <w:color w:val="231F20"/>
          <w:w w:val="110"/>
        </w:rPr>
        <w:t>The Company’s Mechanics are subject to an agreement with </w:t>
      </w:r>
      <w:r>
        <w:rPr>
          <w:color w:val="231F20"/>
          <w:spacing w:val="2"/>
          <w:w w:val="110"/>
        </w:rPr>
        <w:t>the </w:t>
      </w:r>
      <w:r>
        <w:rPr>
          <w:color w:val="231F20"/>
          <w:w w:val="110"/>
        </w:rPr>
        <w:t>International</w:t>
      </w:r>
      <w:r>
        <w:rPr>
          <w:color w:val="231F20"/>
          <w:spacing w:val="-26"/>
          <w:w w:val="110"/>
        </w:rPr>
        <w:t> </w:t>
      </w:r>
      <w:r>
        <w:rPr>
          <w:color w:val="231F20"/>
          <w:w w:val="110"/>
        </w:rPr>
        <w:t>Brotherhood</w:t>
      </w:r>
      <w:r>
        <w:rPr>
          <w:color w:val="231F20"/>
          <w:spacing w:val="-26"/>
          <w:w w:val="110"/>
        </w:rPr>
        <w:t> </w:t>
      </w:r>
      <w:r>
        <w:rPr>
          <w:color w:val="231F20"/>
          <w:w w:val="110"/>
        </w:rPr>
        <w:t>of</w:t>
      </w:r>
      <w:r>
        <w:rPr>
          <w:color w:val="231F20"/>
          <w:spacing w:val="-26"/>
          <w:w w:val="110"/>
        </w:rPr>
        <w:t> </w:t>
      </w:r>
      <w:r>
        <w:rPr>
          <w:color w:val="231F20"/>
          <w:w w:val="110"/>
        </w:rPr>
        <w:t>Teamsters</w:t>
      </w:r>
      <w:r>
        <w:rPr>
          <w:color w:val="231F20"/>
          <w:spacing w:val="-26"/>
          <w:w w:val="110"/>
        </w:rPr>
        <w:t> </w:t>
      </w:r>
      <w:r>
        <w:rPr>
          <w:color w:val="231F20"/>
          <w:w w:val="110"/>
        </w:rPr>
        <w:t>(the</w:t>
      </w:r>
      <w:r>
        <w:rPr>
          <w:color w:val="231F20"/>
          <w:spacing w:val="-26"/>
          <w:w w:val="110"/>
        </w:rPr>
        <w:t> </w:t>
      </w:r>
      <w:r>
        <w:rPr>
          <w:color w:val="231F20"/>
          <w:w w:val="110"/>
        </w:rPr>
        <w:t>Teamsters),</w:t>
      </w:r>
      <w:r>
        <w:rPr>
          <w:color w:val="231F20"/>
          <w:spacing w:val="-26"/>
          <w:w w:val="110"/>
        </w:rPr>
        <w:t> </w:t>
      </w:r>
      <w:r>
        <w:rPr>
          <w:color w:val="231F20"/>
          <w:w w:val="110"/>
        </w:rPr>
        <w:t>which</w:t>
      </w:r>
      <w:r>
        <w:rPr>
          <w:color w:val="231F20"/>
          <w:spacing w:val="-26"/>
          <w:w w:val="110"/>
        </w:rPr>
        <w:t> </w:t>
      </w:r>
      <w:r>
        <w:rPr>
          <w:color w:val="231F20"/>
          <w:w w:val="110"/>
        </w:rPr>
        <w:t>became amendable</w:t>
      </w:r>
      <w:r>
        <w:rPr>
          <w:color w:val="231F20"/>
          <w:spacing w:val="-9"/>
          <w:w w:val="110"/>
        </w:rPr>
        <w:t> </w:t>
      </w:r>
      <w:r>
        <w:rPr>
          <w:color w:val="231F20"/>
          <w:w w:val="110"/>
        </w:rPr>
        <w:t>in</w:t>
      </w:r>
      <w:r>
        <w:rPr>
          <w:color w:val="231F20"/>
          <w:spacing w:val="-9"/>
          <w:w w:val="110"/>
        </w:rPr>
        <w:t> </w:t>
      </w:r>
      <w:r>
        <w:rPr>
          <w:color w:val="231F20"/>
          <w:w w:val="110"/>
        </w:rPr>
        <w:t>August</w:t>
      </w:r>
      <w:r>
        <w:rPr>
          <w:color w:val="231F20"/>
          <w:spacing w:val="-9"/>
          <w:w w:val="110"/>
        </w:rPr>
        <w:t> </w:t>
      </w:r>
      <w:r>
        <w:rPr>
          <w:color w:val="231F20"/>
          <w:w w:val="110"/>
        </w:rPr>
        <w:t>2001.</w:t>
      </w:r>
      <w:r>
        <w:rPr>
          <w:color w:val="231F20"/>
          <w:spacing w:val="-9"/>
          <w:w w:val="110"/>
        </w:rPr>
        <w:t> </w:t>
      </w:r>
      <w:r>
        <w:rPr>
          <w:color w:val="231F20"/>
          <w:w w:val="110"/>
        </w:rPr>
        <w:t>Southwest</w:t>
      </w:r>
      <w:r>
        <w:rPr>
          <w:color w:val="231F20"/>
          <w:spacing w:val="-9"/>
          <w:w w:val="110"/>
        </w:rPr>
        <w:t> </w:t>
      </w:r>
      <w:r>
        <w:rPr>
          <w:color w:val="231F20"/>
          <w:w w:val="110"/>
        </w:rPr>
        <w:t>is</w:t>
      </w:r>
      <w:r>
        <w:rPr>
          <w:color w:val="231F20"/>
          <w:spacing w:val="-9"/>
          <w:w w:val="110"/>
        </w:rPr>
        <w:t> </w:t>
      </w:r>
      <w:r>
        <w:rPr>
          <w:color w:val="231F20"/>
          <w:w w:val="110"/>
        </w:rPr>
        <w:t>currently</w:t>
      </w:r>
      <w:r>
        <w:rPr>
          <w:color w:val="231F20"/>
          <w:spacing w:val="-9"/>
          <w:w w:val="110"/>
        </w:rPr>
        <w:t> </w:t>
      </w:r>
      <w:r>
        <w:rPr>
          <w:color w:val="231F20"/>
          <w:w w:val="110"/>
        </w:rPr>
        <w:t>in</w:t>
      </w:r>
      <w:r>
        <w:rPr>
          <w:color w:val="231F20"/>
          <w:spacing w:val="-9"/>
          <w:w w:val="110"/>
        </w:rPr>
        <w:t> </w:t>
      </w:r>
      <w:r>
        <w:rPr>
          <w:color w:val="231F20"/>
          <w:w w:val="110"/>
        </w:rPr>
        <w:t>negotiations</w:t>
      </w:r>
      <w:r>
        <w:rPr>
          <w:color w:val="231F20"/>
          <w:spacing w:val="-7"/>
          <w:w w:val="110"/>
        </w:rPr>
        <w:t> </w:t>
      </w:r>
      <w:r>
        <w:rPr>
          <w:color w:val="231F20"/>
          <w:w w:val="110"/>
        </w:rPr>
        <w:t>with the</w:t>
      </w:r>
      <w:r>
        <w:rPr>
          <w:color w:val="231F20"/>
          <w:spacing w:val="-8"/>
          <w:w w:val="110"/>
        </w:rPr>
        <w:t> </w:t>
      </w:r>
      <w:r>
        <w:rPr>
          <w:color w:val="231F20"/>
          <w:w w:val="110"/>
        </w:rPr>
        <w:t>Teamsters</w:t>
      </w:r>
      <w:r>
        <w:rPr>
          <w:color w:val="231F20"/>
          <w:spacing w:val="-8"/>
          <w:w w:val="110"/>
        </w:rPr>
        <w:t> </w:t>
      </w:r>
      <w:r>
        <w:rPr>
          <w:color w:val="231F20"/>
          <w:w w:val="110"/>
        </w:rPr>
        <w:t>for</w:t>
      </w:r>
      <w:r>
        <w:rPr>
          <w:color w:val="231F20"/>
          <w:spacing w:val="-8"/>
          <w:w w:val="110"/>
        </w:rPr>
        <w:t> </w:t>
      </w:r>
      <w:r>
        <w:rPr>
          <w:color w:val="231F20"/>
          <w:w w:val="110"/>
        </w:rPr>
        <w:t>a</w:t>
      </w:r>
      <w:r>
        <w:rPr>
          <w:color w:val="231F20"/>
          <w:spacing w:val="-8"/>
          <w:w w:val="110"/>
        </w:rPr>
        <w:t> </w:t>
      </w:r>
      <w:r>
        <w:rPr>
          <w:color w:val="231F20"/>
          <w:w w:val="110"/>
        </w:rPr>
        <w:t>new</w:t>
      </w:r>
      <w:r>
        <w:rPr>
          <w:color w:val="231F20"/>
          <w:spacing w:val="-8"/>
          <w:w w:val="110"/>
        </w:rPr>
        <w:t> </w:t>
      </w:r>
      <w:r>
        <w:rPr>
          <w:color w:val="231F20"/>
          <w:w w:val="110"/>
        </w:rPr>
        <w:t>contract.</w:t>
      </w:r>
    </w:p>
    <w:p>
      <w:pPr>
        <w:pStyle w:val="BodyText"/>
        <w:spacing w:line="307" w:lineRule="auto"/>
        <w:ind w:left="120" w:right="754" w:firstLine="180"/>
        <w:jc w:val="both"/>
      </w:pPr>
      <w:r>
        <w:rPr>
          <w:color w:val="231F20"/>
          <w:w w:val="105"/>
        </w:rPr>
        <w:t>The Company’s Flight Attendants are subject to an agreement with  the TWU, which becomes amendable in June 2002. The Company’s Customer Service and Reservations Agents are subject to an agreement </w:t>
      </w:r>
      <w:r>
        <w:rPr>
          <w:color w:val="231F20"/>
          <w:spacing w:val="3"/>
          <w:w w:val="105"/>
        </w:rPr>
        <w:t>with </w:t>
      </w:r>
      <w:r>
        <w:rPr>
          <w:color w:val="231F20"/>
          <w:spacing w:val="2"/>
          <w:w w:val="105"/>
        </w:rPr>
        <w:t>the </w:t>
      </w:r>
      <w:r>
        <w:rPr>
          <w:color w:val="231F20"/>
          <w:spacing w:val="3"/>
          <w:w w:val="105"/>
        </w:rPr>
        <w:t>International Association </w:t>
      </w:r>
      <w:r>
        <w:rPr>
          <w:color w:val="231F20"/>
          <w:w w:val="105"/>
        </w:rPr>
        <w:t>of </w:t>
      </w:r>
      <w:r>
        <w:rPr>
          <w:color w:val="231F20"/>
          <w:spacing w:val="3"/>
          <w:w w:val="105"/>
        </w:rPr>
        <w:t>Machinists </w:t>
      </w:r>
      <w:r>
        <w:rPr>
          <w:color w:val="231F20"/>
          <w:spacing w:val="2"/>
          <w:w w:val="105"/>
        </w:rPr>
        <w:t>and Aerospace </w:t>
      </w:r>
      <w:r>
        <w:rPr>
          <w:color w:val="231F20"/>
          <w:w w:val="105"/>
        </w:rPr>
        <w:t>Workers, which becomes amendable in November </w:t>
      </w:r>
      <w:r>
        <w:rPr>
          <w:color w:val="231F20"/>
          <w:spacing w:val="8"/>
          <w:w w:val="105"/>
        </w:rPr>
        <w:t> </w:t>
      </w:r>
      <w:r>
        <w:rPr>
          <w:color w:val="231F20"/>
          <w:w w:val="105"/>
        </w:rPr>
        <w:t>2002.</w:t>
      </w:r>
    </w:p>
    <w:p>
      <w:pPr>
        <w:pStyle w:val="BodyText"/>
        <w:spacing w:line="307" w:lineRule="auto"/>
        <w:ind w:left="120" w:right="754" w:firstLine="180"/>
        <w:jc w:val="both"/>
      </w:pPr>
      <w:r>
        <w:rPr>
          <w:color w:val="231F20"/>
          <w:w w:val="105"/>
        </w:rPr>
        <w:t>Employee retirement plans expense per ASM decreased </w:t>
      </w:r>
      <w:r>
        <w:rPr>
          <w:color w:val="231F20"/>
          <w:spacing w:val="-4"/>
          <w:w w:val="105"/>
        </w:rPr>
        <w:t>17.5 </w:t>
      </w:r>
      <w:r>
        <w:rPr>
          <w:color w:val="231F20"/>
          <w:w w:val="105"/>
        </w:rPr>
        <w:t>percent, primarily due to the decrease in Company earnings available for profitsharing. The decrease in earnings more than offset an increase in expense due to a fourth quarter amendment made to the Company’s profitsharing plan. This amendment enabled the Company to take into consideration federal grants under the Act and special charges resulting from the terrorist attacks in the calculation of profitsharing.</w:t>
      </w:r>
    </w:p>
    <w:p>
      <w:pPr>
        <w:pStyle w:val="BodyText"/>
        <w:spacing w:line="307" w:lineRule="auto"/>
        <w:ind w:left="120" w:right="755" w:firstLine="180"/>
        <w:jc w:val="both"/>
      </w:pPr>
      <w:r>
        <w:rPr>
          <w:color w:val="231F20"/>
        </w:rPr>
        <w:t>Fuel and oil expense per ASM decreased 11.9 percent, primarily </w:t>
      </w:r>
      <w:r>
        <w:rPr>
          <w:color w:val="231F20"/>
          <w:spacing w:val="2"/>
        </w:rPr>
        <w:t>due      </w:t>
      </w:r>
      <w:r>
        <w:rPr>
          <w:color w:val="231F20"/>
        </w:rPr>
        <w:t>to a 10.0 percent decrease in the average jet fuel cost per gallon. The average  cost  per  gallon  of  jet  fuel  in  2001  was  $.7086  compared   </w:t>
      </w:r>
      <w:r>
        <w:rPr>
          <w:color w:val="231F20"/>
          <w:spacing w:val="29"/>
        </w:rPr>
        <w:t> </w:t>
      </w:r>
      <w:r>
        <w:rPr>
          <w:color w:val="231F20"/>
        </w:rPr>
        <w:t>to</w:t>
      </w:r>
    </w:p>
    <w:p>
      <w:pPr>
        <w:pStyle w:val="BodyText"/>
        <w:spacing w:line="307" w:lineRule="auto"/>
        <w:ind w:left="120" w:right="758"/>
      </w:pPr>
      <w:r>
        <w:rPr>
          <w:color w:val="231F20"/>
          <w:w w:val="110"/>
        </w:rPr>
        <w:t>$.7869 in 2000, including the effects of hedging activities. The Company’s  2001  and  2000  average  jet  fuel  prices  are  net  of</w:t>
      </w:r>
    </w:p>
    <w:p>
      <w:pPr>
        <w:spacing w:after="0" w:line="307" w:lineRule="auto"/>
        <w:sectPr>
          <w:type w:val="continuous"/>
          <w:pgSz w:w="12240" w:h="15840"/>
          <w:pgMar w:top="1240" w:bottom="280" w:left="780" w:right="140"/>
          <w:cols w:num="2" w:equalWidth="0">
            <w:col w:w="5201" w:space="163"/>
            <w:col w:w="5956"/>
          </w:cols>
        </w:sectPr>
      </w:pPr>
    </w:p>
    <w:p>
      <w:pPr>
        <w:pStyle w:val="BodyText"/>
        <w:rPr>
          <w:sz w:val="20"/>
        </w:rPr>
      </w:pPr>
    </w:p>
    <w:p>
      <w:pPr>
        <w:spacing w:after="0"/>
        <w:rPr>
          <w:sz w:val="20"/>
        </w:rPr>
        <w:sectPr>
          <w:pgSz w:w="12240" w:h="15840"/>
          <w:pgMar w:header="859" w:footer="0" w:top="1320" w:bottom="280" w:left="100" w:right="780"/>
        </w:sectPr>
      </w:pPr>
    </w:p>
    <w:p>
      <w:pPr>
        <w:pStyle w:val="BodyText"/>
        <w:spacing w:before="5"/>
        <w:rPr>
          <w:sz w:val="18"/>
        </w:rPr>
      </w:pPr>
    </w:p>
    <w:p>
      <w:pPr>
        <w:pStyle w:val="BodyText"/>
        <w:spacing w:line="307" w:lineRule="auto" w:before="1"/>
        <w:ind w:left="799"/>
        <w:jc w:val="both"/>
      </w:pPr>
      <w:r>
        <w:rPr>
          <w:color w:val="231F20"/>
          <w:w w:val="110"/>
        </w:rPr>
        <w:t>approximately </w:t>
      </w:r>
      <w:r>
        <w:rPr>
          <w:color w:val="231F20"/>
          <w:spacing w:val="-3"/>
          <w:w w:val="110"/>
        </w:rPr>
        <w:t>$79.9 </w:t>
      </w:r>
      <w:r>
        <w:rPr>
          <w:color w:val="231F20"/>
          <w:w w:val="110"/>
        </w:rPr>
        <w:t>million and $113.5 million in gains from hedging </w:t>
      </w:r>
      <w:r>
        <w:rPr>
          <w:color w:val="231F20"/>
          <w:spacing w:val="2"/>
          <w:w w:val="110"/>
        </w:rPr>
        <w:t>activities, </w:t>
      </w:r>
      <w:r>
        <w:rPr>
          <w:color w:val="231F20"/>
          <w:w w:val="110"/>
        </w:rPr>
        <w:t>respectively. The Company’s 2001 </w:t>
      </w:r>
      <w:r>
        <w:rPr>
          <w:color w:val="231F20"/>
          <w:spacing w:val="2"/>
          <w:w w:val="110"/>
        </w:rPr>
        <w:t>hedging gains </w:t>
      </w:r>
      <w:r>
        <w:rPr>
          <w:color w:val="231F20"/>
          <w:w w:val="110"/>
        </w:rPr>
        <w:t>were calculated according to the requirements of Statement of Financial Accounting Standards No. 133, as amended (SFAS 133), which </w:t>
      </w:r>
      <w:r>
        <w:rPr>
          <w:color w:val="231F20"/>
          <w:spacing w:val="2"/>
          <w:w w:val="110"/>
        </w:rPr>
        <w:t>the </w:t>
      </w:r>
      <w:r>
        <w:rPr>
          <w:color w:val="231F20"/>
          <w:w w:val="110"/>
        </w:rPr>
        <w:t>Company adopted January </w:t>
      </w:r>
      <w:r>
        <w:rPr>
          <w:color w:val="231F20"/>
        </w:rPr>
        <w:t>1, </w:t>
      </w:r>
      <w:r>
        <w:rPr>
          <w:color w:val="231F20"/>
          <w:w w:val="110"/>
        </w:rPr>
        <w:t>2001. See Note 2 and Note 9 to </w:t>
      </w:r>
      <w:r>
        <w:rPr>
          <w:color w:val="231F20"/>
          <w:spacing w:val="2"/>
          <w:w w:val="110"/>
        </w:rPr>
        <w:t>the </w:t>
      </w:r>
      <w:r>
        <w:rPr>
          <w:color w:val="231F20"/>
          <w:w w:val="110"/>
        </w:rPr>
        <w:t>Consolidated Financial Statements. As detailed in Note 9 to </w:t>
      </w:r>
      <w:r>
        <w:rPr>
          <w:color w:val="231F20"/>
          <w:spacing w:val="2"/>
          <w:w w:val="110"/>
        </w:rPr>
        <w:t>the </w:t>
      </w:r>
      <w:r>
        <w:rPr>
          <w:color w:val="231F20"/>
          <w:w w:val="110"/>
        </w:rPr>
        <w:t>Consolidated</w:t>
      </w:r>
      <w:r>
        <w:rPr>
          <w:color w:val="231F20"/>
          <w:spacing w:val="-12"/>
          <w:w w:val="110"/>
        </w:rPr>
        <w:t> </w:t>
      </w:r>
      <w:r>
        <w:rPr>
          <w:color w:val="231F20"/>
          <w:w w:val="110"/>
        </w:rPr>
        <w:t>Financial</w:t>
      </w:r>
      <w:r>
        <w:rPr>
          <w:color w:val="231F20"/>
          <w:spacing w:val="-12"/>
          <w:w w:val="110"/>
        </w:rPr>
        <w:t> </w:t>
      </w:r>
      <w:r>
        <w:rPr>
          <w:color w:val="231F20"/>
          <w:w w:val="110"/>
        </w:rPr>
        <w:t>Statements,</w:t>
      </w:r>
      <w:r>
        <w:rPr>
          <w:color w:val="231F20"/>
          <w:spacing w:val="-12"/>
          <w:w w:val="110"/>
        </w:rPr>
        <w:t> </w:t>
      </w:r>
      <w:r>
        <w:rPr>
          <w:color w:val="231F20"/>
          <w:w w:val="110"/>
        </w:rPr>
        <w:t>the</w:t>
      </w:r>
      <w:r>
        <w:rPr>
          <w:color w:val="231F20"/>
          <w:spacing w:val="-12"/>
          <w:w w:val="110"/>
        </w:rPr>
        <w:t> </w:t>
      </w:r>
      <w:r>
        <w:rPr>
          <w:color w:val="231F20"/>
          <w:w w:val="110"/>
        </w:rPr>
        <w:t>Company</w:t>
      </w:r>
      <w:r>
        <w:rPr>
          <w:color w:val="231F20"/>
          <w:spacing w:val="-12"/>
          <w:w w:val="110"/>
        </w:rPr>
        <w:t> </w:t>
      </w:r>
      <w:r>
        <w:rPr>
          <w:color w:val="231F20"/>
          <w:w w:val="110"/>
        </w:rPr>
        <w:t>has</w:t>
      </w:r>
      <w:r>
        <w:rPr>
          <w:color w:val="231F20"/>
          <w:spacing w:val="-12"/>
          <w:w w:val="110"/>
        </w:rPr>
        <w:t> </w:t>
      </w:r>
      <w:r>
        <w:rPr>
          <w:color w:val="231F20"/>
          <w:w w:val="110"/>
        </w:rPr>
        <w:t>hedges</w:t>
      </w:r>
      <w:r>
        <w:rPr>
          <w:color w:val="231F20"/>
          <w:spacing w:val="-12"/>
          <w:w w:val="110"/>
        </w:rPr>
        <w:t> </w:t>
      </w:r>
      <w:r>
        <w:rPr>
          <w:color w:val="231F20"/>
          <w:w w:val="110"/>
        </w:rPr>
        <w:t>in</w:t>
      </w:r>
      <w:r>
        <w:rPr>
          <w:color w:val="231F20"/>
          <w:spacing w:val="-12"/>
          <w:w w:val="110"/>
        </w:rPr>
        <w:t> </w:t>
      </w:r>
      <w:r>
        <w:rPr>
          <w:color w:val="231F20"/>
          <w:w w:val="110"/>
        </w:rPr>
        <w:t>place for approximately 60 percent of its anticipated fuel consumption in 2002.</w:t>
      </w:r>
      <w:r>
        <w:rPr>
          <w:color w:val="231F20"/>
          <w:spacing w:val="-31"/>
          <w:w w:val="110"/>
        </w:rPr>
        <w:t> </w:t>
      </w:r>
      <w:r>
        <w:rPr>
          <w:color w:val="231F20"/>
          <w:w w:val="110"/>
        </w:rPr>
        <w:t>Considering</w:t>
      </w:r>
      <w:r>
        <w:rPr>
          <w:color w:val="231F20"/>
          <w:spacing w:val="-31"/>
          <w:w w:val="110"/>
        </w:rPr>
        <w:t> </w:t>
      </w:r>
      <w:r>
        <w:rPr>
          <w:color w:val="231F20"/>
          <w:w w:val="110"/>
        </w:rPr>
        <w:t>current</w:t>
      </w:r>
      <w:r>
        <w:rPr>
          <w:color w:val="231F20"/>
          <w:spacing w:val="-31"/>
          <w:w w:val="110"/>
        </w:rPr>
        <w:t> </w:t>
      </w:r>
      <w:r>
        <w:rPr>
          <w:color w:val="231F20"/>
          <w:w w:val="110"/>
        </w:rPr>
        <w:t>market</w:t>
      </w:r>
      <w:r>
        <w:rPr>
          <w:color w:val="231F20"/>
          <w:spacing w:val="-31"/>
          <w:w w:val="110"/>
        </w:rPr>
        <w:t> </w:t>
      </w:r>
      <w:r>
        <w:rPr>
          <w:color w:val="231F20"/>
          <w:w w:val="110"/>
        </w:rPr>
        <w:t>prices</w:t>
      </w:r>
      <w:r>
        <w:rPr>
          <w:color w:val="231F20"/>
          <w:spacing w:val="-31"/>
          <w:w w:val="110"/>
        </w:rPr>
        <w:t> </w:t>
      </w:r>
      <w:r>
        <w:rPr>
          <w:color w:val="231F20"/>
          <w:w w:val="110"/>
        </w:rPr>
        <w:t>and</w:t>
      </w:r>
      <w:r>
        <w:rPr>
          <w:color w:val="231F20"/>
          <w:spacing w:val="-31"/>
          <w:w w:val="110"/>
        </w:rPr>
        <w:t> </w:t>
      </w:r>
      <w:r>
        <w:rPr>
          <w:color w:val="231F20"/>
          <w:w w:val="110"/>
        </w:rPr>
        <w:t>the</w:t>
      </w:r>
      <w:r>
        <w:rPr>
          <w:color w:val="231F20"/>
          <w:spacing w:val="-31"/>
          <w:w w:val="110"/>
        </w:rPr>
        <w:t> </w:t>
      </w:r>
      <w:r>
        <w:rPr>
          <w:color w:val="231F20"/>
          <w:w w:val="110"/>
        </w:rPr>
        <w:t>continued</w:t>
      </w:r>
      <w:r>
        <w:rPr>
          <w:color w:val="231F20"/>
          <w:spacing w:val="-31"/>
          <w:w w:val="110"/>
        </w:rPr>
        <w:t> </w:t>
      </w:r>
      <w:r>
        <w:rPr>
          <w:color w:val="231F20"/>
          <w:w w:val="110"/>
        </w:rPr>
        <w:t>effectiveness of the Company’s fuel hedges, we are forecasting our first quarter 2002 average fuel cost per gallon to be below first quarter 2001’s average</w:t>
      </w:r>
      <w:r>
        <w:rPr>
          <w:color w:val="231F20"/>
          <w:spacing w:val="-5"/>
          <w:w w:val="110"/>
        </w:rPr>
        <w:t> </w:t>
      </w:r>
      <w:r>
        <w:rPr>
          <w:color w:val="231F20"/>
          <w:w w:val="110"/>
        </w:rPr>
        <w:t>fuel</w:t>
      </w:r>
      <w:r>
        <w:rPr>
          <w:color w:val="231F20"/>
          <w:spacing w:val="-5"/>
          <w:w w:val="110"/>
        </w:rPr>
        <w:t> </w:t>
      </w:r>
      <w:r>
        <w:rPr>
          <w:color w:val="231F20"/>
          <w:w w:val="110"/>
        </w:rPr>
        <w:t>cost</w:t>
      </w:r>
      <w:r>
        <w:rPr>
          <w:color w:val="231F20"/>
          <w:spacing w:val="-5"/>
          <w:w w:val="110"/>
        </w:rPr>
        <w:t> </w:t>
      </w:r>
      <w:r>
        <w:rPr>
          <w:color w:val="231F20"/>
          <w:w w:val="110"/>
        </w:rPr>
        <w:t>per</w:t>
      </w:r>
      <w:r>
        <w:rPr>
          <w:color w:val="231F20"/>
          <w:spacing w:val="-5"/>
          <w:w w:val="110"/>
        </w:rPr>
        <w:t> </w:t>
      </w:r>
      <w:r>
        <w:rPr>
          <w:color w:val="231F20"/>
          <w:w w:val="110"/>
        </w:rPr>
        <w:t>gallon</w:t>
      </w:r>
      <w:r>
        <w:rPr>
          <w:color w:val="231F20"/>
          <w:spacing w:val="-5"/>
          <w:w w:val="110"/>
        </w:rPr>
        <w:t> </w:t>
      </w:r>
      <w:r>
        <w:rPr>
          <w:color w:val="231F20"/>
          <w:w w:val="110"/>
        </w:rPr>
        <w:t>of</w:t>
      </w:r>
      <w:r>
        <w:rPr>
          <w:color w:val="231F20"/>
          <w:spacing w:val="-5"/>
          <w:w w:val="110"/>
        </w:rPr>
        <w:t> </w:t>
      </w:r>
      <w:r>
        <w:rPr>
          <w:color w:val="231F20"/>
          <w:w w:val="110"/>
        </w:rPr>
        <w:t>$.7853.</w:t>
      </w:r>
      <w:r>
        <w:rPr>
          <w:color w:val="231F20"/>
          <w:spacing w:val="-5"/>
          <w:w w:val="110"/>
        </w:rPr>
        <w:t> </w:t>
      </w:r>
      <w:r>
        <w:rPr>
          <w:color w:val="231F20"/>
          <w:w w:val="110"/>
        </w:rPr>
        <w:t>The</w:t>
      </w:r>
      <w:r>
        <w:rPr>
          <w:color w:val="231F20"/>
          <w:spacing w:val="-5"/>
          <w:w w:val="110"/>
        </w:rPr>
        <w:t> </w:t>
      </w:r>
      <w:r>
        <w:rPr>
          <w:color w:val="231F20"/>
          <w:w w:val="110"/>
        </w:rPr>
        <w:t>majority</w:t>
      </w:r>
      <w:r>
        <w:rPr>
          <w:color w:val="231F20"/>
          <w:spacing w:val="-5"/>
          <w:w w:val="110"/>
        </w:rPr>
        <w:t> </w:t>
      </w:r>
      <w:r>
        <w:rPr>
          <w:color w:val="231F20"/>
          <w:w w:val="110"/>
        </w:rPr>
        <w:t>of</w:t>
      </w:r>
      <w:r>
        <w:rPr>
          <w:color w:val="231F20"/>
          <w:spacing w:val="-5"/>
          <w:w w:val="110"/>
        </w:rPr>
        <w:t> </w:t>
      </w:r>
      <w:r>
        <w:rPr>
          <w:color w:val="231F20"/>
          <w:w w:val="110"/>
        </w:rPr>
        <w:t>the</w:t>
      </w:r>
      <w:r>
        <w:rPr>
          <w:color w:val="231F20"/>
          <w:spacing w:val="-5"/>
          <w:w w:val="110"/>
        </w:rPr>
        <w:t> </w:t>
      </w:r>
      <w:r>
        <w:rPr>
          <w:color w:val="231F20"/>
          <w:w w:val="110"/>
        </w:rPr>
        <w:t>Company’s near term hedge positions are in the form of option contracts, which should enable the Company to continue to benefit to a large extent from a decline in jet fuel prices. (The immediately preceding two sentences</w:t>
      </w:r>
      <w:r>
        <w:rPr>
          <w:color w:val="231F20"/>
          <w:spacing w:val="-13"/>
          <w:w w:val="110"/>
        </w:rPr>
        <w:t> </w:t>
      </w:r>
      <w:r>
        <w:rPr>
          <w:color w:val="231F20"/>
          <w:w w:val="110"/>
        </w:rPr>
        <w:t>are</w:t>
      </w:r>
      <w:r>
        <w:rPr>
          <w:color w:val="231F20"/>
          <w:spacing w:val="-13"/>
          <w:w w:val="110"/>
        </w:rPr>
        <w:t> </w:t>
      </w:r>
      <w:r>
        <w:rPr>
          <w:color w:val="231F20"/>
          <w:w w:val="110"/>
        </w:rPr>
        <w:t>forward-looking</w:t>
      </w:r>
      <w:r>
        <w:rPr>
          <w:color w:val="231F20"/>
          <w:spacing w:val="-13"/>
          <w:w w:val="110"/>
        </w:rPr>
        <w:t> </w:t>
      </w:r>
      <w:r>
        <w:rPr>
          <w:color w:val="231F20"/>
          <w:w w:val="110"/>
        </w:rPr>
        <w:t>statements,</w:t>
      </w:r>
      <w:r>
        <w:rPr>
          <w:color w:val="231F20"/>
          <w:spacing w:val="-13"/>
          <w:w w:val="110"/>
        </w:rPr>
        <w:t> </w:t>
      </w:r>
      <w:r>
        <w:rPr>
          <w:color w:val="231F20"/>
          <w:w w:val="110"/>
        </w:rPr>
        <w:t>which</w:t>
      </w:r>
      <w:r>
        <w:rPr>
          <w:color w:val="231F20"/>
          <w:spacing w:val="-13"/>
          <w:w w:val="110"/>
        </w:rPr>
        <w:t> </w:t>
      </w:r>
      <w:r>
        <w:rPr>
          <w:color w:val="231F20"/>
          <w:w w:val="110"/>
        </w:rPr>
        <w:t>involve</w:t>
      </w:r>
      <w:r>
        <w:rPr>
          <w:color w:val="231F20"/>
          <w:spacing w:val="-13"/>
          <w:w w:val="110"/>
        </w:rPr>
        <w:t> </w:t>
      </w:r>
      <w:r>
        <w:rPr>
          <w:color w:val="231F20"/>
          <w:w w:val="110"/>
        </w:rPr>
        <w:t>uncertainties that could result in actual results differing materially from expected results. Such uncertainties include, but may not be limited to, </w:t>
      </w:r>
      <w:r>
        <w:rPr>
          <w:color w:val="231F20"/>
          <w:spacing w:val="2"/>
          <w:w w:val="110"/>
        </w:rPr>
        <w:t>the  </w:t>
      </w:r>
      <w:r>
        <w:rPr>
          <w:color w:val="231F20"/>
          <w:w w:val="110"/>
        </w:rPr>
        <w:t>largely</w:t>
      </w:r>
      <w:r>
        <w:rPr>
          <w:color w:val="231F20"/>
          <w:spacing w:val="-26"/>
          <w:w w:val="110"/>
        </w:rPr>
        <w:t> </w:t>
      </w:r>
      <w:r>
        <w:rPr>
          <w:color w:val="231F20"/>
          <w:w w:val="110"/>
        </w:rPr>
        <w:t>unpredictable</w:t>
      </w:r>
      <w:r>
        <w:rPr>
          <w:color w:val="231F20"/>
          <w:spacing w:val="-26"/>
          <w:w w:val="110"/>
        </w:rPr>
        <w:t> </w:t>
      </w:r>
      <w:r>
        <w:rPr>
          <w:color w:val="231F20"/>
          <w:w w:val="110"/>
        </w:rPr>
        <w:t>levels</w:t>
      </w:r>
      <w:r>
        <w:rPr>
          <w:color w:val="231F20"/>
          <w:spacing w:val="-26"/>
          <w:w w:val="110"/>
        </w:rPr>
        <w:t> </w:t>
      </w:r>
      <w:r>
        <w:rPr>
          <w:color w:val="231F20"/>
          <w:w w:val="110"/>
        </w:rPr>
        <w:t>of</w:t>
      </w:r>
      <w:r>
        <w:rPr>
          <w:color w:val="231F20"/>
          <w:spacing w:val="-26"/>
          <w:w w:val="110"/>
        </w:rPr>
        <w:t> </w:t>
      </w:r>
      <w:r>
        <w:rPr>
          <w:color w:val="231F20"/>
          <w:w w:val="110"/>
        </w:rPr>
        <w:t>jet</w:t>
      </w:r>
      <w:r>
        <w:rPr>
          <w:color w:val="231F20"/>
          <w:spacing w:val="-26"/>
          <w:w w:val="110"/>
        </w:rPr>
        <w:t> </w:t>
      </w:r>
      <w:r>
        <w:rPr>
          <w:color w:val="231F20"/>
          <w:w w:val="110"/>
        </w:rPr>
        <w:t>fuel</w:t>
      </w:r>
      <w:r>
        <w:rPr>
          <w:color w:val="231F20"/>
          <w:spacing w:val="-26"/>
          <w:w w:val="110"/>
        </w:rPr>
        <w:t> </w:t>
      </w:r>
      <w:r>
        <w:rPr>
          <w:color w:val="231F20"/>
          <w:w w:val="110"/>
        </w:rPr>
        <w:t>prices,</w:t>
      </w:r>
      <w:r>
        <w:rPr>
          <w:color w:val="231F20"/>
          <w:spacing w:val="-26"/>
          <w:w w:val="110"/>
        </w:rPr>
        <w:t> </w:t>
      </w:r>
      <w:r>
        <w:rPr>
          <w:color w:val="231F20"/>
          <w:w w:val="110"/>
        </w:rPr>
        <w:t>the</w:t>
      </w:r>
      <w:r>
        <w:rPr>
          <w:color w:val="231F20"/>
          <w:spacing w:val="-26"/>
          <w:w w:val="110"/>
        </w:rPr>
        <w:t> </w:t>
      </w:r>
      <w:r>
        <w:rPr>
          <w:color w:val="231F20"/>
          <w:w w:val="110"/>
        </w:rPr>
        <w:t>continued</w:t>
      </w:r>
      <w:r>
        <w:rPr>
          <w:color w:val="231F20"/>
          <w:spacing w:val="-26"/>
          <w:w w:val="110"/>
        </w:rPr>
        <w:t> </w:t>
      </w:r>
      <w:r>
        <w:rPr>
          <w:color w:val="231F20"/>
          <w:w w:val="110"/>
        </w:rPr>
        <w:t>effectiveness of the Company’s fuel hedges, and changes in the Company’s overall fuel hedging</w:t>
      </w:r>
      <w:r>
        <w:rPr>
          <w:color w:val="231F20"/>
          <w:spacing w:val="-20"/>
          <w:w w:val="110"/>
        </w:rPr>
        <w:t> </w:t>
      </w:r>
      <w:r>
        <w:rPr>
          <w:color w:val="231F20"/>
          <w:w w:val="110"/>
        </w:rPr>
        <w:t>strategy.)</w:t>
      </w:r>
    </w:p>
    <w:p>
      <w:pPr>
        <w:pStyle w:val="BodyText"/>
        <w:spacing w:line="307" w:lineRule="auto"/>
        <w:ind w:left="799" w:firstLine="180"/>
        <w:jc w:val="both"/>
      </w:pPr>
      <w:r>
        <w:rPr>
          <w:color w:val="231F20"/>
          <w:w w:val="110"/>
        </w:rPr>
        <w:t>Maintenance</w:t>
      </w:r>
      <w:r>
        <w:rPr>
          <w:color w:val="231F20"/>
          <w:spacing w:val="-11"/>
          <w:w w:val="110"/>
        </w:rPr>
        <w:t> </w:t>
      </w:r>
      <w:r>
        <w:rPr>
          <w:color w:val="231F20"/>
          <w:w w:val="110"/>
        </w:rPr>
        <w:t>materials</w:t>
      </w:r>
      <w:r>
        <w:rPr>
          <w:color w:val="231F20"/>
          <w:spacing w:val="-11"/>
          <w:w w:val="110"/>
        </w:rPr>
        <w:t> </w:t>
      </w:r>
      <w:r>
        <w:rPr>
          <w:color w:val="231F20"/>
          <w:w w:val="110"/>
        </w:rPr>
        <w:t>and</w:t>
      </w:r>
      <w:r>
        <w:rPr>
          <w:color w:val="231F20"/>
          <w:spacing w:val="-11"/>
          <w:w w:val="110"/>
        </w:rPr>
        <w:t> </w:t>
      </w:r>
      <w:r>
        <w:rPr>
          <w:color w:val="231F20"/>
          <w:w w:val="110"/>
        </w:rPr>
        <w:t>repairs</w:t>
      </w:r>
      <w:r>
        <w:rPr>
          <w:color w:val="231F20"/>
          <w:spacing w:val="-11"/>
          <w:w w:val="110"/>
        </w:rPr>
        <w:t> </w:t>
      </w:r>
      <w:r>
        <w:rPr>
          <w:color w:val="231F20"/>
          <w:w w:val="110"/>
        </w:rPr>
        <w:t>per</w:t>
      </w:r>
      <w:r>
        <w:rPr>
          <w:color w:val="231F20"/>
          <w:spacing w:val="-11"/>
          <w:w w:val="110"/>
        </w:rPr>
        <w:t> </w:t>
      </w:r>
      <w:r>
        <w:rPr>
          <w:color w:val="231F20"/>
          <w:w w:val="110"/>
        </w:rPr>
        <w:t>ASM</w:t>
      </w:r>
      <w:r>
        <w:rPr>
          <w:color w:val="231F20"/>
          <w:spacing w:val="-11"/>
          <w:w w:val="110"/>
        </w:rPr>
        <w:t> </w:t>
      </w:r>
      <w:r>
        <w:rPr>
          <w:color w:val="231F20"/>
          <w:w w:val="110"/>
        </w:rPr>
        <w:t>decreased</w:t>
      </w:r>
      <w:r>
        <w:rPr>
          <w:color w:val="231F20"/>
          <w:spacing w:val="-11"/>
          <w:w w:val="110"/>
        </w:rPr>
        <w:t> </w:t>
      </w:r>
      <w:r>
        <w:rPr>
          <w:color w:val="231F20"/>
          <w:w w:val="110"/>
        </w:rPr>
        <w:t>3.2</w:t>
      </w:r>
      <w:r>
        <w:rPr>
          <w:color w:val="231F20"/>
          <w:spacing w:val="-11"/>
          <w:w w:val="110"/>
        </w:rPr>
        <w:t> </w:t>
      </w:r>
      <w:r>
        <w:rPr>
          <w:color w:val="231F20"/>
          <w:w w:val="110"/>
        </w:rPr>
        <w:t>percent. This decrease was primarily due to the Company’s capacity growth exceeding the </w:t>
      </w:r>
      <w:r>
        <w:rPr>
          <w:color w:val="231F20"/>
          <w:spacing w:val="-3"/>
          <w:w w:val="110"/>
        </w:rPr>
        <w:t>increase </w:t>
      </w:r>
      <w:r>
        <w:rPr>
          <w:color w:val="231F20"/>
          <w:w w:val="110"/>
        </w:rPr>
        <w:t>in </w:t>
      </w:r>
      <w:r>
        <w:rPr>
          <w:color w:val="231F20"/>
          <w:spacing w:val="-3"/>
          <w:w w:val="110"/>
        </w:rPr>
        <w:t>expense. </w:t>
      </w:r>
      <w:r>
        <w:rPr>
          <w:color w:val="231F20"/>
          <w:w w:val="110"/>
        </w:rPr>
        <w:t>Virtually all of the </w:t>
      </w:r>
      <w:r>
        <w:rPr>
          <w:color w:val="231F20"/>
          <w:spacing w:val="-3"/>
          <w:w w:val="110"/>
        </w:rPr>
        <w:t>Company’s</w:t>
      </w:r>
      <w:r>
        <w:rPr>
          <w:color w:val="231F20"/>
          <w:spacing w:val="-31"/>
          <w:w w:val="110"/>
        </w:rPr>
        <w:t> </w:t>
      </w:r>
      <w:r>
        <w:rPr>
          <w:color w:val="231F20"/>
          <w:w w:val="110"/>
        </w:rPr>
        <w:t>2001 capacity</w:t>
      </w:r>
      <w:r>
        <w:rPr>
          <w:color w:val="231F20"/>
          <w:spacing w:val="-26"/>
          <w:w w:val="110"/>
        </w:rPr>
        <w:t> </w:t>
      </w:r>
      <w:r>
        <w:rPr>
          <w:color w:val="231F20"/>
          <w:w w:val="110"/>
        </w:rPr>
        <w:t>growth</w:t>
      </w:r>
      <w:r>
        <w:rPr>
          <w:color w:val="231F20"/>
          <w:spacing w:val="-26"/>
          <w:w w:val="110"/>
        </w:rPr>
        <w:t> </w:t>
      </w:r>
      <w:r>
        <w:rPr>
          <w:color w:val="231F20"/>
          <w:w w:val="110"/>
        </w:rPr>
        <w:t>versus</w:t>
      </w:r>
      <w:r>
        <w:rPr>
          <w:color w:val="231F20"/>
          <w:spacing w:val="-26"/>
          <w:w w:val="110"/>
        </w:rPr>
        <w:t> </w:t>
      </w:r>
      <w:r>
        <w:rPr>
          <w:color w:val="231F20"/>
          <w:w w:val="110"/>
        </w:rPr>
        <w:t>the</w:t>
      </w:r>
      <w:r>
        <w:rPr>
          <w:color w:val="231F20"/>
          <w:spacing w:val="-26"/>
          <w:w w:val="110"/>
        </w:rPr>
        <w:t> </w:t>
      </w:r>
      <w:r>
        <w:rPr>
          <w:color w:val="231F20"/>
          <w:w w:val="110"/>
        </w:rPr>
        <w:t>prior</w:t>
      </w:r>
      <w:r>
        <w:rPr>
          <w:color w:val="231F20"/>
          <w:spacing w:val="-26"/>
          <w:w w:val="110"/>
        </w:rPr>
        <w:t> </w:t>
      </w:r>
      <w:r>
        <w:rPr>
          <w:color w:val="231F20"/>
          <w:spacing w:val="-3"/>
          <w:w w:val="110"/>
        </w:rPr>
        <w:t>year</w:t>
      </w:r>
      <w:r>
        <w:rPr>
          <w:color w:val="231F20"/>
          <w:spacing w:val="-26"/>
          <w:w w:val="110"/>
        </w:rPr>
        <w:t> </w:t>
      </w:r>
      <w:r>
        <w:rPr>
          <w:color w:val="231F20"/>
          <w:spacing w:val="-3"/>
          <w:w w:val="110"/>
        </w:rPr>
        <w:t>was</w:t>
      </w:r>
      <w:r>
        <w:rPr>
          <w:color w:val="231F20"/>
          <w:spacing w:val="-26"/>
          <w:w w:val="110"/>
        </w:rPr>
        <w:t> </w:t>
      </w:r>
      <w:r>
        <w:rPr>
          <w:color w:val="231F20"/>
          <w:w w:val="110"/>
        </w:rPr>
        <w:t>accomplished</w:t>
      </w:r>
      <w:r>
        <w:rPr>
          <w:color w:val="231F20"/>
          <w:spacing w:val="-26"/>
          <w:w w:val="110"/>
        </w:rPr>
        <w:t> </w:t>
      </w:r>
      <w:r>
        <w:rPr>
          <w:color w:val="231F20"/>
          <w:w w:val="110"/>
        </w:rPr>
        <w:t>with</w:t>
      </w:r>
      <w:r>
        <w:rPr>
          <w:color w:val="231F20"/>
          <w:spacing w:val="-26"/>
          <w:w w:val="110"/>
        </w:rPr>
        <w:t> </w:t>
      </w:r>
      <w:r>
        <w:rPr>
          <w:color w:val="231F20"/>
          <w:w w:val="110"/>
        </w:rPr>
        <w:t>new</w:t>
      </w:r>
      <w:r>
        <w:rPr>
          <w:color w:val="231F20"/>
          <w:spacing w:val="-26"/>
          <w:w w:val="110"/>
        </w:rPr>
        <w:t> </w:t>
      </w:r>
      <w:r>
        <w:rPr>
          <w:color w:val="231F20"/>
          <w:spacing w:val="-3"/>
          <w:w w:val="110"/>
        </w:rPr>
        <w:t>aircraft, </w:t>
      </w:r>
      <w:r>
        <w:rPr>
          <w:color w:val="231F20"/>
          <w:w w:val="110"/>
        </w:rPr>
        <w:t>most</w:t>
      </w:r>
      <w:r>
        <w:rPr>
          <w:color w:val="231F20"/>
          <w:spacing w:val="-25"/>
          <w:w w:val="110"/>
        </w:rPr>
        <w:t> </w:t>
      </w:r>
      <w:r>
        <w:rPr>
          <w:color w:val="231F20"/>
          <w:w w:val="110"/>
        </w:rPr>
        <w:t>of</w:t>
      </w:r>
      <w:r>
        <w:rPr>
          <w:color w:val="231F20"/>
          <w:spacing w:val="-25"/>
          <w:w w:val="110"/>
        </w:rPr>
        <w:t> </w:t>
      </w:r>
      <w:r>
        <w:rPr>
          <w:color w:val="231F20"/>
          <w:w w:val="110"/>
        </w:rPr>
        <w:t>which</w:t>
      </w:r>
      <w:r>
        <w:rPr>
          <w:color w:val="231F20"/>
          <w:spacing w:val="-25"/>
          <w:w w:val="110"/>
        </w:rPr>
        <w:t> </w:t>
      </w:r>
      <w:r>
        <w:rPr>
          <w:color w:val="231F20"/>
          <w:spacing w:val="-3"/>
          <w:w w:val="110"/>
        </w:rPr>
        <w:t>have</w:t>
      </w:r>
      <w:r>
        <w:rPr>
          <w:color w:val="231F20"/>
          <w:spacing w:val="-25"/>
          <w:w w:val="110"/>
        </w:rPr>
        <w:t> </w:t>
      </w:r>
      <w:r>
        <w:rPr>
          <w:color w:val="231F20"/>
          <w:w w:val="110"/>
        </w:rPr>
        <w:t>not</w:t>
      </w:r>
      <w:r>
        <w:rPr>
          <w:color w:val="231F20"/>
          <w:spacing w:val="-26"/>
          <w:w w:val="110"/>
        </w:rPr>
        <w:t> </w:t>
      </w:r>
      <w:r>
        <w:rPr>
          <w:color w:val="231F20"/>
          <w:spacing w:val="-4"/>
          <w:w w:val="110"/>
        </w:rPr>
        <w:t>yet</w:t>
      </w:r>
      <w:r>
        <w:rPr>
          <w:color w:val="231F20"/>
          <w:spacing w:val="-26"/>
          <w:w w:val="110"/>
        </w:rPr>
        <w:t> </w:t>
      </w:r>
      <w:r>
        <w:rPr>
          <w:color w:val="231F20"/>
          <w:w w:val="110"/>
        </w:rPr>
        <w:t>begun</w:t>
      </w:r>
      <w:r>
        <w:rPr>
          <w:color w:val="231F20"/>
          <w:spacing w:val="-26"/>
          <w:w w:val="110"/>
        </w:rPr>
        <w:t> </w:t>
      </w:r>
      <w:r>
        <w:rPr>
          <w:color w:val="231F20"/>
          <w:spacing w:val="-3"/>
          <w:w w:val="110"/>
        </w:rPr>
        <w:t>to</w:t>
      </w:r>
      <w:r>
        <w:rPr>
          <w:color w:val="231F20"/>
          <w:spacing w:val="-26"/>
          <w:w w:val="110"/>
        </w:rPr>
        <w:t> </w:t>
      </w:r>
      <w:r>
        <w:rPr>
          <w:color w:val="231F20"/>
          <w:w w:val="110"/>
        </w:rPr>
        <w:t>incur</w:t>
      </w:r>
      <w:r>
        <w:rPr>
          <w:color w:val="231F20"/>
          <w:spacing w:val="-26"/>
          <w:w w:val="110"/>
        </w:rPr>
        <w:t> </w:t>
      </w:r>
      <w:r>
        <w:rPr>
          <w:color w:val="231F20"/>
          <w:spacing w:val="-3"/>
          <w:w w:val="110"/>
        </w:rPr>
        <w:t>any</w:t>
      </w:r>
      <w:r>
        <w:rPr>
          <w:color w:val="231F20"/>
          <w:spacing w:val="-26"/>
          <w:w w:val="110"/>
        </w:rPr>
        <w:t> </w:t>
      </w:r>
      <w:r>
        <w:rPr>
          <w:color w:val="231F20"/>
          <w:w w:val="110"/>
        </w:rPr>
        <w:t>meaningful</w:t>
      </w:r>
      <w:r>
        <w:rPr>
          <w:color w:val="231F20"/>
          <w:spacing w:val="-26"/>
          <w:w w:val="110"/>
        </w:rPr>
        <w:t> </w:t>
      </w:r>
      <w:r>
        <w:rPr>
          <w:color w:val="231F20"/>
          <w:spacing w:val="-3"/>
          <w:w w:val="110"/>
        </w:rPr>
        <w:t>repair</w:t>
      </w:r>
      <w:r>
        <w:rPr>
          <w:color w:val="231F20"/>
          <w:spacing w:val="-26"/>
          <w:w w:val="110"/>
        </w:rPr>
        <w:t> </w:t>
      </w:r>
      <w:r>
        <w:rPr>
          <w:color w:val="231F20"/>
          <w:spacing w:val="-4"/>
          <w:w w:val="110"/>
        </w:rPr>
        <w:t>costs.</w:t>
      </w:r>
      <w:r>
        <w:rPr>
          <w:color w:val="231F20"/>
          <w:spacing w:val="-26"/>
          <w:w w:val="110"/>
        </w:rPr>
        <w:t> </w:t>
      </w:r>
      <w:r>
        <w:rPr>
          <w:color w:val="231F20"/>
          <w:spacing w:val="-3"/>
          <w:w w:val="110"/>
        </w:rPr>
        <w:t>The decrease</w:t>
      </w:r>
      <w:r>
        <w:rPr>
          <w:color w:val="231F20"/>
          <w:spacing w:val="-21"/>
          <w:w w:val="110"/>
        </w:rPr>
        <w:t> </w:t>
      </w:r>
      <w:r>
        <w:rPr>
          <w:color w:val="231F20"/>
          <w:w w:val="110"/>
        </w:rPr>
        <w:t>in</w:t>
      </w:r>
      <w:r>
        <w:rPr>
          <w:color w:val="231F20"/>
          <w:spacing w:val="-21"/>
          <w:w w:val="110"/>
        </w:rPr>
        <w:t> </w:t>
      </w:r>
      <w:r>
        <w:rPr>
          <w:color w:val="231F20"/>
          <w:w w:val="110"/>
        </w:rPr>
        <w:t>engine</w:t>
      </w:r>
      <w:r>
        <w:rPr>
          <w:color w:val="231F20"/>
          <w:spacing w:val="-21"/>
          <w:w w:val="110"/>
        </w:rPr>
        <w:t> </w:t>
      </w:r>
      <w:r>
        <w:rPr>
          <w:color w:val="231F20"/>
          <w:spacing w:val="-3"/>
          <w:w w:val="110"/>
        </w:rPr>
        <w:t>expense</w:t>
      </w:r>
      <w:r>
        <w:rPr>
          <w:color w:val="231F20"/>
          <w:spacing w:val="-21"/>
          <w:w w:val="110"/>
        </w:rPr>
        <w:t> </w:t>
      </w:r>
      <w:r>
        <w:rPr>
          <w:color w:val="231F20"/>
          <w:spacing w:val="-4"/>
          <w:w w:val="110"/>
        </w:rPr>
        <w:t>was</w:t>
      </w:r>
      <w:r>
        <w:rPr>
          <w:color w:val="231F20"/>
          <w:spacing w:val="-21"/>
          <w:w w:val="110"/>
        </w:rPr>
        <w:t> </w:t>
      </w:r>
      <w:r>
        <w:rPr>
          <w:color w:val="231F20"/>
          <w:w w:val="110"/>
        </w:rPr>
        <w:t>partially</w:t>
      </w:r>
      <w:r>
        <w:rPr>
          <w:color w:val="231F20"/>
          <w:spacing w:val="-21"/>
          <w:w w:val="110"/>
        </w:rPr>
        <w:t> </w:t>
      </w:r>
      <w:r>
        <w:rPr>
          <w:color w:val="231F20"/>
          <w:spacing w:val="-4"/>
          <w:w w:val="110"/>
        </w:rPr>
        <w:t>offset</w:t>
      </w:r>
      <w:r>
        <w:rPr>
          <w:color w:val="231F20"/>
          <w:spacing w:val="-21"/>
          <w:w w:val="110"/>
        </w:rPr>
        <w:t> </w:t>
      </w:r>
      <w:r>
        <w:rPr>
          <w:color w:val="231F20"/>
          <w:spacing w:val="-3"/>
          <w:w w:val="110"/>
        </w:rPr>
        <w:t>by</w:t>
      </w:r>
      <w:r>
        <w:rPr>
          <w:color w:val="231F20"/>
          <w:spacing w:val="-21"/>
          <w:w w:val="110"/>
        </w:rPr>
        <w:t> </w:t>
      </w:r>
      <w:r>
        <w:rPr>
          <w:color w:val="231F20"/>
          <w:w w:val="110"/>
        </w:rPr>
        <w:t>an</w:t>
      </w:r>
      <w:r>
        <w:rPr>
          <w:color w:val="231F20"/>
          <w:spacing w:val="-21"/>
          <w:w w:val="110"/>
        </w:rPr>
        <w:t> </w:t>
      </w:r>
      <w:r>
        <w:rPr>
          <w:color w:val="231F20"/>
          <w:spacing w:val="-3"/>
          <w:w w:val="110"/>
        </w:rPr>
        <w:t>increase</w:t>
      </w:r>
      <w:r>
        <w:rPr>
          <w:color w:val="231F20"/>
          <w:spacing w:val="-21"/>
          <w:w w:val="110"/>
        </w:rPr>
        <w:t> </w:t>
      </w:r>
      <w:r>
        <w:rPr>
          <w:color w:val="231F20"/>
          <w:w w:val="110"/>
        </w:rPr>
        <w:t>in</w:t>
      </w:r>
      <w:r>
        <w:rPr>
          <w:color w:val="231F20"/>
          <w:spacing w:val="-21"/>
          <w:w w:val="110"/>
        </w:rPr>
        <w:t> </w:t>
      </w:r>
      <w:r>
        <w:rPr>
          <w:color w:val="231F20"/>
          <w:spacing w:val="-3"/>
          <w:w w:val="110"/>
        </w:rPr>
        <w:t>expense for </w:t>
      </w:r>
      <w:r>
        <w:rPr>
          <w:color w:val="231F20"/>
          <w:w w:val="110"/>
        </w:rPr>
        <w:t>airframe inspections and repairs. In addition to an increase in </w:t>
      </w:r>
      <w:r>
        <w:rPr>
          <w:color w:val="231F20"/>
          <w:spacing w:val="2"/>
          <w:w w:val="110"/>
        </w:rPr>
        <w:t>the number </w:t>
      </w:r>
      <w:r>
        <w:rPr>
          <w:color w:val="231F20"/>
          <w:w w:val="110"/>
        </w:rPr>
        <w:t>of airframe </w:t>
      </w:r>
      <w:r>
        <w:rPr>
          <w:color w:val="231F20"/>
          <w:spacing w:val="2"/>
          <w:w w:val="110"/>
        </w:rPr>
        <w:t>inspections </w:t>
      </w:r>
      <w:r>
        <w:rPr>
          <w:color w:val="231F20"/>
          <w:w w:val="110"/>
        </w:rPr>
        <w:t>and repairs, the cost per event </w:t>
      </w:r>
      <w:r>
        <w:rPr>
          <w:color w:val="231F20"/>
          <w:spacing w:val="2"/>
          <w:w w:val="110"/>
        </w:rPr>
        <w:t>increased compared </w:t>
      </w:r>
      <w:r>
        <w:rPr>
          <w:color w:val="231F20"/>
          <w:w w:val="110"/>
        </w:rPr>
        <w:t>to 2000. Currently, the Company expects an </w:t>
      </w:r>
      <w:r>
        <w:rPr>
          <w:color w:val="231F20"/>
          <w:spacing w:val="-3"/>
          <w:w w:val="110"/>
        </w:rPr>
        <w:t>increase</w:t>
      </w:r>
      <w:r>
        <w:rPr>
          <w:color w:val="231F20"/>
          <w:spacing w:val="-6"/>
          <w:w w:val="110"/>
        </w:rPr>
        <w:t> </w:t>
      </w:r>
      <w:r>
        <w:rPr>
          <w:color w:val="231F20"/>
          <w:w w:val="110"/>
        </w:rPr>
        <w:t>in</w:t>
      </w:r>
      <w:r>
        <w:rPr>
          <w:color w:val="231F20"/>
          <w:spacing w:val="-6"/>
          <w:w w:val="110"/>
        </w:rPr>
        <w:t> </w:t>
      </w:r>
      <w:r>
        <w:rPr>
          <w:color w:val="231F20"/>
          <w:spacing w:val="-3"/>
          <w:w w:val="110"/>
        </w:rPr>
        <w:t>maintenance</w:t>
      </w:r>
      <w:r>
        <w:rPr>
          <w:color w:val="231F20"/>
          <w:spacing w:val="-6"/>
          <w:w w:val="110"/>
        </w:rPr>
        <w:t> </w:t>
      </w:r>
      <w:r>
        <w:rPr>
          <w:color w:val="231F20"/>
          <w:w w:val="110"/>
        </w:rPr>
        <w:t>materials</w:t>
      </w:r>
      <w:r>
        <w:rPr>
          <w:color w:val="231F20"/>
          <w:spacing w:val="-6"/>
          <w:w w:val="110"/>
        </w:rPr>
        <w:t> </w:t>
      </w:r>
      <w:r>
        <w:rPr>
          <w:color w:val="231F20"/>
          <w:w w:val="110"/>
        </w:rPr>
        <w:t>and</w:t>
      </w:r>
      <w:r>
        <w:rPr>
          <w:color w:val="231F20"/>
          <w:spacing w:val="-6"/>
          <w:w w:val="110"/>
        </w:rPr>
        <w:t> </w:t>
      </w:r>
      <w:r>
        <w:rPr>
          <w:color w:val="231F20"/>
          <w:spacing w:val="-3"/>
          <w:w w:val="110"/>
        </w:rPr>
        <w:t>repairs</w:t>
      </w:r>
      <w:r>
        <w:rPr>
          <w:color w:val="231F20"/>
          <w:spacing w:val="-6"/>
          <w:w w:val="110"/>
        </w:rPr>
        <w:t> </w:t>
      </w:r>
      <w:r>
        <w:rPr>
          <w:color w:val="231F20"/>
          <w:spacing w:val="-3"/>
          <w:w w:val="110"/>
        </w:rPr>
        <w:t>expense</w:t>
      </w:r>
      <w:r>
        <w:rPr>
          <w:color w:val="231F20"/>
          <w:spacing w:val="-6"/>
          <w:w w:val="110"/>
        </w:rPr>
        <w:t> </w:t>
      </w:r>
      <w:r>
        <w:rPr>
          <w:color w:val="231F20"/>
          <w:w w:val="110"/>
        </w:rPr>
        <w:t>per</w:t>
      </w:r>
      <w:r>
        <w:rPr>
          <w:color w:val="231F20"/>
          <w:spacing w:val="-6"/>
          <w:w w:val="110"/>
        </w:rPr>
        <w:t> </w:t>
      </w:r>
      <w:r>
        <w:rPr>
          <w:color w:val="231F20"/>
          <w:w w:val="110"/>
        </w:rPr>
        <w:t>ASM</w:t>
      </w:r>
      <w:r>
        <w:rPr>
          <w:color w:val="231F20"/>
          <w:spacing w:val="-6"/>
          <w:w w:val="110"/>
        </w:rPr>
        <w:t> </w:t>
      </w:r>
      <w:r>
        <w:rPr>
          <w:color w:val="231F20"/>
          <w:w w:val="110"/>
        </w:rPr>
        <w:t>in</w:t>
      </w:r>
      <w:r>
        <w:rPr>
          <w:color w:val="231F20"/>
          <w:spacing w:val="-6"/>
          <w:w w:val="110"/>
        </w:rPr>
        <w:t> </w:t>
      </w:r>
      <w:r>
        <w:rPr>
          <w:color w:val="231F20"/>
          <w:spacing w:val="-3"/>
          <w:w w:val="110"/>
        </w:rPr>
        <w:t>first </w:t>
      </w:r>
      <w:r>
        <w:rPr>
          <w:color w:val="231F20"/>
          <w:w w:val="110"/>
        </w:rPr>
        <w:t>quarter </w:t>
      </w:r>
      <w:r>
        <w:rPr>
          <w:color w:val="231F20"/>
          <w:spacing w:val="-3"/>
          <w:w w:val="110"/>
        </w:rPr>
        <w:t>2002 versus first </w:t>
      </w:r>
      <w:r>
        <w:rPr>
          <w:color w:val="231F20"/>
          <w:w w:val="110"/>
        </w:rPr>
        <w:t>quarter 2001. (The immediately </w:t>
      </w:r>
      <w:r>
        <w:rPr>
          <w:color w:val="231F20"/>
          <w:spacing w:val="-3"/>
          <w:w w:val="110"/>
        </w:rPr>
        <w:t>preceding sentence</w:t>
      </w:r>
      <w:r>
        <w:rPr>
          <w:color w:val="231F20"/>
          <w:spacing w:val="-17"/>
          <w:w w:val="110"/>
        </w:rPr>
        <w:t> </w:t>
      </w:r>
      <w:r>
        <w:rPr>
          <w:color w:val="231F20"/>
          <w:w w:val="110"/>
        </w:rPr>
        <w:t>is</w:t>
      </w:r>
      <w:r>
        <w:rPr>
          <w:color w:val="231F20"/>
          <w:spacing w:val="-17"/>
          <w:w w:val="110"/>
        </w:rPr>
        <w:t> </w:t>
      </w:r>
      <w:r>
        <w:rPr>
          <w:color w:val="231F20"/>
          <w:w w:val="110"/>
        </w:rPr>
        <w:t>a</w:t>
      </w:r>
      <w:r>
        <w:rPr>
          <w:color w:val="231F20"/>
          <w:spacing w:val="-17"/>
          <w:w w:val="110"/>
        </w:rPr>
        <w:t> </w:t>
      </w:r>
      <w:r>
        <w:rPr>
          <w:color w:val="231F20"/>
          <w:spacing w:val="-3"/>
          <w:w w:val="110"/>
        </w:rPr>
        <w:t>forward-looking</w:t>
      </w:r>
      <w:r>
        <w:rPr>
          <w:color w:val="231F20"/>
          <w:spacing w:val="-17"/>
          <w:w w:val="110"/>
        </w:rPr>
        <w:t> </w:t>
      </w:r>
      <w:r>
        <w:rPr>
          <w:color w:val="231F20"/>
          <w:spacing w:val="-3"/>
          <w:w w:val="110"/>
        </w:rPr>
        <w:t>statement</w:t>
      </w:r>
      <w:r>
        <w:rPr>
          <w:color w:val="231F20"/>
          <w:spacing w:val="-17"/>
          <w:w w:val="110"/>
        </w:rPr>
        <w:t> </w:t>
      </w:r>
      <w:r>
        <w:rPr>
          <w:color w:val="231F20"/>
          <w:spacing w:val="-3"/>
          <w:w w:val="110"/>
        </w:rPr>
        <w:t>involving</w:t>
      </w:r>
      <w:r>
        <w:rPr>
          <w:color w:val="231F20"/>
          <w:spacing w:val="-17"/>
          <w:w w:val="110"/>
        </w:rPr>
        <w:t> </w:t>
      </w:r>
      <w:r>
        <w:rPr>
          <w:color w:val="231F20"/>
          <w:spacing w:val="-3"/>
          <w:w w:val="110"/>
        </w:rPr>
        <w:t>uncertainties</w:t>
      </w:r>
      <w:r>
        <w:rPr>
          <w:color w:val="231F20"/>
          <w:spacing w:val="-17"/>
          <w:w w:val="110"/>
        </w:rPr>
        <w:t> </w:t>
      </w:r>
      <w:r>
        <w:rPr>
          <w:color w:val="231F20"/>
          <w:w w:val="110"/>
        </w:rPr>
        <w:t>that</w:t>
      </w:r>
      <w:r>
        <w:rPr>
          <w:color w:val="231F20"/>
          <w:spacing w:val="-17"/>
          <w:w w:val="110"/>
        </w:rPr>
        <w:t> </w:t>
      </w:r>
      <w:r>
        <w:rPr>
          <w:color w:val="231F20"/>
          <w:spacing w:val="-3"/>
          <w:w w:val="110"/>
        </w:rPr>
        <w:t>could </w:t>
      </w:r>
      <w:r>
        <w:rPr>
          <w:color w:val="231F20"/>
          <w:w w:val="110"/>
        </w:rPr>
        <w:t>result in actual results differing materially from expected </w:t>
      </w:r>
      <w:r>
        <w:rPr>
          <w:color w:val="231F20"/>
          <w:spacing w:val="-3"/>
          <w:w w:val="110"/>
        </w:rPr>
        <w:t>results. </w:t>
      </w:r>
      <w:r>
        <w:rPr>
          <w:color w:val="231F20"/>
          <w:w w:val="110"/>
        </w:rPr>
        <w:t>Such uncertainties</w:t>
      </w:r>
      <w:r>
        <w:rPr>
          <w:color w:val="231F20"/>
          <w:spacing w:val="-30"/>
          <w:w w:val="110"/>
        </w:rPr>
        <w:t> </w:t>
      </w:r>
      <w:r>
        <w:rPr>
          <w:color w:val="231F20"/>
          <w:w w:val="110"/>
        </w:rPr>
        <w:t>include,</w:t>
      </w:r>
      <w:r>
        <w:rPr>
          <w:color w:val="231F20"/>
          <w:spacing w:val="-30"/>
          <w:w w:val="110"/>
        </w:rPr>
        <w:t> </w:t>
      </w:r>
      <w:r>
        <w:rPr>
          <w:color w:val="231F20"/>
          <w:w w:val="110"/>
        </w:rPr>
        <w:t>but</w:t>
      </w:r>
      <w:r>
        <w:rPr>
          <w:color w:val="231F20"/>
          <w:spacing w:val="-30"/>
          <w:w w:val="110"/>
        </w:rPr>
        <w:t> </w:t>
      </w:r>
      <w:r>
        <w:rPr>
          <w:color w:val="231F20"/>
          <w:w w:val="110"/>
        </w:rPr>
        <w:t>may</w:t>
      </w:r>
      <w:r>
        <w:rPr>
          <w:color w:val="231F20"/>
          <w:spacing w:val="-30"/>
          <w:w w:val="110"/>
        </w:rPr>
        <w:t> </w:t>
      </w:r>
      <w:r>
        <w:rPr>
          <w:color w:val="231F20"/>
          <w:w w:val="110"/>
        </w:rPr>
        <w:t>not</w:t>
      </w:r>
      <w:r>
        <w:rPr>
          <w:color w:val="231F20"/>
          <w:spacing w:val="-30"/>
          <w:w w:val="110"/>
        </w:rPr>
        <w:t> </w:t>
      </w:r>
      <w:r>
        <w:rPr>
          <w:color w:val="231F20"/>
          <w:w w:val="110"/>
        </w:rPr>
        <w:t>be</w:t>
      </w:r>
      <w:r>
        <w:rPr>
          <w:color w:val="231F20"/>
          <w:spacing w:val="-30"/>
          <w:w w:val="110"/>
        </w:rPr>
        <w:t> </w:t>
      </w:r>
      <w:r>
        <w:rPr>
          <w:color w:val="231F20"/>
          <w:w w:val="110"/>
        </w:rPr>
        <w:t>limited</w:t>
      </w:r>
      <w:r>
        <w:rPr>
          <w:color w:val="231F20"/>
          <w:spacing w:val="-30"/>
          <w:w w:val="110"/>
        </w:rPr>
        <w:t> </w:t>
      </w:r>
      <w:r>
        <w:rPr>
          <w:color w:val="231F20"/>
          <w:spacing w:val="-4"/>
          <w:w w:val="110"/>
        </w:rPr>
        <w:t>to,</w:t>
      </w:r>
      <w:r>
        <w:rPr>
          <w:color w:val="231F20"/>
          <w:spacing w:val="-30"/>
          <w:w w:val="110"/>
        </w:rPr>
        <w:t> </w:t>
      </w:r>
      <w:r>
        <w:rPr>
          <w:color w:val="231F20"/>
          <w:w w:val="110"/>
        </w:rPr>
        <w:t>any</w:t>
      </w:r>
      <w:r>
        <w:rPr>
          <w:color w:val="231F20"/>
          <w:spacing w:val="-30"/>
          <w:w w:val="110"/>
        </w:rPr>
        <w:t> </w:t>
      </w:r>
      <w:r>
        <w:rPr>
          <w:color w:val="231F20"/>
          <w:w w:val="110"/>
        </w:rPr>
        <w:t>unscheduled</w:t>
      </w:r>
      <w:r>
        <w:rPr>
          <w:color w:val="231F20"/>
          <w:spacing w:val="-30"/>
          <w:w w:val="110"/>
        </w:rPr>
        <w:t> </w:t>
      </w:r>
      <w:r>
        <w:rPr>
          <w:color w:val="231F20"/>
          <w:w w:val="110"/>
        </w:rPr>
        <w:t>required </w:t>
      </w:r>
      <w:r>
        <w:rPr>
          <w:color w:val="231F20"/>
          <w:spacing w:val="-3"/>
          <w:w w:val="110"/>
        </w:rPr>
        <w:t>aircraft</w:t>
      </w:r>
      <w:r>
        <w:rPr>
          <w:color w:val="231F20"/>
          <w:spacing w:val="-25"/>
          <w:w w:val="110"/>
        </w:rPr>
        <w:t> </w:t>
      </w:r>
      <w:r>
        <w:rPr>
          <w:color w:val="231F20"/>
          <w:w w:val="110"/>
        </w:rPr>
        <w:t>airframe</w:t>
      </w:r>
      <w:r>
        <w:rPr>
          <w:color w:val="231F20"/>
          <w:spacing w:val="-25"/>
          <w:w w:val="110"/>
        </w:rPr>
        <w:t> </w:t>
      </w:r>
      <w:r>
        <w:rPr>
          <w:color w:val="231F20"/>
          <w:w w:val="110"/>
        </w:rPr>
        <w:t>or</w:t>
      </w:r>
      <w:r>
        <w:rPr>
          <w:color w:val="231F20"/>
          <w:spacing w:val="-25"/>
          <w:w w:val="110"/>
        </w:rPr>
        <w:t> </w:t>
      </w:r>
      <w:r>
        <w:rPr>
          <w:color w:val="231F20"/>
          <w:w w:val="110"/>
        </w:rPr>
        <w:t>engine</w:t>
      </w:r>
      <w:r>
        <w:rPr>
          <w:color w:val="231F20"/>
          <w:spacing w:val="-25"/>
          <w:w w:val="110"/>
        </w:rPr>
        <w:t> </w:t>
      </w:r>
      <w:r>
        <w:rPr>
          <w:color w:val="231F20"/>
          <w:spacing w:val="-3"/>
          <w:w w:val="110"/>
        </w:rPr>
        <w:t>repairs</w:t>
      </w:r>
      <w:r>
        <w:rPr>
          <w:color w:val="231F20"/>
          <w:spacing w:val="-25"/>
          <w:w w:val="110"/>
        </w:rPr>
        <w:t> </w:t>
      </w:r>
      <w:r>
        <w:rPr>
          <w:color w:val="231F20"/>
          <w:w w:val="110"/>
        </w:rPr>
        <w:t>and</w:t>
      </w:r>
      <w:r>
        <w:rPr>
          <w:color w:val="231F20"/>
          <w:spacing w:val="-25"/>
          <w:w w:val="110"/>
        </w:rPr>
        <w:t> </w:t>
      </w:r>
      <w:r>
        <w:rPr>
          <w:color w:val="231F20"/>
          <w:w w:val="110"/>
        </w:rPr>
        <w:t>regulatory</w:t>
      </w:r>
      <w:r>
        <w:rPr>
          <w:color w:val="231F20"/>
          <w:spacing w:val="-25"/>
          <w:w w:val="110"/>
        </w:rPr>
        <w:t> </w:t>
      </w:r>
      <w:r>
        <w:rPr>
          <w:color w:val="231F20"/>
          <w:w w:val="110"/>
        </w:rPr>
        <w:t>requirements.)</w:t>
      </w:r>
    </w:p>
    <w:p>
      <w:pPr>
        <w:pStyle w:val="BodyText"/>
        <w:spacing w:line="307" w:lineRule="auto"/>
        <w:ind w:left="799" w:firstLine="180"/>
        <w:jc w:val="both"/>
      </w:pPr>
      <w:r>
        <w:rPr>
          <w:color w:val="231F20"/>
          <w:spacing w:val="-4"/>
          <w:w w:val="110"/>
        </w:rPr>
        <w:t>Agency</w:t>
      </w:r>
      <w:r>
        <w:rPr>
          <w:color w:val="231F20"/>
          <w:spacing w:val="-26"/>
          <w:w w:val="110"/>
        </w:rPr>
        <w:t> </w:t>
      </w:r>
      <w:r>
        <w:rPr>
          <w:color w:val="231F20"/>
          <w:spacing w:val="-4"/>
          <w:w w:val="110"/>
        </w:rPr>
        <w:t>commissions</w:t>
      </w:r>
      <w:r>
        <w:rPr>
          <w:color w:val="231F20"/>
          <w:spacing w:val="-26"/>
          <w:w w:val="110"/>
        </w:rPr>
        <w:t> </w:t>
      </w:r>
      <w:r>
        <w:rPr>
          <w:color w:val="231F20"/>
          <w:spacing w:val="-3"/>
          <w:w w:val="110"/>
        </w:rPr>
        <w:t>per</w:t>
      </w:r>
      <w:r>
        <w:rPr>
          <w:color w:val="231F20"/>
          <w:spacing w:val="-26"/>
          <w:w w:val="110"/>
        </w:rPr>
        <w:t> </w:t>
      </w:r>
      <w:r>
        <w:rPr>
          <w:color w:val="231F20"/>
          <w:spacing w:val="-3"/>
          <w:w w:val="110"/>
        </w:rPr>
        <w:t>ASM</w:t>
      </w:r>
      <w:r>
        <w:rPr>
          <w:color w:val="231F20"/>
          <w:spacing w:val="-26"/>
          <w:w w:val="110"/>
        </w:rPr>
        <w:t> </w:t>
      </w:r>
      <w:r>
        <w:rPr>
          <w:color w:val="231F20"/>
          <w:spacing w:val="-5"/>
          <w:w w:val="110"/>
        </w:rPr>
        <w:t>decreased</w:t>
      </w:r>
      <w:r>
        <w:rPr>
          <w:color w:val="231F20"/>
          <w:spacing w:val="-26"/>
          <w:w w:val="110"/>
        </w:rPr>
        <w:t> </w:t>
      </w:r>
      <w:r>
        <w:rPr>
          <w:color w:val="231F20"/>
          <w:spacing w:val="-6"/>
          <w:w w:val="110"/>
        </w:rPr>
        <w:t>40.7</w:t>
      </w:r>
      <w:r>
        <w:rPr>
          <w:color w:val="231F20"/>
          <w:spacing w:val="-26"/>
          <w:w w:val="110"/>
        </w:rPr>
        <w:t> </w:t>
      </w:r>
      <w:r>
        <w:rPr>
          <w:color w:val="231F20"/>
          <w:spacing w:val="-5"/>
          <w:w w:val="110"/>
        </w:rPr>
        <w:t>percent,</w:t>
      </w:r>
      <w:r>
        <w:rPr>
          <w:color w:val="231F20"/>
          <w:spacing w:val="-26"/>
          <w:w w:val="110"/>
        </w:rPr>
        <w:t> </w:t>
      </w:r>
      <w:r>
        <w:rPr>
          <w:color w:val="231F20"/>
          <w:spacing w:val="-4"/>
          <w:w w:val="110"/>
        </w:rPr>
        <w:t>primarily</w:t>
      </w:r>
      <w:r>
        <w:rPr>
          <w:color w:val="231F20"/>
          <w:spacing w:val="-26"/>
          <w:w w:val="110"/>
        </w:rPr>
        <w:t> </w:t>
      </w:r>
      <w:r>
        <w:rPr>
          <w:color w:val="231F20"/>
          <w:spacing w:val="-3"/>
          <w:w w:val="110"/>
        </w:rPr>
        <w:t>due</w:t>
      </w:r>
      <w:r>
        <w:rPr>
          <w:color w:val="231F20"/>
          <w:spacing w:val="-26"/>
          <w:w w:val="110"/>
        </w:rPr>
        <w:t> </w:t>
      </w:r>
      <w:r>
        <w:rPr>
          <w:color w:val="231F20"/>
          <w:spacing w:val="-3"/>
          <w:w w:val="110"/>
        </w:rPr>
        <w:t>to</w:t>
      </w:r>
      <w:r>
        <w:rPr>
          <w:color w:val="231F20"/>
          <w:spacing w:val="-26"/>
          <w:w w:val="110"/>
        </w:rPr>
        <w:t> </w:t>
      </w:r>
      <w:r>
        <w:rPr>
          <w:color w:val="231F20"/>
          <w:w w:val="110"/>
        </w:rPr>
        <w:t>a </w:t>
      </w:r>
      <w:r>
        <w:rPr>
          <w:color w:val="231F20"/>
          <w:spacing w:val="-3"/>
          <w:w w:val="110"/>
        </w:rPr>
        <w:t>change</w:t>
      </w:r>
      <w:r>
        <w:rPr>
          <w:color w:val="231F20"/>
          <w:spacing w:val="-25"/>
          <w:w w:val="110"/>
        </w:rPr>
        <w:t> </w:t>
      </w:r>
      <w:r>
        <w:rPr>
          <w:color w:val="231F20"/>
          <w:w w:val="110"/>
        </w:rPr>
        <w:t>in</w:t>
      </w:r>
      <w:r>
        <w:rPr>
          <w:color w:val="231F20"/>
          <w:spacing w:val="-25"/>
          <w:w w:val="110"/>
        </w:rPr>
        <w:t> </w:t>
      </w:r>
      <w:r>
        <w:rPr>
          <w:color w:val="231F20"/>
          <w:w w:val="110"/>
        </w:rPr>
        <w:t>the</w:t>
      </w:r>
      <w:r>
        <w:rPr>
          <w:color w:val="231F20"/>
          <w:spacing w:val="-25"/>
          <w:w w:val="110"/>
        </w:rPr>
        <w:t> </w:t>
      </w:r>
      <w:r>
        <w:rPr>
          <w:color w:val="231F20"/>
          <w:spacing w:val="-5"/>
          <w:w w:val="110"/>
        </w:rPr>
        <w:t>Company’s</w:t>
      </w:r>
      <w:r>
        <w:rPr>
          <w:color w:val="231F20"/>
          <w:spacing w:val="-25"/>
          <w:w w:val="110"/>
        </w:rPr>
        <w:t> </w:t>
      </w:r>
      <w:r>
        <w:rPr>
          <w:color w:val="231F20"/>
          <w:spacing w:val="-4"/>
          <w:w w:val="110"/>
        </w:rPr>
        <w:t>commission</w:t>
      </w:r>
      <w:r>
        <w:rPr>
          <w:color w:val="231F20"/>
          <w:spacing w:val="-25"/>
          <w:w w:val="110"/>
        </w:rPr>
        <w:t> </w:t>
      </w:r>
      <w:r>
        <w:rPr>
          <w:color w:val="231F20"/>
          <w:spacing w:val="-5"/>
          <w:w w:val="110"/>
        </w:rPr>
        <w:t>rate</w:t>
      </w:r>
      <w:r>
        <w:rPr>
          <w:color w:val="231F20"/>
          <w:spacing w:val="-25"/>
          <w:w w:val="110"/>
        </w:rPr>
        <w:t> </w:t>
      </w:r>
      <w:r>
        <w:rPr>
          <w:color w:val="231F20"/>
          <w:spacing w:val="-5"/>
          <w:w w:val="110"/>
        </w:rPr>
        <w:t>policy.</w:t>
      </w:r>
      <w:r>
        <w:rPr>
          <w:color w:val="231F20"/>
          <w:spacing w:val="-25"/>
          <w:w w:val="110"/>
        </w:rPr>
        <w:t> </w:t>
      </w:r>
      <w:r>
        <w:rPr>
          <w:color w:val="231F20"/>
          <w:spacing w:val="-5"/>
          <w:w w:val="110"/>
        </w:rPr>
        <w:t>Effective</w:t>
      </w:r>
      <w:r>
        <w:rPr>
          <w:color w:val="231F20"/>
          <w:spacing w:val="-25"/>
          <w:w w:val="110"/>
        </w:rPr>
        <w:t> </w:t>
      </w:r>
      <w:r>
        <w:rPr>
          <w:color w:val="231F20"/>
          <w:spacing w:val="-3"/>
          <w:w w:val="110"/>
        </w:rPr>
        <w:t>January</w:t>
      </w:r>
      <w:r>
        <w:rPr>
          <w:color w:val="231F20"/>
          <w:spacing w:val="-25"/>
          <w:w w:val="110"/>
        </w:rPr>
        <w:t> </w:t>
      </w:r>
      <w:r>
        <w:rPr>
          <w:color w:val="231F20"/>
        </w:rPr>
        <w:t>1,</w:t>
      </w:r>
      <w:r>
        <w:rPr>
          <w:color w:val="231F20"/>
          <w:spacing w:val="-21"/>
        </w:rPr>
        <w:t> </w:t>
      </w:r>
      <w:r>
        <w:rPr>
          <w:color w:val="231F20"/>
          <w:spacing w:val="-4"/>
          <w:w w:val="110"/>
        </w:rPr>
        <w:t>2001, </w:t>
      </w:r>
      <w:r>
        <w:rPr>
          <w:color w:val="231F20"/>
          <w:w w:val="110"/>
        </w:rPr>
        <w:t>the </w:t>
      </w:r>
      <w:r>
        <w:rPr>
          <w:color w:val="231F20"/>
          <w:spacing w:val="-4"/>
          <w:w w:val="110"/>
        </w:rPr>
        <w:t>Company reduced </w:t>
      </w:r>
      <w:r>
        <w:rPr>
          <w:color w:val="231F20"/>
          <w:w w:val="110"/>
        </w:rPr>
        <w:t>the </w:t>
      </w:r>
      <w:r>
        <w:rPr>
          <w:color w:val="231F20"/>
          <w:spacing w:val="-4"/>
          <w:w w:val="110"/>
        </w:rPr>
        <w:t>commission </w:t>
      </w:r>
      <w:r>
        <w:rPr>
          <w:color w:val="231F20"/>
          <w:spacing w:val="-5"/>
          <w:w w:val="110"/>
        </w:rPr>
        <w:t>rate </w:t>
      </w:r>
      <w:r>
        <w:rPr>
          <w:color w:val="231F20"/>
          <w:spacing w:val="-3"/>
          <w:w w:val="110"/>
        </w:rPr>
        <w:t>paid to </w:t>
      </w:r>
      <w:r>
        <w:rPr>
          <w:color w:val="231F20"/>
          <w:spacing w:val="-5"/>
          <w:w w:val="110"/>
        </w:rPr>
        <w:t>travel </w:t>
      </w:r>
      <w:r>
        <w:rPr>
          <w:color w:val="231F20"/>
          <w:spacing w:val="-3"/>
          <w:w w:val="110"/>
        </w:rPr>
        <w:t>agents </w:t>
      </w:r>
      <w:r>
        <w:rPr>
          <w:color w:val="231F20"/>
          <w:spacing w:val="-4"/>
          <w:w w:val="110"/>
        </w:rPr>
        <w:t>from</w:t>
      </w:r>
      <w:r>
        <w:rPr>
          <w:color w:val="231F20"/>
          <w:spacing w:val="-18"/>
          <w:w w:val="110"/>
        </w:rPr>
        <w:t> </w:t>
      </w:r>
      <w:r>
        <w:rPr>
          <w:color w:val="231F20"/>
          <w:spacing w:val="-3"/>
          <w:w w:val="110"/>
        </w:rPr>
        <w:t>ten </w:t>
      </w:r>
      <w:r>
        <w:rPr>
          <w:color w:val="231F20"/>
          <w:spacing w:val="-4"/>
          <w:w w:val="110"/>
        </w:rPr>
        <w:t>percent</w:t>
      </w:r>
      <w:r>
        <w:rPr>
          <w:color w:val="231F20"/>
          <w:spacing w:val="-21"/>
          <w:w w:val="110"/>
        </w:rPr>
        <w:t> </w:t>
      </w:r>
      <w:r>
        <w:rPr>
          <w:color w:val="231F20"/>
          <w:spacing w:val="-3"/>
          <w:w w:val="110"/>
        </w:rPr>
        <w:t>to</w:t>
      </w:r>
      <w:r>
        <w:rPr>
          <w:color w:val="231F20"/>
          <w:spacing w:val="-21"/>
          <w:w w:val="110"/>
        </w:rPr>
        <w:t> </w:t>
      </w:r>
      <w:r>
        <w:rPr>
          <w:color w:val="231F20"/>
          <w:spacing w:val="-4"/>
          <w:w w:val="110"/>
        </w:rPr>
        <w:t>eight</w:t>
      </w:r>
      <w:r>
        <w:rPr>
          <w:color w:val="231F20"/>
          <w:spacing w:val="-21"/>
          <w:w w:val="110"/>
        </w:rPr>
        <w:t> </w:t>
      </w:r>
      <w:r>
        <w:rPr>
          <w:color w:val="231F20"/>
          <w:spacing w:val="-4"/>
          <w:w w:val="110"/>
        </w:rPr>
        <w:t>percent</w:t>
      </w:r>
      <w:r>
        <w:rPr>
          <w:color w:val="231F20"/>
          <w:spacing w:val="-21"/>
          <w:w w:val="110"/>
        </w:rPr>
        <w:t> </w:t>
      </w:r>
      <w:r>
        <w:rPr>
          <w:color w:val="231F20"/>
          <w:spacing w:val="-4"/>
          <w:w w:val="110"/>
        </w:rPr>
        <w:t>for</w:t>
      </w:r>
      <w:r>
        <w:rPr>
          <w:color w:val="231F20"/>
          <w:spacing w:val="-21"/>
          <w:w w:val="110"/>
        </w:rPr>
        <w:t> </w:t>
      </w:r>
      <w:r>
        <w:rPr>
          <w:color w:val="231F20"/>
          <w:spacing w:val="-5"/>
          <w:w w:val="110"/>
        </w:rPr>
        <w:t>Ticketless</w:t>
      </w:r>
      <w:r>
        <w:rPr>
          <w:color w:val="231F20"/>
          <w:spacing w:val="-21"/>
          <w:w w:val="110"/>
        </w:rPr>
        <w:t> </w:t>
      </w:r>
      <w:r>
        <w:rPr>
          <w:color w:val="231F20"/>
          <w:spacing w:val="-4"/>
          <w:w w:val="110"/>
        </w:rPr>
        <w:t>bookings,</w:t>
      </w:r>
      <w:r>
        <w:rPr>
          <w:color w:val="231F20"/>
          <w:spacing w:val="-21"/>
          <w:w w:val="110"/>
        </w:rPr>
        <w:t> </w:t>
      </w:r>
      <w:r>
        <w:rPr>
          <w:color w:val="231F20"/>
          <w:spacing w:val="-3"/>
          <w:w w:val="110"/>
        </w:rPr>
        <w:t>and</w:t>
      </w:r>
      <w:r>
        <w:rPr>
          <w:color w:val="231F20"/>
          <w:spacing w:val="-21"/>
          <w:w w:val="110"/>
        </w:rPr>
        <w:t> </w:t>
      </w:r>
      <w:r>
        <w:rPr>
          <w:color w:val="231F20"/>
          <w:spacing w:val="-4"/>
          <w:w w:val="110"/>
        </w:rPr>
        <w:t>from</w:t>
      </w:r>
      <w:r>
        <w:rPr>
          <w:color w:val="231F20"/>
          <w:spacing w:val="-21"/>
          <w:w w:val="110"/>
        </w:rPr>
        <w:t> </w:t>
      </w:r>
      <w:r>
        <w:rPr>
          <w:color w:val="231F20"/>
          <w:spacing w:val="-4"/>
          <w:w w:val="110"/>
        </w:rPr>
        <w:t>ten</w:t>
      </w:r>
      <w:r>
        <w:rPr>
          <w:color w:val="231F20"/>
          <w:spacing w:val="-21"/>
          <w:w w:val="110"/>
        </w:rPr>
        <w:t> </w:t>
      </w:r>
      <w:r>
        <w:rPr>
          <w:color w:val="231F20"/>
          <w:spacing w:val="-4"/>
          <w:w w:val="110"/>
        </w:rPr>
        <w:t>percent</w:t>
      </w:r>
      <w:r>
        <w:rPr>
          <w:color w:val="231F20"/>
          <w:spacing w:val="-21"/>
          <w:w w:val="110"/>
        </w:rPr>
        <w:t> </w:t>
      </w:r>
      <w:r>
        <w:rPr>
          <w:color w:val="231F20"/>
          <w:spacing w:val="-3"/>
          <w:w w:val="110"/>
        </w:rPr>
        <w:t>to</w:t>
      </w:r>
      <w:r>
        <w:rPr>
          <w:color w:val="231F20"/>
          <w:spacing w:val="-21"/>
          <w:w w:val="110"/>
        </w:rPr>
        <w:t> </w:t>
      </w:r>
      <w:r>
        <w:rPr>
          <w:color w:val="231F20"/>
          <w:spacing w:val="-4"/>
          <w:w w:val="110"/>
        </w:rPr>
        <w:t>five percent</w:t>
      </w:r>
      <w:r>
        <w:rPr>
          <w:color w:val="231F20"/>
          <w:spacing w:val="-22"/>
          <w:w w:val="110"/>
        </w:rPr>
        <w:t> </w:t>
      </w:r>
      <w:r>
        <w:rPr>
          <w:color w:val="231F20"/>
          <w:spacing w:val="-4"/>
          <w:w w:val="110"/>
        </w:rPr>
        <w:t>for</w:t>
      </w:r>
      <w:r>
        <w:rPr>
          <w:color w:val="231F20"/>
          <w:spacing w:val="-22"/>
          <w:w w:val="110"/>
        </w:rPr>
        <w:t> </w:t>
      </w:r>
      <w:r>
        <w:rPr>
          <w:color w:val="231F20"/>
          <w:spacing w:val="-3"/>
          <w:w w:val="110"/>
        </w:rPr>
        <w:t>paper</w:t>
      </w:r>
      <w:r>
        <w:rPr>
          <w:color w:val="231F20"/>
          <w:spacing w:val="-22"/>
          <w:w w:val="110"/>
        </w:rPr>
        <w:t> </w:t>
      </w:r>
      <w:r>
        <w:rPr>
          <w:color w:val="231F20"/>
          <w:spacing w:val="-4"/>
          <w:w w:val="110"/>
        </w:rPr>
        <w:t>ticket</w:t>
      </w:r>
      <w:r>
        <w:rPr>
          <w:color w:val="231F20"/>
          <w:spacing w:val="-22"/>
          <w:w w:val="110"/>
        </w:rPr>
        <w:t> </w:t>
      </w:r>
      <w:r>
        <w:rPr>
          <w:color w:val="231F20"/>
          <w:spacing w:val="-3"/>
          <w:w w:val="110"/>
        </w:rPr>
        <w:t>bookings.</w:t>
      </w:r>
      <w:r>
        <w:rPr>
          <w:color w:val="231F20"/>
          <w:spacing w:val="-22"/>
          <w:w w:val="110"/>
        </w:rPr>
        <w:t> </w:t>
      </w:r>
      <w:r>
        <w:rPr>
          <w:color w:val="231F20"/>
          <w:spacing w:val="-5"/>
          <w:w w:val="110"/>
        </w:rPr>
        <w:t>Effective</w:t>
      </w:r>
      <w:r>
        <w:rPr>
          <w:color w:val="231F20"/>
          <w:spacing w:val="-22"/>
          <w:w w:val="110"/>
        </w:rPr>
        <w:t> </w:t>
      </w:r>
      <w:r>
        <w:rPr>
          <w:color w:val="231F20"/>
          <w:spacing w:val="-3"/>
          <w:w w:val="110"/>
        </w:rPr>
        <w:t>October</w:t>
      </w:r>
      <w:r>
        <w:rPr>
          <w:color w:val="231F20"/>
          <w:spacing w:val="-22"/>
          <w:w w:val="110"/>
        </w:rPr>
        <w:t> </w:t>
      </w:r>
      <w:r>
        <w:rPr>
          <w:color w:val="231F20"/>
          <w:spacing w:val="-3"/>
          <w:w w:val="110"/>
        </w:rPr>
        <w:t>15,</w:t>
      </w:r>
      <w:r>
        <w:rPr>
          <w:color w:val="231F20"/>
          <w:spacing w:val="-22"/>
          <w:w w:val="110"/>
        </w:rPr>
        <w:t> </w:t>
      </w:r>
      <w:r>
        <w:rPr>
          <w:color w:val="231F20"/>
          <w:spacing w:val="-3"/>
          <w:w w:val="110"/>
        </w:rPr>
        <w:t>2001,</w:t>
      </w:r>
      <w:r>
        <w:rPr>
          <w:color w:val="231F20"/>
          <w:spacing w:val="-22"/>
          <w:w w:val="110"/>
        </w:rPr>
        <w:t> </w:t>
      </w:r>
      <w:r>
        <w:rPr>
          <w:color w:val="231F20"/>
          <w:w w:val="110"/>
        </w:rPr>
        <w:t>the</w:t>
      </w:r>
      <w:r>
        <w:rPr>
          <w:color w:val="231F20"/>
          <w:spacing w:val="-22"/>
          <w:w w:val="110"/>
        </w:rPr>
        <w:t> </w:t>
      </w:r>
      <w:r>
        <w:rPr>
          <w:color w:val="231F20"/>
          <w:spacing w:val="-4"/>
          <w:w w:val="110"/>
        </w:rPr>
        <w:t>Company </w:t>
      </w:r>
      <w:r>
        <w:rPr>
          <w:color w:val="231F20"/>
          <w:spacing w:val="-5"/>
          <w:w w:val="110"/>
        </w:rPr>
        <w:t>reduced</w:t>
      </w:r>
      <w:r>
        <w:rPr>
          <w:color w:val="231F20"/>
          <w:spacing w:val="-12"/>
          <w:w w:val="110"/>
        </w:rPr>
        <w:t> </w:t>
      </w:r>
      <w:r>
        <w:rPr>
          <w:color w:val="231F20"/>
          <w:spacing w:val="-3"/>
          <w:w w:val="110"/>
        </w:rPr>
        <w:t>the</w:t>
      </w:r>
      <w:r>
        <w:rPr>
          <w:color w:val="231F20"/>
          <w:spacing w:val="-12"/>
          <w:w w:val="110"/>
        </w:rPr>
        <w:t> </w:t>
      </w:r>
      <w:r>
        <w:rPr>
          <w:color w:val="231F20"/>
          <w:spacing w:val="-4"/>
          <w:w w:val="110"/>
        </w:rPr>
        <w:t>commission</w:t>
      </w:r>
      <w:r>
        <w:rPr>
          <w:color w:val="231F20"/>
          <w:spacing w:val="-12"/>
          <w:w w:val="110"/>
        </w:rPr>
        <w:t> </w:t>
      </w:r>
      <w:r>
        <w:rPr>
          <w:color w:val="231F20"/>
          <w:spacing w:val="-4"/>
          <w:w w:val="110"/>
        </w:rPr>
        <w:t>paid</w:t>
      </w:r>
      <w:r>
        <w:rPr>
          <w:color w:val="231F20"/>
          <w:spacing w:val="-12"/>
          <w:w w:val="110"/>
        </w:rPr>
        <w:t> </w:t>
      </w:r>
      <w:r>
        <w:rPr>
          <w:color w:val="231F20"/>
          <w:spacing w:val="-3"/>
          <w:w w:val="110"/>
        </w:rPr>
        <w:t>to</w:t>
      </w:r>
      <w:r>
        <w:rPr>
          <w:color w:val="231F20"/>
          <w:spacing w:val="-12"/>
          <w:w w:val="110"/>
        </w:rPr>
        <w:t> </w:t>
      </w:r>
      <w:r>
        <w:rPr>
          <w:color w:val="231F20"/>
          <w:spacing w:val="-5"/>
          <w:w w:val="110"/>
        </w:rPr>
        <w:t>travel</w:t>
      </w:r>
      <w:r>
        <w:rPr>
          <w:color w:val="231F20"/>
          <w:spacing w:val="-12"/>
          <w:w w:val="110"/>
        </w:rPr>
        <w:t> </w:t>
      </w:r>
      <w:r>
        <w:rPr>
          <w:color w:val="231F20"/>
          <w:spacing w:val="-4"/>
          <w:w w:val="110"/>
        </w:rPr>
        <w:t>agents</w:t>
      </w:r>
      <w:r>
        <w:rPr>
          <w:color w:val="231F20"/>
          <w:spacing w:val="-12"/>
          <w:w w:val="110"/>
        </w:rPr>
        <w:t> </w:t>
      </w:r>
      <w:r>
        <w:rPr>
          <w:color w:val="231F20"/>
          <w:spacing w:val="-3"/>
          <w:w w:val="110"/>
        </w:rPr>
        <w:t>to</w:t>
      </w:r>
      <w:r>
        <w:rPr>
          <w:color w:val="231F20"/>
          <w:spacing w:val="-12"/>
          <w:w w:val="110"/>
        </w:rPr>
        <w:t> </w:t>
      </w:r>
      <w:r>
        <w:rPr>
          <w:color w:val="231F20"/>
          <w:spacing w:val="-4"/>
          <w:w w:val="110"/>
        </w:rPr>
        <w:t>five</w:t>
      </w:r>
      <w:r>
        <w:rPr>
          <w:color w:val="231F20"/>
          <w:spacing w:val="-12"/>
          <w:w w:val="110"/>
        </w:rPr>
        <w:t> </w:t>
      </w:r>
      <w:r>
        <w:rPr>
          <w:color w:val="231F20"/>
          <w:spacing w:val="-4"/>
          <w:w w:val="110"/>
        </w:rPr>
        <w:t>percent</w:t>
      </w:r>
      <w:r>
        <w:rPr>
          <w:color w:val="231F20"/>
          <w:spacing w:val="-12"/>
          <w:w w:val="110"/>
        </w:rPr>
        <w:t> </w:t>
      </w:r>
      <w:r>
        <w:rPr>
          <w:color w:val="231F20"/>
          <w:spacing w:val="-5"/>
          <w:w w:val="110"/>
        </w:rPr>
        <w:t>(with</w:t>
      </w:r>
      <w:r>
        <w:rPr>
          <w:color w:val="231F20"/>
          <w:spacing w:val="-12"/>
          <w:w w:val="110"/>
        </w:rPr>
        <w:t> </w:t>
      </w:r>
      <w:r>
        <w:rPr>
          <w:color w:val="231F20"/>
          <w:w w:val="110"/>
        </w:rPr>
        <w:t>no</w:t>
      </w:r>
      <w:r>
        <w:rPr>
          <w:color w:val="231F20"/>
          <w:spacing w:val="-12"/>
          <w:w w:val="110"/>
        </w:rPr>
        <w:t> </w:t>
      </w:r>
      <w:r>
        <w:rPr>
          <w:color w:val="231F20"/>
          <w:spacing w:val="-5"/>
          <w:w w:val="110"/>
        </w:rPr>
        <w:t>cap), </w:t>
      </w:r>
      <w:r>
        <w:rPr>
          <w:color w:val="231F20"/>
          <w:spacing w:val="-4"/>
          <w:w w:val="110"/>
        </w:rPr>
        <w:t>regardless </w:t>
      </w:r>
      <w:r>
        <w:rPr>
          <w:color w:val="231F20"/>
          <w:spacing w:val="-3"/>
          <w:w w:val="110"/>
        </w:rPr>
        <w:t>of </w:t>
      </w:r>
      <w:r>
        <w:rPr>
          <w:color w:val="231F20"/>
          <w:w w:val="110"/>
        </w:rPr>
        <w:t>the </w:t>
      </w:r>
      <w:r>
        <w:rPr>
          <w:color w:val="231F20"/>
          <w:spacing w:val="-3"/>
          <w:w w:val="110"/>
        </w:rPr>
        <w:t>type of </w:t>
      </w:r>
      <w:r>
        <w:rPr>
          <w:color w:val="231F20"/>
          <w:spacing w:val="-4"/>
          <w:w w:val="110"/>
        </w:rPr>
        <w:t>ticket </w:t>
      </w:r>
      <w:r>
        <w:rPr>
          <w:color w:val="231F20"/>
          <w:spacing w:val="-3"/>
          <w:w w:val="110"/>
        </w:rPr>
        <w:t>sold. </w:t>
      </w:r>
      <w:r>
        <w:rPr>
          <w:color w:val="231F20"/>
          <w:w w:val="110"/>
        </w:rPr>
        <w:t>Due </w:t>
      </w:r>
      <w:r>
        <w:rPr>
          <w:color w:val="231F20"/>
          <w:spacing w:val="-3"/>
          <w:w w:val="110"/>
        </w:rPr>
        <w:t>to this </w:t>
      </w:r>
      <w:r>
        <w:rPr>
          <w:color w:val="231F20"/>
          <w:spacing w:val="-4"/>
          <w:w w:val="110"/>
        </w:rPr>
        <w:t>most recent commission </w:t>
      </w:r>
      <w:r>
        <w:rPr>
          <w:color w:val="231F20"/>
          <w:spacing w:val="-3"/>
          <w:w w:val="110"/>
        </w:rPr>
        <w:t>policy</w:t>
      </w:r>
      <w:r>
        <w:rPr>
          <w:color w:val="231F20"/>
          <w:spacing w:val="-13"/>
          <w:w w:val="110"/>
        </w:rPr>
        <w:t> </w:t>
      </w:r>
      <w:r>
        <w:rPr>
          <w:color w:val="231F20"/>
          <w:spacing w:val="-3"/>
          <w:w w:val="110"/>
        </w:rPr>
        <w:t>change</w:t>
      </w:r>
      <w:r>
        <w:rPr>
          <w:color w:val="231F20"/>
          <w:spacing w:val="-13"/>
          <w:w w:val="110"/>
        </w:rPr>
        <w:t> </w:t>
      </w:r>
      <w:r>
        <w:rPr>
          <w:color w:val="231F20"/>
          <w:w w:val="110"/>
        </w:rPr>
        <w:t>in</w:t>
      </w:r>
      <w:r>
        <w:rPr>
          <w:color w:val="231F20"/>
          <w:spacing w:val="-13"/>
          <w:w w:val="110"/>
        </w:rPr>
        <w:t> </w:t>
      </w:r>
      <w:r>
        <w:rPr>
          <w:color w:val="231F20"/>
          <w:spacing w:val="-3"/>
          <w:w w:val="110"/>
        </w:rPr>
        <w:t>October</w:t>
      </w:r>
      <w:r>
        <w:rPr>
          <w:color w:val="231F20"/>
          <w:spacing w:val="-13"/>
          <w:w w:val="110"/>
        </w:rPr>
        <w:t> </w:t>
      </w:r>
      <w:r>
        <w:rPr>
          <w:color w:val="231F20"/>
          <w:spacing w:val="-3"/>
          <w:w w:val="110"/>
        </w:rPr>
        <w:t>2001,</w:t>
      </w:r>
      <w:r>
        <w:rPr>
          <w:color w:val="231F20"/>
          <w:spacing w:val="-13"/>
          <w:w w:val="110"/>
        </w:rPr>
        <w:t> </w:t>
      </w:r>
      <w:r>
        <w:rPr>
          <w:color w:val="231F20"/>
          <w:spacing w:val="-3"/>
          <w:w w:val="110"/>
        </w:rPr>
        <w:t>we</w:t>
      </w:r>
      <w:r>
        <w:rPr>
          <w:color w:val="231F20"/>
          <w:spacing w:val="-13"/>
          <w:w w:val="110"/>
        </w:rPr>
        <w:t> </w:t>
      </w:r>
      <w:r>
        <w:rPr>
          <w:color w:val="231F20"/>
          <w:spacing w:val="-4"/>
          <w:w w:val="110"/>
        </w:rPr>
        <w:t>expect</w:t>
      </w:r>
      <w:r>
        <w:rPr>
          <w:color w:val="231F20"/>
          <w:spacing w:val="-13"/>
          <w:w w:val="110"/>
        </w:rPr>
        <w:t> </w:t>
      </w:r>
      <w:r>
        <w:rPr>
          <w:color w:val="231F20"/>
          <w:spacing w:val="-3"/>
          <w:w w:val="110"/>
        </w:rPr>
        <w:t>agency</w:t>
      </w:r>
      <w:r>
        <w:rPr>
          <w:color w:val="231F20"/>
          <w:spacing w:val="-13"/>
          <w:w w:val="110"/>
        </w:rPr>
        <w:t> </w:t>
      </w:r>
      <w:r>
        <w:rPr>
          <w:color w:val="231F20"/>
          <w:spacing w:val="-4"/>
          <w:w w:val="110"/>
        </w:rPr>
        <w:t>commissions</w:t>
      </w:r>
      <w:r>
        <w:rPr>
          <w:color w:val="231F20"/>
          <w:spacing w:val="-13"/>
          <w:w w:val="110"/>
        </w:rPr>
        <w:t> </w:t>
      </w:r>
      <w:r>
        <w:rPr>
          <w:color w:val="231F20"/>
          <w:spacing w:val="-3"/>
          <w:w w:val="110"/>
        </w:rPr>
        <w:t>to</w:t>
      </w:r>
      <w:r>
        <w:rPr>
          <w:color w:val="231F20"/>
          <w:spacing w:val="-13"/>
          <w:w w:val="110"/>
        </w:rPr>
        <w:t> </w:t>
      </w:r>
      <w:r>
        <w:rPr>
          <w:color w:val="231F20"/>
          <w:spacing w:val="-3"/>
          <w:w w:val="110"/>
        </w:rPr>
        <w:t>show</w:t>
      </w:r>
      <w:r>
        <w:rPr>
          <w:color w:val="231F20"/>
          <w:spacing w:val="-13"/>
          <w:w w:val="110"/>
        </w:rPr>
        <w:t> </w:t>
      </w:r>
      <w:r>
        <w:rPr>
          <w:color w:val="231F20"/>
          <w:w w:val="110"/>
        </w:rPr>
        <w:t>a </w:t>
      </w:r>
      <w:r>
        <w:rPr>
          <w:color w:val="231F20"/>
          <w:spacing w:val="-5"/>
          <w:w w:val="110"/>
        </w:rPr>
        <w:t>year-over-year </w:t>
      </w:r>
      <w:r>
        <w:rPr>
          <w:color w:val="231F20"/>
          <w:spacing w:val="-4"/>
          <w:w w:val="110"/>
        </w:rPr>
        <w:t>decrease </w:t>
      </w:r>
      <w:r>
        <w:rPr>
          <w:color w:val="231F20"/>
          <w:w w:val="110"/>
        </w:rPr>
        <w:t>in </w:t>
      </w:r>
      <w:r>
        <w:rPr>
          <w:color w:val="231F20"/>
          <w:spacing w:val="-4"/>
          <w:w w:val="110"/>
        </w:rPr>
        <w:t>first </w:t>
      </w:r>
      <w:r>
        <w:rPr>
          <w:color w:val="231F20"/>
          <w:spacing w:val="-3"/>
          <w:w w:val="110"/>
        </w:rPr>
        <w:t>quarter </w:t>
      </w:r>
      <w:r>
        <w:rPr>
          <w:color w:val="231F20"/>
          <w:spacing w:val="-4"/>
          <w:w w:val="110"/>
        </w:rPr>
        <w:t>2002 </w:t>
      </w:r>
      <w:r>
        <w:rPr>
          <w:color w:val="231F20"/>
          <w:w w:val="110"/>
        </w:rPr>
        <w:t>on a </w:t>
      </w:r>
      <w:r>
        <w:rPr>
          <w:color w:val="231F20"/>
          <w:spacing w:val="-5"/>
          <w:w w:val="110"/>
        </w:rPr>
        <w:t>per-ASM </w:t>
      </w:r>
      <w:r>
        <w:rPr>
          <w:color w:val="231F20"/>
          <w:spacing w:val="-4"/>
          <w:w w:val="110"/>
        </w:rPr>
        <w:t>basis. (The immediately </w:t>
      </w:r>
      <w:r>
        <w:rPr>
          <w:color w:val="231F20"/>
          <w:spacing w:val="-5"/>
          <w:w w:val="110"/>
        </w:rPr>
        <w:t>preceding </w:t>
      </w:r>
      <w:r>
        <w:rPr>
          <w:color w:val="231F20"/>
          <w:spacing w:val="-4"/>
          <w:w w:val="110"/>
        </w:rPr>
        <w:t>sentence </w:t>
      </w:r>
      <w:r>
        <w:rPr>
          <w:color w:val="231F20"/>
          <w:w w:val="110"/>
        </w:rPr>
        <w:t>is a </w:t>
      </w:r>
      <w:r>
        <w:rPr>
          <w:color w:val="231F20"/>
          <w:spacing w:val="-5"/>
          <w:w w:val="110"/>
        </w:rPr>
        <w:t>forward-looking statement involving </w:t>
      </w:r>
      <w:r>
        <w:rPr>
          <w:color w:val="231F20"/>
          <w:spacing w:val="-4"/>
          <w:w w:val="110"/>
        </w:rPr>
        <w:t>uncertainties </w:t>
      </w:r>
      <w:r>
        <w:rPr>
          <w:color w:val="231F20"/>
          <w:spacing w:val="-3"/>
          <w:w w:val="110"/>
        </w:rPr>
        <w:t>that </w:t>
      </w:r>
      <w:r>
        <w:rPr>
          <w:color w:val="231F20"/>
          <w:spacing w:val="-4"/>
          <w:w w:val="110"/>
        </w:rPr>
        <w:t>could result </w:t>
      </w:r>
      <w:r>
        <w:rPr>
          <w:color w:val="231F20"/>
          <w:w w:val="110"/>
        </w:rPr>
        <w:t>in </w:t>
      </w:r>
      <w:r>
        <w:rPr>
          <w:color w:val="231F20"/>
          <w:spacing w:val="-4"/>
          <w:w w:val="110"/>
        </w:rPr>
        <w:t>actual </w:t>
      </w:r>
      <w:r>
        <w:rPr>
          <w:color w:val="231F20"/>
          <w:spacing w:val="-5"/>
          <w:w w:val="110"/>
        </w:rPr>
        <w:t>results differing </w:t>
      </w:r>
      <w:r>
        <w:rPr>
          <w:color w:val="231F20"/>
          <w:spacing w:val="-4"/>
          <w:w w:val="110"/>
        </w:rPr>
        <w:t>materially </w:t>
      </w:r>
      <w:r>
        <w:rPr>
          <w:color w:val="231F20"/>
          <w:spacing w:val="-5"/>
          <w:w w:val="110"/>
        </w:rPr>
        <w:t>from expected results. </w:t>
      </w:r>
      <w:r>
        <w:rPr>
          <w:color w:val="231F20"/>
          <w:spacing w:val="-4"/>
          <w:w w:val="110"/>
        </w:rPr>
        <w:t>Such uncertainties include, </w:t>
      </w:r>
      <w:r>
        <w:rPr>
          <w:color w:val="231F20"/>
          <w:spacing w:val="-3"/>
          <w:w w:val="110"/>
        </w:rPr>
        <w:t>but </w:t>
      </w:r>
      <w:r>
        <w:rPr>
          <w:color w:val="231F20"/>
          <w:spacing w:val="-4"/>
          <w:w w:val="110"/>
        </w:rPr>
        <w:t>may </w:t>
      </w:r>
      <w:r>
        <w:rPr>
          <w:color w:val="231F20"/>
          <w:spacing w:val="-3"/>
          <w:w w:val="110"/>
        </w:rPr>
        <w:t>not </w:t>
      </w:r>
      <w:r>
        <w:rPr>
          <w:color w:val="231F20"/>
          <w:w w:val="110"/>
        </w:rPr>
        <w:t>be </w:t>
      </w:r>
      <w:r>
        <w:rPr>
          <w:color w:val="231F20"/>
          <w:spacing w:val="-4"/>
          <w:w w:val="110"/>
        </w:rPr>
        <w:t>limited </w:t>
      </w:r>
      <w:r>
        <w:rPr>
          <w:color w:val="231F20"/>
          <w:spacing w:val="-5"/>
          <w:w w:val="110"/>
        </w:rPr>
        <w:t>to, </w:t>
      </w:r>
      <w:r>
        <w:rPr>
          <w:color w:val="231F20"/>
          <w:spacing w:val="-3"/>
          <w:w w:val="110"/>
        </w:rPr>
        <w:t>changes</w:t>
      </w:r>
      <w:r>
        <w:rPr>
          <w:color w:val="231F20"/>
          <w:spacing w:val="-33"/>
          <w:w w:val="110"/>
        </w:rPr>
        <w:t> </w:t>
      </w:r>
      <w:r>
        <w:rPr>
          <w:color w:val="231F20"/>
          <w:w w:val="110"/>
        </w:rPr>
        <w:t>in</w:t>
      </w:r>
      <w:r>
        <w:rPr>
          <w:color w:val="231F20"/>
          <w:spacing w:val="-33"/>
          <w:w w:val="110"/>
        </w:rPr>
        <w:t> </w:t>
      </w:r>
      <w:r>
        <w:rPr>
          <w:color w:val="231F20"/>
          <w:spacing w:val="-3"/>
          <w:w w:val="110"/>
        </w:rPr>
        <w:t>consumer</w:t>
      </w:r>
      <w:r>
        <w:rPr>
          <w:color w:val="231F20"/>
          <w:spacing w:val="-33"/>
          <w:w w:val="110"/>
        </w:rPr>
        <w:t> </w:t>
      </w:r>
      <w:r>
        <w:rPr>
          <w:color w:val="231F20"/>
          <w:spacing w:val="-4"/>
          <w:w w:val="110"/>
        </w:rPr>
        <w:t>ticket</w:t>
      </w:r>
      <w:r>
        <w:rPr>
          <w:color w:val="231F20"/>
          <w:spacing w:val="-33"/>
          <w:w w:val="110"/>
        </w:rPr>
        <w:t> </w:t>
      </w:r>
      <w:r>
        <w:rPr>
          <w:color w:val="231F20"/>
          <w:spacing w:val="-4"/>
          <w:w w:val="110"/>
        </w:rPr>
        <w:t>purchasing</w:t>
      </w:r>
      <w:r>
        <w:rPr>
          <w:color w:val="231F20"/>
          <w:spacing w:val="-33"/>
          <w:w w:val="110"/>
        </w:rPr>
        <w:t> </w:t>
      </w:r>
      <w:r>
        <w:rPr>
          <w:color w:val="231F20"/>
          <w:spacing w:val="-4"/>
          <w:w w:val="110"/>
        </w:rPr>
        <w:t>habits.)</w:t>
      </w:r>
    </w:p>
    <w:p>
      <w:pPr>
        <w:pStyle w:val="BodyText"/>
        <w:spacing w:line="307" w:lineRule="auto"/>
        <w:ind w:left="799" w:firstLine="180"/>
        <w:jc w:val="both"/>
      </w:pPr>
      <w:r>
        <w:rPr>
          <w:color w:val="231F20"/>
          <w:w w:val="110"/>
        </w:rPr>
        <w:t>Aircraft rentals per ASM decreased 12.1 percent primarily due to a lower</w:t>
      </w:r>
      <w:r>
        <w:rPr>
          <w:color w:val="231F20"/>
          <w:spacing w:val="-9"/>
          <w:w w:val="110"/>
        </w:rPr>
        <w:t> </w:t>
      </w:r>
      <w:r>
        <w:rPr>
          <w:color w:val="231F20"/>
          <w:w w:val="110"/>
        </w:rPr>
        <w:t>percentage</w:t>
      </w:r>
      <w:r>
        <w:rPr>
          <w:color w:val="231F20"/>
          <w:spacing w:val="-9"/>
          <w:w w:val="110"/>
        </w:rPr>
        <w:t> </w:t>
      </w:r>
      <w:r>
        <w:rPr>
          <w:color w:val="231F20"/>
          <w:w w:val="110"/>
        </w:rPr>
        <w:t>of</w:t>
      </w:r>
      <w:r>
        <w:rPr>
          <w:color w:val="231F20"/>
          <w:spacing w:val="-9"/>
          <w:w w:val="110"/>
        </w:rPr>
        <w:t> </w:t>
      </w:r>
      <w:r>
        <w:rPr>
          <w:color w:val="231F20"/>
          <w:w w:val="110"/>
        </w:rPr>
        <w:t>the</w:t>
      </w:r>
      <w:r>
        <w:rPr>
          <w:color w:val="231F20"/>
          <w:spacing w:val="-9"/>
          <w:w w:val="110"/>
        </w:rPr>
        <w:t> </w:t>
      </w:r>
      <w:r>
        <w:rPr>
          <w:color w:val="231F20"/>
          <w:w w:val="110"/>
        </w:rPr>
        <w:t>aircraft</w:t>
      </w:r>
      <w:r>
        <w:rPr>
          <w:color w:val="231F20"/>
          <w:spacing w:val="-9"/>
          <w:w w:val="110"/>
        </w:rPr>
        <w:t> </w:t>
      </w:r>
      <w:r>
        <w:rPr>
          <w:color w:val="231F20"/>
          <w:w w:val="110"/>
        </w:rPr>
        <w:t>fleet</w:t>
      </w:r>
      <w:r>
        <w:rPr>
          <w:color w:val="231F20"/>
          <w:spacing w:val="-9"/>
          <w:w w:val="110"/>
        </w:rPr>
        <w:t> </w:t>
      </w:r>
      <w:r>
        <w:rPr>
          <w:color w:val="231F20"/>
          <w:w w:val="110"/>
        </w:rPr>
        <w:t>being</w:t>
      </w:r>
      <w:r>
        <w:rPr>
          <w:color w:val="231F20"/>
          <w:spacing w:val="-9"/>
          <w:w w:val="110"/>
        </w:rPr>
        <w:t> </w:t>
      </w:r>
      <w:r>
        <w:rPr>
          <w:color w:val="231F20"/>
          <w:w w:val="110"/>
        </w:rPr>
        <w:t>leased.</w:t>
      </w:r>
      <w:r>
        <w:rPr>
          <w:color w:val="231F20"/>
          <w:spacing w:val="-9"/>
          <w:w w:val="110"/>
        </w:rPr>
        <w:t> </w:t>
      </w:r>
      <w:r>
        <w:rPr>
          <w:color w:val="231F20"/>
          <w:w w:val="110"/>
        </w:rPr>
        <w:t>Approximately</w:t>
      </w:r>
      <w:r>
        <w:rPr>
          <w:color w:val="231F20"/>
          <w:spacing w:val="-9"/>
          <w:w w:val="110"/>
        </w:rPr>
        <w:t> </w:t>
      </w:r>
      <w:r>
        <w:rPr>
          <w:color w:val="231F20"/>
          <w:w w:val="110"/>
        </w:rPr>
        <w:t>25.9 percent of the Company’s aircraft were under operating lease at December</w:t>
      </w:r>
      <w:r>
        <w:rPr>
          <w:color w:val="231F20"/>
          <w:spacing w:val="-8"/>
          <w:w w:val="110"/>
        </w:rPr>
        <w:t> </w:t>
      </w:r>
      <w:r>
        <w:rPr>
          <w:color w:val="231F20"/>
          <w:w w:val="110"/>
        </w:rPr>
        <w:t>31,</w:t>
      </w:r>
      <w:r>
        <w:rPr>
          <w:color w:val="231F20"/>
          <w:spacing w:val="-8"/>
          <w:w w:val="110"/>
        </w:rPr>
        <w:t> </w:t>
      </w:r>
      <w:r>
        <w:rPr>
          <w:color w:val="231F20"/>
          <w:w w:val="110"/>
        </w:rPr>
        <w:t>2001,</w:t>
      </w:r>
      <w:r>
        <w:rPr>
          <w:color w:val="231F20"/>
          <w:spacing w:val="-8"/>
          <w:w w:val="110"/>
        </w:rPr>
        <w:t> </w:t>
      </w:r>
      <w:r>
        <w:rPr>
          <w:color w:val="231F20"/>
          <w:w w:val="110"/>
        </w:rPr>
        <w:t>compared</w:t>
      </w:r>
      <w:r>
        <w:rPr>
          <w:color w:val="231F20"/>
          <w:spacing w:val="-8"/>
          <w:w w:val="110"/>
        </w:rPr>
        <w:t> </w:t>
      </w:r>
      <w:r>
        <w:rPr>
          <w:color w:val="231F20"/>
          <w:w w:val="110"/>
        </w:rPr>
        <w:t>to</w:t>
      </w:r>
      <w:r>
        <w:rPr>
          <w:color w:val="231F20"/>
          <w:spacing w:val="-8"/>
          <w:w w:val="110"/>
        </w:rPr>
        <w:t> </w:t>
      </w:r>
      <w:r>
        <w:rPr>
          <w:color w:val="231F20"/>
          <w:spacing w:val="-3"/>
          <w:w w:val="110"/>
        </w:rPr>
        <w:t>27.3</w:t>
      </w:r>
      <w:r>
        <w:rPr>
          <w:color w:val="231F20"/>
          <w:spacing w:val="-8"/>
          <w:w w:val="110"/>
        </w:rPr>
        <w:t> </w:t>
      </w:r>
      <w:r>
        <w:rPr>
          <w:color w:val="231F20"/>
          <w:w w:val="110"/>
        </w:rPr>
        <w:t>percent</w:t>
      </w:r>
      <w:r>
        <w:rPr>
          <w:color w:val="231F20"/>
          <w:spacing w:val="-8"/>
          <w:w w:val="110"/>
        </w:rPr>
        <w:t> </w:t>
      </w:r>
      <w:r>
        <w:rPr>
          <w:color w:val="231F20"/>
          <w:w w:val="110"/>
        </w:rPr>
        <w:t>at</w:t>
      </w:r>
      <w:r>
        <w:rPr>
          <w:color w:val="231F20"/>
          <w:spacing w:val="-8"/>
          <w:w w:val="110"/>
        </w:rPr>
        <w:t> </w:t>
      </w:r>
      <w:r>
        <w:rPr>
          <w:color w:val="231F20"/>
          <w:w w:val="110"/>
        </w:rPr>
        <w:t>December</w:t>
      </w:r>
      <w:r>
        <w:rPr>
          <w:color w:val="231F20"/>
          <w:spacing w:val="-8"/>
          <w:w w:val="110"/>
        </w:rPr>
        <w:t> </w:t>
      </w:r>
      <w:r>
        <w:rPr>
          <w:color w:val="231F20"/>
          <w:w w:val="110"/>
        </w:rPr>
        <w:t>31,</w:t>
      </w:r>
      <w:r>
        <w:rPr>
          <w:color w:val="231F20"/>
          <w:spacing w:val="-8"/>
          <w:w w:val="110"/>
        </w:rPr>
        <w:t> </w:t>
      </w:r>
      <w:r>
        <w:rPr>
          <w:color w:val="231F20"/>
          <w:w w:val="110"/>
        </w:rPr>
        <w:t>2000. Based on the Company’s current new aircraft delivery schedule </w:t>
      </w:r>
      <w:r>
        <w:rPr>
          <w:color w:val="231F20"/>
          <w:spacing w:val="2"/>
          <w:w w:val="110"/>
        </w:rPr>
        <w:t>and </w:t>
      </w:r>
      <w:r>
        <w:rPr>
          <w:color w:val="231F20"/>
          <w:w w:val="110"/>
        </w:rPr>
        <w:t>scheduled</w:t>
      </w:r>
      <w:r>
        <w:rPr>
          <w:color w:val="231F20"/>
          <w:spacing w:val="-6"/>
          <w:w w:val="110"/>
        </w:rPr>
        <w:t> </w:t>
      </w:r>
      <w:r>
        <w:rPr>
          <w:color w:val="231F20"/>
          <w:w w:val="110"/>
        </w:rPr>
        <w:t>aircraft</w:t>
      </w:r>
      <w:r>
        <w:rPr>
          <w:color w:val="231F20"/>
          <w:spacing w:val="-6"/>
          <w:w w:val="110"/>
        </w:rPr>
        <w:t> </w:t>
      </w:r>
      <w:r>
        <w:rPr>
          <w:color w:val="231F20"/>
          <w:w w:val="110"/>
        </w:rPr>
        <w:t>retirements</w:t>
      </w:r>
      <w:r>
        <w:rPr>
          <w:color w:val="231F20"/>
          <w:spacing w:val="-6"/>
          <w:w w:val="110"/>
        </w:rPr>
        <w:t> </w:t>
      </w:r>
      <w:r>
        <w:rPr>
          <w:color w:val="231F20"/>
          <w:w w:val="110"/>
        </w:rPr>
        <w:t>for</w:t>
      </w:r>
      <w:r>
        <w:rPr>
          <w:color w:val="231F20"/>
          <w:spacing w:val="-6"/>
          <w:w w:val="110"/>
        </w:rPr>
        <w:t> </w:t>
      </w:r>
      <w:r>
        <w:rPr>
          <w:color w:val="231F20"/>
          <w:w w:val="110"/>
        </w:rPr>
        <w:t>2001,</w:t>
      </w:r>
      <w:r>
        <w:rPr>
          <w:color w:val="231F20"/>
          <w:spacing w:val="-6"/>
          <w:w w:val="110"/>
        </w:rPr>
        <w:t> </w:t>
      </w:r>
      <w:r>
        <w:rPr>
          <w:color w:val="231F20"/>
          <w:w w:val="110"/>
        </w:rPr>
        <w:t>we</w:t>
      </w:r>
      <w:r>
        <w:rPr>
          <w:color w:val="231F20"/>
          <w:spacing w:val="-6"/>
          <w:w w:val="110"/>
        </w:rPr>
        <w:t> </w:t>
      </w:r>
      <w:r>
        <w:rPr>
          <w:color w:val="231F20"/>
          <w:w w:val="110"/>
        </w:rPr>
        <w:t>expect</w:t>
      </w:r>
      <w:r>
        <w:rPr>
          <w:color w:val="231F20"/>
          <w:spacing w:val="-6"/>
          <w:w w:val="110"/>
        </w:rPr>
        <w:t> </w:t>
      </w:r>
      <w:r>
        <w:rPr>
          <w:color w:val="231F20"/>
          <w:w w:val="110"/>
        </w:rPr>
        <w:t>a</w:t>
      </w:r>
      <w:r>
        <w:rPr>
          <w:color w:val="231F20"/>
          <w:spacing w:val="-6"/>
          <w:w w:val="110"/>
        </w:rPr>
        <w:t> </w:t>
      </w:r>
      <w:r>
        <w:rPr>
          <w:color w:val="231F20"/>
          <w:w w:val="110"/>
        </w:rPr>
        <w:t>decline</w:t>
      </w:r>
      <w:r>
        <w:rPr>
          <w:color w:val="231F20"/>
          <w:spacing w:val="-6"/>
          <w:w w:val="110"/>
        </w:rPr>
        <w:t> </w:t>
      </w:r>
      <w:r>
        <w:rPr>
          <w:color w:val="231F20"/>
          <w:w w:val="110"/>
        </w:rPr>
        <w:t>in</w:t>
      </w:r>
      <w:r>
        <w:rPr>
          <w:color w:val="231F20"/>
          <w:spacing w:val="-6"/>
          <w:w w:val="110"/>
        </w:rPr>
        <w:t> </w:t>
      </w:r>
      <w:r>
        <w:rPr>
          <w:color w:val="231F20"/>
          <w:w w:val="110"/>
        </w:rPr>
        <w:t>aircraft rental</w:t>
      </w:r>
      <w:r>
        <w:rPr>
          <w:color w:val="231F20"/>
          <w:spacing w:val="-17"/>
          <w:w w:val="110"/>
        </w:rPr>
        <w:t> </w:t>
      </w:r>
      <w:r>
        <w:rPr>
          <w:color w:val="231F20"/>
          <w:w w:val="110"/>
        </w:rPr>
        <w:t>expense</w:t>
      </w:r>
      <w:r>
        <w:rPr>
          <w:color w:val="231F20"/>
          <w:spacing w:val="-17"/>
          <w:w w:val="110"/>
        </w:rPr>
        <w:t> </w:t>
      </w:r>
      <w:r>
        <w:rPr>
          <w:color w:val="231F20"/>
          <w:w w:val="110"/>
        </w:rPr>
        <w:t>per</w:t>
      </w:r>
      <w:r>
        <w:rPr>
          <w:color w:val="231F20"/>
          <w:spacing w:val="-17"/>
          <w:w w:val="110"/>
        </w:rPr>
        <w:t> </w:t>
      </w:r>
      <w:r>
        <w:rPr>
          <w:color w:val="231F20"/>
          <w:w w:val="110"/>
        </w:rPr>
        <w:t>ASM</w:t>
      </w:r>
      <w:r>
        <w:rPr>
          <w:color w:val="231F20"/>
          <w:spacing w:val="-17"/>
          <w:w w:val="110"/>
        </w:rPr>
        <w:t> </w:t>
      </w:r>
      <w:r>
        <w:rPr>
          <w:color w:val="231F20"/>
          <w:w w:val="110"/>
        </w:rPr>
        <w:t>in</w:t>
      </w:r>
      <w:r>
        <w:rPr>
          <w:color w:val="231F20"/>
          <w:spacing w:val="-17"/>
          <w:w w:val="110"/>
        </w:rPr>
        <w:t> </w:t>
      </w:r>
      <w:r>
        <w:rPr>
          <w:color w:val="231F20"/>
          <w:w w:val="110"/>
        </w:rPr>
        <w:t>2002.</w:t>
      </w:r>
      <w:r>
        <w:rPr>
          <w:color w:val="231F20"/>
          <w:spacing w:val="-17"/>
          <w:w w:val="110"/>
        </w:rPr>
        <w:t> </w:t>
      </w:r>
      <w:r>
        <w:rPr>
          <w:color w:val="231F20"/>
          <w:w w:val="110"/>
        </w:rPr>
        <w:t>(The</w:t>
      </w:r>
      <w:r>
        <w:rPr>
          <w:color w:val="231F20"/>
          <w:spacing w:val="-17"/>
          <w:w w:val="110"/>
        </w:rPr>
        <w:t> </w:t>
      </w:r>
      <w:r>
        <w:rPr>
          <w:color w:val="231F20"/>
          <w:w w:val="110"/>
        </w:rPr>
        <w:t>immediately</w:t>
      </w:r>
      <w:r>
        <w:rPr>
          <w:color w:val="231F20"/>
          <w:spacing w:val="-17"/>
          <w:w w:val="110"/>
        </w:rPr>
        <w:t> </w:t>
      </w:r>
      <w:r>
        <w:rPr>
          <w:color w:val="231F20"/>
          <w:w w:val="110"/>
        </w:rPr>
        <w:t>preceding</w:t>
      </w:r>
      <w:r>
        <w:rPr>
          <w:color w:val="231F20"/>
          <w:spacing w:val="-17"/>
          <w:w w:val="110"/>
        </w:rPr>
        <w:t> </w:t>
      </w:r>
      <w:r>
        <w:rPr>
          <w:color w:val="231F20"/>
          <w:w w:val="110"/>
        </w:rPr>
        <w:t>sentence is a forward-looking statement involving uncertainties that could  result in actual results differing materially from expected results. Such uncertainties include, but may not be limited to, changes in </w:t>
      </w:r>
      <w:r>
        <w:rPr>
          <w:color w:val="231F20"/>
          <w:spacing w:val="2"/>
          <w:w w:val="110"/>
        </w:rPr>
        <w:t>the </w:t>
      </w:r>
      <w:r>
        <w:rPr>
          <w:color w:val="231F20"/>
          <w:w w:val="110"/>
        </w:rPr>
        <w:t>Company’s</w:t>
      </w:r>
      <w:r>
        <w:rPr>
          <w:color w:val="231F20"/>
          <w:spacing w:val="-21"/>
          <w:w w:val="110"/>
        </w:rPr>
        <w:t> </w:t>
      </w:r>
      <w:r>
        <w:rPr>
          <w:color w:val="231F20"/>
          <w:w w:val="110"/>
        </w:rPr>
        <w:t>current</w:t>
      </w:r>
      <w:r>
        <w:rPr>
          <w:color w:val="231F20"/>
          <w:spacing w:val="-21"/>
          <w:w w:val="110"/>
        </w:rPr>
        <w:t> </w:t>
      </w:r>
      <w:r>
        <w:rPr>
          <w:color w:val="231F20"/>
          <w:w w:val="110"/>
        </w:rPr>
        <w:t>schedule</w:t>
      </w:r>
      <w:r>
        <w:rPr>
          <w:color w:val="231F20"/>
          <w:spacing w:val="-21"/>
          <w:w w:val="110"/>
        </w:rPr>
        <w:t> </w:t>
      </w:r>
      <w:r>
        <w:rPr>
          <w:color w:val="231F20"/>
          <w:w w:val="110"/>
        </w:rPr>
        <w:t>for</w:t>
      </w:r>
      <w:r>
        <w:rPr>
          <w:color w:val="231F20"/>
          <w:spacing w:val="-21"/>
          <w:w w:val="110"/>
        </w:rPr>
        <w:t> </w:t>
      </w:r>
      <w:r>
        <w:rPr>
          <w:color w:val="231F20"/>
          <w:w w:val="110"/>
        </w:rPr>
        <w:t>purchase</w:t>
      </w:r>
      <w:r>
        <w:rPr>
          <w:color w:val="231F20"/>
          <w:spacing w:val="-21"/>
          <w:w w:val="110"/>
        </w:rPr>
        <w:t> </w:t>
      </w:r>
      <w:r>
        <w:rPr>
          <w:color w:val="231F20"/>
          <w:w w:val="110"/>
        </w:rPr>
        <w:t>and/or</w:t>
      </w:r>
      <w:r>
        <w:rPr>
          <w:color w:val="231F20"/>
          <w:spacing w:val="-21"/>
          <w:w w:val="110"/>
        </w:rPr>
        <w:t> </w:t>
      </w:r>
      <w:r>
        <w:rPr>
          <w:color w:val="231F20"/>
          <w:w w:val="110"/>
        </w:rPr>
        <w:t>retirement</w:t>
      </w:r>
      <w:r>
        <w:rPr>
          <w:color w:val="231F20"/>
          <w:spacing w:val="-21"/>
          <w:w w:val="110"/>
        </w:rPr>
        <w:t> </w:t>
      </w:r>
      <w:r>
        <w:rPr>
          <w:color w:val="231F20"/>
          <w:w w:val="110"/>
        </w:rPr>
        <w:t>of</w:t>
      </w:r>
      <w:r>
        <w:rPr>
          <w:color w:val="231F20"/>
          <w:spacing w:val="-21"/>
          <w:w w:val="110"/>
        </w:rPr>
        <w:t> </w:t>
      </w:r>
      <w:r>
        <w:rPr>
          <w:color w:val="231F20"/>
          <w:w w:val="110"/>
        </w:rPr>
        <w:t>aircraft.)</w:t>
      </w:r>
    </w:p>
    <w:p>
      <w:pPr>
        <w:pStyle w:val="BodyText"/>
        <w:spacing w:before="6"/>
        <w:rPr>
          <w:sz w:val="18"/>
        </w:rPr>
      </w:pPr>
      <w:r>
        <w:rPr/>
        <w:br w:type="column"/>
      </w:r>
      <w:r>
        <w:rPr>
          <w:sz w:val="18"/>
        </w:rPr>
      </w:r>
    </w:p>
    <w:p>
      <w:pPr>
        <w:pStyle w:val="BodyText"/>
        <w:spacing w:line="307" w:lineRule="auto"/>
        <w:ind w:left="244" w:right="113" w:firstLine="180"/>
        <w:jc w:val="both"/>
      </w:pPr>
      <w:r>
        <w:rPr>
          <w:color w:val="231F20"/>
          <w:w w:val="110"/>
        </w:rPr>
        <w:t>Landing</w:t>
      </w:r>
      <w:r>
        <w:rPr>
          <w:color w:val="231F20"/>
          <w:spacing w:val="-25"/>
          <w:w w:val="110"/>
        </w:rPr>
        <w:t> </w:t>
      </w:r>
      <w:r>
        <w:rPr>
          <w:color w:val="231F20"/>
          <w:spacing w:val="-3"/>
          <w:w w:val="110"/>
        </w:rPr>
        <w:t>fees</w:t>
      </w:r>
      <w:r>
        <w:rPr>
          <w:color w:val="231F20"/>
          <w:spacing w:val="-25"/>
          <w:w w:val="110"/>
        </w:rPr>
        <w:t> </w:t>
      </w:r>
      <w:r>
        <w:rPr>
          <w:color w:val="231F20"/>
          <w:w w:val="110"/>
        </w:rPr>
        <w:t>and</w:t>
      </w:r>
      <w:r>
        <w:rPr>
          <w:color w:val="231F20"/>
          <w:spacing w:val="-25"/>
          <w:w w:val="110"/>
        </w:rPr>
        <w:t> </w:t>
      </w:r>
      <w:r>
        <w:rPr>
          <w:color w:val="231F20"/>
          <w:w w:val="110"/>
        </w:rPr>
        <w:t>other</w:t>
      </w:r>
      <w:r>
        <w:rPr>
          <w:color w:val="231F20"/>
          <w:spacing w:val="-25"/>
          <w:w w:val="110"/>
        </w:rPr>
        <w:t> </w:t>
      </w:r>
      <w:r>
        <w:rPr>
          <w:color w:val="231F20"/>
          <w:spacing w:val="-3"/>
          <w:w w:val="110"/>
        </w:rPr>
        <w:t>rentals</w:t>
      </w:r>
      <w:r>
        <w:rPr>
          <w:color w:val="231F20"/>
          <w:spacing w:val="-25"/>
          <w:w w:val="110"/>
        </w:rPr>
        <w:t> </w:t>
      </w:r>
      <w:r>
        <w:rPr>
          <w:color w:val="231F20"/>
          <w:w w:val="110"/>
        </w:rPr>
        <w:t>per</w:t>
      </w:r>
      <w:r>
        <w:rPr>
          <w:color w:val="231F20"/>
          <w:spacing w:val="-25"/>
          <w:w w:val="110"/>
        </w:rPr>
        <w:t> </w:t>
      </w:r>
      <w:r>
        <w:rPr>
          <w:color w:val="231F20"/>
          <w:w w:val="110"/>
        </w:rPr>
        <w:t>ASM</w:t>
      </w:r>
      <w:r>
        <w:rPr>
          <w:color w:val="231F20"/>
          <w:spacing w:val="-25"/>
          <w:w w:val="110"/>
        </w:rPr>
        <w:t> </w:t>
      </w:r>
      <w:r>
        <w:rPr>
          <w:color w:val="231F20"/>
          <w:spacing w:val="-3"/>
          <w:w w:val="110"/>
        </w:rPr>
        <w:t>increased</w:t>
      </w:r>
      <w:r>
        <w:rPr>
          <w:color w:val="231F20"/>
          <w:spacing w:val="-25"/>
          <w:w w:val="110"/>
        </w:rPr>
        <w:t> </w:t>
      </w:r>
      <w:r>
        <w:rPr>
          <w:color w:val="231F20"/>
          <w:spacing w:val="-6"/>
          <w:w w:val="110"/>
        </w:rPr>
        <w:t>9.1</w:t>
      </w:r>
      <w:r>
        <w:rPr>
          <w:color w:val="231F20"/>
          <w:spacing w:val="-25"/>
          <w:w w:val="110"/>
        </w:rPr>
        <w:t> </w:t>
      </w:r>
      <w:r>
        <w:rPr>
          <w:color w:val="231F20"/>
          <w:spacing w:val="-3"/>
          <w:w w:val="110"/>
        </w:rPr>
        <w:t>percent</w:t>
      </w:r>
      <w:r>
        <w:rPr>
          <w:color w:val="231F20"/>
          <w:spacing w:val="-25"/>
          <w:w w:val="110"/>
        </w:rPr>
        <w:t> </w:t>
      </w:r>
      <w:r>
        <w:rPr>
          <w:color w:val="231F20"/>
          <w:w w:val="110"/>
        </w:rPr>
        <w:t>primarily as</w:t>
      </w:r>
      <w:r>
        <w:rPr>
          <w:color w:val="231F20"/>
          <w:spacing w:val="-7"/>
          <w:w w:val="110"/>
        </w:rPr>
        <w:t> </w:t>
      </w:r>
      <w:r>
        <w:rPr>
          <w:color w:val="231F20"/>
          <w:w w:val="110"/>
        </w:rPr>
        <w:t>a</w:t>
      </w:r>
      <w:r>
        <w:rPr>
          <w:color w:val="231F20"/>
          <w:spacing w:val="-7"/>
          <w:w w:val="110"/>
        </w:rPr>
        <w:t> </w:t>
      </w:r>
      <w:r>
        <w:rPr>
          <w:color w:val="231F20"/>
          <w:w w:val="110"/>
        </w:rPr>
        <w:t>result</w:t>
      </w:r>
      <w:r>
        <w:rPr>
          <w:color w:val="231F20"/>
          <w:spacing w:val="-7"/>
          <w:w w:val="110"/>
        </w:rPr>
        <w:t> </w:t>
      </w:r>
      <w:r>
        <w:rPr>
          <w:color w:val="231F20"/>
          <w:w w:val="110"/>
        </w:rPr>
        <w:t>of</w:t>
      </w:r>
      <w:r>
        <w:rPr>
          <w:color w:val="231F20"/>
          <w:spacing w:val="-7"/>
          <w:w w:val="110"/>
        </w:rPr>
        <w:t> </w:t>
      </w:r>
      <w:r>
        <w:rPr>
          <w:color w:val="231F20"/>
          <w:w w:val="110"/>
        </w:rPr>
        <w:t>the</w:t>
      </w:r>
      <w:r>
        <w:rPr>
          <w:color w:val="231F20"/>
          <w:spacing w:val="-7"/>
          <w:w w:val="110"/>
        </w:rPr>
        <w:t> </w:t>
      </w:r>
      <w:r>
        <w:rPr>
          <w:color w:val="231F20"/>
          <w:w w:val="110"/>
        </w:rPr>
        <w:t>Company’s</w:t>
      </w:r>
      <w:r>
        <w:rPr>
          <w:color w:val="231F20"/>
          <w:spacing w:val="-7"/>
          <w:w w:val="110"/>
        </w:rPr>
        <w:t> </w:t>
      </w:r>
      <w:r>
        <w:rPr>
          <w:color w:val="231F20"/>
          <w:w w:val="110"/>
        </w:rPr>
        <w:t>expansion</w:t>
      </w:r>
      <w:r>
        <w:rPr>
          <w:color w:val="231F20"/>
          <w:spacing w:val="-7"/>
          <w:w w:val="110"/>
        </w:rPr>
        <w:t> </w:t>
      </w:r>
      <w:r>
        <w:rPr>
          <w:color w:val="231F20"/>
          <w:w w:val="110"/>
        </w:rPr>
        <w:t>of</w:t>
      </w:r>
      <w:r>
        <w:rPr>
          <w:color w:val="231F20"/>
          <w:spacing w:val="-7"/>
          <w:w w:val="110"/>
        </w:rPr>
        <w:t> </w:t>
      </w:r>
      <w:r>
        <w:rPr>
          <w:color w:val="231F20"/>
          <w:w w:val="110"/>
        </w:rPr>
        <w:t>facilities</w:t>
      </w:r>
      <w:r>
        <w:rPr>
          <w:color w:val="231F20"/>
          <w:spacing w:val="-7"/>
          <w:w w:val="110"/>
        </w:rPr>
        <w:t> </w:t>
      </w:r>
      <w:r>
        <w:rPr>
          <w:color w:val="231F20"/>
          <w:w w:val="110"/>
        </w:rPr>
        <w:t>at</w:t>
      </w:r>
      <w:r>
        <w:rPr>
          <w:color w:val="231F20"/>
          <w:spacing w:val="-7"/>
          <w:w w:val="110"/>
        </w:rPr>
        <w:t> </w:t>
      </w:r>
      <w:r>
        <w:rPr>
          <w:color w:val="231F20"/>
          <w:w w:val="110"/>
        </w:rPr>
        <w:t>several</w:t>
      </w:r>
      <w:r>
        <w:rPr>
          <w:color w:val="231F20"/>
          <w:spacing w:val="-7"/>
          <w:w w:val="110"/>
        </w:rPr>
        <w:t> </w:t>
      </w:r>
      <w:r>
        <w:rPr>
          <w:color w:val="231F20"/>
          <w:w w:val="110"/>
        </w:rPr>
        <w:t>airports, </w:t>
      </w:r>
      <w:r>
        <w:rPr>
          <w:color w:val="231F20"/>
          <w:spacing w:val="2"/>
          <w:w w:val="110"/>
        </w:rPr>
        <w:t>including </w:t>
      </w:r>
      <w:r>
        <w:rPr>
          <w:color w:val="231F20"/>
          <w:w w:val="110"/>
        </w:rPr>
        <w:t>Baltimore/Washington </w:t>
      </w:r>
      <w:r>
        <w:rPr>
          <w:color w:val="231F20"/>
          <w:spacing w:val="2"/>
          <w:w w:val="110"/>
        </w:rPr>
        <w:t>International Airport </w:t>
      </w:r>
      <w:r>
        <w:rPr>
          <w:color w:val="231F20"/>
          <w:w w:val="110"/>
        </w:rPr>
        <w:t>and </w:t>
      </w:r>
      <w:r>
        <w:rPr>
          <w:color w:val="231F20"/>
          <w:spacing w:val="2"/>
          <w:w w:val="110"/>
        </w:rPr>
        <w:t>Chicago </w:t>
      </w:r>
      <w:r>
        <w:rPr>
          <w:color w:val="231F20"/>
          <w:w w:val="110"/>
        </w:rPr>
        <w:t>Midway Airport. As a result of the terrorist attacks, most other major airlines</w:t>
      </w:r>
      <w:r>
        <w:rPr>
          <w:color w:val="231F20"/>
          <w:spacing w:val="-7"/>
          <w:w w:val="110"/>
        </w:rPr>
        <w:t> </w:t>
      </w:r>
      <w:r>
        <w:rPr>
          <w:color w:val="231F20"/>
          <w:w w:val="110"/>
        </w:rPr>
        <w:t>have</w:t>
      </w:r>
      <w:r>
        <w:rPr>
          <w:color w:val="231F20"/>
          <w:spacing w:val="-7"/>
          <w:w w:val="110"/>
        </w:rPr>
        <w:t> </w:t>
      </w:r>
      <w:r>
        <w:rPr>
          <w:color w:val="231F20"/>
          <w:w w:val="110"/>
        </w:rPr>
        <w:t>reduced</w:t>
      </w:r>
      <w:r>
        <w:rPr>
          <w:color w:val="231F20"/>
          <w:spacing w:val="-7"/>
          <w:w w:val="110"/>
        </w:rPr>
        <w:t> </w:t>
      </w:r>
      <w:r>
        <w:rPr>
          <w:color w:val="231F20"/>
          <w:w w:val="110"/>
        </w:rPr>
        <w:t>their</w:t>
      </w:r>
      <w:r>
        <w:rPr>
          <w:color w:val="231F20"/>
          <w:spacing w:val="-7"/>
          <w:w w:val="110"/>
        </w:rPr>
        <w:t> </w:t>
      </w:r>
      <w:r>
        <w:rPr>
          <w:color w:val="231F20"/>
          <w:w w:val="110"/>
        </w:rPr>
        <w:t>flight</w:t>
      </w:r>
      <w:r>
        <w:rPr>
          <w:color w:val="231F20"/>
          <w:spacing w:val="-7"/>
          <w:w w:val="110"/>
        </w:rPr>
        <w:t> </w:t>
      </w:r>
      <w:r>
        <w:rPr>
          <w:color w:val="231F20"/>
          <w:w w:val="110"/>
        </w:rPr>
        <w:t>schedules</w:t>
      </w:r>
      <w:r>
        <w:rPr>
          <w:color w:val="231F20"/>
          <w:spacing w:val="-7"/>
          <w:w w:val="110"/>
        </w:rPr>
        <w:t> </w:t>
      </w:r>
      <w:r>
        <w:rPr>
          <w:color w:val="231F20"/>
          <w:w w:val="110"/>
        </w:rPr>
        <w:t>and/or</w:t>
      </w:r>
      <w:r>
        <w:rPr>
          <w:color w:val="231F20"/>
          <w:spacing w:val="-7"/>
          <w:w w:val="110"/>
        </w:rPr>
        <w:t> </w:t>
      </w:r>
      <w:r>
        <w:rPr>
          <w:color w:val="231F20"/>
          <w:w w:val="110"/>
        </w:rPr>
        <w:t>have</w:t>
      </w:r>
      <w:r>
        <w:rPr>
          <w:color w:val="231F20"/>
          <w:spacing w:val="-7"/>
          <w:w w:val="110"/>
        </w:rPr>
        <w:t> </w:t>
      </w:r>
      <w:r>
        <w:rPr>
          <w:color w:val="231F20"/>
          <w:w w:val="110"/>
        </w:rPr>
        <w:t>retired</w:t>
      </w:r>
      <w:r>
        <w:rPr>
          <w:color w:val="231F20"/>
          <w:spacing w:val="-7"/>
          <w:w w:val="110"/>
        </w:rPr>
        <w:t> </w:t>
      </w:r>
      <w:r>
        <w:rPr>
          <w:color w:val="231F20"/>
          <w:w w:val="110"/>
        </w:rPr>
        <w:t>aircraft early</w:t>
      </w:r>
      <w:r>
        <w:rPr>
          <w:color w:val="231F20"/>
          <w:spacing w:val="-16"/>
          <w:w w:val="110"/>
        </w:rPr>
        <w:t> </w:t>
      </w:r>
      <w:r>
        <w:rPr>
          <w:color w:val="231F20"/>
          <w:w w:val="110"/>
        </w:rPr>
        <w:t>due</w:t>
      </w:r>
      <w:r>
        <w:rPr>
          <w:color w:val="231F20"/>
          <w:spacing w:val="-16"/>
          <w:w w:val="110"/>
        </w:rPr>
        <w:t> </w:t>
      </w:r>
      <w:r>
        <w:rPr>
          <w:color w:val="231F20"/>
          <w:w w:val="110"/>
        </w:rPr>
        <w:t>to</w:t>
      </w:r>
      <w:r>
        <w:rPr>
          <w:color w:val="231F20"/>
          <w:spacing w:val="-16"/>
          <w:w w:val="110"/>
        </w:rPr>
        <w:t> </w:t>
      </w:r>
      <w:r>
        <w:rPr>
          <w:color w:val="231F20"/>
          <w:w w:val="110"/>
        </w:rPr>
        <w:t>the</w:t>
      </w:r>
      <w:r>
        <w:rPr>
          <w:color w:val="231F20"/>
          <w:spacing w:val="-16"/>
          <w:w w:val="110"/>
        </w:rPr>
        <w:t> </w:t>
      </w:r>
      <w:r>
        <w:rPr>
          <w:color w:val="231F20"/>
          <w:w w:val="110"/>
        </w:rPr>
        <w:t>decrease</w:t>
      </w:r>
      <w:r>
        <w:rPr>
          <w:color w:val="231F20"/>
          <w:spacing w:val="-16"/>
          <w:w w:val="110"/>
        </w:rPr>
        <w:t> </w:t>
      </w:r>
      <w:r>
        <w:rPr>
          <w:color w:val="231F20"/>
          <w:w w:val="110"/>
        </w:rPr>
        <w:t>in</w:t>
      </w:r>
      <w:r>
        <w:rPr>
          <w:color w:val="231F20"/>
          <w:spacing w:val="-16"/>
          <w:w w:val="110"/>
        </w:rPr>
        <w:t> </w:t>
      </w:r>
      <w:r>
        <w:rPr>
          <w:color w:val="231F20"/>
          <w:w w:val="110"/>
        </w:rPr>
        <w:t>demand</w:t>
      </w:r>
      <w:r>
        <w:rPr>
          <w:color w:val="231F20"/>
          <w:spacing w:val="-16"/>
          <w:w w:val="110"/>
        </w:rPr>
        <w:t> </w:t>
      </w:r>
      <w:r>
        <w:rPr>
          <w:color w:val="231F20"/>
          <w:w w:val="110"/>
        </w:rPr>
        <w:t>for</w:t>
      </w:r>
      <w:r>
        <w:rPr>
          <w:color w:val="231F20"/>
          <w:spacing w:val="-16"/>
          <w:w w:val="110"/>
        </w:rPr>
        <w:t> </w:t>
      </w:r>
      <w:r>
        <w:rPr>
          <w:color w:val="231F20"/>
          <w:w w:val="110"/>
        </w:rPr>
        <w:t>air</w:t>
      </w:r>
      <w:r>
        <w:rPr>
          <w:color w:val="231F20"/>
          <w:spacing w:val="-16"/>
          <w:w w:val="110"/>
        </w:rPr>
        <w:t> </w:t>
      </w:r>
      <w:r>
        <w:rPr>
          <w:color w:val="231F20"/>
          <w:w w:val="110"/>
        </w:rPr>
        <w:t>travel.</w:t>
      </w:r>
      <w:r>
        <w:rPr>
          <w:color w:val="231F20"/>
          <w:spacing w:val="-16"/>
          <w:w w:val="110"/>
        </w:rPr>
        <w:t> </w:t>
      </w:r>
      <w:r>
        <w:rPr>
          <w:color w:val="231F20"/>
          <w:w w:val="110"/>
        </w:rPr>
        <w:t>Since</w:t>
      </w:r>
      <w:r>
        <w:rPr>
          <w:color w:val="231F20"/>
          <w:spacing w:val="-16"/>
          <w:w w:val="110"/>
        </w:rPr>
        <w:t> </w:t>
      </w:r>
      <w:r>
        <w:rPr>
          <w:color w:val="231F20"/>
          <w:w w:val="110"/>
        </w:rPr>
        <w:t>Southwest</w:t>
      </w:r>
      <w:r>
        <w:rPr>
          <w:color w:val="231F20"/>
          <w:spacing w:val="-16"/>
          <w:w w:val="110"/>
        </w:rPr>
        <w:t> </w:t>
      </w:r>
      <w:r>
        <w:rPr>
          <w:color w:val="231F20"/>
          <w:spacing w:val="2"/>
          <w:w w:val="110"/>
        </w:rPr>
        <w:t>has </w:t>
      </w:r>
      <w:r>
        <w:rPr>
          <w:color w:val="231F20"/>
          <w:w w:val="110"/>
        </w:rPr>
        <w:t>not reduced the number of flights it offers, the Company expects that the airport costs it shares with other airlines on the basis of relative flights</w:t>
      </w:r>
      <w:r>
        <w:rPr>
          <w:color w:val="231F20"/>
          <w:spacing w:val="-16"/>
          <w:w w:val="110"/>
        </w:rPr>
        <w:t> </w:t>
      </w:r>
      <w:r>
        <w:rPr>
          <w:color w:val="231F20"/>
          <w:w w:val="110"/>
        </w:rPr>
        <w:t>landed</w:t>
      </w:r>
      <w:r>
        <w:rPr>
          <w:color w:val="231F20"/>
          <w:spacing w:val="-16"/>
          <w:w w:val="110"/>
        </w:rPr>
        <w:t> </w:t>
      </w:r>
      <w:r>
        <w:rPr>
          <w:color w:val="231F20"/>
          <w:w w:val="110"/>
        </w:rPr>
        <w:t>or</w:t>
      </w:r>
      <w:r>
        <w:rPr>
          <w:color w:val="231F20"/>
          <w:spacing w:val="-16"/>
          <w:w w:val="110"/>
        </w:rPr>
        <w:t> </w:t>
      </w:r>
      <w:r>
        <w:rPr>
          <w:color w:val="231F20"/>
          <w:w w:val="110"/>
        </w:rPr>
        <w:t>passengers</w:t>
      </w:r>
      <w:r>
        <w:rPr>
          <w:color w:val="231F20"/>
          <w:spacing w:val="-16"/>
          <w:w w:val="110"/>
        </w:rPr>
        <w:t> </w:t>
      </w:r>
      <w:r>
        <w:rPr>
          <w:color w:val="231F20"/>
          <w:w w:val="110"/>
        </w:rPr>
        <w:t>carried,</w:t>
      </w:r>
      <w:r>
        <w:rPr>
          <w:color w:val="231F20"/>
          <w:spacing w:val="-16"/>
          <w:w w:val="110"/>
        </w:rPr>
        <w:t> </w:t>
      </w:r>
      <w:r>
        <w:rPr>
          <w:color w:val="231F20"/>
          <w:w w:val="110"/>
        </w:rPr>
        <w:t>such</w:t>
      </w:r>
      <w:r>
        <w:rPr>
          <w:color w:val="231F20"/>
          <w:spacing w:val="-16"/>
          <w:w w:val="110"/>
        </w:rPr>
        <w:t> </w:t>
      </w:r>
      <w:r>
        <w:rPr>
          <w:color w:val="231F20"/>
          <w:w w:val="110"/>
        </w:rPr>
        <w:t>as</w:t>
      </w:r>
      <w:r>
        <w:rPr>
          <w:color w:val="231F20"/>
          <w:spacing w:val="-16"/>
          <w:w w:val="110"/>
        </w:rPr>
        <w:t> </w:t>
      </w:r>
      <w:r>
        <w:rPr>
          <w:color w:val="231F20"/>
          <w:w w:val="110"/>
        </w:rPr>
        <w:t>landing</w:t>
      </w:r>
      <w:r>
        <w:rPr>
          <w:color w:val="231F20"/>
          <w:spacing w:val="-16"/>
          <w:w w:val="110"/>
        </w:rPr>
        <w:t> </w:t>
      </w:r>
      <w:r>
        <w:rPr>
          <w:color w:val="231F20"/>
          <w:w w:val="110"/>
        </w:rPr>
        <w:t>fees</w:t>
      </w:r>
      <w:r>
        <w:rPr>
          <w:color w:val="231F20"/>
          <w:spacing w:val="-16"/>
          <w:w w:val="110"/>
        </w:rPr>
        <w:t> </w:t>
      </w:r>
      <w:r>
        <w:rPr>
          <w:color w:val="231F20"/>
          <w:w w:val="110"/>
        </w:rPr>
        <w:t>and</w:t>
      </w:r>
      <w:r>
        <w:rPr>
          <w:color w:val="231F20"/>
          <w:spacing w:val="-16"/>
          <w:w w:val="110"/>
        </w:rPr>
        <w:t> </w:t>
      </w:r>
      <w:r>
        <w:rPr>
          <w:color w:val="231F20"/>
          <w:w w:val="110"/>
        </w:rPr>
        <w:t>common space rentals, will increase on a per-ASM basis in future periods. In fourth</w:t>
      </w:r>
      <w:r>
        <w:rPr>
          <w:color w:val="231F20"/>
          <w:spacing w:val="-9"/>
          <w:w w:val="110"/>
        </w:rPr>
        <w:t> </w:t>
      </w:r>
      <w:r>
        <w:rPr>
          <w:color w:val="231F20"/>
          <w:w w:val="110"/>
        </w:rPr>
        <w:t>quarter</w:t>
      </w:r>
      <w:r>
        <w:rPr>
          <w:color w:val="231F20"/>
          <w:spacing w:val="-9"/>
          <w:w w:val="110"/>
        </w:rPr>
        <w:t> </w:t>
      </w:r>
      <w:r>
        <w:rPr>
          <w:color w:val="231F20"/>
          <w:w w:val="110"/>
        </w:rPr>
        <w:t>2001,</w:t>
      </w:r>
      <w:r>
        <w:rPr>
          <w:color w:val="231F20"/>
          <w:spacing w:val="-9"/>
          <w:w w:val="110"/>
        </w:rPr>
        <w:t> </w:t>
      </w:r>
      <w:r>
        <w:rPr>
          <w:color w:val="231F20"/>
          <w:w w:val="110"/>
        </w:rPr>
        <w:t>landing</w:t>
      </w:r>
      <w:r>
        <w:rPr>
          <w:color w:val="231F20"/>
          <w:spacing w:val="-9"/>
          <w:w w:val="110"/>
        </w:rPr>
        <w:t> </w:t>
      </w:r>
      <w:r>
        <w:rPr>
          <w:color w:val="231F20"/>
          <w:w w:val="110"/>
        </w:rPr>
        <w:t>fees</w:t>
      </w:r>
      <w:r>
        <w:rPr>
          <w:color w:val="231F20"/>
          <w:spacing w:val="-9"/>
          <w:w w:val="110"/>
        </w:rPr>
        <w:t> </w:t>
      </w:r>
      <w:r>
        <w:rPr>
          <w:color w:val="231F20"/>
          <w:w w:val="110"/>
        </w:rPr>
        <w:t>and</w:t>
      </w:r>
      <w:r>
        <w:rPr>
          <w:color w:val="231F20"/>
          <w:spacing w:val="-9"/>
          <w:w w:val="110"/>
        </w:rPr>
        <w:t> </w:t>
      </w:r>
      <w:r>
        <w:rPr>
          <w:color w:val="231F20"/>
          <w:w w:val="110"/>
        </w:rPr>
        <w:t>other</w:t>
      </w:r>
      <w:r>
        <w:rPr>
          <w:color w:val="231F20"/>
          <w:spacing w:val="-9"/>
          <w:w w:val="110"/>
        </w:rPr>
        <w:t> </w:t>
      </w:r>
      <w:r>
        <w:rPr>
          <w:color w:val="231F20"/>
          <w:w w:val="110"/>
        </w:rPr>
        <w:t>rentals</w:t>
      </w:r>
      <w:r>
        <w:rPr>
          <w:color w:val="231F20"/>
          <w:spacing w:val="-9"/>
          <w:w w:val="110"/>
        </w:rPr>
        <w:t> </w:t>
      </w:r>
      <w:r>
        <w:rPr>
          <w:color w:val="231F20"/>
          <w:w w:val="110"/>
        </w:rPr>
        <w:t>per</w:t>
      </w:r>
      <w:r>
        <w:rPr>
          <w:color w:val="231F20"/>
          <w:spacing w:val="-9"/>
          <w:w w:val="110"/>
        </w:rPr>
        <w:t> </w:t>
      </w:r>
      <w:r>
        <w:rPr>
          <w:color w:val="231F20"/>
          <w:w w:val="110"/>
        </w:rPr>
        <w:t>ASM</w:t>
      </w:r>
      <w:r>
        <w:rPr>
          <w:color w:val="231F20"/>
          <w:spacing w:val="-9"/>
          <w:w w:val="110"/>
        </w:rPr>
        <w:t> </w:t>
      </w:r>
      <w:r>
        <w:rPr>
          <w:color w:val="231F20"/>
          <w:w w:val="110"/>
        </w:rPr>
        <w:t>increased</w:t>
      </w:r>
    </w:p>
    <w:p>
      <w:pPr>
        <w:pStyle w:val="BodyText"/>
        <w:spacing w:line="307" w:lineRule="auto"/>
        <w:ind w:left="244" w:right="115"/>
        <w:jc w:val="both"/>
      </w:pPr>
      <w:r>
        <w:rPr>
          <w:color w:val="231F20"/>
          <w:w w:val="110"/>
        </w:rPr>
        <w:t>21.4</w:t>
      </w:r>
      <w:r>
        <w:rPr>
          <w:color w:val="231F20"/>
          <w:spacing w:val="-9"/>
          <w:w w:val="110"/>
        </w:rPr>
        <w:t> </w:t>
      </w:r>
      <w:r>
        <w:rPr>
          <w:color w:val="231F20"/>
          <w:w w:val="110"/>
        </w:rPr>
        <w:t>percent.</w:t>
      </w:r>
      <w:r>
        <w:rPr>
          <w:color w:val="231F20"/>
          <w:spacing w:val="-9"/>
          <w:w w:val="110"/>
        </w:rPr>
        <w:t> </w:t>
      </w:r>
      <w:r>
        <w:rPr>
          <w:color w:val="231F20"/>
          <w:w w:val="110"/>
        </w:rPr>
        <w:t>The</w:t>
      </w:r>
      <w:r>
        <w:rPr>
          <w:color w:val="231F20"/>
          <w:spacing w:val="-9"/>
          <w:w w:val="110"/>
        </w:rPr>
        <w:t> </w:t>
      </w:r>
      <w:r>
        <w:rPr>
          <w:color w:val="231F20"/>
          <w:w w:val="110"/>
        </w:rPr>
        <w:t>Company</w:t>
      </w:r>
      <w:r>
        <w:rPr>
          <w:color w:val="231F20"/>
          <w:spacing w:val="-9"/>
          <w:w w:val="110"/>
        </w:rPr>
        <w:t> </w:t>
      </w:r>
      <w:r>
        <w:rPr>
          <w:color w:val="231F20"/>
          <w:w w:val="110"/>
        </w:rPr>
        <w:t>currently</w:t>
      </w:r>
      <w:r>
        <w:rPr>
          <w:color w:val="231F20"/>
          <w:spacing w:val="-9"/>
          <w:w w:val="110"/>
        </w:rPr>
        <w:t> </w:t>
      </w:r>
      <w:r>
        <w:rPr>
          <w:color w:val="231F20"/>
          <w:w w:val="110"/>
        </w:rPr>
        <w:t>expects</w:t>
      </w:r>
      <w:r>
        <w:rPr>
          <w:color w:val="231F20"/>
          <w:spacing w:val="-9"/>
          <w:w w:val="110"/>
        </w:rPr>
        <w:t> </w:t>
      </w:r>
      <w:r>
        <w:rPr>
          <w:color w:val="231F20"/>
          <w:w w:val="110"/>
        </w:rPr>
        <w:t>a</w:t>
      </w:r>
      <w:r>
        <w:rPr>
          <w:color w:val="231F20"/>
          <w:spacing w:val="-9"/>
          <w:w w:val="110"/>
        </w:rPr>
        <w:t> </w:t>
      </w:r>
      <w:r>
        <w:rPr>
          <w:color w:val="231F20"/>
          <w:w w:val="110"/>
        </w:rPr>
        <w:t>similar</w:t>
      </w:r>
      <w:r>
        <w:rPr>
          <w:color w:val="231F20"/>
          <w:spacing w:val="-9"/>
          <w:w w:val="110"/>
        </w:rPr>
        <w:t> </w:t>
      </w:r>
      <w:r>
        <w:rPr>
          <w:color w:val="231F20"/>
          <w:w w:val="110"/>
        </w:rPr>
        <w:t>year-over-year increase</w:t>
      </w:r>
      <w:r>
        <w:rPr>
          <w:color w:val="231F20"/>
          <w:spacing w:val="-8"/>
          <w:w w:val="110"/>
        </w:rPr>
        <w:t> </w:t>
      </w:r>
      <w:r>
        <w:rPr>
          <w:color w:val="231F20"/>
          <w:w w:val="110"/>
        </w:rPr>
        <w:t>in</w:t>
      </w:r>
      <w:r>
        <w:rPr>
          <w:color w:val="231F20"/>
          <w:spacing w:val="-8"/>
          <w:w w:val="110"/>
        </w:rPr>
        <w:t> </w:t>
      </w:r>
      <w:r>
        <w:rPr>
          <w:color w:val="231F20"/>
          <w:w w:val="110"/>
        </w:rPr>
        <w:t>first</w:t>
      </w:r>
      <w:r>
        <w:rPr>
          <w:color w:val="231F20"/>
          <w:spacing w:val="-8"/>
          <w:w w:val="110"/>
        </w:rPr>
        <w:t> </w:t>
      </w:r>
      <w:r>
        <w:rPr>
          <w:color w:val="231F20"/>
          <w:w w:val="110"/>
        </w:rPr>
        <w:t>quarter</w:t>
      </w:r>
      <w:r>
        <w:rPr>
          <w:color w:val="231F20"/>
          <w:spacing w:val="-8"/>
          <w:w w:val="110"/>
        </w:rPr>
        <w:t> </w:t>
      </w:r>
      <w:r>
        <w:rPr>
          <w:color w:val="231F20"/>
          <w:w w:val="110"/>
        </w:rPr>
        <w:t>2002.</w:t>
      </w:r>
      <w:r>
        <w:rPr>
          <w:color w:val="231F20"/>
          <w:spacing w:val="-8"/>
          <w:w w:val="110"/>
        </w:rPr>
        <w:t> </w:t>
      </w:r>
      <w:r>
        <w:rPr>
          <w:color w:val="231F20"/>
          <w:w w:val="110"/>
        </w:rPr>
        <w:t>(The</w:t>
      </w:r>
      <w:r>
        <w:rPr>
          <w:color w:val="231F20"/>
          <w:spacing w:val="-8"/>
          <w:w w:val="110"/>
        </w:rPr>
        <w:t> </w:t>
      </w:r>
      <w:r>
        <w:rPr>
          <w:color w:val="231F20"/>
          <w:w w:val="110"/>
        </w:rPr>
        <w:t>immediately</w:t>
      </w:r>
      <w:r>
        <w:rPr>
          <w:color w:val="231F20"/>
          <w:spacing w:val="-8"/>
          <w:w w:val="110"/>
        </w:rPr>
        <w:t> </w:t>
      </w:r>
      <w:r>
        <w:rPr>
          <w:color w:val="231F20"/>
          <w:w w:val="110"/>
        </w:rPr>
        <w:t>preceding</w:t>
      </w:r>
      <w:r>
        <w:rPr>
          <w:color w:val="231F20"/>
          <w:spacing w:val="-8"/>
          <w:w w:val="110"/>
        </w:rPr>
        <w:t> </w:t>
      </w:r>
      <w:r>
        <w:rPr>
          <w:color w:val="231F20"/>
          <w:w w:val="110"/>
        </w:rPr>
        <w:t>sentence</w:t>
      </w:r>
      <w:r>
        <w:rPr>
          <w:color w:val="231F20"/>
          <w:spacing w:val="-8"/>
          <w:w w:val="110"/>
        </w:rPr>
        <w:t> </w:t>
      </w:r>
      <w:r>
        <w:rPr>
          <w:color w:val="231F20"/>
          <w:w w:val="110"/>
        </w:rPr>
        <w:t>is a forward-looking statement involving uncertainties that could result  in actual results differing materially from expected results. Such uncertainties</w:t>
      </w:r>
      <w:r>
        <w:rPr>
          <w:color w:val="231F20"/>
          <w:spacing w:val="-17"/>
          <w:w w:val="110"/>
        </w:rPr>
        <w:t> </w:t>
      </w:r>
      <w:r>
        <w:rPr>
          <w:color w:val="231F20"/>
          <w:w w:val="110"/>
        </w:rPr>
        <w:t>include,</w:t>
      </w:r>
      <w:r>
        <w:rPr>
          <w:color w:val="231F20"/>
          <w:spacing w:val="-17"/>
          <w:w w:val="110"/>
        </w:rPr>
        <w:t> </w:t>
      </w:r>
      <w:r>
        <w:rPr>
          <w:color w:val="231F20"/>
          <w:w w:val="110"/>
        </w:rPr>
        <w:t>but</w:t>
      </w:r>
      <w:r>
        <w:rPr>
          <w:color w:val="231F20"/>
          <w:spacing w:val="-17"/>
          <w:w w:val="110"/>
        </w:rPr>
        <w:t> </w:t>
      </w:r>
      <w:r>
        <w:rPr>
          <w:color w:val="231F20"/>
          <w:w w:val="110"/>
        </w:rPr>
        <w:t>may</w:t>
      </w:r>
      <w:r>
        <w:rPr>
          <w:color w:val="231F20"/>
          <w:spacing w:val="-17"/>
          <w:w w:val="110"/>
        </w:rPr>
        <w:t> </w:t>
      </w:r>
      <w:r>
        <w:rPr>
          <w:color w:val="231F20"/>
          <w:w w:val="110"/>
        </w:rPr>
        <w:t>not</w:t>
      </w:r>
      <w:r>
        <w:rPr>
          <w:color w:val="231F20"/>
          <w:spacing w:val="-17"/>
          <w:w w:val="110"/>
        </w:rPr>
        <w:t> </w:t>
      </w:r>
      <w:r>
        <w:rPr>
          <w:color w:val="231F20"/>
          <w:w w:val="110"/>
        </w:rPr>
        <w:t>be</w:t>
      </w:r>
      <w:r>
        <w:rPr>
          <w:color w:val="231F20"/>
          <w:spacing w:val="-17"/>
          <w:w w:val="110"/>
        </w:rPr>
        <w:t> </w:t>
      </w:r>
      <w:r>
        <w:rPr>
          <w:color w:val="231F20"/>
          <w:w w:val="110"/>
        </w:rPr>
        <w:t>limited</w:t>
      </w:r>
      <w:r>
        <w:rPr>
          <w:color w:val="231F20"/>
          <w:spacing w:val="-17"/>
          <w:w w:val="110"/>
        </w:rPr>
        <w:t> </w:t>
      </w:r>
      <w:r>
        <w:rPr>
          <w:color w:val="231F20"/>
          <w:spacing w:val="-2"/>
          <w:w w:val="110"/>
        </w:rPr>
        <w:t>to,</w:t>
      </w:r>
      <w:r>
        <w:rPr>
          <w:color w:val="231F20"/>
          <w:spacing w:val="-17"/>
          <w:w w:val="110"/>
        </w:rPr>
        <w:t> </w:t>
      </w:r>
      <w:r>
        <w:rPr>
          <w:color w:val="231F20"/>
          <w:w w:val="110"/>
        </w:rPr>
        <w:t>changes</w:t>
      </w:r>
      <w:r>
        <w:rPr>
          <w:color w:val="231F20"/>
          <w:spacing w:val="-17"/>
          <w:w w:val="110"/>
        </w:rPr>
        <w:t> </w:t>
      </w:r>
      <w:r>
        <w:rPr>
          <w:color w:val="231F20"/>
          <w:w w:val="110"/>
        </w:rPr>
        <w:t>in</w:t>
      </w:r>
      <w:r>
        <w:rPr>
          <w:color w:val="231F20"/>
          <w:spacing w:val="-17"/>
          <w:w w:val="110"/>
        </w:rPr>
        <w:t> </w:t>
      </w:r>
      <w:r>
        <w:rPr>
          <w:color w:val="231F20"/>
          <w:w w:val="110"/>
        </w:rPr>
        <w:t>competitors’ flight schedules, demand for air travel,</w:t>
      </w:r>
      <w:r>
        <w:rPr>
          <w:color w:val="231F20"/>
          <w:spacing w:val="-15"/>
          <w:w w:val="110"/>
        </w:rPr>
        <w:t> </w:t>
      </w:r>
      <w:r>
        <w:rPr>
          <w:color w:val="231F20"/>
          <w:w w:val="110"/>
        </w:rPr>
        <w:t>etc.)</w:t>
      </w:r>
    </w:p>
    <w:p>
      <w:pPr>
        <w:pStyle w:val="BodyText"/>
        <w:spacing w:line="307" w:lineRule="auto"/>
        <w:ind w:left="244" w:right="114" w:firstLine="180"/>
        <w:jc w:val="both"/>
      </w:pPr>
      <w:r>
        <w:rPr>
          <w:color w:val="231F20"/>
          <w:w w:val="105"/>
        </w:rPr>
        <w:t>Depreciation expense per ASM increased 4.3 percent primarily </w:t>
      </w:r>
      <w:r>
        <w:rPr>
          <w:color w:val="231F20"/>
          <w:spacing w:val="2"/>
          <w:w w:val="105"/>
        </w:rPr>
        <w:t>due   </w:t>
      </w:r>
      <w:r>
        <w:rPr>
          <w:color w:val="231F20"/>
          <w:w w:val="105"/>
        </w:rPr>
        <w:t>to the growth in the Company’s aircraft fleet prior to the September </w:t>
      </w:r>
      <w:r>
        <w:rPr>
          <w:color w:val="231F20"/>
          <w:spacing w:val="2"/>
        </w:rPr>
        <w:t>11, </w:t>
      </w:r>
      <w:r>
        <w:rPr>
          <w:color w:val="231F20"/>
          <w:w w:val="105"/>
        </w:rPr>
        <w:t>2001, terrorist attacks. The Company had received delivery of 14 new </w:t>
      </w:r>
      <w:r>
        <w:rPr>
          <w:color w:val="231F20"/>
          <w:spacing w:val="-4"/>
          <w:w w:val="105"/>
        </w:rPr>
        <w:t>737-700 </w:t>
      </w:r>
      <w:r>
        <w:rPr>
          <w:color w:val="231F20"/>
          <w:w w:val="105"/>
        </w:rPr>
        <w:t>aircraft prior to September </w:t>
      </w:r>
      <w:r>
        <w:rPr>
          <w:color w:val="231F20"/>
        </w:rPr>
        <w:t>11, </w:t>
      </w:r>
      <w:r>
        <w:rPr>
          <w:color w:val="231F20"/>
          <w:w w:val="105"/>
        </w:rPr>
        <w:t>bringing the percentage  of  owned aircraft in the Company’s fleet to </w:t>
      </w:r>
      <w:r>
        <w:rPr>
          <w:color w:val="231F20"/>
          <w:spacing w:val="-6"/>
          <w:w w:val="105"/>
        </w:rPr>
        <w:t>74.1  </w:t>
      </w:r>
      <w:r>
        <w:rPr>
          <w:color w:val="231F20"/>
          <w:w w:val="105"/>
        </w:rPr>
        <w:t>percent by the end of   2001 compared to </w:t>
      </w:r>
      <w:r>
        <w:rPr>
          <w:color w:val="231F20"/>
          <w:spacing w:val="-3"/>
          <w:w w:val="105"/>
        </w:rPr>
        <w:t>72.7  </w:t>
      </w:r>
      <w:r>
        <w:rPr>
          <w:color w:val="231F20"/>
          <w:w w:val="105"/>
        </w:rPr>
        <w:t>percent at the end of  </w:t>
      </w:r>
      <w:r>
        <w:rPr>
          <w:color w:val="231F20"/>
          <w:spacing w:val="40"/>
          <w:w w:val="105"/>
        </w:rPr>
        <w:t> </w:t>
      </w:r>
      <w:r>
        <w:rPr>
          <w:color w:val="231F20"/>
          <w:w w:val="105"/>
        </w:rPr>
        <w:t>2000.</w:t>
      </w:r>
    </w:p>
    <w:p>
      <w:pPr>
        <w:pStyle w:val="BodyText"/>
        <w:spacing w:line="307" w:lineRule="auto"/>
        <w:ind w:left="244" w:right="107" w:firstLine="180"/>
        <w:jc w:val="both"/>
      </w:pPr>
      <w:r>
        <w:rPr>
          <w:color w:val="231F20"/>
          <w:w w:val="105"/>
        </w:rPr>
        <w:t>Other</w:t>
      </w:r>
      <w:r>
        <w:rPr>
          <w:color w:val="231F20"/>
          <w:spacing w:val="-10"/>
          <w:w w:val="105"/>
        </w:rPr>
        <w:t> </w:t>
      </w:r>
      <w:r>
        <w:rPr>
          <w:color w:val="231F20"/>
          <w:w w:val="105"/>
        </w:rPr>
        <w:t>operating</w:t>
      </w:r>
      <w:r>
        <w:rPr>
          <w:color w:val="231F20"/>
          <w:spacing w:val="-10"/>
          <w:w w:val="105"/>
        </w:rPr>
        <w:t> </w:t>
      </w:r>
      <w:r>
        <w:rPr>
          <w:color w:val="231F20"/>
          <w:w w:val="105"/>
        </w:rPr>
        <w:t>expenses</w:t>
      </w:r>
      <w:r>
        <w:rPr>
          <w:color w:val="231F20"/>
          <w:spacing w:val="-10"/>
          <w:w w:val="105"/>
        </w:rPr>
        <w:t> </w:t>
      </w:r>
      <w:r>
        <w:rPr>
          <w:color w:val="231F20"/>
          <w:w w:val="105"/>
        </w:rPr>
        <w:t>per</w:t>
      </w:r>
      <w:r>
        <w:rPr>
          <w:color w:val="231F20"/>
          <w:spacing w:val="-10"/>
          <w:w w:val="105"/>
        </w:rPr>
        <w:t> </w:t>
      </w:r>
      <w:r>
        <w:rPr>
          <w:color w:val="231F20"/>
          <w:w w:val="105"/>
        </w:rPr>
        <w:t>ASM</w:t>
      </w:r>
      <w:r>
        <w:rPr>
          <w:color w:val="231F20"/>
          <w:spacing w:val="-10"/>
          <w:w w:val="105"/>
        </w:rPr>
        <w:t> </w:t>
      </w:r>
      <w:r>
        <w:rPr>
          <w:color w:val="231F20"/>
          <w:w w:val="105"/>
        </w:rPr>
        <w:t>increased</w:t>
      </w:r>
      <w:r>
        <w:rPr>
          <w:color w:val="231F20"/>
          <w:spacing w:val="-10"/>
          <w:w w:val="105"/>
        </w:rPr>
        <w:t> </w:t>
      </w:r>
      <w:r>
        <w:rPr>
          <w:color w:val="231F20"/>
          <w:w w:val="105"/>
        </w:rPr>
        <w:t>3.5</w:t>
      </w:r>
      <w:r>
        <w:rPr>
          <w:color w:val="231F20"/>
          <w:spacing w:val="-10"/>
          <w:w w:val="105"/>
        </w:rPr>
        <w:t> </w:t>
      </w:r>
      <w:r>
        <w:rPr>
          <w:color w:val="231F20"/>
          <w:w w:val="105"/>
        </w:rPr>
        <w:t>percent</w:t>
      </w:r>
      <w:r>
        <w:rPr>
          <w:color w:val="231F20"/>
          <w:spacing w:val="-10"/>
          <w:w w:val="105"/>
        </w:rPr>
        <w:t> </w:t>
      </w:r>
      <w:r>
        <w:rPr>
          <w:color w:val="231F20"/>
          <w:w w:val="105"/>
        </w:rPr>
        <w:t>primarily</w:t>
      </w:r>
      <w:r>
        <w:rPr>
          <w:color w:val="231F20"/>
          <w:spacing w:val="-7"/>
          <w:w w:val="105"/>
        </w:rPr>
        <w:t> </w:t>
      </w:r>
      <w:r>
        <w:rPr>
          <w:color w:val="231F20"/>
          <w:w w:val="105"/>
        </w:rPr>
        <w:t>due </w:t>
      </w:r>
      <w:r>
        <w:rPr>
          <w:color w:val="231F20"/>
          <w:w w:val="110"/>
        </w:rPr>
        <w:t>to a </w:t>
      </w:r>
      <w:r>
        <w:rPr>
          <w:color w:val="231F20"/>
          <w:spacing w:val="2"/>
          <w:w w:val="110"/>
        </w:rPr>
        <w:t>significant </w:t>
      </w:r>
      <w:r>
        <w:rPr>
          <w:color w:val="231F20"/>
          <w:w w:val="110"/>
        </w:rPr>
        <w:t>increase in passenger liability, aircraft </w:t>
      </w:r>
      <w:r>
        <w:rPr>
          <w:color w:val="231F20"/>
          <w:spacing w:val="2"/>
          <w:w w:val="110"/>
        </w:rPr>
        <w:t>hull, </w:t>
      </w:r>
      <w:r>
        <w:rPr>
          <w:color w:val="231F20"/>
          <w:spacing w:val="3"/>
          <w:w w:val="110"/>
        </w:rPr>
        <w:t>and </w:t>
      </w:r>
      <w:r>
        <w:rPr>
          <w:color w:val="231F20"/>
          <w:w w:val="110"/>
        </w:rPr>
        <w:t>third-party liability insurance costs following the terrorist attacks. The Company’s insurance carriers cancelled their war risk and terrorism insurance policies following the terrorist attacks and reinstated such coverage at </w:t>
      </w:r>
      <w:r>
        <w:rPr>
          <w:color w:val="231F20"/>
          <w:spacing w:val="2"/>
          <w:w w:val="110"/>
        </w:rPr>
        <w:t>significantly higher </w:t>
      </w:r>
      <w:r>
        <w:rPr>
          <w:color w:val="231F20"/>
          <w:w w:val="110"/>
        </w:rPr>
        <w:t>rates </w:t>
      </w:r>
      <w:r>
        <w:rPr>
          <w:color w:val="231F20"/>
          <w:spacing w:val="2"/>
          <w:w w:val="110"/>
        </w:rPr>
        <w:t>than </w:t>
      </w:r>
      <w:r>
        <w:rPr>
          <w:color w:val="231F20"/>
          <w:w w:val="110"/>
        </w:rPr>
        <w:t>before. </w:t>
      </w:r>
      <w:r>
        <w:rPr>
          <w:color w:val="231F20"/>
          <w:spacing w:val="2"/>
          <w:w w:val="110"/>
        </w:rPr>
        <w:t>Although </w:t>
      </w:r>
      <w:r>
        <w:rPr>
          <w:color w:val="231F20"/>
          <w:spacing w:val="3"/>
          <w:w w:val="110"/>
        </w:rPr>
        <w:t>the </w:t>
      </w:r>
      <w:r>
        <w:rPr>
          <w:color w:val="231F20"/>
          <w:w w:val="110"/>
        </w:rPr>
        <w:t>Company</w:t>
      </w:r>
      <w:r>
        <w:rPr>
          <w:color w:val="231F20"/>
          <w:spacing w:val="-15"/>
          <w:w w:val="110"/>
        </w:rPr>
        <w:t> </w:t>
      </w:r>
      <w:r>
        <w:rPr>
          <w:color w:val="231F20"/>
          <w:spacing w:val="-3"/>
          <w:w w:val="110"/>
        </w:rPr>
        <w:t>was</w:t>
      </w:r>
      <w:r>
        <w:rPr>
          <w:color w:val="231F20"/>
          <w:spacing w:val="-15"/>
          <w:w w:val="110"/>
        </w:rPr>
        <w:t> </w:t>
      </w:r>
      <w:r>
        <w:rPr>
          <w:color w:val="231F20"/>
          <w:w w:val="110"/>
        </w:rPr>
        <w:t>reimbursed</w:t>
      </w:r>
      <w:r>
        <w:rPr>
          <w:color w:val="231F20"/>
          <w:spacing w:val="-15"/>
          <w:w w:val="110"/>
        </w:rPr>
        <w:t> </w:t>
      </w:r>
      <w:r>
        <w:rPr>
          <w:color w:val="231F20"/>
          <w:w w:val="110"/>
        </w:rPr>
        <w:t>for</w:t>
      </w:r>
      <w:r>
        <w:rPr>
          <w:color w:val="231F20"/>
          <w:spacing w:val="-15"/>
          <w:w w:val="110"/>
        </w:rPr>
        <w:t> </w:t>
      </w:r>
      <w:r>
        <w:rPr>
          <w:color w:val="231F20"/>
          <w:w w:val="110"/>
        </w:rPr>
        <w:t>a</w:t>
      </w:r>
      <w:r>
        <w:rPr>
          <w:color w:val="231F20"/>
          <w:spacing w:val="-15"/>
          <w:w w:val="110"/>
        </w:rPr>
        <w:t> </w:t>
      </w:r>
      <w:r>
        <w:rPr>
          <w:color w:val="231F20"/>
          <w:w w:val="110"/>
        </w:rPr>
        <w:t>portion</w:t>
      </w:r>
      <w:r>
        <w:rPr>
          <w:color w:val="231F20"/>
          <w:spacing w:val="-15"/>
          <w:w w:val="110"/>
        </w:rPr>
        <w:t> </w:t>
      </w:r>
      <w:r>
        <w:rPr>
          <w:color w:val="231F20"/>
          <w:w w:val="110"/>
        </w:rPr>
        <w:t>of</w:t>
      </w:r>
      <w:r>
        <w:rPr>
          <w:color w:val="231F20"/>
          <w:spacing w:val="-15"/>
          <w:w w:val="110"/>
        </w:rPr>
        <w:t> </w:t>
      </w:r>
      <w:r>
        <w:rPr>
          <w:color w:val="231F20"/>
          <w:w w:val="110"/>
        </w:rPr>
        <w:t>the</w:t>
      </w:r>
      <w:r>
        <w:rPr>
          <w:color w:val="231F20"/>
          <w:spacing w:val="-15"/>
          <w:w w:val="110"/>
        </w:rPr>
        <w:t> </w:t>
      </w:r>
      <w:r>
        <w:rPr>
          <w:color w:val="231F20"/>
          <w:w w:val="110"/>
        </w:rPr>
        <w:t>higher</w:t>
      </w:r>
      <w:r>
        <w:rPr>
          <w:color w:val="231F20"/>
          <w:spacing w:val="-15"/>
          <w:w w:val="110"/>
        </w:rPr>
        <w:t> </w:t>
      </w:r>
      <w:r>
        <w:rPr>
          <w:color w:val="231F20"/>
          <w:spacing w:val="-3"/>
          <w:w w:val="110"/>
        </w:rPr>
        <w:t>rates</w:t>
      </w:r>
      <w:r>
        <w:rPr>
          <w:color w:val="231F20"/>
          <w:spacing w:val="-15"/>
          <w:w w:val="110"/>
        </w:rPr>
        <w:t> </w:t>
      </w:r>
      <w:r>
        <w:rPr>
          <w:color w:val="231F20"/>
          <w:w w:val="110"/>
        </w:rPr>
        <w:t>by</w:t>
      </w:r>
      <w:r>
        <w:rPr>
          <w:color w:val="231F20"/>
          <w:spacing w:val="-15"/>
          <w:w w:val="110"/>
        </w:rPr>
        <w:t> </w:t>
      </w:r>
      <w:r>
        <w:rPr>
          <w:color w:val="231F20"/>
          <w:w w:val="110"/>
        </w:rPr>
        <w:t>the</w:t>
      </w:r>
      <w:r>
        <w:rPr>
          <w:color w:val="231F20"/>
          <w:spacing w:val="-15"/>
          <w:w w:val="110"/>
        </w:rPr>
        <w:t> </w:t>
      </w:r>
      <w:r>
        <w:rPr>
          <w:color w:val="231F20"/>
          <w:spacing w:val="-3"/>
          <w:w w:val="110"/>
        </w:rPr>
        <w:t>federal </w:t>
      </w:r>
      <w:r>
        <w:rPr>
          <w:color w:val="231F20"/>
          <w:w w:val="110"/>
        </w:rPr>
        <w:t>government for one month during fourth quarter 2001, we have </w:t>
      </w:r>
      <w:r>
        <w:rPr>
          <w:color w:val="231F20"/>
          <w:spacing w:val="3"/>
          <w:w w:val="110"/>
        </w:rPr>
        <w:t>assumed </w:t>
      </w:r>
      <w:r>
        <w:rPr>
          <w:color w:val="231F20"/>
          <w:w w:val="110"/>
        </w:rPr>
        <w:t>no </w:t>
      </w:r>
      <w:r>
        <w:rPr>
          <w:color w:val="231F20"/>
          <w:spacing w:val="3"/>
          <w:w w:val="110"/>
        </w:rPr>
        <w:t>further </w:t>
      </w:r>
      <w:r>
        <w:rPr>
          <w:color w:val="231F20"/>
          <w:spacing w:val="2"/>
          <w:w w:val="110"/>
        </w:rPr>
        <w:t>reimbursements. </w:t>
      </w:r>
      <w:r>
        <w:rPr>
          <w:color w:val="231F20"/>
          <w:w w:val="110"/>
        </w:rPr>
        <w:t>As a </w:t>
      </w:r>
      <w:r>
        <w:rPr>
          <w:color w:val="231F20"/>
          <w:spacing w:val="2"/>
          <w:w w:val="110"/>
        </w:rPr>
        <w:t>result, the Company </w:t>
      </w:r>
      <w:r>
        <w:rPr>
          <w:color w:val="231F20"/>
          <w:w w:val="110"/>
        </w:rPr>
        <w:t>currently expects continued year-over-year increases in insurance </w:t>
      </w:r>
      <w:r>
        <w:rPr>
          <w:color w:val="231F20"/>
          <w:spacing w:val="6"/>
          <w:w w:val="110"/>
        </w:rPr>
        <w:t>costs </w:t>
      </w:r>
      <w:r>
        <w:rPr>
          <w:color w:val="231F20"/>
          <w:spacing w:val="5"/>
          <w:w w:val="110"/>
        </w:rPr>
        <w:t>for </w:t>
      </w:r>
      <w:r>
        <w:rPr>
          <w:color w:val="231F20"/>
          <w:spacing w:val="6"/>
          <w:w w:val="110"/>
        </w:rPr>
        <w:t>the near future, </w:t>
      </w:r>
      <w:r>
        <w:rPr>
          <w:color w:val="231F20"/>
          <w:spacing w:val="8"/>
          <w:w w:val="110"/>
        </w:rPr>
        <w:t>including </w:t>
      </w:r>
      <w:r>
        <w:rPr>
          <w:color w:val="231F20"/>
          <w:spacing w:val="6"/>
          <w:w w:val="110"/>
        </w:rPr>
        <w:t>first </w:t>
      </w:r>
      <w:r>
        <w:rPr>
          <w:color w:val="231F20"/>
          <w:spacing w:val="7"/>
          <w:w w:val="110"/>
        </w:rPr>
        <w:t>quarter </w:t>
      </w:r>
      <w:r>
        <w:rPr>
          <w:color w:val="231F20"/>
          <w:spacing w:val="6"/>
          <w:w w:val="110"/>
        </w:rPr>
        <w:t>2002. </w:t>
      </w:r>
      <w:r>
        <w:rPr>
          <w:color w:val="231F20"/>
          <w:spacing w:val="8"/>
          <w:w w:val="110"/>
        </w:rPr>
        <w:t>(The </w:t>
      </w:r>
      <w:r>
        <w:rPr>
          <w:color w:val="231F20"/>
          <w:w w:val="105"/>
        </w:rPr>
        <w:t>immediately preceding sentence is a forward-looking statement involving </w:t>
      </w:r>
      <w:r>
        <w:rPr>
          <w:color w:val="231F20"/>
          <w:w w:val="110"/>
        </w:rPr>
        <w:t>uncertainties that could result in actual results differing materially </w:t>
      </w:r>
      <w:r>
        <w:rPr>
          <w:color w:val="231F20"/>
          <w:spacing w:val="2"/>
          <w:w w:val="110"/>
        </w:rPr>
        <w:t>from expected results. Such </w:t>
      </w:r>
      <w:r>
        <w:rPr>
          <w:color w:val="231F20"/>
          <w:spacing w:val="3"/>
          <w:w w:val="110"/>
        </w:rPr>
        <w:t>uncertainties include, </w:t>
      </w:r>
      <w:r>
        <w:rPr>
          <w:color w:val="231F20"/>
          <w:spacing w:val="2"/>
          <w:w w:val="110"/>
        </w:rPr>
        <w:t>but may not </w:t>
      </w:r>
      <w:r>
        <w:rPr>
          <w:color w:val="231F20"/>
          <w:spacing w:val="4"/>
          <w:w w:val="110"/>
        </w:rPr>
        <w:t>be </w:t>
      </w:r>
      <w:r>
        <w:rPr>
          <w:color w:val="231F20"/>
          <w:spacing w:val="3"/>
          <w:w w:val="110"/>
        </w:rPr>
        <w:t>limited </w:t>
      </w:r>
      <w:r>
        <w:rPr>
          <w:color w:val="231F20"/>
          <w:w w:val="110"/>
        </w:rPr>
        <w:t>to, </w:t>
      </w:r>
      <w:r>
        <w:rPr>
          <w:color w:val="231F20"/>
          <w:spacing w:val="2"/>
          <w:w w:val="110"/>
        </w:rPr>
        <w:t>the </w:t>
      </w:r>
      <w:r>
        <w:rPr>
          <w:color w:val="231F20"/>
          <w:spacing w:val="3"/>
          <w:w w:val="110"/>
        </w:rPr>
        <w:t>financial </w:t>
      </w:r>
      <w:r>
        <w:rPr>
          <w:color w:val="231F20"/>
          <w:spacing w:val="2"/>
          <w:w w:val="110"/>
        </w:rPr>
        <w:t>stability </w:t>
      </w:r>
      <w:r>
        <w:rPr>
          <w:color w:val="231F20"/>
          <w:w w:val="110"/>
        </w:rPr>
        <w:t>of </w:t>
      </w:r>
      <w:r>
        <w:rPr>
          <w:color w:val="231F20"/>
          <w:spacing w:val="3"/>
          <w:w w:val="110"/>
        </w:rPr>
        <w:t>companies </w:t>
      </w:r>
      <w:r>
        <w:rPr>
          <w:color w:val="231F20"/>
          <w:spacing w:val="2"/>
          <w:w w:val="110"/>
        </w:rPr>
        <w:t>offering insurance </w:t>
      </w:r>
      <w:r>
        <w:rPr>
          <w:color w:val="231F20"/>
          <w:w w:val="110"/>
        </w:rPr>
        <w:t>policies to the airline industry, the level of competition within </w:t>
      </w:r>
      <w:r>
        <w:rPr>
          <w:color w:val="231F20"/>
          <w:spacing w:val="2"/>
          <w:w w:val="110"/>
        </w:rPr>
        <w:t>the </w:t>
      </w:r>
      <w:r>
        <w:rPr>
          <w:color w:val="231F20"/>
          <w:w w:val="110"/>
        </w:rPr>
        <w:t>insurance industry,</w:t>
      </w:r>
      <w:r>
        <w:rPr>
          <w:color w:val="231F20"/>
          <w:spacing w:val="-27"/>
          <w:w w:val="110"/>
        </w:rPr>
        <w:t> </w:t>
      </w:r>
      <w:r>
        <w:rPr>
          <w:color w:val="231F20"/>
          <w:w w:val="110"/>
        </w:rPr>
        <w:t>etc.)</w:t>
      </w:r>
    </w:p>
    <w:p>
      <w:pPr>
        <w:pStyle w:val="BodyText"/>
        <w:spacing w:before="1"/>
        <w:rPr>
          <w:sz w:val="19"/>
        </w:rPr>
      </w:pPr>
    </w:p>
    <w:p>
      <w:pPr>
        <w:pStyle w:val="BodyText"/>
        <w:spacing w:line="307" w:lineRule="auto"/>
        <w:ind w:left="244" w:right="113" w:firstLine="180"/>
        <w:jc w:val="both"/>
      </w:pPr>
      <w:r>
        <w:rPr>
          <w:color w:val="231F20"/>
          <w:spacing w:val="3"/>
          <w:w w:val="110"/>
        </w:rPr>
        <w:t>OTHER </w:t>
      </w:r>
      <w:r>
        <w:rPr>
          <w:color w:val="231F20"/>
          <w:spacing w:val="2"/>
          <w:w w:val="110"/>
        </w:rPr>
        <w:t>“Other </w:t>
      </w:r>
      <w:r>
        <w:rPr>
          <w:color w:val="231F20"/>
          <w:w w:val="110"/>
        </w:rPr>
        <w:t>expenses (income)” </w:t>
      </w:r>
      <w:r>
        <w:rPr>
          <w:color w:val="231F20"/>
          <w:spacing w:val="2"/>
          <w:w w:val="110"/>
        </w:rPr>
        <w:t>included </w:t>
      </w:r>
      <w:r>
        <w:rPr>
          <w:color w:val="231F20"/>
          <w:w w:val="110"/>
        </w:rPr>
        <w:t>interest expense, capitalized</w:t>
      </w:r>
      <w:r>
        <w:rPr>
          <w:color w:val="231F20"/>
          <w:spacing w:val="-25"/>
          <w:w w:val="110"/>
        </w:rPr>
        <w:t> </w:t>
      </w:r>
      <w:r>
        <w:rPr>
          <w:color w:val="231F20"/>
          <w:w w:val="110"/>
        </w:rPr>
        <w:t>interest,</w:t>
      </w:r>
      <w:r>
        <w:rPr>
          <w:color w:val="231F20"/>
          <w:spacing w:val="-25"/>
          <w:w w:val="110"/>
        </w:rPr>
        <w:t> </w:t>
      </w:r>
      <w:r>
        <w:rPr>
          <w:color w:val="231F20"/>
          <w:w w:val="110"/>
        </w:rPr>
        <w:t>interest</w:t>
      </w:r>
      <w:r>
        <w:rPr>
          <w:color w:val="231F20"/>
          <w:spacing w:val="-25"/>
          <w:w w:val="110"/>
        </w:rPr>
        <w:t> </w:t>
      </w:r>
      <w:r>
        <w:rPr>
          <w:color w:val="231F20"/>
          <w:w w:val="110"/>
        </w:rPr>
        <w:t>income,</w:t>
      </w:r>
      <w:r>
        <w:rPr>
          <w:color w:val="231F20"/>
          <w:spacing w:val="-25"/>
          <w:w w:val="110"/>
        </w:rPr>
        <w:t> </w:t>
      </w:r>
      <w:r>
        <w:rPr>
          <w:color w:val="231F20"/>
          <w:w w:val="110"/>
        </w:rPr>
        <w:t>and</w:t>
      </w:r>
      <w:r>
        <w:rPr>
          <w:color w:val="231F20"/>
          <w:spacing w:val="-25"/>
          <w:w w:val="110"/>
        </w:rPr>
        <w:t> </w:t>
      </w:r>
      <w:r>
        <w:rPr>
          <w:color w:val="231F20"/>
          <w:w w:val="110"/>
        </w:rPr>
        <w:t>other</w:t>
      </w:r>
      <w:r>
        <w:rPr>
          <w:color w:val="231F20"/>
          <w:spacing w:val="-25"/>
          <w:w w:val="110"/>
        </w:rPr>
        <w:t> </w:t>
      </w:r>
      <w:r>
        <w:rPr>
          <w:color w:val="231F20"/>
          <w:w w:val="110"/>
        </w:rPr>
        <w:t>gains</w:t>
      </w:r>
      <w:r>
        <w:rPr>
          <w:color w:val="231F20"/>
          <w:spacing w:val="-25"/>
          <w:w w:val="110"/>
        </w:rPr>
        <w:t> </w:t>
      </w:r>
      <w:r>
        <w:rPr>
          <w:color w:val="231F20"/>
          <w:w w:val="110"/>
        </w:rPr>
        <w:t>and</w:t>
      </w:r>
      <w:r>
        <w:rPr>
          <w:color w:val="231F20"/>
          <w:spacing w:val="-25"/>
          <w:w w:val="110"/>
        </w:rPr>
        <w:t> </w:t>
      </w:r>
      <w:r>
        <w:rPr>
          <w:color w:val="231F20"/>
          <w:w w:val="110"/>
        </w:rPr>
        <w:t>losses.</w:t>
      </w:r>
      <w:r>
        <w:rPr>
          <w:color w:val="231F20"/>
          <w:spacing w:val="-25"/>
          <w:w w:val="110"/>
        </w:rPr>
        <w:t> </w:t>
      </w:r>
      <w:r>
        <w:rPr>
          <w:color w:val="231F20"/>
          <w:w w:val="110"/>
        </w:rPr>
        <w:t>Interest expense was </w:t>
      </w:r>
      <w:r>
        <w:rPr>
          <w:color w:val="231F20"/>
          <w:spacing w:val="2"/>
          <w:w w:val="110"/>
        </w:rPr>
        <w:t>flat </w:t>
      </w:r>
      <w:r>
        <w:rPr>
          <w:color w:val="231F20"/>
          <w:w w:val="110"/>
        </w:rPr>
        <w:t>compared to  the  </w:t>
      </w:r>
      <w:r>
        <w:rPr>
          <w:color w:val="231F20"/>
          <w:spacing w:val="2"/>
          <w:w w:val="110"/>
        </w:rPr>
        <w:t>prior  </w:t>
      </w:r>
      <w:r>
        <w:rPr>
          <w:color w:val="231F20"/>
          <w:w w:val="110"/>
        </w:rPr>
        <w:t>year.  Following  </w:t>
      </w:r>
      <w:r>
        <w:rPr>
          <w:color w:val="231F20"/>
          <w:spacing w:val="3"/>
          <w:w w:val="110"/>
        </w:rPr>
        <w:t>the </w:t>
      </w:r>
      <w:r>
        <w:rPr>
          <w:color w:val="231F20"/>
          <w:w w:val="110"/>
        </w:rPr>
        <w:t>terrorist attacks, the Company borrowed the full </w:t>
      </w:r>
      <w:r>
        <w:rPr>
          <w:color w:val="231F20"/>
          <w:spacing w:val="-4"/>
          <w:w w:val="110"/>
        </w:rPr>
        <w:t>$475 </w:t>
      </w:r>
      <w:r>
        <w:rPr>
          <w:color w:val="231F20"/>
          <w:w w:val="110"/>
        </w:rPr>
        <w:t>million available under</w:t>
      </w:r>
      <w:r>
        <w:rPr>
          <w:color w:val="231F20"/>
          <w:spacing w:val="-8"/>
          <w:w w:val="110"/>
        </w:rPr>
        <w:t> </w:t>
      </w:r>
      <w:r>
        <w:rPr>
          <w:color w:val="231F20"/>
          <w:w w:val="110"/>
        </w:rPr>
        <w:t>its</w:t>
      </w:r>
      <w:r>
        <w:rPr>
          <w:color w:val="231F20"/>
          <w:spacing w:val="-8"/>
          <w:w w:val="110"/>
        </w:rPr>
        <w:t> </w:t>
      </w:r>
      <w:r>
        <w:rPr>
          <w:color w:val="231F20"/>
          <w:w w:val="110"/>
        </w:rPr>
        <w:t>revolving</w:t>
      </w:r>
      <w:r>
        <w:rPr>
          <w:color w:val="231F20"/>
          <w:spacing w:val="-8"/>
          <w:w w:val="110"/>
        </w:rPr>
        <w:t> </w:t>
      </w:r>
      <w:r>
        <w:rPr>
          <w:color w:val="231F20"/>
          <w:w w:val="110"/>
        </w:rPr>
        <w:t>credit</w:t>
      </w:r>
      <w:r>
        <w:rPr>
          <w:color w:val="231F20"/>
          <w:spacing w:val="-8"/>
          <w:w w:val="110"/>
        </w:rPr>
        <w:t> </w:t>
      </w:r>
      <w:r>
        <w:rPr>
          <w:color w:val="231F20"/>
          <w:w w:val="110"/>
        </w:rPr>
        <w:t>facility</w:t>
      </w:r>
      <w:r>
        <w:rPr>
          <w:color w:val="231F20"/>
          <w:spacing w:val="-8"/>
          <w:w w:val="110"/>
        </w:rPr>
        <w:t> </w:t>
      </w:r>
      <w:r>
        <w:rPr>
          <w:color w:val="231F20"/>
          <w:w w:val="110"/>
        </w:rPr>
        <w:t>and</w:t>
      </w:r>
      <w:r>
        <w:rPr>
          <w:color w:val="231F20"/>
          <w:spacing w:val="-8"/>
          <w:w w:val="110"/>
        </w:rPr>
        <w:t> </w:t>
      </w:r>
      <w:r>
        <w:rPr>
          <w:color w:val="231F20"/>
          <w:w w:val="110"/>
        </w:rPr>
        <w:t>issued</w:t>
      </w:r>
      <w:r>
        <w:rPr>
          <w:color w:val="231F20"/>
          <w:spacing w:val="-8"/>
          <w:w w:val="110"/>
        </w:rPr>
        <w:t> </w:t>
      </w:r>
      <w:r>
        <w:rPr>
          <w:color w:val="231F20"/>
          <w:w w:val="110"/>
        </w:rPr>
        <w:t>$614.3</w:t>
      </w:r>
      <w:r>
        <w:rPr>
          <w:color w:val="231F20"/>
          <w:spacing w:val="-8"/>
          <w:w w:val="110"/>
        </w:rPr>
        <w:t> </w:t>
      </w:r>
      <w:r>
        <w:rPr>
          <w:color w:val="231F20"/>
          <w:w w:val="110"/>
        </w:rPr>
        <w:t>million</w:t>
      </w:r>
      <w:r>
        <w:rPr>
          <w:color w:val="231F20"/>
          <w:spacing w:val="-8"/>
          <w:w w:val="110"/>
        </w:rPr>
        <w:t> </w:t>
      </w:r>
      <w:r>
        <w:rPr>
          <w:color w:val="231F20"/>
          <w:w w:val="110"/>
        </w:rPr>
        <w:t>in</w:t>
      </w:r>
      <w:r>
        <w:rPr>
          <w:color w:val="231F20"/>
          <w:spacing w:val="-8"/>
          <w:w w:val="110"/>
        </w:rPr>
        <w:t> </w:t>
      </w:r>
      <w:r>
        <w:rPr>
          <w:color w:val="231F20"/>
          <w:w w:val="110"/>
        </w:rPr>
        <w:t>long-term debt in the form of </w:t>
      </w:r>
      <w:r>
        <w:rPr>
          <w:color w:val="231F20"/>
          <w:spacing w:val="-4"/>
          <w:w w:val="110"/>
        </w:rPr>
        <w:t>Pass-Through </w:t>
      </w:r>
      <w:r>
        <w:rPr>
          <w:color w:val="231F20"/>
          <w:w w:val="110"/>
        </w:rPr>
        <w:t>Certificates (see Note 7 to the </w:t>
      </w:r>
      <w:r>
        <w:rPr>
          <w:color w:val="231F20"/>
          <w:w w:val="105"/>
        </w:rPr>
        <w:t>Consolidated Financial Statements). The increase in expense caused by </w:t>
      </w:r>
      <w:r>
        <w:rPr>
          <w:color w:val="231F20"/>
          <w:w w:val="110"/>
        </w:rPr>
        <w:t>these borrowings </w:t>
      </w:r>
      <w:r>
        <w:rPr>
          <w:color w:val="231F20"/>
          <w:spacing w:val="-3"/>
          <w:w w:val="110"/>
        </w:rPr>
        <w:t>was offset </w:t>
      </w:r>
      <w:r>
        <w:rPr>
          <w:color w:val="231F20"/>
          <w:w w:val="110"/>
        </w:rPr>
        <w:t>by a decrease in interest </w:t>
      </w:r>
      <w:r>
        <w:rPr>
          <w:color w:val="231F20"/>
          <w:spacing w:val="-3"/>
          <w:w w:val="110"/>
        </w:rPr>
        <w:t>rates </w:t>
      </w:r>
      <w:r>
        <w:rPr>
          <w:color w:val="231F20"/>
          <w:w w:val="110"/>
        </w:rPr>
        <w:t>on the </w:t>
      </w:r>
      <w:r>
        <w:rPr>
          <w:color w:val="231F20"/>
          <w:spacing w:val="-4"/>
          <w:w w:val="110"/>
        </w:rPr>
        <w:t>Company’s</w:t>
      </w:r>
      <w:r>
        <w:rPr>
          <w:color w:val="231F20"/>
          <w:spacing w:val="-28"/>
          <w:w w:val="110"/>
        </w:rPr>
        <w:t> </w:t>
      </w:r>
      <w:r>
        <w:rPr>
          <w:color w:val="231F20"/>
          <w:w w:val="110"/>
        </w:rPr>
        <w:t>floating</w:t>
      </w:r>
      <w:r>
        <w:rPr>
          <w:color w:val="231F20"/>
          <w:spacing w:val="-28"/>
          <w:w w:val="110"/>
        </w:rPr>
        <w:t> </w:t>
      </w:r>
      <w:r>
        <w:rPr>
          <w:color w:val="231F20"/>
          <w:spacing w:val="-4"/>
          <w:w w:val="110"/>
        </w:rPr>
        <w:t>rate</w:t>
      </w:r>
      <w:r>
        <w:rPr>
          <w:color w:val="231F20"/>
          <w:spacing w:val="-27"/>
          <w:w w:val="110"/>
        </w:rPr>
        <w:t> </w:t>
      </w:r>
      <w:r>
        <w:rPr>
          <w:color w:val="231F20"/>
          <w:w w:val="110"/>
        </w:rPr>
        <w:t>debt</w:t>
      </w:r>
      <w:r>
        <w:rPr>
          <w:color w:val="231F20"/>
          <w:spacing w:val="-28"/>
          <w:w w:val="110"/>
        </w:rPr>
        <w:t> </w:t>
      </w:r>
      <w:r>
        <w:rPr>
          <w:color w:val="231F20"/>
          <w:w w:val="110"/>
        </w:rPr>
        <w:t>and</w:t>
      </w:r>
      <w:r>
        <w:rPr>
          <w:color w:val="231F20"/>
          <w:spacing w:val="-28"/>
          <w:w w:val="110"/>
        </w:rPr>
        <w:t> </w:t>
      </w:r>
      <w:r>
        <w:rPr>
          <w:color w:val="231F20"/>
          <w:w w:val="110"/>
        </w:rPr>
        <w:t>the</w:t>
      </w:r>
      <w:r>
        <w:rPr>
          <w:color w:val="231F20"/>
          <w:spacing w:val="-28"/>
          <w:w w:val="110"/>
        </w:rPr>
        <w:t> </w:t>
      </w:r>
      <w:r>
        <w:rPr>
          <w:color w:val="231F20"/>
          <w:w w:val="110"/>
        </w:rPr>
        <w:t>July</w:t>
      </w:r>
      <w:r>
        <w:rPr>
          <w:color w:val="231F20"/>
          <w:spacing w:val="-28"/>
          <w:w w:val="110"/>
        </w:rPr>
        <w:t> </w:t>
      </w:r>
      <w:r>
        <w:rPr>
          <w:color w:val="231F20"/>
          <w:w w:val="110"/>
        </w:rPr>
        <w:t>2001</w:t>
      </w:r>
      <w:r>
        <w:rPr>
          <w:color w:val="231F20"/>
          <w:spacing w:val="-28"/>
          <w:w w:val="110"/>
        </w:rPr>
        <w:t> </w:t>
      </w:r>
      <w:r>
        <w:rPr>
          <w:color w:val="231F20"/>
          <w:spacing w:val="-3"/>
          <w:w w:val="110"/>
        </w:rPr>
        <w:t>redemption</w:t>
      </w:r>
      <w:r>
        <w:rPr>
          <w:color w:val="231F20"/>
          <w:spacing w:val="-28"/>
          <w:w w:val="110"/>
        </w:rPr>
        <w:t> </w:t>
      </w:r>
      <w:r>
        <w:rPr>
          <w:color w:val="231F20"/>
          <w:w w:val="110"/>
        </w:rPr>
        <w:t>of</w:t>
      </w:r>
      <w:r>
        <w:rPr>
          <w:color w:val="231F20"/>
          <w:spacing w:val="-27"/>
          <w:w w:val="110"/>
        </w:rPr>
        <w:t> </w:t>
      </w:r>
      <w:r>
        <w:rPr>
          <w:color w:val="231F20"/>
          <w:w w:val="110"/>
        </w:rPr>
        <w:t>$100</w:t>
      </w:r>
      <w:r>
        <w:rPr>
          <w:color w:val="231F20"/>
          <w:spacing w:val="-28"/>
          <w:w w:val="110"/>
        </w:rPr>
        <w:t> </w:t>
      </w:r>
      <w:r>
        <w:rPr>
          <w:color w:val="231F20"/>
          <w:w w:val="110"/>
        </w:rPr>
        <w:t>million of unsecured notes. Based on the </w:t>
      </w:r>
      <w:r>
        <w:rPr>
          <w:color w:val="231F20"/>
          <w:spacing w:val="-3"/>
          <w:w w:val="110"/>
        </w:rPr>
        <w:t>Company’s </w:t>
      </w:r>
      <w:r>
        <w:rPr>
          <w:color w:val="231F20"/>
          <w:w w:val="110"/>
        </w:rPr>
        <w:t>recent borrowings, we expect interest  expense  to  be  </w:t>
      </w:r>
      <w:r>
        <w:rPr>
          <w:color w:val="231F20"/>
          <w:spacing w:val="2"/>
          <w:w w:val="110"/>
        </w:rPr>
        <w:t>higher  </w:t>
      </w:r>
      <w:r>
        <w:rPr>
          <w:color w:val="231F20"/>
          <w:w w:val="110"/>
        </w:rPr>
        <w:t>on  a  year-over-year  </w:t>
      </w:r>
      <w:r>
        <w:rPr>
          <w:color w:val="231F20"/>
          <w:spacing w:val="2"/>
          <w:w w:val="110"/>
        </w:rPr>
        <w:t>basis </w:t>
      </w:r>
      <w:r>
        <w:rPr>
          <w:color w:val="231F20"/>
          <w:w w:val="110"/>
        </w:rPr>
        <w:t>in first quarter 2002. (The immediately preceding sentence is a forward-looking statement involving uncertainties that could result in </w:t>
      </w:r>
      <w:r>
        <w:rPr>
          <w:color w:val="231F20"/>
          <w:spacing w:val="2"/>
          <w:w w:val="110"/>
        </w:rPr>
        <w:t>actual </w:t>
      </w:r>
      <w:r>
        <w:rPr>
          <w:color w:val="231F20"/>
          <w:w w:val="110"/>
        </w:rPr>
        <w:t>results </w:t>
      </w:r>
      <w:r>
        <w:rPr>
          <w:color w:val="231F20"/>
          <w:spacing w:val="2"/>
          <w:w w:val="110"/>
        </w:rPr>
        <w:t>differing materially </w:t>
      </w:r>
      <w:r>
        <w:rPr>
          <w:color w:val="231F20"/>
          <w:w w:val="110"/>
        </w:rPr>
        <w:t>from expected results. </w:t>
      </w:r>
      <w:r>
        <w:rPr>
          <w:color w:val="231F20"/>
          <w:spacing w:val="2"/>
          <w:w w:val="110"/>
        </w:rPr>
        <w:t>Such </w:t>
      </w:r>
      <w:r>
        <w:rPr>
          <w:color w:val="231F20"/>
          <w:w w:val="110"/>
        </w:rPr>
        <w:t>uncertainties include, but may not be limited </w:t>
      </w:r>
      <w:r>
        <w:rPr>
          <w:color w:val="231F20"/>
          <w:spacing w:val="-3"/>
          <w:w w:val="110"/>
        </w:rPr>
        <w:t>to, </w:t>
      </w:r>
      <w:r>
        <w:rPr>
          <w:color w:val="231F20"/>
          <w:w w:val="110"/>
        </w:rPr>
        <w:t>subsequent financing decisions</w:t>
      </w:r>
      <w:r>
        <w:rPr>
          <w:color w:val="231F20"/>
          <w:spacing w:val="-9"/>
          <w:w w:val="110"/>
        </w:rPr>
        <w:t> </w:t>
      </w:r>
      <w:r>
        <w:rPr>
          <w:color w:val="231F20"/>
          <w:w w:val="110"/>
        </w:rPr>
        <w:t>made</w:t>
      </w:r>
      <w:r>
        <w:rPr>
          <w:color w:val="231F20"/>
          <w:spacing w:val="-9"/>
          <w:w w:val="110"/>
        </w:rPr>
        <w:t> </w:t>
      </w:r>
      <w:r>
        <w:rPr>
          <w:color w:val="231F20"/>
          <w:w w:val="110"/>
        </w:rPr>
        <w:t>by</w:t>
      </w:r>
      <w:r>
        <w:rPr>
          <w:color w:val="231F20"/>
          <w:spacing w:val="-9"/>
          <w:w w:val="110"/>
        </w:rPr>
        <w:t> </w:t>
      </w:r>
      <w:r>
        <w:rPr>
          <w:color w:val="231F20"/>
          <w:w w:val="110"/>
        </w:rPr>
        <w:t>the</w:t>
      </w:r>
      <w:r>
        <w:rPr>
          <w:color w:val="231F20"/>
          <w:spacing w:val="-9"/>
          <w:w w:val="110"/>
        </w:rPr>
        <w:t> </w:t>
      </w:r>
      <w:r>
        <w:rPr>
          <w:color w:val="231F20"/>
          <w:w w:val="110"/>
        </w:rPr>
        <w:t>Company.)</w:t>
      </w:r>
      <w:r>
        <w:rPr>
          <w:color w:val="231F20"/>
          <w:spacing w:val="-9"/>
          <w:w w:val="110"/>
        </w:rPr>
        <w:t> </w:t>
      </w:r>
      <w:r>
        <w:rPr>
          <w:color w:val="231F20"/>
          <w:w w:val="110"/>
        </w:rPr>
        <w:t>Capitalized</w:t>
      </w:r>
      <w:r>
        <w:rPr>
          <w:color w:val="231F20"/>
          <w:spacing w:val="-9"/>
          <w:w w:val="110"/>
        </w:rPr>
        <w:t> </w:t>
      </w:r>
      <w:r>
        <w:rPr>
          <w:color w:val="231F20"/>
          <w:w w:val="110"/>
        </w:rPr>
        <w:t>interest</w:t>
      </w:r>
      <w:r>
        <w:rPr>
          <w:color w:val="231F20"/>
          <w:spacing w:val="-9"/>
          <w:w w:val="110"/>
        </w:rPr>
        <w:t> </w:t>
      </w:r>
      <w:r>
        <w:rPr>
          <w:color w:val="231F20"/>
          <w:w w:val="110"/>
        </w:rPr>
        <w:t>decreased</w:t>
      </w:r>
      <w:r>
        <w:rPr>
          <w:color w:val="231F20"/>
          <w:spacing w:val="-9"/>
          <w:w w:val="110"/>
        </w:rPr>
        <w:t> </w:t>
      </w:r>
      <w:r>
        <w:rPr>
          <w:color w:val="231F20"/>
          <w:w w:val="110"/>
        </w:rPr>
        <w:t>25.3 percent</w:t>
      </w:r>
      <w:r>
        <w:rPr>
          <w:color w:val="231F20"/>
          <w:spacing w:val="-29"/>
          <w:w w:val="110"/>
        </w:rPr>
        <w:t> </w:t>
      </w:r>
      <w:r>
        <w:rPr>
          <w:color w:val="231F20"/>
          <w:w w:val="110"/>
        </w:rPr>
        <w:t>primarily</w:t>
      </w:r>
      <w:r>
        <w:rPr>
          <w:color w:val="231F20"/>
          <w:spacing w:val="-29"/>
          <w:w w:val="110"/>
        </w:rPr>
        <w:t> </w:t>
      </w:r>
      <w:r>
        <w:rPr>
          <w:color w:val="231F20"/>
          <w:w w:val="110"/>
        </w:rPr>
        <w:t>as</w:t>
      </w:r>
      <w:r>
        <w:rPr>
          <w:color w:val="231F20"/>
          <w:spacing w:val="-29"/>
          <w:w w:val="110"/>
        </w:rPr>
        <w:t> </w:t>
      </w:r>
      <w:r>
        <w:rPr>
          <w:color w:val="231F20"/>
          <w:w w:val="110"/>
        </w:rPr>
        <w:t>a</w:t>
      </w:r>
      <w:r>
        <w:rPr>
          <w:color w:val="231F20"/>
          <w:spacing w:val="-29"/>
          <w:w w:val="110"/>
        </w:rPr>
        <w:t> </w:t>
      </w:r>
      <w:r>
        <w:rPr>
          <w:color w:val="231F20"/>
          <w:w w:val="110"/>
        </w:rPr>
        <w:t>result</w:t>
      </w:r>
      <w:r>
        <w:rPr>
          <w:color w:val="231F20"/>
          <w:spacing w:val="-29"/>
          <w:w w:val="110"/>
        </w:rPr>
        <w:t> </w:t>
      </w:r>
      <w:r>
        <w:rPr>
          <w:color w:val="231F20"/>
          <w:w w:val="110"/>
        </w:rPr>
        <w:t>of</w:t>
      </w:r>
      <w:r>
        <w:rPr>
          <w:color w:val="231F20"/>
          <w:spacing w:val="-29"/>
          <w:w w:val="110"/>
        </w:rPr>
        <w:t> </w:t>
      </w:r>
      <w:r>
        <w:rPr>
          <w:color w:val="231F20"/>
          <w:w w:val="110"/>
        </w:rPr>
        <w:t>lower</w:t>
      </w:r>
      <w:r>
        <w:rPr>
          <w:color w:val="231F20"/>
          <w:spacing w:val="-29"/>
          <w:w w:val="110"/>
        </w:rPr>
        <w:t> </w:t>
      </w:r>
      <w:r>
        <w:rPr>
          <w:color w:val="231F20"/>
          <w:w w:val="110"/>
        </w:rPr>
        <w:t>2001</w:t>
      </w:r>
      <w:r>
        <w:rPr>
          <w:color w:val="231F20"/>
          <w:spacing w:val="-29"/>
          <w:w w:val="110"/>
        </w:rPr>
        <w:t> </w:t>
      </w:r>
      <w:r>
        <w:rPr>
          <w:color w:val="231F20"/>
          <w:w w:val="110"/>
        </w:rPr>
        <w:t>progress</w:t>
      </w:r>
      <w:r>
        <w:rPr>
          <w:color w:val="231F20"/>
          <w:spacing w:val="-29"/>
          <w:w w:val="110"/>
        </w:rPr>
        <w:t> </w:t>
      </w:r>
      <w:r>
        <w:rPr>
          <w:color w:val="231F20"/>
          <w:w w:val="110"/>
        </w:rPr>
        <w:t>payment</w:t>
      </w:r>
      <w:r>
        <w:rPr>
          <w:color w:val="231F20"/>
          <w:spacing w:val="-29"/>
          <w:w w:val="110"/>
        </w:rPr>
        <w:t> </w:t>
      </w:r>
      <w:r>
        <w:rPr>
          <w:color w:val="231F20"/>
          <w:w w:val="110"/>
        </w:rPr>
        <w:t>balances</w:t>
      </w:r>
      <w:r>
        <w:rPr>
          <w:color w:val="231F20"/>
          <w:spacing w:val="-29"/>
          <w:w w:val="110"/>
        </w:rPr>
        <w:t> </w:t>
      </w:r>
      <w:r>
        <w:rPr>
          <w:color w:val="231F20"/>
          <w:w w:val="110"/>
        </w:rPr>
        <w:t>for scheduled future aircraft deliveries compared to 2000. The lower progress</w:t>
      </w:r>
      <w:r>
        <w:rPr>
          <w:color w:val="231F20"/>
          <w:spacing w:val="-22"/>
          <w:w w:val="110"/>
        </w:rPr>
        <w:t> </w:t>
      </w:r>
      <w:r>
        <w:rPr>
          <w:color w:val="231F20"/>
          <w:w w:val="110"/>
        </w:rPr>
        <w:t>payments</w:t>
      </w:r>
      <w:r>
        <w:rPr>
          <w:color w:val="231F20"/>
          <w:spacing w:val="-22"/>
          <w:w w:val="110"/>
        </w:rPr>
        <w:t> </w:t>
      </w:r>
      <w:r>
        <w:rPr>
          <w:color w:val="231F20"/>
          <w:w w:val="110"/>
        </w:rPr>
        <w:t>were</w:t>
      </w:r>
      <w:r>
        <w:rPr>
          <w:color w:val="231F20"/>
          <w:spacing w:val="-22"/>
          <w:w w:val="110"/>
        </w:rPr>
        <w:t> </w:t>
      </w:r>
      <w:r>
        <w:rPr>
          <w:color w:val="231F20"/>
          <w:w w:val="110"/>
        </w:rPr>
        <w:t>due</w:t>
      </w:r>
      <w:r>
        <w:rPr>
          <w:color w:val="231F20"/>
          <w:spacing w:val="-22"/>
          <w:w w:val="110"/>
        </w:rPr>
        <w:t> </w:t>
      </w:r>
      <w:r>
        <w:rPr>
          <w:color w:val="231F20"/>
          <w:w w:val="110"/>
        </w:rPr>
        <w:t>in</w:t>
      </w:r>
      <w:r>
        <w:rPr>
          <w:color w:val="231F20"/>
          <w:spacing w:val="-22"/>
          <w:w w:val="110"/>
        </w:rPr>
        <w:t> </w:t>
      </w:r>
      <w:r>
        <w:rPr>
          <w:color w:val="231F20"/>
          <w:w w:val="110"/>
        </w:rPr>
        <w:t>part</w:t>
      </w:r>
      <w:r>
        <w:rPr>
          <w:color w:val="231F20"/>
          <w:spacing w:val="-22"/>
          <w:w w:val="110"/>
        </w:rPr>
        <w:t> </w:t>
      </w:r>
      <w:r>
        <w:rPr>
          <w:color w:val="231F20"/>
          <w:w w:val="110"/>
        </w:rPr>
        <w:t>to</w:t>
      </w:r>
      <w:r>
        <w:rPr>
          <w:color w:val="231F20"/>
          <w:spacing w:val="-22"/>
          <w:w w:val="110"/>
        </w:rPr>
        <w:t> </w:t>
      </w:r>
      <w:r>
        <w:rPr>
          <w:color w:val="231F20"/>
          <w:w w:val="110"/>
        </w:rPr>
        <w:t>the</w:t>
      </w:r>
      <w:r>
        <w:rPr>
          <w:color w:val="231F20"/>
          <w:spacing w:val="-22"/>
          <w:w w:val="110"/>
        </w:rPr>
        <w:t> </w:t>
      </w:r>
      <w:r>
        <w:rPr>
          <w:color w:val="231F20"/>
          <w:w w:val="110"/>
        </w:rPr>
        <w:t>deferral</w:t>
      </w:r>
      <w:r>
        <w:rPr>
          <w:color w:val="231F20"/>
          <w:spacing w:val="-22"/>
          <w:w w:val="110"/>
        </w:rPr>
        <w:t> </w:t>
      </w:r>
      <w:r>
        <w:rPr>
          <w:color w:val="231F20"/>
          <w:w w:val="110"/>
        </w:rPr>
        <w:t>of</w:t>
      </w:r>
      <w:r>
        <w:rPr>
          <w:color w:val="231F20"/>
          <w:spacing w:val="-22"/>
          <w:w w:val="110"/>
        </w:rPr>
        <w:t> </w:t>
      </w:r>
      <w:r>
        <w:rPr>
          <w:color w:val="231F20"/>
          <w:w w:val="110"/>
        </w:rPr>
        <w:t>Boeing</w:t>
      </w:r>
      <w:r>
        <w:rPr>
          <w:color w:val="231F20"/>
          <w:spacing w:val="-22"/>
          <w:w w:val="110"/>
        </w:rPr>
        <w:t> </w:t>
      </w:r>
      <w:r>
        <w:rPr>
          <w:color w:val="231F20"/>
          <w:spacing w:val="-4"/>
          <w:w w:val="110"/>
        </w:rPr>
        <w:t>737</w:t>
      </w:r>
      <w:r>
        <w:rPr>
          <w:color w:val="231F20"/>
          <w:spacing w:val="-22"/>
          <w:w w:val="110"/>
        </w:rPr>
        <w:t> </w:t>
      </w:r>
      <w:r>
        <w:rPr>
          <w:color w:val="231F20"/>
          <w:w w:val="110"/>
        </w:rPr>
        <w:t>aircraft</w:t>
      </w:r>
    </w:p>
    <w:p>
      <w:pPr>
        <w:spacing w:after="0" w:line="307" w:lineRule="auto"/>
        <w:jc w:val="both"/>
        <w:sectPr>
          <w:type w:val="continuous"/>
          <w:pgSz w:w="12240" w:h="15840"/>
          <w:pgMar w:top="1240" w:bottom="280" w:left="100" w:right="780"/>
          <w:cols w:num="2" w:equalWidth="0">
            <w:col w:w="5880" w:space="40"/>
            <w:col w:w="5440"/>
          </w:cols>
        </w:sectPr>
      </w:pPr>
    </w:p>
    <w:p>
      <w:pPr>
        <w:pStyle w:val="BodyText"/>
        <w:rPr>
          <w:sz w:val="20"/>
        </w:rPr>
      </w:pPr>
    </w:p>
    <w:p>
      <w:pPr>
        <w:spacing w:after="0"/>
        <w:rPr>
          <w:sz w:val="20"/>
        </w:rPr>
        <w:sectPr>
          <w:pgSz w:w="12240" w:h="15840"/>
          <w:pgMar w:header="859" w:footer="0" w:top="1320" w:bottom="280" w:left="780" w:right="140"/>
        </w:sectPr>
      </w:pPr>
    </w:p>
    <w:p>
      <w:pPr>
        <w:pStyle w:val="BodyText"/>
        <w:spacing w:before="5"/>
        <w:rPr>
          <w:sz w:val="18"/>
        </w:rPr>
      </w:pPr>
    </w:p>
    <w:p>
      <w:pPr>
        <w:pStyle w:val="BodyText"/>
        <w:spacing w:line="307" w:lineRule="auto" w:before="1"/>
        <w:ind w:left="119"/>
        <w:jc w:val="both"/>
      </w:pPr>
      <w:r>
        <w:rPr>
          <w:color w:val="231F20"/>
          <w:w w:val="110"/>
        </w:rPr>
        <w:t>firm orders and options following the terrorist attacks. Interest income increased 6.2 percent primarily due to higher invested cash balances, partially offset by lower rates of return. Other gains in 2001 primarily resulted from $235 </w:t>
      </w:r>
      <w:r>
        <w:rPr>
          <w:color w:val="231F20"/>
          <w:spacing w:val="2"/>
          <w:w w:val="110"/>
        </w:rPr>
        <w:t>million </w:t>
      </w:r>
      <w:r>
        <w:rPr>
          <w:color w:val="231F20"/>
          <w:w w:val="110"/>
        </w:rPr>
        <w:t>received as the Company’s share of </w:t>
      </w:r>
      <w:r>
        <w:rPr>
          <w:color w:val="231F20"/>
          <w:spacing w:val="4"/>
          <w:w w:val="110"/>
        </w:rPr>
        <w:t>government </w:t>
      </w:r>
      <w:r>
        <w:rPr>
          <w:color w:val="231F20"/>
          <w:spacing w:val="3"/>
          <w:w w:val="110"/>
        </w:rPr>
        <w:t>grant </w:t>
      </w:r>
      <w:r>
        <w:rPr>
          <w:color w:val="231F20"/>
          <w:spacing w:val="4"/>
          <w:w w:val="110"/>
        </w:rPr>
        <w:t>funds under the </w:t>
      </w:r>
      <w:r>
        <w:rPr>
          <w:color w:val="231F20"/>
          <w:spacing w:val="3"/>
          <w:w w:val="110"/>
        </w:rPr>
        <w:t>Act </w:t>
      </w:r>
      <w:r>
        <w:rPr>
          <w:color w:val="231F20"/>
          <w:spacing w:val="4"/>
          <w:w w:val="110"/>
        </w:rPr>
        <w:t>provided </w:t>
      </w:r>
      <w:r>
        <w:rPr>
          <w:color w:val="231F20"/>
          <w:w w:val="110"/>
        </w:rPr>
        <w:t>to </w:t>
      </w:r>
      <w:r>
        <w:rPr>
          <w:color w:val="231F20"/>
          <w:spacing w:val="2"/>
          <w:w w:val="110"/>
        </w:rPr>
        <w:t>offset </w:t>
      </w:r>
      <w:r>
        <w:rPr>
          <w:color w:val="231F20"/>
          <w:spacing w:val="6"/>
          <w:w w:val="110"/>
        </w:rPr>
        <w:t>the </w:t>
      </w:r>
      <w:r>
        <w:rPr>
          <w:color w:val="231F20"/>
          <w:w w:val="110"/>
        </w:rPr>
        <w:t>Company’s </w:t>
      </w:r>
      <w:r>
        <w:rPr>
          <w:color w:val="231F20"/>
          <w:spacing w:val="2"/>
          <w:w w:val="110"/>
        </w:rPr>
        <w:t>direct and </w:t>
      </w:r>
      <w:r>
        <w:rPr>
          <w:color w:val="231F20"/>
          <w:spacing w:val="3"/>
          <w:w w:val="110"/>
        </w:rPr>
        <w:t>incremental </w:t>
      </w:r>
      <w:r>
        <w:rPr>
          <w:color w:val="231F20"/>
          <w:spacing w:val="2"/>
          <w:w w:val="110"/>
        </w:rPr>
        <w:t>losses following the terrorist </w:t>
      </w:r>
      <w:r>
        <w:rPr>
          <w:color w:val="231F20"/>
          <w:w w:val="110"/>
        </w:rPr>
        <w:t>attacks through the end of 2001. The Company expects to receive up to an additional $50 million in 2002, but determined that due to some uncertainties regarding the amount to be received, accrual of any amounts in 2001 as a receivable was not proper. (The immediately </w:t>
      </w:r>
      <w:r>
        <w:rPr>
          <w:color w:val="231F20"/>
          <w:spacing w:val="4"/>
          <w:w w:val="110"/>
        </w:rPr>
        <w:t>preceding sentence </w:t>
      </w:r>
      <w:r>
        <w:rPr>
          <w:color w:val="231F20"/>
          <w:spacing w:val="3"/>
          <w:w w:val="110"/>
        </w:rPr>
        <w:t>is </w:t>
      </w:r>
      <w:r>
        <w:rPr>
          <w:color w:val="231F20"/>
          <w:w w:val="110"/>
        </w:rPr>
        <w:t>a </w:t>
      </w:r>
      <w:r>
        <w:rPr>
          <w:color w:val="231F20"/>
          <w:spacing w:val="4"/>
          <w:w w:val="110"/>
        </w:rPr>
        <w:t>forward-looking statement </w:t>
      </w:r>
      <w:r>
        <w:rPr>
          <w:color w:val="231F20"/>
          <w:spacing w:val="5"/>
          <w:w w:val="110"/>
        </w:rPr>
        <w:t>involving </w:t>
      </w:r>
      <w:r>
        <w:rPr>
          <w:color w:val="231F20"/>
          <w:w w:val="110"/>
        </w:rPr>
        <w:t>uncertainties that could result in actual results differing materially  from</w:t>
      </w:r>
      <w:r>
        <w:rPr>
          <w:color w:val="231F20"/>
          <w:spacing w:val="-25"/>
          <w:w w:val="110"/>
        </w:rPr>
        <w:t> </w:t>
      </w:r>
      <w:r>
        <w:rPr>
          <w:color w:val="231F20"/>
          <w:w w:val="110"/>
        </w:rPr>
        <w:t>expected</w:t>
      </w:r>
      <w:r>
        <w:rPr>
          <w:color w:val="231F20"/>
          <w:spacing w:val="-25"/>
          <w:w w:val="110"/>
        </w:rPr>
        <w:t> </w:t>
      </w:r>
      <w:r>
        <w:rPr>
          <w:color w:val="231F20"/>
          <w:w w:val="110"/>
        </w:rPr>
        <w:t>results.</w:t>
      </w:r>
      <w:r>
        <w:rPr>
          <w:color w:val="231F20"/>
          <w:spacing w:val="-25"/>
          <w:w w:val="110"/>
        </w:rPr>
        <w:t> </w:t>
      </w:r>
      <w:r>
        <w:rPr>
          <w:color w:val="231F20"/>
          <w:w w:val="110"/>
        </w:rPr>
        <w:t>Such</w:t>
      </w:r>
      <w:r>
        <w:rPr>
          <w:color w:val="231F20"/>
          <w:spacing w:val="-25"/>
          <w:w w:val="110"/>
        </w:rPr>
        <w:t> </w:t>
      </w:r>
      <w:r>
        <w:rPr>
          <w:color w:val="231F20"/>
          <w:w w:val="110"/>
        </w:rPr>
        <w:t>uncertainties</w:t>
      </w:r>
      <w:r>
        <w:rPr>
          <w:color w:val="231F20"/>
          <w:spacing w:val="-25"/>
          <w:w w:val="110"/>
        </w:rPr>
        <w:t> </w:t>
      </w:r>
      <w:r>
        <w:rPr>
          <w:color w:val="231F20"/>
          <w:w w:val="110"/>
        </w:rPr>
        <w:t>include,</w:t>
      </w:r>
      <w:r>
        <w:rPr>
          <w:color w:val="231F20"/>
          <w:spacing w:val="-25"/>
          <w:w w:val="110"/>
        </w:rPr>
        <w:t> </w:t>
      </w:r>
      <w:r>
        <w:rPr>
          <w:color w:val="231F20"/>
          <w:w w:val="110"/>
        </w:rPr>
        <w:t>but</w:t>
      </w:r>
      <w:r>
        <w:rPr>
          <w:color w:val="231F20"/>
          <w:spacing w:val="-25"/>
          <w:w w:val="110"/>
        </w:rPr>
        <w:t> </w:t>
      </w:r>
      <w:r>
        <w:rPr>
          <w:color w:val="231F20"/>
          <w:w w:val="110"/>
        </w:rPr>
        <w:t>may</w:t>
      </w:r>
      <w:r>
        <w:rPr>
          <w:color w:val="231F20"/>
          <w:spacing w:val="-25"/>
          <w:w w:val="110"/>
        </w:rPr>
        <w:t> </w:t>
      </w:r>
      <w:r>
        <w:rPr>
          <w:color w:val="231F20"/>
          <w:w w:val="110"/>
        </w:rPr>
        <w:t>not</w:t>
      </w:r>
      <w:r>
        <w:rPr>
          <w:color w:val="231F20"/>
          <w:spacing w:val="-25"/>
          <w:w w:val="110"/>
        </w:rPr>
        <w:t> </w:t>
      </w:r>
      <w:r>
        <w:rPr>
          <w:color w:val="231F20"/>
          <w:w w:val="110"/>
        </w:rPr>
        <w:t>be</w:t>
      </w:r>
      <w:r>
        <w:rPr>
          <w:color w:val="231F20"/>
          <w:spacing w:val="-25"/>
          <w:w w:val="110"/>
        </w:rPr>
        <w:t> </w:t>
      </w:r>
      <w:r>
        <w:rPr>
          <w:color w:val="231F20"/>
          <w:w w:val="110"/>
        </w:rPr>
        <w:t>limited </w:t>
      </w:r>
      <w:r>
        <w:rPr>
          <w:color w:val="231F20"/>
          <w:spacing w:val="-3"/>
          <w:w w:val="110"/>
        </w:rPr>
        <w:t>to,</w:t>
      </w:r>
      <w:r>
        <w:rPr>
          <w:color w:val="231F20"/>
          <w:spacing w:val="-14"/>
          <w:w w:val="110"/>
        </w:rPr>
        <w:t> </w:t>
      </w:r>
      <w:r>
        <w:rPr>
          <w:color w:val="231F20"/>
          <w:w w:val="110"/>
        </w:rPr>
        <w:t>subsequent</w:t>
      </w:r>
      <w:r>
        <w:rPr>
          <w:color w:val="231F20"/>
          <w:spacing w:val="-14"/>
          <w:w w:val="110"/>
        </w:rPr>
        <w:t> </w:t>
      </w:r>
      <w:r>
        <w:rPr>
          <w:color w:val="231F20"/>
          <w:w w:val="110"/>
        </w:rPr>
        <w:t>modifications</w:t>
      </w:r>
      <w:r>
        <w:rPr>
          <w:color w:val="231F20"/>
          <w:spacing w:val="-14"/>
          <w:w w:val="110"/>
        </w:rPr>
        <w:t> </w:t>
      </w:r>
      <w:r>
        <w:rPr>
          <w:color w:val="231F20"/>
          <w:w w:val="110"/>
        </w:rPr>
        <w:t>or</w:t>
      </w:r>
      <w:r>
        <w:rPr>
          <w:color w:val="231F20"/>
          <w:spacing w:val="-14"/>
          <w:w w:val="110"/>
        </w:rPr>
        <w:t> </w:t>
      </w:r>
      <w:r>
        <w:rPr>
          <w:color w:val="231F20"/>
          <w:w w:val="110"/>
        </w:rPr>
        <w:t>amendments</w:t>
      </w:r>
      <w:r>
        <w:rPr>
          <w:color w:val="231F20"/>
          <w:spacing w:val="-14"/>
          <w:w w:val="110"/>
        </w:rPr>
        <w:t> </w:t>
      </w:r>
      <w:r>
        <w:rPr>
          <w:color w:val="231F20"/>
          <w:w w:val="110"/>
        </w:rPr>
        <w:t>to</w:t>
      </w:r>
      <w:r>
        <w:rPr>
          <w:color w:val="231F20"/>
          <w:spacing w:val="-14"/>
          <w:w w:val="110"/>
        </w:rPr>
        <w:t> </w:t>
      </w:r>
      <w:r>
        <w:rPr>
          <w:color w:val="231F20"/>
          <w:w w:val="110"/>
        </w:rPr>
        <w:t>the</w:t>
      </w:r>
      <w:r>
        <w:rPr>
          <w:color w:val="231F20"/>
          <w:spacing w:val="-14"/>
          <w:w w:val="110"/>
        </w:rPr>
        <w:t> </w:t>
      </w:r>
      <w:r>
        <w:rPr>
          <w:color w:val="231F20"/>
          <w:w w:val="110"/>
        </w:rPr>
        <w:t>Act,</w:t>
      </w:r>
      <w:r>
        <w:rPr>
          <w:color w:val="231F20"/>
          <w:spacing w:val="-14"/>
          <w:w w:val="110"/>
        </w:rPr>
        <w:t> </w:t>
      </w:r>
      <w:r>
        <w:rPr>
          <w:color w:val="231F20"/>
          <w:w w:val="110"/>
        </w:rPr>
        <w:t>interpretations of the meaning of direct and incremental losses, and changes in </w:t>
      </w:r>
      <w:r>
        <w:rPr>
          <w:color w:val="231F20"/>
          <w:spacing w:val="2"/>
          <w:w w:val="110"/>
        </w:rPr>
        <w:t>the </w:t>
      </w:r>
      <w:r>
        <w:rPr>
          <w:color w:val="231F20"/>
          <w:w w:val="110"/>
        </w:rPr>
        <w:t>government’s expected schedule of distributing grant funds, etc.) See Note</w:t>
      </w:r>
      <w:r>
        <w:rPr>
          <w:color w:val="231F20"/>
          <w:spacing w:val="-16"/>
          <w:w w:val="110"/>
        </w:rPr>
        <w:t> </w:t>
      </w:r>
      <w:r>
        <w:rPr>
          <w:color w:val="231F20"/>
          <w:w w:val="110"/>
        </w:rPr>
        <w:t>3</w:t>
      </w:r>
      <w:r>
        <w:rPr>
          <w:color w:val="231F20"/>
          <w:spacing w:val="-16"/>
          <w:w w:val="110"/>
        </w:rPr>
        <w:t> </w:t>
      </w:r>
      <w:r>
        <w:rPr>
          <w:color w:val="231F20"/>
          <w:w w:val="110"/>
        </w:rPr>
        <w:t>to</w:t>
      </w:r>
      <w:r>
        <w:rPr>
          <w:color w:val="231F20"/>
          <w:spacing w:val="-16"/>
          <w:w w:val="110"/>
        </w:rPr>
        <w:t> </w:t>
      </w:r>
      <w:r>
        <w:rPr>
          <w:color w:val="231F20"/>
          <w:w w:val="110"/>
        </w:rPr>
        <w:t>the</w:t>
      </w:r>
      <w:r>
        <w:rPr>
          <w:color w:val="231F20"/>
          <w:spacing w:val="-16"/>
          <w:w w:val="110"/>
        </w:rPr>
        <w:t> </w:t>
      </w:r>
      <w:r>
        <w:rPr>
          <w:color w:val="231F20"/>
          <w:w w:val="110"/>
        </w:rPr>
        <w:t>Company’s</w:t>
      </w:r>
      <w:r>
        <w:rPr>
          <w:color w:val="231F20"/>
          <w:spacing w:val="-16"/>
          <w:w w:val="110"/>
        </w:rPr>
        <w:t> </w:t>
      </w:r>
      <w:r>
        <w:rPr>
          <w:color w:val="231F20"/>
          <w:w w:val="110"/>
        </w:rPr>
        <w:t>Consolidated</w:t>
      </w:r>
      <w:r>
        <w:rPr>
          <w:color w:val="231F20"/>
          <w:spacing w:val="-16"/>
          <w:w w:val="110"/>
        </w:rPr>
        <w:t> </w:t>
      </w:r>
      <w:r>
        <w:rPr>
          <w:color w:val="231F20"/>
          <w:w w:val="110"/>
        </w:rPr>
        <w:t>Financial</w:t>
      </w:r>
      <w:r>
        <w:rPr>
          <w:color w:val="231F20"/>
          <w:spacing w:val="-16"/>
          <w:w w:val="110"/>
        </w:rPr>
        <w:t> </w:t>
      </w:r>
      <w:r>
        <w:rPr>
          <w:color w:val="231F20"/>
          <w:w w:val="110"/>
        </w:rPr>
        <w:t>Statements</w:t>
      </w:r>
      <w:r>
        <w:rPr>
          <w:color w:val="231F20"/>
          <w:spacing w:val="-16"/>
          <w:w w:val="110"/>
        </w:rPr>
        <w:t> </w:t>
      </w:r>
      <w:r>
        <w:rPr>
          <w:color w:val="231F20"/>
          <w:w w:val="110"/>
        </w:rPr>
        <w:t>for</w:t>
      </w:r>
      <w:r>
        <w:rPr>
          <w:color w:val="231F20"/>
          <w:spacing w:val="-16"/>
          <w:w w:val="110"/>
        </w:rPr>
        <w:t> </w:t>
      </w:r>
      <w:r>
        <w:rPr>
          <w:color w:val="231F20"/>
          <w:spacing w:val="2"/>
          <w:w w:val="110"/>
        </w:rPr>
        <w:t>further </w:t>
      </w:r>
      <w:r>
        <w:rPr>
          <w:color w:val="231F20"/>
          <w:w w:val="110"/>
        </w:rPr>
        <w:t>discussion of the Act and grants from the</w:t>
      </w:r>
      <w:r>
        <w:rPr>
          <w:color w:val="231F20"/>
          <w:spacing w:val="-20"/>
          <w:w w:val="110"/>
        </w:rPr>
        <w:t> </w:t>
      </w:r>
      <w:r>
        <w:rPr>
          <w:color w:val="231F20"/>
          <w:w w:val="110"/>
        </w:rPr>
        <w:t>government.</w:t>
      </w:r>
    </w:p>
    <w:p>
      <w:pPr>
        <w:pStyle w:val="BodyText"/>
        <w:spacing w:before="2"/>
        <w:rPr>
          <w:sz w:val="19"/>
        </w:rPr>
      </w:pPr>
    </w:p>
    <w:p>
      <w:pPr>
        <w:pStyle w:val="BodyText"/>
        <w:spacing w:line="307" w:lineRule="auto"/>
        <w:ind w:left="119" w:firstLine="180"/>
        <w:jc w:val="both"/>
      </w:pPr>
      <w:r>
        <w:rPr>
          <w:color w:val="231F20"/>
          <w:w w:val="105"/>
        </w:rPr>
        <w:t>INCOME TAXES The provision for income taxes, as a percentage of income before taxes, decreased slightly to 38.24 percent in 2001 from</w:t>
      </w:r>
    </w:p>
    <w:p>
      <w:pPr>
        <w:pStyle w:val="BodyText"/>
        <w:spacing w:line="307" w:lineRule="auto"/>
        <w:ind w:left="119" w:right="4"/>
        <w:jc w:val="both"/>
      </w:pPr>
      <w:r>
        <w:rPr>
          <w:color w:val="231F20"/>
          <w:w w:val="110"/>
        </w:rPr>
        <w:t>38.54 percent in 2000. The decrease primarily resulted from lower effective state tax rates in 2001.</w:t>
      </w:r>
    </w:p>
    <w:p>
      <w:pPr>
        <w:pStyle w:val="BodyText"/>
        <w:spacing w:before="1"/>
        <w:rPr>
          <w:sz w:val="19"/>
        </w:rPr>
      </w:pPr>
    </w:p>
    <w:p>
      <w:pPr>
        <w:pStyle w:val="BodyText"/>
        <w:spacing w:line="307" w:lineRule="auto"/>
        <w:ind w:left="120" w:right="4" w:firstLine="180"/>
        <w:jc w:val="both"/>
      </w:pPr>
      <w:r>
        <w:rPr>
          <w:b/>
          <w:color w:val="231F20"/>
          <w:w w:val="105"/>
        </w:rPr>
        <w:t>2000 COMPARED WITH 1999 </w:t>
      </w:r>
      <w:r>
        <w:rPr>
          <w:color w:val="231F20"/>
          <w:w w:val="105"/>
        </w:rPr>
        <w:t>The Company’s consolidated net income for 2000 before the cumulative effect of a change in accounting principle was $625.2 million ($.79 per share, diluted), an increase of</w:t>
      </w:r>
    </w:p>
    <w:p>
      <w:pPr>
        <w:pStyle w:val="BodyText"/>
        <w:spacing w:line="307" w:lineRule="auto"/>
        <w:ind w:left="120" w:right="1"/>
        <w:jc w:val="both"/>
      </w:pPr>
      <w:r>
        <w:rPr>
          <w:color w:val="231F20"/>
          <w:w w:val="105"/>
        </w:rPr>
        <w:t>31.8 percent. The cumulative change in accounting principle, related to the</w:t>
      </w:r>
      <w:r>
        <w:rPr>
          <w:color w:val="231F20"/>
          <w:spacing w:val="-6"/>
          <w:w w:val="105"/>
        </w:rPr>
        <w:t> </w:t>
      </w:r>
      <w:r>
        <w:rPr>
          <w:color w:val="231F20"/>
          <w:w w:val="105"/>
        </w:rPr>
        <w:t>adoption</w:t>
      </w:r>
      <w:r>
        <w:rPr>
          <w:color w:val="231F20"/>
          <w:spacing w:val="-6"/>
          <w:w w:val="105"/>
        </w:rPr>
        <w:t> </w:t>
      </w:r>
      <w:r>
        <w:rPr>
          <w:color w:val="231F20"/>
          <w:w w:val="105"/>
        </w:rPr>
        <w:t>of</w:t>
      </w:r>
      <w:r>
        <w:rPr>
          <w:color w:val="231F20"/>
          <w:spacing w:val="-5"/>
          <w:w w:val="105"/>
        </w:rPr>
        <w:t> </w:t>
      </w:r>
      <w:r>
        <w:rPr>
          <w:color w:val="231F20"/>
          <w:w w:val="105"/>
        </w:rPr>
        <w:t>SEC</w:t>
      </w:r>
      <w:r>
        <w:rPr>
          <w:color w:val="231F20"/>
          <w:spacing w:val="-6"/>
          <w:w w:val="105"/>
        </w:rPr>
        <w:t> </w:t>
      </w:r>
      <w:r>
        <w:rPr>
          <w:color w:val="231F20"/>
          <w:w w:val="105"/>
        </w:rPr>
        <w:t>Staff</w:t>
      </w:r>
      <w:r>
        <w:rPr>
          <w:color w:val="231F20"/>
          <w:spacing w:val="-6"/>
          <w:w w:val="105"/>
        </w:rPr>
        <w:t> </w:t>
      </w:r>
      <w:r>
        <w:rPr>
          <w:color w:val="231F20"/>
          <w:w w:val="105"/>
        </w:rPr>
        <w:t>Accounting</w:t>
      </w:r>
      <w:r>
        <w:rPr>
          <w:color w:val="231F20"/>
          <w:spacing w:val="-6"/>
          <w:w w:val="105"/>
        </w:rPr>
        <w:t> </w:t>
      </w:r>
      <w:r>
        <w:rPr>
          <w:color w:val="231F20"/>
          <w:w w:val="105"/>
        </w:rPr>
        <w:t>Bulletin</w:t>
      </w:r>
      <w:r>
        <w:rPr>
          <w:color w:val="231F20"/>
          <w:spacing w:val="-6"/>
          <w:w w:val="105"/>
        </w:rPr>
        <w:t> </w:t>
      </w:r>
      <w:r>
        <w:rPr>
          <w:color w:val="231F20"/>
          <w:w w:val="105"/>
        </w:rPr>
        <w:t>No.</w:t>
      </w:r>
      <w:r>
        <w:rPr>
          <w:color w:val="231F20"/>
          <w:spacing w:val="-6"/>
          <w:w w:val="105"/>
        </w:rPr>
        <w:t> </w:t>
      </w:r>
      <w:r>
        <w:rPr>
          <w:color w:val="231F20"/>
          <w:w w:val="105"/>
        </w:rPr>
        <w:t>101,</w:t>
      </w:r>
      <w:r>
        <w:rPr>
          <w:color w:val="231F20"/>
          <w:spacing w:val="-6"/>
          <w:w w:val="105"/>
        </w:rPr>
        <w:t> </w:t>
      </w:r>
      <w:r>
        <w:rPr>
          <w:color w:val="231F20"/>
          <w:w w:val="105"/>
        </w:rPr>
        <w:t>was</w:t>
      </w:r>
      <w:r>
        <w:rPr>
          <w:color w:val="231F20"/>
          <w:spacing w:val="-6"/>
          <w:w w:val="105"/>
        </w:rPr>
        <w:t> </w:t>
      </w:r>
      <w:r>
        <w:rPr>
          <w:color w:val="231F20"/>
          <w:w w:val="105"/>
        </w:rPr>
        <w:t>$22.1</w:t>
      </w:r>
      <w:r>
        <w:rPr>
          <w:color w:val="231F20"/>
          <w:spacing w:val="-6"/>
          <w:w w:val="105"/>
        </w:rPr>
        <w:t> </w:t>
      </w:r>
      <w:r>
        <w:rPr>
          <w:color w:val="231F20"/>
          <w:w w:val="105"/>
        </w:rPr>
        <w:t>million, net of taxes of $14.0 million (see Note 2 to the Consolidated Financial Statements). Net income, after the cumulative change in accounting principle, was $603.1 million. Net income per share, diluted, after consideration of the accounting change, was </w:t>
      </w:r>
      <w:r>
        <w:rPr>
          <w:color w:val="231F20"/>
          <w:spacing w:val="-4"/>
          <w:w w:val="105"/>
        </w:rPr>
        <w:t>$.76 </w:t>
      </w:r>
      <w:r>
        <w:rPr>
          <w:color w:val="231F20"/>
          <w:w w:val="105"/>
        </w:rPr>
        <w:t>compared to $.59 in 1999.</w:t>
      </w:r>
      <w:r>
        <w:rPr>
          <w:color w:val="231F20"/>
          <w:spacing w:val="-10"/>
          <w:w w:val="105"/>
        </w:rPr>
        <w:t> </w:t>
      </w:r>
      <w:r>
        <w:rPr>
          <w:color w:val="231F20"/>
          <w:w w:val="105"/>
        </w:rPr>
        <w:t>Operating</w:t>
      </w:r>
      <w:r>
        <w:rPr>
          <w:color w:val="231F20"/>
          <w:spacing w:val="-10"/>
          <w:w w:val="105"/>
        </w:rPr>
        <w:t> </w:t>
      </w:r>
      <w:r>
        <w:rPr>
          <w:color w:val="231F20"/>
          <w:w w:val="105"/>
        </w:rPr>
        <w:t>income</w:t>
      </w:r>
      <w:r>
        <w:rPr>
          <w:color w:val="231F20"/>
          <w:spacing w:val="-10"/>
          <w:w w:val="105"/>
        </w:rPr>
        <w:t> </w:t>
      </w:r>
      <w:r>
        <w:rPr>
          <w:color w:val="231F20"/>
          <w:w w:val="105"/>
        </w:rPr>
        <w:t>was</w:t>
      </w:r>
      <w:r>
        <w:rPr>
          <w:color w:val="231F20"/>
          <w:spacing w:val="-10"/>
          <w:w w:val="105"/>
        </w:rPr>
        <w:t> </w:t>
      </w:r>
      <w:r>
        <w:rPr>
          <w:color w:val="231F20"/>
          <w:w w:val="105"/>
        </w:rPr>
        <w:t>$1,021.1</w:t>
      </w:r>
      <w:r>
        <w:rPr>
          <w:color w:val="231F20"/>
          <w:spacing w:val="-10"/>
          <w:w w:val="105"/>
        </w:rPr>
        <w:t> </w:t>
      </w:r>
      <w:r>
        <w:rPr>
          <w:color w:val="231F20"/>
          <w:w w:val="105"/>
        </w:rPr>
        <w:t>million,</w:t>
      </w:r>
      <w:r>
        <w:rPr>
          <w:color w:val="231F20"/>
          <w:spacing w:val="-10"/>
          <w:w w:val="105"/>
        </w:rPr>
        <w:t> </w:t>
      </w:r>
      <w:r>
        <w:rPr>
          <w:color w:val="231F20"/>
          <w:w w:val="105"/>
        </w:rPr>
        <w:t>an</w:t>
      </w:r>
      <w:r>
        <w:rPr>
          <w:color w:val="231F20"/>
          <w:spacing w:val="-10"/>
          <w:w w:val="105"/>
        </w:rPr>
        <w:t> </w:t>
      </w:r>
      <w:r>
        <w:rPr>
          <w:color w:val="231F20"/>
          <w:w w:val="105"/>
        </w:rPr>
        <w:t>increase</w:t>
      </w:r>
      <w:r>
        <w:rPr>
          <w:color w:val="231F20"/>
          <w:spacing w:val="-10"/>
          <w:w w:val="105"/>
        </w:rPr>
        <w:t> </w:t>
      </w:r>
      <w:r>
        <w:rPr>
          <w:color w:val="231F20"/>
          <w:w w:val="105"/>
        </w:rPr>
        <w:t>of</w:t>
      </w:r>
      <w:r>
        <w:rPr>
          <w:color w:val="231F20"/>
          <w:spacing w:val="-10"/>
          <w:w w:val="105"/>
        </w:rPr>
        <w:t> </w:t>
      </w:r>
      <w:r>
        <w:rPr>
          <w:color w:val="231F20"/>
          <w:spacing w:val="-3"/>
          <w:w w:val="105"/>
        </w:rPr>
        <w:t>30.7</w:t>
      </w:r>
      <w:r>
        <w:rPr>
          <w:color w:val="231F20"/>
          <w:spacing w:val="-10"/>
          <w:w w:val="105"/>
        </w:rPr>
        <w:t> </w:t>
      </w:r>
      <w:r>
        <w:rPr>
          <w:color w:val="231F20"/>
          <w:w w:val="105"/>
        </w:rPr>
        <w:t>percent compared to</w:t>
      </w:r>
      <w:r>
        <w:rPr>
          <w:color w:val="231F20"/>
          <w:spacing w:val="7"/>
          <w:w w:val="105"/>
        </w:rPr>
        <w:t> </w:t>
      </w:r>
      <w:r>
        <w:rPr>
          <w:color w:val="231F20"/>
          <w:w w:val="105"/>
        </w:rPr>
        <w:t>1999.</w:t>
      </w:r>
    </w:p>
    <w:p>
      <w:pPr>
        <w:pStyle w:val="BodyText"/>
        <w:spacing w:before="2"/>
        <w:rPr>
          <w:sz w:val="19"/>
        </w:rPr>
      </w:pPr>
    </w:p>
    <w:p>
      <w:pPr>
        <w:pStyle w:val="BodyText"/>
        <w:ind w:left="300"/>
      </w:pPr>
      <w:r>
        <w:rPr>
          <w:color w:val="231F20"/>
          <w:w w:val="105"/>
        </w:rPr>
        <w:t>OPERATING</w:t>
      </w:r>
      <w:r>
        <w:rPr>
          <w:color w:val="231F20"/>
          <w:spacing w:val="-19"/>
          <w:w w:val="105"/>
        </w:rPr>
        <w:t> </w:t>
      </w:r>
      <w:r>
        <w:rPr>
          <w:color w:val="231F20"/>
          <w:w w:val="105"/>
        </w:rPr>
        <w:t>REVENUES</w:t>
      </w:r>
      <w:r>
        <w:rPr>
          <w:color w:val="231F20"/>
          <w:spacing w:val="5"/>
          <w:w w:val="105"/>
        </w:rPr>
        <w:t> </w:t>
      </w:r>
      <w:r>
        <w:rPr>
          <w:color w:val="231F20"/>
          <w:w w:val="105"/>
        </w:rPr>
        <w:t>Consolidated</w:t>
      </w:r>
      <w:r>
        <w:rPr>
          <w:color w:val="231F20"/>
          <w:spacing w:val="-19"/>
          <w:w w:val="105"/>
        </w:rPr>
        <w:t> </w:t>
      </w:r>
      <w:r>
        <w:rPr>
          <w:color w:val="231F20"/>
          <w:w w:val="105"/>
        </w:rPr>
        <w:t>operating</w:t>
      </w:r>
      <w:r>
        <w:rPr>
          <w:color w:val="231F20"/>
          <w:spacing w:val="-19"/>
          <w:w w:val="105"/>
        </w:rPr>
        <w:t> </w:t>
      </w:r>
      <w:r>
        <w:rPr>
          <w:color w:val="231F20"/>
          <w:w w:val="105"/>
        </w:rPr>
        <w:t>revenues</w:t>
      </w:r>
      <w:r>
        <w:rPr>
          <w:color w:val="231F20"/>
          <w:spacing w:val="-19"/>
          <w:w w:val="105"/>
        </w:rPr>
        <w:t> </w:t>
      </w:r>
      <w:r>
        <w:rPr>
          <w:color w:val="231F20"/>
          <w:w w:val="105"/>
        </w:rPr>
        <w:t>increased</w:t>
      </w:r>
    </w:p>
    <w:p>
      <w:pPr>
        <w:pStyle w:val="BodyText"/>
        <w:spacing w:line="307" w:lineRule="auto" w:before="47"/>
        <w:ind w:left="120"/>
        <w:jc w:val="both"/>
      </w:pPr>
      <w:r>
        <w:rPr>
          <w:color w:val="231F20"/>
          <w:w w:val="105"/>
        </w:rPr>
        <w:t>19.3 percent primarily due to a 19.8 percent increase in passenger revenues. The increase in passenger revenues primarily resulted from the Company’s increased capacity, strong demand for commercial air travel,</w:t>
      </w:r>
      <w:r>
        <w:rPr>
          <w:color w:val="231F20"/>
          <w:spacing w:val="-7"/>
          <w:w w:val="105"/>
        </w:rPr>
        <w:t> </w:t>
      </w:r>
      <w:r>
        <w:rPr>
          <w:color w:val="231F20"/>
          <w:w w:val="105"/>
        </w:rPr>
        <w:t>and</w:t>
      </w:r>
      <w:r>
        <w:rPr>
          <w:color w:val="231F20"/>
          <w:spacing w:val="-8"/>
          <w:w w:val="105"/>
        </w:rPr>
        <w:t> </w:t>
      </w:r>
      <w:r>
        <w:rPr>
          <w:color w:val="231F20"/>
          <w:w w:val="105"/>
        </w:rPr>
        <w:t>excellent</w:t>
      </w:r>
      <w:r>
        <w:rPr>
          <w:color w:val="231F20"/>
          <w:spacing w:val="-8"/>
          <w:w w:val="105"/>
        </w:rPr>
        <w:t> </w:t>
      </w:r>
      <w:r>
        <w:rPr>
          <w:color w:val="231F20"/>
          <w:w w:val="105"/>
        </w:rPr>
        <w:t>marketing</w:t>
      </w:r>
      <w:r>
        <w:rPr>
          <w:color w:val="231F20"/>
          <w:spacing w:val="-8"/>
          <w:w w:val="105"/>
        </w:rPr>
        <w:t> </w:t>
      </w:r>
      <w:r>
        <w:rPr>
          <w:color w:val="231F20"/>
          <w:w w:val="105"/>
        </w:rPr>
        <w:t>and</w:t>
      </w:r>
      <w:r>
        <w:rPr>
          <w:color w:val="231F20"/>
          <w:spacing w:val="-8"/>
          <w:w w:val="105"/>
        </w:rPr>
        <w:t> </w:t>
      </w:r>
      <w:r>
        <w:rPr>
          <w:color w:val="231F20"/>
          <w:w w:val="105"/>
        </w:rPr>
        <w:t>revenue</w:t>
      </w:r>
      <w:r>
        <w:rPr>
          <w:color w:val="231F20"/>
          <w:spacing w:val="-8"/>
          <w:w w:val="105"/>
        </w:rPr>
        <w:t> </w:t>
      </w:r>
      <w:r>
        <w:rPr>
          <w:color w:val="231F20"/>
          <w:w w:val="105"/>
        </w:rPr>
        <w:t>management.</w:t>
      </w:r>
      <w:r>
        <w:rPr>
          <w:color w:val="231F20"/>
          <w:spacing w:val="-8"/>
          <w:w w:val="105"/>
        </w:rPr>
        <w:t> </w:t>
      </w:r>
      <w:r>
        <w:rPr>
          <w:color w:val="231F20"/>
          <w:w w:val="105"/>
        </w:rPr>
        <w:t>The</w:t>
      </w:r>
      <w:r>
        <w:rPr>
          <w:color w:val="231F20"/>
          <w:spacing w:val="-8"/>
          <w:w w:val="105"/>
        </w:rPr>
        <w:t> </w:t>
      </w:r>
      <w:r>
        <w:rPr>
          <w:color w:val="231F20"/>
          <w:w w:val="105"/>
        </w:rPr>
        <w:t>Company experienced a </w:t>
      </w:r>
      <w:r>
        <w:rPr>
          <w:color w:val="231F20"/>
          <w:spacing w:val="-3"/>
          <w:w w:val="105"/>
        </w:rPr>
        <w:t>10.7 </w:t>
      </w:r>
      <w:r>
        <w:rPr>
          <w:color w:val="231F20"/>
          <w:w w:val="105"/>
        </w:rPr>
        <w:t>percent increase in revenue passengers carried,   </w:t>
      </w:r>
      <w:r>
        <w:rPr>
          <w:color w:val="231F20"/>
          <w:spacing w:val="26"/>
          <w:w w:val="105"/>
        </w:rPr>
        <w:t> </w:t>
      </w:r>
      <w:r>
        <w:rPr>
          <w:color w:val="231F20"/>
          <w:w w:val="105"/>
        </w:rPr>
        <w:t>a</w:t>
      </w:r>
    </w:p>
    <w:p>
      <w:pPr>
        <w:pStyle w:val="BodyText"/>
        <w:spacing w:line="307" w:lineRule="auto"/>
        <w:ind w:left="119" w:right="1"/>
        <w:jc w:val="both"/>
      </w:pPr>
      <w:r>
        <w:rPr>
          <w:color w:val="231F20"/>
          <w:spacing w:val="-3"/>
          <w:w w:val="105"/>
        </w:rPr>
        <w:t>15.7 </w:t>
      </w:r>
      <w:r>
        <w:rPr>
          <w:color w:val="231F20"/>
          <w:w w:val="105"/>
        </w:rPr>
        <w:t>percent increase in RPMs, and a 3.6 percent increase in passenger yield.</w:t>
      </w:r>
      <w:r>
        <w:rPr>
          <w:color w:val="231F20"/>
          <w:spacing w:val="-8"/>
          <w:w w:val="105"/>
        </w:rPr>
        <w:t> </w:t>
      </w:r>
      <w:r>
        <w:rPr>
          <w:color w:val="231F20"/>
          <w:w w:val="105"/>
        </w:rPr>
        <w:t>The</w:t>
      </w:r>
      <w:r>
        <w:rPr>
          <w:color w:val="231F20"/>
          <w:spacing w:val="-8"/>
          <w:w w:val="105"/>
        </w:rPr>
        <w:t> </w:t>
      </w:r>
      <w:r>
        <w:rPr>
          <w:color w:val="231F20"/>
          <w:w w:val="105"/>
        </w:rPr>
        <w:t>increase</w:t>
      </w:r>
      <w:r>
        <w:rPr>
          <w:color w:val="231F20"/>
          <w:spacing w:val="-8"/>
          <w:w w:val="105"/>
        </w:rPr>
        <w:t> </w:t>
      </w:r>
      <w:r>
        <w:rPr>
          <w:color w:val="231F20"/>
          <w:w w:val="105"/>
        </w:rPr>
        <w:t>in</w:t>
      </w:r>
      <w:r>
        <w:rPr>
          <w:color w:val="231F20"/>
          <w:spacing w:val="-8"/>
          <w:w w:val="105"/>
        </w:rPr>
        <w:t> </w:t>
      </w:r>
      <w:r>
        <w:rPr>
          <w:color w:val="231F20"/>
          <w:w w:val="105"/>
        </w:rPr>
        <w:t>passenger</w:t>
      </w:r>
      <w:r>
        <w:rPr>
          <w:color w:val="231F20"/>
          <w:spacing w:val="-8"/>
          <w:w w:val="105"/>
        </w:rPr>
        <w:t> </w:t>
      </w:r>
      <w:r>
        <w:rPr>
          <w:color w:val="231F20"/>
          <w:w w:val="105"/>
        </w:rPr>
        <w:t>yield</w:t>
      </w:r>
      <w:r>
        <w:rPr>
          <w:color w:val="231F20"/>
          <w:spacing w:val="-8"/>
          <w:w w:val="105"/>
        </w:rPr>
        <w:t> </w:t>
      </w:r>
      <w:r>
        <w:rPr>
          <w:color w:val="231F20"/>
          <w:w w:val="105"/>
        </w:rPr>
        <w:t>primarily</w:t>
      </w:r>
      <w:r>
        <w:rPr>
          <w:color w:val="231F20"/>
          <w:spacing w:val="-8"/>
          <w:w w:val="105"/>
        </w:rPr>
        <w:t> </w:t>
      </w:r>
      <w:r>
        <w:rPr>
          <w:color w:val="231F20"/>
          <w:spacing w:val="-3"/>
          <w:w w:val="105"/>
        </w:rPr>
        <w:t>was</w:t>
      </w:r>
      <w:r>
        <w:rPr>
          <w:color w:val="231F20"/>
          <w:spacing w:val="-8"/>
          <w:w w:val="105"/>
        </w:rPr>
        <w:t> </w:t>
      </w:r>
      <w:r>
        <w:rPr>
          <w:color w:val="231F20"/>
          <w:w w:val="105"/>
        </w:rPr>
        <w:t>due</w:t>
      </w:r>
      <w:r>
        <w:rPr>
          <w:color w:val="231F20"/>
          <w:spacing w:val="-8"/>
          <w:w w:val="105"/>
        </w:rPr>
        <w:t> </w:t>
      </w:r>
      <w:r>
        <w:rPr>
          <w:color w:val="231F20"/>
          <w:w w:val="105"/>
        </w:rPr>
        <w:t>to</w:t>
      </w:r>
      <w:r>
        <w:rPr>
          <w:color w:val="231F20"/>
          <w:spacing w:val="-8"/>
          <w:w w:val="105"/>
        </w:rPr>
        <w:t> </w:t>
      </w:r>
      <w:r>
        <w:rPr>
          <w:color w:val="231F20"/>
          <w:w w:val="105"/>
        </w:rPr>
        <w:t>an</w:t>
      </w:r>
      <w:r>
        <w:rPr>
          <w:color w:val="231F20"/>
          <w:spacing w:val="-8"/>
          <w:w w:val="105"/>
        </w:rPr>
        <w:t> </w:t>
      </w:r>
      <w:r>
        <w:rPr>
          <w:color w:val="231F20"/>
          <w:w w:val="105"/>
        </w:rPr>
        <w:t>8.2</w:t>
      </w:r>
      <w:r>
        <w:rPr>
          <w:color w:val="231F20"/>
          <w:spacing w:val="-8"/>
          <w:w w:val="105"/>
        </w:rPr>
        <w:t> </w:t>
      </w:r>
      <w:r>
        <w:rPr>
          <w:color w:val="231F20"/>
          <w:w w:val="105"/>
        </w:rPr>
        <w:t>percent increase in average passenger fare, partially offset by a 4.6 percent increase in average length of passenger haul. The increase in average passenger fare primarily was due to modest fare increases combined with a higher mix of full-fare  </w:t>
      </w:r>
      <w:r>
        <w:rPr>
          <w:color w:val="231F20"/>
          <w:spacing w:val="19"/>
          <w:w w:val="105"/>
        </w:rPr>
        <w:t> </w:t>
      </w:r>
      <w:r>
        <w:rPr>
          <w:color w:val="231F20"/>
          <w:w w:val="105"/>
        </w:rPr>
        <w:t>passengers.</w:t>
      </w:r>
    </w:p>
    <w:p>
      <w:pPr>
        <w:pStyle w:val="BodyText"/>
        <w:spacing w:line="307" w:lineRule="auto"/>
        <w:ind w:left="120" w:right="1" w:firstLine="180"/>
        <w:jc w:val="both"/>
      </w:pPr>
      <w:r>
        <w:rPr>
          <w:color w:val="231F20"/>
          <w:w w:val="105"/>
        </w:rPr>
        <w:t>The increase in RPMs exceeded a 13.3 percent increase in ASMs resulting in a load factor of 70.5 percent, or 1.5 points above the prior </w:t>
      </w:r>
      <w:r>
        <w:rPr>
          <w:color w:val="231F20"/>
          <w:spacing w:val="-3"/>
          <w:w w:val="105"/>
        </w:rPr>
        <w:t>year.  </w:t>
      </w:r>
      <w:r>
        <w:rPr>
          <w:color w:val="231F20"/>
          <w:w w:val="105"/>
        </w:rPr>
        <w:t>The increase in ASMs primarily resulted from the net addition of  32  aircraft  during  the</w:t>
      </w:r>
      <w:r>
        <w:rPr>
          <w:color w:val="231F20"/>
          <w:spacing w:val="-18"/>
          <w:w w:val="105"/>
        </w:rPr>
        <w:t> </w:t>
      </w:r>
      <w:r>
        <w:rPr>
          <w:color w:val="231F20"/>
          <w:spacing w:val="-3"/>
          <w:w w:val="105"/>
        </w:rPr>
        <w:t>year.</w:t>
      </w:r>
    </w:p>
    <w:p>
      <w:pPr>
        <w:pStyle w:val="BodyText"/>
        <w:spacing w:line="307" w:lineRule="auto"/>
        <w:ind w:left="119" w:right="1" w:firstLine="180"/>
        <w:jc w:val="both"/>
      </w:pPr>
      <w:r>
        <w:rPr>
          <w:color w:val="231F20"/>
          <w:w w:val="110"/>
        </w:rPr>
        <w:t>Freight</w:t>
      </w:r>
      <w:r>
        <w:rPr>
          <w:color w:val="231F20"/>
          <w:spacing w:val="-7"/>
          <w:w w:val="110"/>
        </w:rPr>
        <w:t> </w:t>
      </w:r>
      <w:r>
        <w:rPr>
          <w:color w:val="231F20"/>
          <w:w w:val="110"/>
        </w:rPr>
        <w:t>revenues</w:t>
      </w:r>
      <w:r>
        <w:rPr>
          <w:color w:val="231F20"/>
          <w:spacing w:val="-7"/>
          <w:w w:val="110"/>
        </w:rPr>
        <w:t> </w:t>
      </w:r>
      <w:r>
        <w:rPr>
          <w:color w:val="231F20"/>
          <w:w w:val="110"/>
        </w:rPr>
        <w:t>increased</w:t>
      </w:r>
      <w:r>
        <w:rPr>
          <w:color w:val="231F20"/>
          <w:spacing w:val="-7"/>
          <w:w w:val="110"/>
        </w:rPr>
        <w:t> </w:t>
      </w:r>
      <w:r>
        <w:rPr>
          <w:color w:val="231F20"/>
          <w:spacing w:val="-5"/>
          <w:w w:val="110"/>
        </w:rPr>
        <w:t>7.5</w:t>
      </w:r>
      <w:r>
        <w:rPr>
          <w:color w:val="231F20"/>
          <w:spacing w:val="-7"/>
          <w:w w:val="110"/>
        </w:rPr>
        <w:t> </w:t>
      </w:r>
      <w:r>
        <w:rPr>
          <w:color w:val="231F20"/>
          <w:w w:val="110"/>
        </w:rPr>
        <w:t>percent</w:t>
      </w:r>
      <w:r>
        <w:rPr>
          <w:color w:val="231F20"/>
          <w:spacing w:val="-7"/>
          <w:w w:val="110"/>
        </w:rPr>
        <w:t> </w:t>
      </w:r>
      <w:r>
        <w:rPr>
          <w:color w:val="231F20"/>
          <w:w w:val="110"/>
        </w:rPr>
        <w:t>primarily</w:t>
      </w:r>
      <w:r>
        <w:rPr>
          <w:color w:val="231F20"/>
          <w:spacing w:val="-7"/>
          <w:w w:val="110"/>
        </w:rPr>
        <w:t> </w:t>
      </w:r>
      <w:r>
        <w:rPr>
          <w:color w:val="231F20"/>
          <w:w w:val="110"/>
        </w:rPr>
        <w:t>due</w:t>
      </w:r>
      <w:r>
        <w:rPr>
          <w:color w:val="231F20"/>
          <w:spacing w:val="-7"/>
          <w:w w:val="110"/>
        </w:rPr>
        <w:t> </w:t>
      </w:r>
      <w:r>
        <w:rPr>
          <w:color w:val="231F20"/>
          <w:w w:val="110"/>
        </w:rPr>
        <w:t>to</w:t>
      </w:r>
      <w:r>
        <w:rPr>
          <w:color w:val="231F20"/>
          <w:spacing w:val="-7"/>
          <w:w w:val="110"/>
        </w:rPr>
        <w:t> </w:t>
      </w:r>
      <w:r>
        <w:rPr>
          <w:color w:val="231F20"/>
          <w:w w:val="110"/>
        </w:rPr>
        <w:t>an</w:t>
      </w:r>
      <w:r>
        <w:rPr>
          <w:color w:val="231F20"/>
          <w:spacing w:val="-7"/>
          <w:w w:val="110"/>
        </w:rPr>
        <w:t> </w:t>
      </w:r>
      <w:r>
        <w:rPr>
          <w:color w:val="231F20"/>
          <w:w w:val="110"/>
        </w:rPr>
        <w:t>increase </w:t>
      </w:r>
      <w:r>
        <w:rPr>
          <w:color w:val="231F20"/>
          <w:spacing w:val="2"/>
          <w:w w:val="110"/>
        </w:rPr>
        <w:t>in capacity. </w:t>
      </w:r>
      <w:r>
        <w:rPr>
          <w:color w:val="231F20"/>
          <w:spacing w:val="4"/>
          <w:w w:val="110"/>
        </w:rPr>
        <w:t>Other </w:t>
      </w:r>
      <w:r>
        <w:rPr>
          <w:color w:val="231F20"/>
          <w:spacing w:val="2"/>
          <w:w w:val="110"/>
        </w:rPr>
        <w:t>revenues, </w:t>
      </w:r>
      <w:r>
        <w:rPr>
          <w:color w:val="231F20"/>
          <w:spacing w:val="4"/>
          <w:w w:val="110"/>
        </w:rPr>
        <w:t>which </w:t>
      </w:r>
      <w:r>
        <w:rPr>
          <w:color w:val="231F20"/>
          <w:spacing w:val="3"/>
          <w:w w:val="110"/>
        </w:rPr>
        <w:t>consist </w:t>
      </w:r>
      <w:r>
        <w:rPr>
          <w:color w:val="231F20"/>
          <w:spacing w:val="4"/>
          <w:w w:val="110"/>
        </w:rPr>
        <w:t>primarily </w:t>
      </w:r>
      <w:r>
        <w:rPr>
          <w:color w:val="231F20"/>
          <w:w w:val="110"/>
        </w:rPr>
        <w:t>of </w:t>
      </w:r>
      <w:r>
        <w:rPr>
          <w:color w:val="231F20"/>
          <w:spacing w:val="4"/>
          <w:w w:val="110"/>
        </w:rPr>
        <w:t>charter </w:t>
      </w:r>
      <w:r>
        <w:rPr>
          <w:color w:val="231F20"/>
          <w:w w:val="110"/>
        </w:rPr>
        <w:t>revenues, increased 1.2 percent. This increase was less than </w:t>
      </w:r>
      <w:r>
        <w:rPr>
          <w:color w:val="231F20"/>
          <w:spacing w:val="2"/>
          <w:w w:val="110"/>
        </w:rPr>
        <w:t>the  </w:t>
      </w:r>
      <w:r>
        <w:rPr>
          <w:color w:val="231F20"/>
          <w:w w:val="110"/>
        </w:rPr>
        <w:t>Company’s</w:t>
      </w:r>
      <w:r>
        <w:rPr>
          <w:color w:val="231F20"/>
          <w:spacing w:val="-26"/>
          <w:w w:val="110"/>
        </w:rPr>
        <w:t> </w:t>
      </w:r>
      <w:r>
        <w:rPr>
          <w:color w:val="231F20"/>
          <w:w w:val="110"/>
        </w:rPr>
        <w:t>increase</w:t>
      </w:r>
      <w:r>
        <w:rPr>
          <w:color w:val="231F20"/>
          <w:spacing w:val="-26"/>
          <w:w w:val="110"/>
        </w:rPr>
        <w:t> </w:t>
      </w:r>
      <w:r>
        <w:rPr>
          <w:color w:val="231F20"/>
          <w:w w:val="110"/>
        </w:rPr>
        <w:t>in</w:t>
      </w:r>
      <w:r>
        <w:rPr>
          <w:color w:val="231F20"/>
          <w:spacing w:val="-26"/>
          <w:w w:val="110"/>
        </w:rPr>
        <w:t> </w:t>
      </w:r>
      <w:r>
        <w:rPr>
          <w:color w:val="231F20"/>
          <w:w w:val="110"/>
        </w:rPr>
        <w:t>capacity</w:t>
      </w:r>
      <w:r>
        <w:rPr>
          <w:color w:val="231F20"/>
          <w:spacing w:val="-26"/>
          <w:w w:val="110"/>
        </w:rPr>
        <w:t> </w:t>
      </w:r>
      <w:r>
        <w:rPr>
          <w:color w:val="231F20"/>
          <w:w w:val="110"/>
        </w:rPr>
        <w:t>primarily</w:t>
      </w:r>
      <w:r>
        <w:rPr>
          <w:color w:val="231F20"/>
          <w:spacing w:val="-26"/>
          <w:w w:val="110"/>
        </w:rPr>
        <w:t> </w:t>
      </w:r>
      <w:r>
        <w:rPr>
          <w:color w:val="231F20"/>
          <w:w w:val="110"/>
        </w:rPr>
        <w:t>due</w:t>
      </w:r>
      <w:r>
        <w:rPr>
          <w:color w:val="231F20"/>
          <w:spacing w:val="-26"/>
          <w:w w:val="110"/>
        </w:rPr>
        <w:t> </w:t>
      </w:r>
      <w:r>
        <w:rPr>
          <w:color w:val="231F20"/>
          <w:w w:val="110"/>
        </w:rPr>
        <w:t>to</w:t>
      </w:r>
      <w:r>
        <w:rPr>
          <w:color w:val="231F20"/>
          <w:spacing w:val="-26"/>
          <w:w w:val="110"/>
        </w:rPr>
        <w:t> </w:t>
      </w:r>
      <w:r>
        <w:rPr>
          <w:color w:val="231F20"/>
          <w:w w:val="110"/>
        </w:rPr>
        <w:t>the</w:t>
      </w:r>
      <w:r>
        <w:rPr>
          <w:color w:val="231F20"/>
          <w:spacing w:val="-26"/>
          <w:w w:val="110"/>
        </w:rPr>
        <w:t> </w:t>
      </w:r>
      <w:r>
        <w:rPr>
          <w:color w:val="231F20"/>
          <w:w w:val="110"/>
        </w:rPr>
        <w:t>Company’s</w:t>
      </w:r>
      <w:r>
        <w:rPr>
          <w:color w:val="231F20"/>
          <w:spacing w:val="-26"/>
          <w:w w:val="110"/>
        </w:rPr>
        <w:t> </w:t>
      </w:r>
      <w:r>
        <w:rPr>
          <w:color w:val="231F20"/>
          <w:w w:val="110"/>
        </w:rPr>
        <w:t>decision to</w:t>
      </w:r>
      <w:r>
        <w:rPr>
          <w:color w:val="231F20"/>
          <w:spacing w:val="-8"/>
          <w:w w:val="110"/>
        </w:rPr>
        <w:t> </w:t>
      </w:r>
      <w:r>
        <w:rPr>
          <w:color w:val="231F20"/>
          <w:w w:val="110"/>
        </w:rPr>
        <w:t>utilize</w:t>
      </w:r>
      <w:r>
        <w:rPr>
          <w:color w:val="231F20"/>
          <w:spacing w:val="-8"/>
          <w:w w:val="110"/>
        </w:rPr>
        <w:t> </w:t>
      </w:r>
      <w:r>
        <w:rPr>
          <w:color w:val="231F20"/>
          <w:w w:val="110"/>
        </w:rPr>
        <w:t>more</w:t>
      </w:r>
      <w:r>
        <w:rPr>
          <w:color w:val="231F20"/>
          <w:spacing w:val="-8"/>
          <w:w w:val="110"/>
        </w:rPr>
        <w:t> </w:t>
      </w:r>
      <w:r>
        <w:rPr>
          <w:color w:val="231F20"/>
          <w:w w:val="110"/>
        </w:rPr>
        <w:t>of</w:t>
      </w:r>
      <w:r>
        <w:rPr>
          <w:color w:val="231F20"/>
          <w:spacing w:val="-8"/>
          <w:w w:val="110"/>
        </w:rPr>
        <w:t> </w:t>
      </w:r>
      <w:r>
        <w:rPr>
          <w:color w:val="231F20"/>
          <w:w w:val="110"/>
        </w:rPr>
        <w:t>its</w:t>
      </w:r>
      <w:r>
        <w:rPr>
          <w:color w:val="231F20"/>
          <w:spacing w:val="-8"/>
          <w:w w:val="110"/>
        </w:rPr>
        <w:t> </w:t>
      </w:r>
      <w:r>
        <w:rPr>
          <w:color w:val="231F20"/>
          <w:w w:val="110"/>
        </w:rPr>
        <w:t>aircraft</w:t>
      </w:r>
      <w:r>
        <w:rPr>
          <w:color w:val="231F20"/>
          <w:spacing w:val="-8"/>
          <w:w w:val="110"/>
        </w:rPr>
        <w:t> </w:t>
      </w:r>
      <w:r>
        <w:rPr>
          <w:color w:val="231F20"/>
          <w:w w:val="110"/>
        </w:rPr>
        <w:t>to</w:t>
      </w:r>
      <w:r>
        <w:rPr>
          <w:color w:val="231F20"/>
          <w:spacing w:val="-8"/>
          <w:w w:val="110"/>
        </w:rPr>
        <w:t> </w:t>
      </w:r>
      <w:r>
        <w:rPr>
          <w:color w:val="231F20"/>
          <w:w w:val="110"/>
        </w:rPr>
        <w:t>satisfy</w:t>
      </w:r>
      <w:r>
        <w:rPr>
          <w:color w:val="231F20"/>
          <w:spacing w:val="-8"/>
          <w:w w:val="110"/>
        </w:rPr>
        <w:t> </w:t>
      </w:r>
      <w:r>
        <w:rPr>
          <w:color w:val="231F20"/>
          <w:w w:val="110"/>
        </w:rPr>
        <w:t>the</w:t>
      </w:r>
      <w:r>
        <w:rPr>
          <w:color w:val="231F20"/>
          <w:spacing w:val="-8"/>
          <w:w w:val="110"/>
        </w:rPr>
        <w:t> </w:t>
      </w:r>
      <w:r>
        <w:rPr>
          <w:color w:val="231F20"/>
          <w:w w:val="110"/>
        </w:rPr>
        <w:t>strong</w:t>
      </w:r>
      <w:r>
        <w:rPr>
          <w:color w:val="231F20"/>
          <w:spacing w:val="-8"/>
          <w:w w:val="110"/>
        </w:rPr>
        <w:t> </w:t>
      </w:r>
      <w:r>
        <w:rPr>
          <w:color w:val="231F20"/>
          <w:w w:val="110"/>
        </w:rPr>
        <w:t>demand</w:t>
      </w:r>
      <w:r>
        <w:rPr>
          <w:color w:val="231F20"/>
          <w:spacing w:val="-8"/>
          <w:w w:val="110"/>
        </w:rPr>
        <w:t> </w:t>
      </w:r>
      <w:r>
        <w:rPr>
          <w:color w:val="231F20"/>
          <w:w w:val="110"/>
        </w:rPr>
        <w:t>for</w:t>
      </w:r>
      <w:r>
        <w:rPr>
          <w:color w:val="231F20"/>
          <w:spacing w:val="-8"/>
          <w:w w:val="110"/>
        </w:rPr>
        <w:t> </w:t>
      </w:r>
      <w:r>
        <w:rPr>
          <w:color w:val="231F20"/>
          <w:w w:val="110"/>
        </w:rPr>
        <w:t>scheduled service, resulting in fewer aircraft available for</w:t>
      </w:r>
      <w:r>
        <w:rPr>
          <w:color w:val="231F20"/>
          <w:spacing w:val="10"/>
          <w:w w:val="110"/>
        </w:rPr>
        <w:t> </w:t>
      </w:r>
      <w:r>
        <w:rPr>
          <w:color w:val="231F20"/>
          <w:w w:val="110"/>
        </w:rPr>
        <w:t>charters.</w:t>
      </w:r>
    </w:p>
    <w:p>
      <w:pPr>
        <w:pStyle w:val="BodyText"/>
        <w:spacing w:before="6"/>
        <w:rPr>
          <w:sz w:val="18"/>
        </w:rPr>
      </w:pPr>
      <w:r>
        <w:rPr/>
        <w:br w:type="column"/>
      </w:r>
      <w:r>
        <w:rPr>
          <w:sz w:val="18"/>
        </w:rPr>
      </w:r>
    </w:p>
    <w:p>
      <w:pPr>
        <w:pStyle w:val="BodyText"/>
        <w:spacing w:line="307" w:lineRule="auto"/>
        <w:ind w:left="119" w:right="754" w:firstLine="180"/>
        <w:jc w:val="both"/>
      </w:pPr>
      <w:r>
        <w:rPr>
          <w:color w:val="231F20"/>
          <w:w w:val="105"/>
        </w:rPr>
        <w:t>OPERATING EXPENSES Consolidated operating expenses for 2000 increased</w:t>
      </w:r>
      <w:r>
        <w:rPr>
          <w:color w:val="231F20"/>
          <w:spacing w:val="-12"/>
          <w:w w:val="105"/>
        </w:rPr>
        <w:t> </w:t>
      </w:r>
      <w:r>
        <w:rPr>
          <w:color w:val="231F20"/>
          <w:spacing w:val="-7"/>
          <w:w w:val="105"/>
        </w:rPr>
        <w:t>17.1</w:t>
      </w:r>
      <w:r>
        <w:rPr>
          <w:color w:val="231F20"/>
          <w:spacing w:val="-12"/>
          <w:w w:val="105"/>
        </w:rPr>
        <w:t> </w:t>
      </w:r>
      <w:r>
        <w:rPr>
          <w:color w:val="231F20"/>
          <w:w w:val="105"/>
        </w:rPr>
        <w:t>percent,</w:t>
      </w:r>
      <w:r>
        <w:rPr>
          <w:color w:val="231F20"/>
          <w:spacing w:val="-12"/>
          <w:w w:val="105"/>
        </w:rPr>
        <w:t> </w:t>
      </w:r>
      <w:r>
        <w:rPr>
          <w:color w:val="231F20"/>
          <w:w w:val="105"/>
        </w:rPr>
        <w:t>compared</w:t>
      </w:r>
      <w:r>
        <w:rPr>
          <w:color w:val="231F20"/>
          <w:spacing w:val="-12"/>
          <w:w w:val="105"/>
        </w:rPr>
        <w:t> </w:t>
      </w:r>
      <w:r>
        <w:rPr>
          <w:color w:val="231F20"/>
          <w:w w:val="105"/>
        </w:rPr>
        <w:t>to</w:t>
      </w:r>
      <w:r>
        <w:rPr>
          <w:color w:val="231F20"/>
          <w:spacing w:val="-12"/>
          <w:w w:val="105"/>
        </w:rPr>
        <w:t> </w:t>
      </w:r>
      <w:r>
        <w:rPr>
          <w:color w:val="231F20"/>
          <w:w w:val="105"/>
        </w:rPr>
        <w:t>the</w:t>
      </w:r>
      <w:r>
        <w:rPr>
          <w:color w:val="231F20"/>
          <w:spacing w:val="-12"/>
          <w:w w:val="105"/>
        </w:rPr>
        <w:t> </w:t>
      </w:r>
      <w:r>
        <w:rPr>
          <w:color w:val="231F20"/>
          <w:w w:val="105"/>
        </w:rPr>
        <w:t>13.3</w:t>
      </w:r>
      <w:r>
        <w:rPr>
          <w:color w:val="231F20"/>
          <w:spacing w:val="-12"/>
          <w:w w:val="105"/>
        </w:rPr>
        <w:t> </w:t>
      </w:r>
      <w:r>
        <w:rPr>
          <w:color w:val="231F20"/>
          <w:w w:val="105"/>
        </w:rPr>
        <w:t>percent</w:t>
      </w:r>
      <w:r>
        <w:rPr>
          <w:color w:val="231F20"/>
          <w:spacing w:val="-12"/>
          <w:w w:val="105"/>
        </w:rPr>
        <w:t> </w:t>
      </w:r>
      <w:r>
        <w:rPr>
          <w:color w:val="231F20"/>
          <w:w w:val="105"/>
        </w:rPr>
        <w:t>increase</w:t>
      </w:r>
      <w:r>
        <w:rPr>
          <w:color w:val="231F20"/>
          <w:spacing w:val="-12"/>
          <w:w w:val="105"/>
        </w:rPr>
        <w:t> </w:t>
      </w:r>
      <w:r>
        <w:rPr>
          <w:color w:val="231F20"/>
          <w:w w:val="105"/>
        </w:rPr>
        <w:t>in</w:t>
      </w:r>
      <w:r>
        <w:rPr>
          <w:color w:val="231F20"/>
          <w:spacing w:val="-12"/>
          <w:w w:val="105"/>
        </w:rPr>
        <w:t> </w:t>
      </w:r>
      <w:r>
        <w:rPr>
          <w:color w:val="231F20"/>
          <w:spacing w:val="-3"/>
          <w:w w:val="105"/>
        </w:rPr>
        <w:t>capacity. </w:t>
      </w:r>
      <w:r>
        <w:rPr>
          <w:color w:val="231F20"/>
          <w:spacing w:val="3"/>
          <w:w w:val="105"/>
        </w:rPr>
        <w:t>Operating expenses per </w:t>
      </w:r>
      <w:r>
        <w:rPr>
          <w:color w:val="231F20"/>
          <w:spacing w:val="2"/>
          <w:w w:val="105"/>
        </w:rPr>
        <w:t>ASM </w:t>
      </w:r>
      <w:r>
        <w:rPr>
          <w:color w:val="231F20"/>
          <w:spacing w:val="3"/>
          <w:w w:val="105"/>
        </w:rPr>
        <w:t>increased 3.3 percent </w:t>
      </w:r>
      <w:r>
        <w:rPr>
          <w:color w:val="231F20"/>
          <w:w w:val="105"/>
        </w:rPr>
        <w:t>to </w:t>
      </w:r>
      <w:r>
        <w:rPr>
          <w:color w:val="231F20"/>
          <w:spacing w:val="2"/>
          <w:w w:val="105"/>
        </w:rPr>
        <w:t>$.0773, </w:t>
      </w:r>
      <w:r>
        <w:rPr>
          <w:color w:val="231F20"/>
          <w:w w:val="105"/>
        </w:rPr>
        <w:t>compared to </w:t>
      </w:r>
      <w:r>
        <w:rPr>
          <w:color w:val="231F20"/>
          <w:spacing w:val="-3"/>
          <w:w w:val="105"/>
        </w:rPr>
        <w:t>$.0748 </w:t>
      </w:r>
      <w:r>
        <w:rPr>
          <w:color w:val="231F20"/>
          <w:w w:val="105"/>
        </w:rPr>
        <w:t>in 1999, primarily due to an increase in average jet fuel prices. The average fuel cost per gallon in 2000 was </w:t>
      </w:r>
      <w:r>
        <w:rPr>
          <w:color w:val="231F20"/>
          <w:spacing w:val="-3"/>
          <w:w w:val="105"/>
        </w:rPr>
        <w:t>$.7869, </w:t>
      </w:r>
      <w:r>
        <w:rPr>
          <w:color w:val="231F20"/>
          <w:w w:val="105"/>
        </w:rPr>
        <w:t>which was the highest annual average fuel cost per gallon experienced by </w:t>
      </w:r>
      <w:r>
        <w:rPr>
          <w:color w:val="231F20"/>
          <w:spacing w:val="2"/>
          <w:w w:val="105"/>
        </w:rPr>
        <w:t>the </w:t>
      </w:r>
      <w:r>
        <w:rPr>
          <w:color w:val="231F20"/>
          <w:w w:val="105"/>
        </w:rPr>
        <w:t>Company since 1984. Excluding fuel expense, operating expenses </w:t>
      </w:r>
      <w:r>
        <w:rPr>
          <w:color w:val="231F20"/>
          <w:spacing w:val="2"/>
          <w:w w:val="105"/>
        </w:rPr>
        <w:t>per </w:t>
      </w:r>
      <w:r>
        <w:rPr>
          <w:color w:val="231F20"/>
          <w:w w:val="105"/>
        </w:rPr>
        <w:t>ASM decreased 2.6</w:t>
      </w:r>
      <w:r>
        <w:rPr>
          <w:color w:val="231F20"/>
          <w:spacing w:val="24"/>
          <w:w w:val="105"/>
        </w:rPr>
        <w:t> </w:t>
      </w:r>
      <w:r>
        <w:rPr>
          <w:color w:val="231F20"/>
          <w:w w:val="105"/>
        </w:rPr>
        <w:t>percent.</w:t>
      </w:r>
    </w:p>
    <w:p>
      <w:pPr>
        <w:pStyle w:val="BodyText"/>
        <w:spacing w:line="307" w:lineRule="auto"/>
        <w:ind w:left="119" w:right="757" w:firstLine="180"/>
        <w:jc w:val="right"/>
      </w:pPr>
      <w:r>
        <w:rPr>
          <w:color w:val="231F20"/>
          <w:w w:val="105"/>
        </w:rPr>
        <w:t>Salaries,</w:t>
      </w:r>
      <w:r>
        <w:rPr>
          <w:color w:val="231F20"/>
          <w:spacing w:val="-10"/>
          <w:w w:val="105"/>
        </w:rPr>
        <w:t> </w:t>
      </w:r>
      <w:r>
        <w:rPr>
          <w:color w:val="231F20"/>
          <w:w w:val="105"/>
        </w:rPr>
        <w:t>wages,</w:t>
      </w:r>
      <w:r>
        <w:rPr>
          <w:color w:val="231F20"/>
          <w:spacing w:val="-10"/>
          <w:w w:val="105"/>
        </w:rPr>
        <w:t> </w:t>
      </w:r>
      <w:r>
        <w:rPr>
          <w:color w:val="231F20"/>
          <w:w w:val="105"/>
        </w:rPr>
        <w:t>and</w:t>
      </w:r>
      <w:r>
        <w:rPr>
          <w:color w:val="231F20"/>
          <w:spacing w:val="-10"/>
          <w:w w:val="105"/>
        </w:rPr>
        <w:t> </w:t>
      </w:r>
      <w:r>
        <w:rPr>
          <w:color w:val="231F20"/>
          <w:w w:val="105"/>
        </w:rPr>
        <w:t>benefits</w:t>
      </w:r>
      <w:r>
        <w:rPr>
          <w:color w:val="231F20"/>
          <w:spacing w:val="-10"/>
          <w:w w:val="105"/>
        </w:rPr>
        <w:t> </w:t>
      </w:r>
      <w:r>
        <w:rPr>
          <w:color w:val="231F20"/>
          <w:w w:val="105"/>
        </w:rPr>
        <w:t>per</w:t>
      </w:r>
      <w:r>
        <w:rPr>
          <w:color w:val="231F20"/>
          <w:spacing w:val="-10"/>
          <w:w w:val="105"/>
        </w:rPr>
        <w:t> </w:t>
      </w:r>
      <w:r>
        <w:rPr>
          <w:color w:val="231F20"/>
          <w:w w:val="105"/>
        </w:rPr>
        <w:t>ASM</w:t>
      </w:r>
      <w:r>
        <w:rPr>
          <w:color w:val="231F20"/>
          <w:spacing w:val="-10"/>
          <w:w w:val="105"/>
        </w:rPr>
        <w:t> </w:t>
      </w:r>
      <w:r>
        <w:rPr>
          <w:color w:val="231F20"/>
          <w:w w:val="105"/>
        </w:rPr>
        <w:t>increased</w:t>
      </w:r>
      <w:r>
        <w:rPr>
          <w:color w:val="231F20"/>
          <w:spacing w:val="-10"/>
          <w:w w:val="105"/>
        </w:rPr>
        <w:t> </w:t>
      </w:r>
      <w:r>
        <w:rPr>
          <w:color w:val="231F20"/>
          <w:w w:val="105"/>
        </w:rPr>
        <w:t>slightly,</w:t>
      </w:r>
      <w:r>
        <w:rPr>
          <w:color w:val="231F20"/>
          <w:spacing w:val="-10"/>
          <w:w w:val="105"/>
        </w:rPr>
        <w:t> </w:t>
      </w:r>
      <w:r>
        <w:rPr>
          <w:color w:val="231F20"/>
          <w:w w:val="105"/>
        </w:rPr>
        <w:t>as</w:t>
      </w:r>
      <w:r>
        <w:rPr>
          <w:color w:val="231F20"/>
          <w:spacing w:val="-10"/>
          <w:w w:val="105"/>
        </w:rPr>
        <w:t> </w:t>
      </w:r>
      <w:r>
        <w:rPr>
          <w:color w:val="231F20"/>
          <w:w w:val="105"/>
        </w:rPr>
        <w:t>increases</w:t>
      </w:r>
      <w:r>
        <w:rPr>
          <w:color w:val="231F20"/>
          <w:w w:val="99"/>
        </w:rPr>
        <w:t> </w:t>
      </w:r>
      <w:r>
        <w:rPr>
          <w:color w:val="231F20"/>
          <w:w w:val="105"/>
        </w:rPr>
        <w:t>in productivity in several of the Company’s operational </w:t>
      </w:r>
      <w:r>
        <w:rPr>
          <w:color w:val="231F20"/>
          <w:spacing w:val="42"/>
          <w:w w:val="105"/>
        </w:rPr>
        <w:t> </w:t>
      </w:r>
      <w:r>
        <w:rPr>
          <w:color w:val="231F20"/>
          <w:w w:val="105"/>
        </w:rPr>
        <w:t>areas </w:t>
      </w:r>
      <w:r>
        <w:rPr>
          <w:color w:val="231F20"/>
          <w:spacing w:val="5"/>
          <w:w w:val="105"/>
        </w:rPr>
        <w:t> </w:t>
      </w:r>
      <w:r>
        <w:rPr>
          <w:color w:val="231F20"/>
          <w:w w:val="105"/>
        </w:rPr>
        <w:t>were</w:t>
      </w:r>
      <w:r>
        <w:rPr>
          <w:color w:val="231F20"/>
          <w:w w:val="99"/>
        </w:rPr>
        <w:t> </w:t>
      </w:r>
      <w:r>
        <w:rPr>
          <w:color w:val="231F20"/>
          <w:spacing w:val="-3"/>
          <w:w w:val="105"/>
        </w:rPr>
        <w:t>more </w:t>
      </w:r>
      <w:r>
        <w:rPr>
          <w:color w:val="231F20"/>
          <w:w w:val="105"/>
        </w:rPr>
        <w:t>than </w:t>
      </w:r>
      <w:r>
        <w:rPr>
          <w:color w:val="231F20"/>
          <w:spacing w:val="-3"/>
          <w:w w:val="105"/>
        </w:rPr>
        <w:t>offset </w:t>
      </w:r>
      <w:r>
        <w:rPr>
          <w:color w:val="231F20"/>
          <w:w w:val="105"/>
        </w:rPr>
        <w:t>by higher benefits </w:t>
      </w:r>
      <w:r>
        <w:rPr>
          <w:color w:val="231F20"/>
          <w:spacing w:val="-3"/>
          <w:w w:val="105"/>
        </w:rPr>
        <w:t>costs, </w:t>
      </w:r>
      <w:r>
        <w:rPr>
          <w:color w:val="231F20"/>
          <w:w w:val="105"/>
        </w:rPr>
        <w:t>primarily</w:t>
      </w:r>
      <w:r>
        <w:rPr>
          <w:color w:val="231F20"/>
          <w:spacing w:val="-26"/>
          <w:w w:val="105"/>
        </w:rPr>
        <w:t> </w:t>
      </w:r>
      <w:r>
        <w:rPr>
          <w:color w:val="231F20"/>
          <w:spacing w:val="-3"/>
          <w:w w:val="105"/>
        </w:rPr>
        <w:t>workers’</w:t>
      </w:r>
      <w:r>
        <w:rPr>
          <w:color w:val="231F20"/>
          <w:spacing w:val="-5"/>
          <w:w w:val="105"/>
        </w:rPr>
        <w:t> </w:t>
      </w:r>
      <w:r>
        <w:rPr>
          <w:color w:val="231F20"/>
          <w:spacing w:val="-3"/>
          <w:w w:val="105"/>
        </w:rPr>
        <w:t>compensation</w:t>
      </w:r>
      <w:r>
        <w:rPr>
          <w:color w:val="231F20"/>
          <w:spacing w:val="-2"/>
          <w:w w:val="104"/>
        </w:rPr>
        <w:t> </w:t>
      </w:r>
      <w:r>
        <w:rPr>
          <w:color w:val="231F20"/>
          <w:w w:val="105"/>
        </w:rPr>
        <w:t>expense,</w:t>
      </w:r>
      <w:r>
        <w:rPr>
          <w:color w:val="231F20"/>
          <w:spacing w:val="-11"/>
          <w:w w:val="105"/>
        </w:rPr>
        <w:t> </w:t>
      </w:r>
      <w:r>
        <w:rPr>
          <w:color w:val="231F20"/>
          <w:w w:val="105"/>
        </w:rPr>
        <w:t>and</w:t>
      </w:r>
      <w:r>
        <w:rPr>
          <w:color w:val="231F20"/>
          <w:spacing w:val="-11"/>
          <w:w w:val="105"/>
        </w:rPr>
        <w:t> </w:t>
      </w:r>
      <w:r>
        <w:rPr>
          <w:color w:val="231F20"/>
          <w:w w:val="105"/>
        </w:rPr>
        <w:t>increases</w:t>
      </w:r>
      <w:r>
        <w:rPr>
          <w:color w:val="231F20"/>
          <w:spacing w:val="-11"/>
          <w:w w:val="105"/>
        </w:rPr>
        <w:t> </w:t>
      </w:r>
      <w:r>
        <w:rPr>
          <w:color w:val="231F20"/>
          <w:w w:val="105"/>
        </w:rPr>
        <w:t>in</w:t>
      </w:r>
      <w:r>
        <w:rPr>
          <w:color w:val="231F20"/>
          <w:spacing w:val="-11"/>
          <w:w w:val="105"/>
        </w:rPr>
        <w:t> </w:t>
      </w:r>
      <w:r>
        <w:rPr>
          <w:color w:val="231F20"/>
          <w:w w:val="105"/>
        </w:rPr>
        <w:t>average</w:t>
      </w:r>
      <w:r>
        <w:rPr>
          <w:color w:val="231F20"/>
          <w:spacing w:val="-11"/>
          <w:w w:val="105"/>
        </w:rPr>
        <w:t> </w:t>
      </w:r>
      <w:r>
        <w:rPr>
          <w:color w:val="231F20"/>
          <w:w w:val="105"/>
        </w:rPr>
        <w:t>wage</w:t>
      </w:r>
      <w:r>
        <w:rPr>
          <w:color w:val="231F20"/>
          <w:spacing w:val="-11"/>
          <w:w w:val="105"/>
        </w:rPr>
        <w:t> </w:t>
      </w:r>
      <w:r>
        <w:rPr>
          <w:color w:val="231F20"/>
          <w:w w:val="105"/>
        </w:rPr>
        <w:t>rates</w:t>
      </w:r>
      <w:r>
        <w:rPr>
          <w:color w:val="231F20"/>
          <w:spacing w:val="-11"/>
          <w:w w:val="105"/>
        </w:rPr>
        <w:t> </w:t>
      </w:r>
      <w:r>
        <w:rPr>
          <w:color w:val="231F20"/>
          <w:w w:val="105"/>
        </w:rPr>
        <w:t>within</w:t>
      </w:r>
      <w:r>
        <w:rPr>
          <w:color w:val="231F20"/>
          <w:spacing w:val="-11"/>
          <w:w w:val="105"/>
        </w:rPr>
        <w:t> </w:t>
      </w:r>
      <w:r>
        <w:rPr>
          <w:color w:val="231F20"/>
          <w:w w:val="105"/>
        </w:rPr>
        <w:t>certain</w:t>
      </w:r>
      <w:r>
        <w:rPr>
          <w:color w:val="231F20"/>
          <w:spacing w:val="-11"/>
          <w:w w:val="105"/>
        </w:rPr>
        <w:t> </w:t>
      </w:r>
      <w:r>
        <w:rPr>
          <w:color w:val="231F20"/>
          <w:w w:val="105"/>
        </w:rPr>
        <w:t>workgroups.</w:t>
      </w:r>
      <w:r>
        <w:rPr>
          <w:color w:val="231F20"/>
          <w:w w:val="91"/>
        </w:rPr>
        <w:t> </w:t>
      </w:r>
      <w:r>
        <w:rPr>
          <w:color w:val="231F20"/>
          <w:w w:val="105"/>
        </w:rPr>
        <w:t>Employee retirement plans expense per ASM increased</w:t>
      </w:r>
      <w:r>
        <w:rPr>
          <w:color w:val="231F20"/>
          <w:spacing w:val="5"/>
          <w:w w:val="105"/>
        </w:rPr>
        <w:t> </w:t>
      </w:r>
      <w:r>
        <w:rPr>
          <w:color w:val="231F20"/>
        </w:rPr>
        <w:t>11.1</w:t>
      </w:r>
      <w:r>
        <w:rPr>
          <w:color w:val="231F20"/>
          <w:spacing w:val="2"/>
        </w:rPr>
        <w:t> </w:t>
      </w:r>
      <w:r>
        <w:rPr>
          <w:color w:val="231F20"/>
          <w:w w:val="105"/>
        </w:rPr>
        <w:t>percent,</w:t>
      </w:r>
      <w:r>
        <w:rPr>
          <w:color w:val="231F20"/>
          <w:w w:val="91"/>
        </w:rPr>
        <w:t> </w:t>
      </w:r>
      <w:r>
        <w:rPr>
          <w:color w:val="231F20"/>
          <w:spacing w:val="-3"/>
          <w:w w:val="105"/>
        </w:rPr>
        <w:t>primarily</w:t>
      </w:r>
      <w:r>
        <w:rPr>
          <w:color w:val="231F20"/>
          <w:spacing w:val="-7"/>
          <w:w w:val="105"/>
        </w:rPr>
        <w:t> </w:t>
      </w:r>
      <w:r>
        <w:rPr>
          <w:color w:val="231F20"/>
          <w:spacing w:val="-3"/>
          <w:w w:val="105"/>
        </w:rPr>
        <w:t>due</w:t>
      </w:r>
      <w:r>
        <w:rPr>
          <w:color w:val="231F20"/>
          <w:spacing w:val="-9"/>
          <w:w w:val="105"/>
        </w:rPr>
        <w:t> </w:t>
      </w:r>
      <w:r>
        <w:rPr>
          <w:color w:val="231F20"/>
          <w:spacing w:val="-3"/>
          <w:w w:val="105"/>
        </w:rPr>
        <w:t>to</w:t>
      </w:r>
      <w:r>
        <w:rPr>
          <w:color w:val="231F20"/>
          <w:spacing w:val="-7"/>
          <w:w w:val="105"/>
        </w:rPr>
        <w:t> </w:t>
      </w:r>
      <w:r>
        <w:rPr>
          <w:color w:val="231F20"/>
          <w:w w:val="105"/>
        </w:rPr>
        <w:t>the</w:t>
      </w:r>
      <w:r>
        <w:rPr>
          <w:color w:val="231F20"/>
          <w:spacing w:val="-7"/>
          <w:w w:val="105"/>
        </w:rPr>
        <w:t> </w:t>
      </w:r>
      <w:r>
        <w:rPr>
          <w:color w:val="231F20"/>
          <w:spacing w:val="-4"/>
          <w:w w:val="105"/>
        </w:rPr>
        <w:t>increase</w:t>
      </w:r>
      <w:r>
        <w:rPr>
          <w:color w:val="231F20"/>
          <w:spacing w:val="-7"/>
          <w:w w:val="105"/>
        </w:rPr>
        <w:t> </w:t>
      </w:r>
      <w:r>
        <w:rPr>
          <w:color w:val="231F20"/>
          <w:w w:val="105"/>
        </w:rPr>
        <w:t>in</w:t>
      </w:r>
      <w:r>
        <w:rPr>
          <w:color w:val="231F20"/>
          <w:spacing w:val="-7"/>
          <w:w w:val="105"/>
        </w:rPr>
        <w:t> </w:t>
      </w:r>
      <w:r>
        <w:rPr>
          <w:color w:val="231F20"/>
          <w:spacing w:val="-4"/>
          <w:w w:val="105"/>
        </w:rPr>
        <w:t>Company</w:t>
      </w:r>
      <w:r>
        <w:rPr>
          <w:color w:val="231F20"/>
          <w:spacing w:val="-7"/>
          <w:w w:val="105"/>
        </w:rPr>
        <w:t> </w:t>
      </w:r>
      <w:r>
        <w:rPr>
          <w:color w:val="231F20"/>
          <w:spacing w:val="-3"/>
          <w:w w:val="105"/>
        </w:rPr>
        <w:t>earnings</w:t>
      </w:r>
      <w:r>
        <w:rPr>
          <w:color w:val="231F20"/>
          <w:spacing w:val="-7"/>
          <w:w w:val="105"/>
        </w:rPr>
        <w:t> </w:t>
      </w:r>
      <w:r>
        <w:rPr>
          <w:color w:val="231F20"/>
          <w:spacing w:val="-4"/>
          <w:w w:val="105"/>
        </w:rPr>
        <w:t>available</w:t>
      </w:r>
      <w:r>
        <w:rPr>
          <w:color w:val="231F20"/>
          <w:spacing w:val="-7"/>
          <w:w w:val="105"/>
        </w:rPr>
        <w:t> </w:t>
      </w:r>
      <w:r>
        <w:rPr>
          <w:color w:val="231F20"/>
          <w:spacing w:val="-4"/>
          <w:w w:val="105"/>
        </w:rPr>
        <w:t>for</w:t>
      </w:r>
      <w:r>
        <w:rPr>
          <w:color w:val="231F20"/>
          <w:spacing w:val="-7"/>
          <w:w w:val="105"/>
        </w:rPr>
        <w:t> </w:t>
      </w:r>
      <w:r>
        <w:rPr>
          <w:color w:val="231F20"/>
          <w:spacing w:val="-4"/>
          <w:w w:val="105"/>
        </w:rPr>
        <w:t>profitsharing.</w:t>
      </w:r>
    </w:p>
    <w:p>
      <w:pPr>
        <w:pStyle w:val="BodyText"/>
        <w:spacing w:line="307" w:lineRule="auto"/>
        <w:ind w:left="119" w:right="754" w:firstLine="180"/>
        <w:jc w:val="both"/>
      </w:pPr>
      <w:r>
        <w:rPr>
          <w:color w:val="231F20"/>
          <w:spacing w:val="-3"/>
          <w:w w:val="105"/>
        </w:rPr>
        <w:t>Fuel</w:t>
      </w:r>
      <w:r>
        <w:rPr>
          <w:color w:val="231F20"/>
          <w:spacing w:val="-5"/>
          <w:w w:val="105"/>
        </w:rPr>
        <w:t> </w:t>
      </w:r>
      <w:r>
        <w:rPr>
          <w:color w:val="231F20"/>
          <w:w w:val="105"/>
        </w:rPr>
        <w:t>and</w:t>
      </w:r>
      <w:r>
        <w:rPr>
          <w:color w:val="231F20"/>
          <w:spacing w:val="-5"/>
          <w:w w:val="105"/>
        </w:rPr>
        <w:t> </w:t>
      </w:r>
      <w:r>
        <w:rPr>
          <w:color w:val="231F20"/>
          <w:w w:val="105"/>
        </w:rPr>
        <w:t>oil</w:t>
      </w:r>
      <w:r>
        <w:rPr>
          <w:color w:val="231F20"/>
          <w:spacing w:val="-5"/>
          <w:w w:val="105"/>
        </w:rPr>
        <w:t> </w:t>
      </w:r>
      <w:r>
        <w:rPr>
          <w:color w:val="231F20"/>
          <w:w w:val="105"/>
        </w:rPr>
        <w:t>expense</w:t>
      </w:r>
      <w:r>
        <w:rPr>
          <w:color w:val="231F20"/>
          <w:spacing w:val="-5"/>
          <w:w w:val="105"/>
        </w:rPr>
        <w:t> </w:t>
      </w:r>
      <w:r>
        <w:rPr>
          <w:color w:val="231F20"/>
          <w:w w:val="105"/>
        </w:rPr>
        <w:t>per</w:t>
      </w:r>
      <w:r>
        <w:rPr>
          <w:color w:val="231F20"/>
          <w:spacing w:val="-5"/>
          <w:w w:val="105"/>
        </w:rPr>
        <w:t> </w:t>
      </w:r>
      <w:r>
        <w:rPr>
          <w:color w:val="231F20"/>
          <w:w w:val="105"/>
        </w:rPr>
        <w:t>ASM</w:t>
      </w:r>
      <w:r>
        <w:rPr>
          <w:color w:val="231F20"/>
          <w:spacing w:val="-5"/>
          <w:w w:val="105"/>
        </w:rPr>
        <w:t> </w:t>
      </w:r>
      <w:r>
        <w:rPr>
          <w:color w:val="231F20"/>
          <w:w w:val="105"/>
        </w:rPr>
        <w:t>increased</w:t>
      </w:r>
      <w:r>
        <w:rPr>
          <w:color w:val="231F20"/>
          <w:spacing w:val="-5"/>
          <w:w w:val="105"/>
        </w:rPr>
        <w:t> </w:t>
      </w:r>
      <w:r>
        <w:rPr>
          <w:color w:val="231F20"/>
          <w:w w:val="105"/>
        </w:rPr>
        <w:t>44.1</w:t>
      </w:r>
      <w:r>
        <w:rPr>
          <w:color w:val="231F20"/>
          <w:spacing w:val="-5"/>
          <w:w w:val="105"/>
        </w:rPr>
        <w:t> </w:t>
      </w:r>
      <w:r>
        <w:rPr>
          <w:color w:val="231F20"/>
          <w:w w:val="105"/>
        </w:rPr>
        <w:t>percent,</w:t>
      </w:r>
      <w:r>
        <w:rPr>
          <w:color w:val="231F20"/>
          <w:spacing w:val="-5"/>
          <w:w w:val="105"/>
        </w:rPr>
        <w:t> </w:t>
      </w:r>
      <w:r>
        <w:rPr>
          <w:color w:val="231F20"/>
          <w:w w:val="105"/>
        </w:rPr>
        <w:t>primarily</w:t>
      </w:r>
      <w:r>
        <w:rPr>
          <w:color w:val="231F20"/>
          <w:spacing w:val="-5"/>
          <w:w w:val="105"/>
        </w:rPr>
        <w:t> </w:t>
      </w:r>
      <w:r>
        <w:rPr>
          <w:color w:val="231F20"/>
          <w:w w:val="105"/>
        </w:rPr>
        <w:t>due</w:t>
      </w:r>
      <w:r>
        <w:rPr>
          <w:color w:val="231F20"/>
          <w:spacing w:val="-5"/>
          <w:w w:val="105"/>
        </w:rPr>
        <w:t> </w:t>
      </w:r>
      <w:r>
        <w:rPr>
          <w:color w:val="231F20"/>
          <w:w w:val="105"/>
        </w:rPr>
        <w:t>to a</w:t>
      </w:r>
      <w:r>
        <w:rPr>
          <w:color w:val="231F20"/>
          <w:spacing w:val="-7"/>
          <w:w w:val="105"/>
        </w:rPr>
        <w:t> </w:t>
      </w:r>
      <w:r>
        <w:rPr>
          <w:color w:val="231F20"/>
          <w:spacing w:val="-4"/>
          <w:w w:val="105"/>
        </w:rPr>
        <w:t>49.3</w:t>
      </w:r>
      <w:r>
        <w:rPr>
          <w:color w:val="231F20"/>
          <w:spacing w:val="-7"/>
          <w:w w:val="105"/>
        </w:rPr>
        <w:t> </w:t>
      </w:r>
      <w:r>
        <w:rPr>
          <w:color w:val="231F20"/>
          <w:spacing w:val="-3"/>
          <w:w w:val="105"/>
        </w:rPr>
        <w:t>percent</w:t>
      </w:r>
      <w:r>
        <w:rPr>
          <w:color w:val="231F20"/>
          <w:spacing w:val="-7"/>
          <w:w w:val="105"/>
        </w:rPr>
        <w:t> </w:t>
      </w:r>
      <w:r>
        <w:rPr>
          <w:color w:val="231F20"/>
          <w:spacing w:val="-3"/>
          <w:w w:val="105"/>
        </w:rPr>
        <w:t>increase</w:t>
      </w:r>
      <w:r>
        <w:rPr>
          <w:color w:val="231F20"/>
          <w:spacing w:val="-7"/>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spacing w:val="-3"/>
          <w:w w:val="105"/>
        </w:rPr>
        <w:t>average</w:t>
      </w:r>
      <w:r>
        <w:rPr>
          <w:color w:val="231F20"/>
          <w:spacing w:val="-7"/>
          <w:w w:val="105"/>
        </w:rPr>
        <w:t> </w:t>
      </w:r>
      <w:r>
        <w:rPr>
          <w:color w:val="231F20"/>
          <w:w w:val="105"/>
        </w:rPr>
        <w:t>jet</w:t>
      </w:r>
      <w:r>
        <w:rPr>
          <w:color w:val="231F20"/>
          <w:spacing w:val="-7"/>
          <w:w w:val="105"/>
        </w:rPr>
        <w:t> </w:t>
      </w:r>
      <w:r>
        <w:rPr>
          <w:color w:val="231F20"/>
          <w:w w:val="105"/>
        </w:rPr>
        <w:t>fuel</w:t>
      </w:r>
      <w:r>
        <w:rPr>
          <w:color w:val="231F20"/>
          <w:spacing w:val="-7"/>
          <w:w w:val="105"/>
        </w:rPr>
        <w:t> </w:t>
      </w:r>
      <w:r>
        <w:rPr>
          <w:color w:val="231F20"/>
          <w:spacing w:val="-3"/>
          <w:w w:val="105"/>
        </w:rPr>
        <w:t>cost</w:t>
      </w:r>
      <w:r>
        <w:rPr>
          <w:color w:val="231F20"/>
          <w:spacing w:val="-7"/>
          <w:w w:val="105"/>
        </w:rPr>
        <w:t> </w:t>
      </w:r>
      <w:r>
        <w:rPr>
          <w:color w:val="231F20"/>
          <w:w w:val="105"/>
        </w:rPr>
        <w:t>per</w:t>
      </w:r>
      <w:r>
        <w:rPr>
          <w:color w:val="231F20"/>
          <w:spacing w:val="-7"/>
          <w:w w:val="105"/>
        </w:rPr>
        <w:t> </w:t>
      </w:r>
      <w:r>
        <w:rPr>
          <w:color w:val="231F20"/>
          <w:w w:val="105"/>
        </w:rPr>
        <w:t>gallon.</w:t>
      </w:r>
      <w:r>
        <w:rPr>
          <w:color w:val="231F20"/>
          <w:spacing w:val="-7"/>
          <w:w w:val="105"/>
        </w:rPr>
        <w:t> </w:t>
      </w:r>
      <w:r>
        <w:rPr>
          <w:color w:val="231F20"/>
          <w:spacing w:val="-2"/>
          <w:w w:val="105"/>
        </w:rPr>
        <w:t>The</w:t>
      </w:r>
      <w:r>
        <w:rPr>
          <w:color w:val="231F20"/>
          <w:spacing w:val="-7"/>
          <w:w w:val="105"/>
        </w:rPr>
        <w:t> </w:t>
      </w:r>
      <w:r>
        <w:rPr>
          <w:color w:val="231F20"/>
          <w:spacing w:val="-4"/>
          <w:w w:val="105"/>
        </w:rPr>
        <w:t>average </w:t>
      </w:r>
      <w:r>
        <w:rPr>
          <w:color w:val="231F20"/>
          <w:w w:val="105"/>
        </w:rPr>
        <w:t>price per gallon of jet fuel in 2000 was $.7869 compared to $.5271 in 1999, including the effects of hedging activities. The Company’s 2000 and 1999 average jet fuel prices are net of approximately $113.5 million and $14.8 million in gains from hedging activities,   </w:t>
      </w:r>
      <w:r>
        <w:rPr>
          <w:color w:val="231F20"/>
          <w:spacing w:val="27"/>
          <w:w w:val="105"/>
        </w:rPr>
        <w:t> </w:t>
      </w:r>
      <w:r>
        <w:rPr>
          <w:color w:val="231F20"/>
          <w:w w:val="105"/>
        </w:rPr>
        <w:t>respectively.</w:t>
      </w:r>
    </w:p>
    <w:p>
      <w:pPr>
        <w:pStyle w:val="BodyText"/>
        <w:spacing w:line="307" w:lineRule="auto"/>
        <w:ind w:left="119" w:right="754" w:firstLine="180"/>
        <w:jc w:val="both"/>
      </w:pPr>
      <w:r>
        <w:rPr>
          <w:color w:val="231F20"/>
          <w:w w:val="105"/>
        </w:rPr>
        <w:t>Maintenance materials and repairs per ASM decreased 10.0 percent primarily because of a decrease in engine maintenance expense for </w:t>
      </w:r>
      <w:r>
        <w:rPr>
          <w:color w:val="231F20"/>
          <w:spacing w:val="2"/>
          <w:w w:val="105"/>
        </w:rPr>
        <w:t>the </w:t>
      </w:r>
      <w:r>
        <w:rPr>
          <w:color w:val="231F20"/>
          <w:w w:val="105"/>
        </w:rPr>
        <w:t>Company’s </w:t>
      </w:r>
      <w:r>
        <w:rPr>
          <w:color w:val="231F20"/>
          <w:spacing w:val="-4"/>
          <w:w w:val="105"/>
        </w:rPr>
        <w:t>737-200 </w:t>
      </w:r>
      <w:r>
        <w:rPr>
          <w:color w:val="231F20"/>
          <w:w w:val="105"/>
        </w:rPr>
        <w:t>aircraft fleet as 1999 was an unusually high period for engine maintenance on these aircraft. Engine repairs for </w:t>
      </w:r>
      <w:r>
        <w:rPr>
          <w:color w:val="231F20"/>
          <w:spacing w:val="2"/>
          <w:w w:val="105"/>
        </w:rPr>
        <w:t>the </w:t>
      </w:r>
      <w:r>
        <w:rPr>
          <w:color w:val="231F20"/>
          <w:w w:val="105"/>
        </w:rPr>
        <w:t>Company’s </w:t>
      </w:r>
      <w:r>
        <w:rPr>
          <w:color w:val="231F20"/>
          <w:spacing w:val="-3"/>
          <w:w w:val="105"/>
        </w:rPr>
        <w:t>737-200 </w:t>
      </w:r>
      <w:r>
        <w:rPr>
          <w:color w:val="231F20"/>
          <w:w w:val="105"/>
        </w:rPr>
        <w:t>aircraft are expensed on a time  and  materials  basis. These engine repairs represented approximately </w:t>
      </w:r>
      <w:r>
        <w:rPr>
          <w:color w:val="231F20"/>
          <w:spacing w:val="-3"/>
          <w:w w:val="105"/>
        </w:rPr>
        <w:t>75  </w:t>
      </w:r>
      <w:r>
        <w:rPr>
          <w:color w:val="231F20"/>
          <w:w w:val="105"/>
        </w:rPr>
        <w:t>percent of  the total decrease, while a decrease in  airframe  inspections  </w:t>
      </w:r>
      <w:r>
        <w:rPr>
          <w:color w:val="231F20"/>
          <w:spacing w:val="2"/>
          <w:w w:val="105"/>
        </w:rPr>
        <w:t>and  </w:t>
      </w:r>
      <w:r>
        <w:rPr>
          <w:color w:val="231F20"/>
          <w:w w:val="105"/>
        </w:rPr>
        <w:t>repairs per ASM represented the majority of the remaining decrease.  The decrease in airframe inspections and repairs primarily was due to    a greater amount of this work being performed internally versus 1999, when a large portion of this type of work was outsourced. Therefore, in 2000, a larger portion of the cost of these repairs was reflected  in salaries and</w:t>
      </w:r>
      <w:r>
        <w:rPr>
          <w:color w:val="231F20"/>
          <w:spacing w:val="-5"/>
          <w:w w:val="105"/>
        </w:rPr>
        <w:t> </w:t>
      </w:r>
      <w:r>
        <w:rPr>
          <w:color w:val="231F20"/>
          <w:w w:val="105"/>
        </w:rPr>
        <w:t>wages.</w:t>
      </w:r>
    </w:p>
    <w:p>
      <w:pPr>
        <w:pStyle w:val="BodyText"/>
        <w:spacing w:line="307" w:lineRule="auto"/>
        <w:ind w:left="119" w:right="754" w:firstLine="180"/>
        <w:jc w:val="both"/>
      </w:pPr>
      <w:r>
        <w:rPr>
          <w:color w:val="231F20"/>
          <w:w w:val="105"/>
        </w:rPr>
        <w:t>Agency commissions per ASM decreased 10.0 percent, primarily due to a decrease in commissionable revenue. Approximately 31 percent of the Company’s 2000 revenues were attributable to direct bookings through   the   Company’s   Internet   site   compared   to approximately</w:t>
      </w:r>
    </w:p>
    <w:p>
      <w:pPr>
        <w:pStyle w:val="BodyText"/>
        <w:spacing w:line="307" w:lineRule="auto"/>
        <w:ind w:left="120" w:right="757"/>
        <w:jc w:val="both"/>
      </w:pPr>
      <w:r>
        <w:rPr>
          <w:color w:val="231F20"/>
          <w:w w:val="105"/>
        </w:rPr>
        <w:t>19 percent in the prior year. The increase in Internet revenues contributed to the Company’s percentage of commissionable revenues decreasing from 34.6 percent in 1999 to 29.1  percent in    2000.</w:t>
      </w:r>
    </w:p>
    <w:p>
      <w:pPr>
        <w:pStyle w:val="BodyText"/>
        <w:spacing w:line="307" w:lineRule="auto"/>
        <w:ind w:left="120" w:right="755" w:firstLine="180"/>
        <w:jc w:val="both"/>
      </w:pPr>
      <w:r>
        <w:rPr>
          <w:color w:val="231F20"/>
          <w:w w:val="110"/>
        </w:rPr>
        <w:t>Aircraft rentals decreased 13.2 percent primarily due to a lower percentage</w:t>
      </w:r>
      <w:r>
        <w:rPr>
          <w:color w:val="231F20"/>
          <w:spacing w:val="-23"/>
          <w:w w:val="110"/>
        </w:rPr>
        <w:t> </w:t>
      </w:r>
      <w:r>
        <w:rPr>
          <w:color w:val="231F20"/>
          <w:w w:val="110"/>
        </w:rPr>
        <w:t>of</w:t>
      </w:r>
      <w:r>
        <w:rPr>
          <w:color w:val="231F20"/>
          <w:spacing w:val="-23"/>
          <w:w w:val="110"/>
        </w:rPr>
        <w:t> </w:t>
      </w:r>
      <w:r>
        <w:rPr>
          <w:color w:val="231F20"/>
          <w:w w:val="110"/>
        </w:rPr>
        <w:t>the</w:t>
      </w:r>
      <w:r>
        <w:rPr>
          <w:color w:val="231F20"/>
          <w:spacing w:val="-23"/>
          <w:w w:val="110"/>
        </w:rPr>
        <w:t> </w:t>
      </w:r>
      <w:r>
        <w:rPr>
          <w:color w:val="231F20"/>
          <w:w w:val="110"/>
        </w:rPr>
        <w:t>aircraft</w:t>
      </w:r>
      <w:r>
        <w:rPr>
          <w:color w:val="231F20"/>
          <w:spacing w:val="-23"/>
          <w:w w:val="110"/>
        </w:rPr>
        <w:t> </w:t>
      </w:r>
      <w:r>
        <w:rPr>
          <w:color w:val="231F20"/>
          <w:w w:val="110"/>
        </w:rPr>
        <w:t>fleet</w:t>
      </w:r>
      <w:r>
        <w:rPr>
          <w:color w:val="231F20"/>
          <w:spacing w:val="-23"/>
          <w:w w:val="110"/>
        </w:rPr>
        <w:t> </w:t>
      </w:r>
      <w:r>
        <w:rPr>
          <w:color w:val="231F20"/>
          <w:w w:val="110"/>
        </w:rPr>
        <w:t>being</w:t>
      </w:r>
      <w:r>
        <w:rPr>
          <w:color w:val="231F20"/>
          <w:spacing w:val="-23"/>
          <w:w w:val="110"/>
        </w:rPr>
        <w:t> </w:t>
      </w:r>
      <w:r>
        <w:rPr>
          <w:color w:val="231F20"/>
          <w:w w:val="110"/>
        </w:rPr>
        <w:t>leased.</w:t>
      </w:r>
      <w:r>
        <w:rPr>
          <w:color w:val="231F20"/>
          <w:spacing w:val="-23"/>
          <w:w w:val="110"/>
        </w:rPr>
        <w:t> </w:t>
      </w:r>
      <w:r>
        <w:rPr>
          <w:color w:val="231F20"/>
          <w:w w:val="110"/>
        </w:rPr>
        <w:t>Approximately</w:t>
      </w:r>
      <w:r>
        <w:rPr>
          <w:color w:val="231F20"/>
          <w:spacing w:val="-23"/>
          <w:w w:val="110"/>
        </w:rPr>
        <w:t> </w:t>
      </w:r>
      <w:r>
        <w:rPr>
          <w:color w:val="231F20"/>
          <w:spacing w:val="-5"/>
          <w:w w:val="110"/>
        </w:rPr>
        <w:t>27.3</w:t>
      </w:r>
      <w:r>
        <w:rPr>
          <w:color w:val="231F20"/>
          <w:spacing w:val="-23"/>
          <w:w w:val="110"/>
        </w:rPr>
        <w:t> </w:t>
      </w:r>
      <w:r>
        <w:rPr>
          <w:color w:val="231F20"/>
          <w:w w:val="110"/>
        </w:rPr>
        <w:t>percent of</w:t>
      </w:r>
      <w:r>
        <w:rPr>
          <w:color w:val="231F20"/>
          <w:spacing w:val="-10"/>
          <w:w w:val="110"/>
        </w:rPr>
        <w:t> </w:t>
      </w:r>
      <w:r>
        <w:rPr>
          <w:color w:val="231F20"/>
          <w:w w:val="110"/>
        </w:rPr>
        <w:t>the</w:t>
      </w:r>
      <w:r>
        <w:rPr>
          <w:color w:val="231F20"/>
          <w:spacing w:val="-10"/>
          <w:w w:val="110"/>
        </w:rPr>
        <w:t> </w:t>
      </w:r>
      <w:r>
        <w:rPr>
          <w:color w:val="231F20"/>
          <w:w w:val="110"/>
        </w:rPr>
        <w:t>Company’s</w:t>
      </w:r>
      <w:r>
        <w:rPr>
          <w:color w:val="231F20"/>
          <w:spacing w:val="-10"/>
          <w:w w:val="110"/>
        </w:rPr>
        <w:t> </w:t>
      </w:r>
      <w:r>
        <w:rPr>
          <w:color w:val="231F20"/>
          <w:w w:val="110"/>
        </w:rPr>
        <w:t>aircraft</w:t>
      </w:r>
      <w:r>
        <w:rPr>
          <w:color w:val="231F20"/>
          <w:spacing w:val="-10"/>
          <w:w w:val="110"/>
        </w:rPr>
        <w:t> </w:t>
      </w:r>
      <w:r>
        <w:rPr>
          <w:color w:val="231F20"/>
          <w:w w:val="110"/>
        </w:rPr>
        <w:t>were</w:t>
      </w:r>
      <w:r>
        <w:rPr>
          <w:color w:val="231F20"/>
          <w:spacing w:val="-10"/>
          <w:w w:val="110"/>
        </w:rPr>
        <w:t> </w:t>
      </w:r>
      <w:r>
        <w:rPr>
          <w:color w:val="231F20"/>
          <w:w w:val="110"/>
        </w:rPr>
        <w:t>under</w:t>
      </w:r>
      <w:r>
        <w:rPr>
          <w:color w:val="231F20"/>
          <w:spacing w:val="-10"/>
          <w:w w:val="110"/>
        </w:rPr>
        <w:t> </w:t>
      </w:r>
      <w:r>
        <w:rPr>
          <w:color w:val="231F20"/>
          <w:w w:val="110"/>
        </w:rPr>
        <w:t>operating</w:t>
      </w:r>
      <w:r>
        <w:rPr>
          <w:color w:val="231F20"/>
          <w:spacing w:val="-10"/>
          <w:w w:val="110"/>
        </w:rPr>
        <w:t> </w:t>
      </w:r>
      <w:r>
        <w:rPr>
          <w:color w:val="231F20"/>
          <w:w w:val="110"/>
        </w:rPr>
        <w:t>lease</w:t>
      </w:r>
      <w:r>
        <w:rPr>
          <w:color w:val="231F20"/>
          <w:spacing w:val="-10"/>
          <w:w w:val="110"/>
        </w:rPr>
        <w:t> </w:t>
      </w:r>
      <w:r>
        <w:rPr>
          <w:color w:val="231F20"/>
          <w:w w:val="110"/>
        </w:rPr>
        <w:t>at</w:t>
      </w:r>
      <w:r>
        <w:rPr>
          <w:color w:val="231F20"/>
          <w:spacing w:val="-10"/>
          <w:w w:val="110"/>
        </w:rPr>
        <w:t> </w:t>
      </w:r>
      <w:r>
        <w:rPr>
          <w:color w:val="231F20"/>
          <w:w w:val="110"/>
        </w:rPr>
        <w:t>December</w:t>
      </w:r>
      <w:r>
        <w:rPr>
          <w:color w:val="231F20"/>
          <w:spacing w:val="-10"/>
          <w:w w:val="110"/>
        </w:rPr>
        <w:t> </w:t>
      </w:r>
      <w:r>
        <w:rPr>
          <w:color w:val="231F20"/>
          <w:w w:val="110"/>
        </w:rPr>
        <w:t>31, 2000,</w:t>
      </w:r>
      <w:r>
        <w:rPr>
          <w:color w:val="231F20"/>
          <w:spacing w:val="-11"/>
          <w:w w:val="110"/>
        </w:rPr>
        <w:t> </w:t>
      </w:r>
      <w:r>
        <w:rPr>
          <w:color w:val="231F20"/>
          <w:w w:val="110"/>
        </w:rPr>
        <w:t>compared</w:t>
      </w:r>
      <w:r>
        <w:rPr>
          <w:color w:val="231F20"/>
          <w:spacing w:val="-11"/>
          <w:w w:val="110"/>
        </w:rPr>
        <w:t> </w:t>
      </w:r>
      <w:r>
        <w:rPr>
          <w:color w:val="231F20"/>
          <w:w w:val="110"/>
        </w:rPr>
        <w:t>to</w:t>
      </w:r>
      <w:r>
        <w:rPr>
          <w:color w:val="231F20"/>
          <w:spacing w:val="-11"/>
          <w:w w:val="110"/>
        </w:rPr>
        <w:t> </w:t>
      </w:r>
      <w:r>
        <w:rPr>
          <w:color w:val="231F20"/>
          <w:w w:val="110"/>
        </w:rPr>
        <w:t>30.8</w:t>
      </w:r>
      <w:r>
        <w:rPr>
          <w:color w:val="231F20"/>
          <w:spacing w:val="-11"/>
          <w:w w:val="110"/>
        </w:rPr>
        <w:t> </w:t>
      </w:r>
      <w:r>
        <w:rPr>
          <w:color w:val="231F20"/>
          <w:w w:val="110"/>
        </w:rPr>
        <w:t>percent</w:t>
      </w:r>
      <w:r>
        <w:rPr>
          <w:color w:val="231F20"/>
          <w:spacing w:val="-11"/>
          <w:w w:val="110"/>
        </w:rPr>
        <w:t> </w:t>
      </w:r>
      <w:r>
        <w:rPr>
          <w:color w:val="231F20"/>
          <w:w w:val="110"/>
        </w:rPr>
        <w:t>at</w:t>
      </w:r>
      <w:r>
        <w:rPr>
          <w:color w:val="231F20"/>
          <w:spacing w:val="-11"/>
          <w:w w:val="110"/>
        </w:rPr>
        <w:t> </w:t>
      </w:r>
      <w:r>
        <w:rPr>
          <w:color w:val="231F20"/>
          <w:w w:val="110"/>
        </w:rPr>
        <w:t>December</w:t>
      </w:r>
      <w:r>
        <w:rPr>
          <w:color w:val="231F20"/>
          <w:spacing w:val="-11"/>
          <w:w w:val="110"/>
        </w:rPr>
        <w:t> </w:t>
      </w:r>
      <w:r>
        <w:rPr>
          <w:color w:val="231F20"/>
          <w:w w:val="110"/>
        </w:rPr>
        <w:t>31,</w:t>
      </w:r>
      <w:r>
        <w:rPr>
          <w:color w:val="231F20"/>
          <w:spacing w:val="-11"/>
          <w:w w:val="110"/>
        </w:rPr>
        <w:t> </w:t>
      </w:r>
      <w:r>
        <w:rPr>
          <w:color w:val="231F20"/>
          <w:w w:val="110"/>
        </w:rPr>
        <w:t>1999.</w:t>
      </w:r>
    </w:p>
    <w:p>
      <w:pPr>
        <w:pStyle w:val="BodyText"/>
        <w:spacing w:line="307" w:lineRule="auto"/>
        <w:ind w:left="120" w:right="756" w:firstLine="180"/>
        <w:jc w:val="both"/>
      </w:pPr>
      <w:r>
        <w:rPr>
          <w:color w:val="231F20"/>
          <w:w w:val="105"/>
        </w:rPr>
        <w:t>Landing fees and other rentals per ASM decreased 4.3 percent primarily</w:t>
      </w:r>
      <w:r>
        <w:rPr>
          <w:color w:val="231F20"/>
          <w:spacing w:val="-6"/>
          <w:w w:val="105"/>
        </w:rPr>
        <w:t> </w:t>
      </w:r>
      <w:r>
        <w:rPr>
          <w:color w:val="231F20"/>
          <w:w w:val="105"/>
        </w:rPr>
        <w:t>as</w:t>
      </w:r>
      <w:r>
        <w:rPr>
          <w:color w:val="231F20"/>
          <w:spacing w:val="-6"/>
          <w:w w:val="105"/>
        </w:rPr>
        <w:t> </w:t>
      </w:r>
      <w:r>
        <w:rPr>
          <w:color w:val="231F20"/>
          <w:w w:val="105"/>
        </w:rPr>
        <w:t>a</w:t>
      </w:r>
      <w:r>
        <w:rPr>
          <w:color w:val="231F20"/>
          <w:spacing w:val="-6"/>
          <w:w w:val="105"/>
        </w:rPr>
        <w:t> </w:t>
      </w:r>
      <w:r>
        <w:rPr>
          <w:color w:val="231F20"/>
          <w:w w:val="105"/>
        </w:rPr>
        <w:t>result</w:t>
      </w:r>
      <w:r>
        <w:rPr>
          <w:color w:val="231F20"/>
          <w:spacing w:val="-6"/>
          <w:w w:val="105"/>
        </w:rPr>
        <w:t> </w:t>
      </w:r>
      <w:r>
        <w:rPr>
          <w:color w:val="231F20"/>
          <w:w w:val="105"/>
        </w:rPr>
        <w:t>of</w:t>
      </w:r>
      <w:r>
        <w:rPr>
          <w:color w:val="231F20"/>
          <w:spacing w:val="-6"/>
          <w:w w:val="105"/>
        </w:rPr>
        <w:t> </w:t>
      </w:r>
      <w:r>
        <w:rPr>
          <w:color w:val="231F20"/>
          <w:w w:val="105"/>
        </w:rPr>
        <w:t>a</w:t>
      </w:r>
      <w:r>
        <w:rPr>
          <w:color w:val="231F20"/>
          <w:spacing w:val="-6"/>
          <w:w w:val="105"/>
        </w:rPr>
        <w:t> </w:t>
      </w:r>
      <w:r>
        <w:rPr>
          <w:color w:val="231F20"/>
          <w:w w:val="105"/>
        </w:rPr>
        <w:t>decrease</w:t>
      </w:r>
      <w:r>
        <w:rPr>
          <w:color w:val="231F20"/>
          <w:spacing w:val="-6"/>
          <w:w w:val="105"/>
        </w:rPr>
        <w:t> </w:t>
      </w:r>
      <w:r>
        <w:rPr>
          <w:color w:val="231F20"/>
          <w:w w:val="105"/>
        </w:rPr>
        <w:t>in</w:t>
      </w:r>
      <w:r>
        <w:rPr>
          <w:color w:val="231F20"/>
          <w:spacing w:val="-6"/>
          <w:w w:val="105"/>
        </w:rPr>
        <w:t> </w:t>
      </w:r>
      <w:r>
        <w:rPr>
          <w:color w:val="231F20"/>
          <w:w w:val="105"/>
        </w:rPr>
        <w:t>landing</w:t>
      </w:r>
      <w:r>
        <w:rPr>
          <w:color w:val="231F20"/>
          <w:spacing w:val="-6"/>
          <w:w w:val="105"/>
        </w:rPr>
        <w:t> </w:t>
      </w:r>
      <w:r>
        <w:rPr>
          <w:color w:val="231F20"/>
          <w:w w:val="105"/>
        </w:rPr>
        <w:t>fees</w:t>
      </w:r>
      <w:r>
        <w:rPr>
          <w:color w:val="231F20"/>
          <w:spacing w:val="-6"/>
          <w:w w:val="105"/>
        </w:rPr>
        <w:t> </w:t>
      </w:r>
      <w:r>
        <w:rPr>
          <w:color w:val="231F20"/>
          <w:w w:val="105"/>
        </w:rPr>
        <w:t>per</w:t>
      </w:r>
      <w:r>
        <w:rPr>
          <w:color w:val="231F20"/>
          <w:spacing w:val="-6"/>
          <w:w w:val="105"/>
        </w:rPr>
        <w:t> </w:t>
      </w:r>
      <w:r>
        <w:rPr>
          <w:color w:val="231F20"/>
          <w:w w:val="105"/>
        </w:rPr>
        <w:t>ASM</w:t>
      </w:r>
      <w:r>
        <w:rPr>
          <w:color w:val="231F20"/>
          <w:spacing w:val="-6"/>
          <w:w w:val="105"/>
        </w:rPr>
        <w:t> </w:t>
      </w:r>
      <w:r>
        <w:rPr>
          <w:color w:val="231F20"/>
          <w:w w:val="105"/>
        </w:rPr>
        <w:t>of</w:t>
      </w:r>
      <w:r>
        <w:rPr>
          <w:color w:val="231F20"/>
          <w:spacing w:val="-6"/>
          <w:w w:val="105"/>
        </w:rPr>
        <w:t> </w:t>
      </w:r>
      <w:r>
        <w:rPr>
          <w:color w:val="231F20"/>
          <w:spacing w:val="-3"/>
          <w:w w:val="105"/>
        </w:rPr>
        <w:t>6.7</w:t>
      </w:r>
      <w:r>
        <w:rPr>
          <w:color w:val="231F20"/>
          <w:spacing w:val="-6"/>
          <w:w w:val="105"/>
        </w:rPr>
        <w:t> </w:t>
      </w:r>
      <w:r>
        <w:rPr>
          <w:color w:val="231F20"/>
          <w:w w:val="105"/>
        </w:rPr>
        <w:t>percent, partially offset by a slight increase in other rentals. Although landing   fees declined on a per-ASM basis, they were basically flat on a </w:t>
      </w:r>
      <w:r>
        <w:rPr>
          <w:color w:val="231F20"/>
          <w:spacing w:val="2"/>
          <w:w w:val="105"/>
        </w:rPr>
        <w:t>per-trip </w:t>
      </w:r>
      <w:r>
        <w:rPr>
          <w:color w:val="231F20"/>
          <w:w w:val="105"/>
        </w:rPr>
        <w:t>basis.</w:t>
      </w:r>
      <w:r>
        <w:rPr>
          <w:color w:val="231F20"/>
          <w:spacing w:val="12"/>
          <w:w w:val="105"/>
        </w:rPr>
        <w:t> </w:t>
      </w:r>
      <w:r>
        <w:rPr>
          <w:color w:val="231F20"/>
          <w:w w:val="105"/>
        </w:rPr>
        <w:t>The</w:t>
      </w:r>
      <w:r>
        <w:rPr>
          <w:color w:val="231F20"/>
          <w:spacing w:val="12"/>
          <w:w w:val="105"/>
        </w:rPr>
        <w:t> </w:t>
      </w:r>
      <w:r>
        <w:rPr>
          <w:color w:val="231F20"/>
          <w:w w:val="105"/>
        </w:rPr>
        <w:t>growth</w:t>
      </w:r>
      <w:r>
        <w:rPr>
          <w:color w:val="231F20"/>
          <w:spacing w:val="12"/>
          <w:w w:val="105"/>
        </w:rPr>
        <w:t> </w:t>
      </w:r>
      <w:r>
        <w:rPr>
          <w:color w:val="231F20"/>
          <w:w w:val="105"/>
        </w:rPr>
        <w:t>in</w:t>
      </w:r>
      <w:r>
        <w:rPr>
          <w:color w:val="231F20"/>
          <w:spacing w:val="12"/>
          <w:w w:val="105"/>
        </w:rPr>
        <w:t> </w:t>
      </w:r>
      <w:r>
        <w:rPr>
          <w:color w:val="231F20"/>
          <w:w w:val="105"/>
        </w:rPr>
        <w:t>ASMs</w:t>
      </w:r>
      <w:r>
        <w:rPr>
          <w:color w:val="231F20"/>
          <w:spacing w:val="12"/>
          <w:w w:val="105"/>
        </w:rPr>
        <w:t> </w:t>
      </w:r>
      <w:r>
        <w:rPr>
          <w:color w:val="231F20"/>
          <w:w w:val="105"/>
        </w:rPr>
        <w:t>exceeded</w:t>
      </w:r>
      <w:r>
        <w:rPr>
          <w:color w:val="231F20"/>
          <w:spacing w:val="12"/>
          <w:w w:val="105"/>
        </w:rPr>
        <w:t> </w:t>
      </w:r>
      <w:r>
        <w:rPr>
          <w:color w:val="231F20"/>
          <w:w w:val="105"/>
        </w:rPr>
        <w:t>the</w:t>
      </w:r>
      <w:r>
        <w:rPr>
          <w:color w:val="231F20"/>
          <w:spacing w:val="12"/>
          <w:w w:val="105"/>
        </w:rPr>
        <w:t> </w:t>
      </w:r>
      <w:r>
        <w:rPr>
          <w:color w:val="231F20"/>
          <w:w w:val="105"/>
        </w:rPr>
        <w:t>trip</w:t>
      </w:r>
      <w:r>
        <w:rPr>
          <w:color w:val="231F20"/>
          <w:spacing w:val="12"/>
          <w:w w:val="105"/>
        </w:rPr>
        <w:t> </w:t>
      </w:r>
      <w:r>
        <w:rPr>
          <w:color w:val="231F20"/>
          <w:w w:val="105"/>
        </w:rPr>
        <w:t>growth</w:t>
      </w:r>
      <w:r>
        <w:rPr>
          <w:color w:val="231F20"/>
          <w:spacing w:val="12"/>
          <w:w w:val="105"/>
        </w:rPr>
        <w:t> </w:t>
      </w:r>
      <w:r>
        <w:rPr>
          <w:color w:val="231F20"/>
          <w:w w:val="105"/>
        </w:rPr>
        <w:t>primarily</w:t>
      </w:r>
      <w:r>
        <w:rPr>
          <w:color w:val="231F20"/>
          <w:spacing w:val="12"/>
          <w:w w:val="105"/>
        </w:rPr>
        <w:t> </w:t>
      </w:r>
      <w:r>
        <w:rPr>
          <w:color w:val="231F20"/>
          <w:w w:val="105"/>
        </w:rPr>
        <w:t>due</w:t>
      </w:r>
      <w:r>
        <w:rPr>
          <w:color w:val="231F20"/>
          <w:spacing w:val="12"/>
          <w:w w:val="105"/>
        </w:rPr>
        <w:t> </w:t>
      </w:r>
      <w:r>
        <w:rPr>
          <w:color w:val="231F20"/>
          <w:w w:val="105"/>
        </w:rPr>
        <w:t>to</w:t>
      </w:r>
      <w:r>
        <w:rPr>
          <w:color w:val="231F20"/>
          <w:spacing w:val="12"/>
          <w:w w:val="105"/>
        </w:rPr>
        <w:t> </w:t>
      </w:r>
      <w:r>
        <w:rPr>
          <w:color w:val="231F20"/>
          <w:w w:val="105"/>
        </w:rPr>
        <w:t>a</w:t>
      </w:r>
    </w:p>
    <w:p>
      <w:pPr>
        <w:pStyle w:val="BodyText"/>
        <w:spacing w:line="307" w:lineRule="auto"/>
        <w:ind w:left="120" w:right="754"/>
        <w:jc w:val="both"/>
      </w:pPr>
      <w:r>
        <w:rPr>
          <w:color w:val="231F20"/>
          <w:w w:val="110"/>
        </w:rPr>
        <w:t>5.8 percent increase in stage length (the average distance per aircraft trip flown).</w:t>
      </w:r>
    </w:p>
    <w:p>
      <w:pPr>
        <w:pStyle w:val="BodyText"/>
        <w:spacing w:line="307" w:lineRule="auto"/>
        <w:ind w:left="120" w:right="754" w:firstLine="180"/>
        <w:jc w:val="both"/>
      </w:pPr>
      <w:r>
        <w:rPr>
          <w:color w:val="231F20"/>
          <w:w w:val="105"/>
        </w:rPr>
        <w:t>Other operating expenses per ASM decreased 3.4 percent primarily due to Company-wide cost reduction efforts. The Company also reduced its advertising expense 9.5 percent per ASM, taking advantage of our national presence, increasing brand awareness, and strong Customer demand.</w:t>
      </w:r>
    </w:p>
    <w:p>
      <w:pPr>
        <w:spacing w:after="0" w:line="307" w:lineRule="auto"/>
        <w:jc w:val="both"/>
        <w:sectPr>
          <w:type w:val="continuous"/>
          <w:pgSz w:w="12240" w:h="15840"/>
          <w:pgMar w:top="1240" w:bottom="280" w:left="780" w:right="140"/>
          <w:cols w:num="2" w:equalWidth="0">
            <w:col w:w="5203" w:space="161"/>
            <w:col w:w="5956"/>
          </w:cols>
        </w:sectPr>
      </w:pPr>
    </w:p>
    <w:p>
      <w:pPr>
        <w:pStyle w:val="BodyText"/>
        <w:rPr>
          <w:sz w:val="20"/>
        </w:rPr>
      </w:pPr>
    </w:p>
    <w:p>
      <w:pPr>
        <w:spacing w:after="0"/>
        <w:rPr>
          <w:sz w:val="20"/>
        </w:rPr>
        <w:sectPr>
          <w:pgSz w:w="12240" w:h="15840"/>
          <w:pgMar w:header="859" w:footer="0" w:top="1320" w:bottom="280" w:left="100" w:right="780"/>
        </w:sectPr>
      </w:pPr>
    </w:p>
    <w:p>
      <w:pPr>
        <w:pStyle w:val="BodyText"/>
        <w:spacing w:before="5"/>
        <w:rPr>
          <w:sz w:val="18"/>
        </w:rPr>
      </w:pPr>
    </w:p>
    <w:p>
      <w:pPr>
        <w:pStyle w:val="BodyText"/>
        <w:spacing w:line="307" w:lineRule="auto" w:before="1"/>
        <w:ind w:left="800" w:firstLine="180"/>
        <w:jc w:val="both"/>
      </w:pPr>
      <w:r>
        <w:rPr>
          <w:color w:val="231F20"/>
          <w:spacing w:val="3"/>
          <w:w w:val="105"/>
        </w:rPr>
        <w:t>OTHER </w:t>
      </w:r>
      <w:r>
        <w:rPr>
          <w:color w:val="231F20"/>
          <w:spacing w:val="4"/>
          <w:w w:val="105"/>
        </w:rPr>
        <w:t>“Other </w:t>
      </w:r>
      <w:r>
        <w:rPr>
          <w:color w:val="231F20"/>
          <w:spacing w:val="3"/>
          <w:w w:val="105"/>
        </w:rPr>
        <w:t>expenses (income)” </w:t>
      </w:r>
      <w:r>
        <w:rPr>
          <w:color w:val="231F20"/>
          <w:spacing w:val="4"/>
          <w:w w:val="105"/>
        </w:rPr>
        <w:t>included </w:t>
      </w:r>
      <w:r>
        <w:rPr>
          <w:color w:val="231F20"/>
          <w:spacing w:val="3"/>
          <w:w w:val="105"/>
        </w:rPr>
        <w:t>interest expense, </w:t>
      </w:r>
      <w:r>
        <w:rPr>
          <w:color w:val="231F20"/>
          <w:w w:val="105"/>
        </w:rPr>
        <w:t>capitalized interest, interest income, and other gains and  losses.  Interest expense increased </w:t>
      </w:r>
      <w:r>
        <w:rPr>
          <w:color w:val="231F20"/>
          <w:spacing w:val="-4"/>
          <w:w w:val="105"/>
        </w:rPr>
        <w:t>29.1 </w:t>
      </w:r>
      <w:r>
        <w:rPr>
          <w:color w:val="231F20"/>
          <w:w w:val="105"/>
        </w:rPr>
        <w:t>percent primarily due to the Company’s issuance of $256 million of long-term debt in fourth quarter 1999. Capitalized interest decreased 11.9 percent primarily as a result of lower 2000 progress payment balances for scheduled future aircraft deliveries compared to 1999. Interest income increased </w:t>
      </w:r>
      <w:r>
        <w:rPr>
          <w:color w:val="231F20"/>
          <w:spacing w:val="-4"/>
          <w:w w:val="105"/>
        </w:rPr>
        <w:t>59.0 </w:t>
      </w:r>
      <w:r>
        <w:rPr>
          <w:color w:val="231F20"/>
          <w:w w:val="105"/>
        </w:rPr>
        <w:t>percent primarily due to higher </w:t>
      </w:r>
      <w:r>
        <w:rPr>
          <w:color w:val="231F20"/>
          <w:spacing w:val="-3"/>
          <w:w w:val="105"/>
        </w:rPr>
        <w:t>invested </w:t>
      </w:r>
      <w:r>
        <w:rPr>
          <w:color w:val="231F20"/>
          <w:w w:val="105"/>
        </w:rPr>
        <w:t>cash balances and higher </w:t>
      </w:r>
      <w:r>
        <w:rPr>
          <w:color w:val="231F20"/>
          <w:spacing w:val="-3"/>
          <w:w w:val="105"/>
        </w:rPr>
        <w:t>rates </w:t>
      </w:r>
      <w:r>
        <w:rPr>
          <w:color w:val="231F20"/>
          <w:w w:val="105"/>
        </w:rPr>
        <w:t>of return. Other losses in 1999 resulted primarily from a write-down associated with the consolidation of certain software development  </w:t>
      </w:r>
      <w:r>
        <w:rPr>
          <w:color w:val="231F20"/>
          <w:spacing w:val="15"/>
          <w:w w:val="105"/>
        </w:rPr>
        <w:t> </w:t>
      </w:r>
      <w:r>
        <w:rPr>
          <w:color w:val="231F20"/>
          <w:w w:val="105"/>
        </w:rPr>
        <w:t>projects.</w:t>
      </w:r>
    </w:p>
    <w:p>
      <w:pPr>
        <w:pStyle w:val="BodyText"/>
        <w:spacing w:before="2"/>
        <w:rPr>
          <w:sz w:val="19"/>
        </w:rPr>
      </w:pPr>
    </w:p>
    <w:p>
      <w:pPr>
        <w:pStyle w:val="BodyText"/>
        <w:spacing w:line="307" w:lineRule="auto"/>
        <w:ind w:left="800" w:firstLine="180"/>
        <w:jc w:val="both"/>
      </w:pPr>
      <w:r>
        <w:rPr>
          <w:color w:val="231F20"/>
          <w:w w:val="105"/>
        </w:rPr>
        <w:t>INCOME TAXES The provision for income taxes, as a percentage of income before taxes, decreased slightly to 38.54 percent in 2000 from</w:t>
      </w:r>
    </w:p>
    <w:p>
      <w:pPr>
        <w:pStyle w:val="ListParagraph"/>
        <w:numPr>
          <w:ilvl w:val="1"/>
          <w:numId w:val="4"/>
        </w:numPr>
        <w:tabs>
          <w:tab w:pos="1287" w:val="left" w:leader="none"/>
        </w:tabs>
        <w:spacing w:line="240" w:lineRule="auto" w:before="0" w:after="0"/>
        <w:ind w:left="1286" w:right="0" w:hanging="486"/>
        <w:jc w:val="left"/>
        <w:rPr>
          <w:sz w:val="15"/>
        </w:rPr>
      </w:pPr>
      <w:r>
        <w:rPr>
          <w:color w:val="231F20"/>
          <w:w w:val="105"/>
          <w:sz w:val="15"/>
        </w:rPr>
        <w:t>percent in</w:t>
      </w:r>
      <w:r>
        <w:rPr>
          <w:color w:val="231F20"/>
          <w:spacing w:val="19"/>
          <w:w w:val="105"/>
          <w:sz w:val="15"/>
        </w:rPr>
        <w:t> </w:t>
      </w:r>
      <w:r>
        <w:rPr>
          <w:color w:val="231F20"/>
          <w:w w:val="105"/>
          <w:sz w:val="15"/>
        </w:rPr>
        <w:t>1999.</w:t>
      </w:r>
    </w:p>
    <w:p>
      <w:pPr>
        <w:pStyle w:val="BodyText"/>
        <w:spacing w:before="8"/>
        <w:rPr>
          <w:sz w:val="20"/>
        </w:rPr>
      </w:pPr>
    </w:p>
    <w:p>
      <w:pPr>
        <w:pStyle w:val="Heading4"/>
        <w:spacing w:before="0"/>
        <w:ind w:left="847"/>
      </w:pPr>
      <w:r>
        <w:rPr>
          <w:color w:val="8A7967"/>
        </w:rPr>
        <w:t>LIQUIDITY AND CAPITAL  RESOURCES</w:t>
      </w:r>
    </w:p>
    <w:p>
      <w:pPr>
        <w:pStyle w:val="BodyText"/>
        <w:spacing w:line="307" w:lineRule="auto" w:before="41"/>
        <w:ind w:left="800" w:right="1" w:firstLine="180"/>
        <w:jc w:val="both"/>
      </w:pPr>
      <w:r>
        <w:rPr>
          <w:color w:val="231F20"/>
          <w:w w:val="105"/>
        </w:rPr>
        <w:t>Net cash provided by operating activities was $1.5 billion in 2001 compared to </w:t>
      </w:r>
      <w:r>
        <w:rPr>
          <w:color w:val="231F20"/>
          <w:spacing w:val="2"/>
          <w:w w:val="105"/>
        </w:rPr>
        <w:t>$1.3 </w:t>
      </w:r>
      <w:r>
        <w:rPr>
          <w:color w:val="231F20"/>
          <w:w w:val="105"/>
        </w:rPr>
        <w:t>billion in 2000. The increase in operating cash flows primarily was due to the deferral of approximately $186 million in tax payments until January 2002, as provided for in the Act, which more  than offset the decrease in net income. Net cash provided by financing activities was $1.3 billion in 2001 compared to a net use of $59.5 million in 2000. Financing cash flows were generated from borrowings </w:t>
      </w:r>
      <w:r>
        <w:rPr>
          <w:color w:val="231F20"/>
          <w:spacing w:val="2"/>
          <w:w w:val="105"/>
        </w:rPr>
        <w:t>the </w:t>
      </w:r>
      <w:r>
        <w:rPr>
          <w:color w:val="231F20"/>
          <w:w w:val="105"/>
        </w:rPr>
        <w:t>Company made from its $475 million revolving credit facility and </w:t>
      </w:r>
      <w:r>
        <w:rPr>
          <w:color w:val="231F20"/>
          <w:spacing w:val="2"/>
          <w:w w:val="105"/>
        </w:rPr>
        <w:t>the  </w:t>
      </w:r>
      <w:r>
        <w:rPr>
          <w:color w:val="231F20"/>
          <w:w w:val="105"/>
        </w:rPr>
        <w:t>issuance of $614.3 million in long-term debt. These borrowings were partially offset by the redemption of $100 million unsecured notes in 2001. See Note 6 and Note 7 to the Consolidated Financial Statements for</w:t>
      </w:r>
      <w:r>
        <w:rPr>
          <w:color w:val="231F20"/>
          <w:spacing w:val="30"/>
          <w:w w:val="105"/>
        </w:rPr>
        <w:t> </w:t>
      </w:r>
      <w:r>
        <w:rPr>
          <w:color w:val="231F20"/>
          <w:w w:val="105"/>
        </w:rPr>
        <w:t>more</w:t>
      </w:r>
      <w:r>
        <w:rPr>
          <w:color w:val="231F20"/>
          <w:spacing w:val="30"/>
          <w:w w:val="105"/>
        </w:rPr>
        <w:t> </w:t>
      </w:r>
      <w:r>
        <w:rPr>
          <w:color w:val="231F20"/>
          <w:w w:val="105"/>
        </w:rPr>
        <w:t>information</w:t>
      </w:r>
      <w:r>
        <w:rPr>
          <w:color w:val="231F20"/>
          <w:spacing w:val="30"/>
          <w:w w:val="105"/>
        </w:rPr>
        <w:t> </w:t>
      </w:r>
      <w:r>
        <w:rPr>
          <w:color w:val="231F20"/>
          <w:w w:val="105"/>
        </w:rPr>
        <w:t>on</w:t>
      </w:r>
      <w:r>
        <w:rPr>
          <w:color w:val="231F20"/>
          <w:spacing w:val="30"/>
          <w:w w:val="105"/>
        </w:rPr>
        <w:t> </w:t>
      </w:r>
      <w:r>
        <w:rPr>
          <w:color w:val="231F20"/>
          <w:w w:val="105"/>
        </w:rPr>
        <w:t>these</w:t>
      </w:r>
      <w:r>
        <w:rPr>
          <w:color w:val="231F20"/>
          <w:spacing w:val="30"/>
          <w:w w:val="105"/>
        </w:rPr>
        <w:t> </w:t>
      </w:r>
      <w:r>
        <w:rPr>
          <w:color w:val="231F20"/>
          <w:w w:val="105"/>
        </w:rPr>
        <w:t>financing</w:t>
      </w:r>
      <w:r>
        <w:rPr>
          <w:color w:val="231F20"/>
          <w:spacing w:val="30"/>
          <w:w w:val="105"/>
        </w:rPr>
        <w:t> </w:t>
      </w:r>
      <w:r>
        <w:rPr>
          <w:color w:val="231F20"/>
          <w:w w:val="105"/>
        </w:rPr>
        <w:t>activities.</w:t>
      </w:r>
      <w:r>
        <w:rPr>
          <w:color w:val="231F20"/>
          <w:spacing w:val="30"/>
          <w:w w:val="105"/>
        </w:rPr>
        <w:t> </w:t>
      </w:r>
      <w:r>
        <w:rPr>
          <w:color w:val="231F20"/>
          <w:w w:val="105"/>
        </w:rPr>
        <w:t>Cash</w:t>
      </w:r>
      <w:r>
        <w:rPr>
          <w:color w:val="231F20"/>
          <w:spacing w:val="30"/>
          <w:w w:val="105"/>
        </w:rPr>
        <w:t> </w:t>
      </w:r>
      <w:r>
        <w:rPr>
          <w:color w:val="231F20"/>
          <w:w w:val="105"/>
        </w:rPr>
        <w:t>generated</w:t>
      </w:r>
      <w:r>
        <w:rPr>
          <w:color w:val="231F20"/>
          <w:spacing w:val="30"/>
          <w:w w:val="105"/>
        </w:rPr>
        <w:t> </w:t>
      </w:r>
      <w:r>
        <w:rPr>
          <w:color w:val="231F20"/>
          <w:w w:val="105"/>
        </w:rPr>
        <w:t>in</w:t>
      </w:r>
    </w:p>
    <w:p>
      <w:pPr>
        <w:pStyle w:val="BodyText"/>
        <w:spacing w:before="5"/>
        <w:rPr>
          <w:sz w:val="18"/>
        </w:rPr>
      </w:pPr>
      <w:r>
        <w:rPr/>
        <w:br w:type="column"/>
      </w:r>
      <w:r>
        <w:rPr>
          <w:sz w:val="18"/>
        </w:rPr>
      </w:r>
    </w:p>
    <w:p>
      <w:pPr>
        <w:pStyle w:val="BodyText"/>
        <w:spacing w:line="307" w:lineRule="auto" w:before="1"/>
        <w:ind w:left="243" w:right="117"/>
        <w:jc w:val="both"/>
      </w:pPr>
      <w:r>
        <w:rPr>
          <w:color w:val="231F20"/>
          <w:w w:val="105"/>
        </w:rPr>
        <w:t>2001 primarily was used to finance aircraft-related capital expenditures and provide working  capital.</w:t>
      </w:r>
    </w:p>
    <w:p>
      <w:pPr>
        <w:pStyle w:val="BodyText"/>
        <w:spacing w:line="307" w:lineRule="auto"/>
        <w:ind w:left="243" w:right="114" w:firstLine="180"/>
        <w:jc w:val="both"/>
      </w:pPr>
      <w:r>
        <w:rPr>
          <w:color w:val="231F20"/>
          <w:spacing w:val="2"/>
          <w:w w:val="105"/>
        </w:rPr>
        <w:t>During </w:t>
      </w:r>
      <w:r>
        <w:rPr>
          <w:color w:val="231F20"/>
          <w:w w:val="105"/>
        </w:rPr>
        <w:t>2001, net capital expenditures were $1.0 </w:t>
      </w:r>
      <w:r>
        <w:rPr>
          <w:color w:val="231F20"/>
          <w:spacing w:val="2"/>
          <w:w w:val="105"/>
        </w:rPr>
        <w:t>billion, </w:t>
      </w:r>
      <w:r>
        <w:rPr>
          <w:color w:val="231F20"/>
          <w:spacing w:val="3"/>
          <w:w w:val="105"/>
        </w:rPr>
        <w:t>which </w:t>
      </w:r>
      <w:r>
        <w:rPr>
          <w:color w:val="231F20"/>
          <w:w w:val="105"/>
        </w:rPr>
        <w:t>primarily related to the purchase of 14 new </w:t>
      </w:r>
      <w:r>
        <w:rPr>
          <w:color w:val="231F20"/>
          <w:spacing w:val="-4"/>
          <w:w w:val="105"/>
        </w:rPr>
        <w:t>737-700  </w:t>
      </w:r>
      <w:r>
        <w:rPr>
          <w:color w:val="231F20"/>
          <w:w w:val="105"/>
        </w:rPr>
        <w:t>aircraft delivered    to the Company, </w:t>
      </w:r>
      <w:r>
        <w:rPr>
          <w:color w:val="231F20"/>
        </w:rPr>
        <w:t>11 </w:t>
      </w:r>
      <w:r>
        <w:rPr>
          <w:color w:val="231F20"/>
          <w:w w:val="105"/>
        </w:rPr>
        <w:t>new </w:t>
      </w:r>
      <w:r>
        <w:rPr>
          <w:color w:val="231F20"/>
          <w:spacing w:val="-4"/>
          <w:w w:val="105"/>
        </w:rPr>
        <w:t>737-700 </w:t>
      </w:r>
      <w:r>
        <w:rPr>
          <w:color w:val="231F20"/>
          <w:w w:val="105"/>
        </w:rPr>
        <w:t>aircraft the Company has effectively purchased via a </w:t>
      </w:r>
      <w:r>
        <w:rPr>
          <w:color w:val="231F20"/>
          <w:spacing w:val="2"/>
          <w:w w:val="105"/>
        </w:rPr>
        <w:t>special </w:t>
      </w:r>
      <w:r>
        <w:rPr>
          <w:color w:val="231F20"/>
          <w:w w:val="105"/>
        </w:rPr>
        <w:t>purpose trust (the Trust), and progress payments for future aircraft deliveries. See Note 4 to the Consolidated </w:t>
      </w:r>
      <w:r>
        <w:rPr>
          <w:color w:val="231F20"/>
          <w:spacing w:val="5"/>
          <w:w w:val="105"/>
        </w:rPr>
        <w:t>Financial </w:t>
      </w:r>
      <w:r>
        <w:rPr>
          <w:color w:val="231F20"/>
          <w:spacing w:val="4"/>
          <w:w w:val="105"/>
        </w:rPr>
        <w:t>Statements </w:t>
      </w:r>
      <w:r>
        <w:rPr>
          <w:color w:val="231F20"/>
          <w:spacing w:val="3"/>
          <w:w w:val="105"/>
        </w:rPr>
        <w:t>for more </w:t>
      </w:r>
      <w:r>
        <w:rPr>
          <w:color w:val="231F20"/>
          <w:spacing w:val="5"/>
          <w:w w:val="105"/>
        </w:rPr>
        <w:t>information </w:t>
      </w:r>
      <w:r>
        <w:rPr>
          <w:color w:val="231F20"/>
          <w:spacing w:val="3"/>
          <w:w w:val="105"/>
        </w:rPr>
        <w:t>on </w:t>
      </w:r>
      <w:r>
        <w:rPr>
          <w:color w:val="231F20"/>
          <w:spacing w:val="4"/>
          <w:w w:val="105"/>
        </w:rPr>
        <w:t>the </w:t>
      </w:r>
      <w:r>
        <w:rPr>
          <w:color w:val="231F20"/>
          <w:spacing w:val="2"/>
          <w:w w:val="105"/>
        </w:rPr>
        <w:t>Trust. </w:t>
      </w:r>
      <w:r>
        <w:rPr>
          <w:color w:val="231F20"/>
          <w:spacing w:val="3"/>
          <w:w w:val="105"/>
        </w:rPr>
        <w:t>The </w:t>
      </w:r>
      <w:r>
        <w:rPr>
          <w:color w:val="231F20"/>
          <w:w w:val="105"/>
        </w:rPr>
        <w:t>Company’s contractual commitments consist primarily of scheduled aircraft acquisitions. As a result of the terrorist attacks, the Company  was able to modify its future aircraft delivery dates through </w:t>
      </w:r>
      <w:r>
        <w:rPr>
          <w:color w:val="231F20"/>
          <w:spacing w:val="2"/>
          <w:w w:val="105"/>
        </w:rPr>
        <w:t>the </w:t>
      </w:r>
      <w:r>
        <w:rPr>
          <w:color w:val="231F20"/>
          <w:w w:val="105"/>
        </w:rPr>
        <w:t>amendment of our purchase contract with The Boeing Company </w:t>
      </w:r>
      <w:r>
        <w:rPr>
          <w:color w:val="231F20"/>
          <w:spacing w:val="2"/>
          <w:w w:val="105"/>
        </w:rPr>
        <w:t>and </w:t>
      </w:r>
      <w:r>
        <w:rPr>
          <w:color w:val="231F20"/>
          <w:w w:val="105"/>
        </w:rPr>
        <w:t>through the creation of the Trust. Through the Trust, as of December 31, 2001, Southwest will take delivery and place in service </w:t>
      </w:r>
      <w:r>
        <w:rPr>
          <w:color w:val="231F20"/>
        </w:rPr>
        <w:t>11 </w:t>
      </w:r>
      <w:r>
        <w:rPr>
          <w:color w:val="231F20"/>
          <w:w w:val="105"/>
        </w:rPr>
        <w:t>new </w:t>
      </w:r>
      <w:r>
        <w:rPr>
          <w:color w:val="231F20"/>
          <w:spacing w:val="-6"/>
          <w:w w:val="105"/>
        </w:rPr>
        <w:t>737-700 </w:t>
      </w:r>
      <w:r>
        <w:rPr>
          <w:color w:val="231F20"/>
          <w:w w:val="105"/>
        </w:rPr>
        <w:t>aircraft in 2002 and eight new </w:t>
      </w:r>
      <w:r>
        <w:rPr>
          <w:color w:val="231F20"/>
          <w:spacing w:val="-4"/>
          <w:w w:val="105"/>
        </w:rPr>
        <w:t>737-700 </w:t>
      </w:r>
      <w:r>
        <w:rPr>
          <w:color w:val="231F20"/>
          <w:w w:val="105"/>
        </w:rPr>
        <w:t>aircraft in 2003.  Excluding  aircraft scheduled to be delivered from the Trust, as of December 31, 2001, the Company has no new </w:t>
      </w:r>
      <w:r>
        <w:rPr>
          <w:color w:val="231F20"/>
          <w:spacing w:val="-4"/>
          <w:w w:val="105"/>
        </w:rPr>
        <w:t>737-700  </w:t>
      </w:r>
      <w:r>
        <w:rPr>
          <w:color w:val="231F20"/>
          <w:w w:val="105"/>
        </w:rPr>
        <w:t>aircraft deliveries scheduled  for</w:t>
      </w:r>
      <w:r>
        <w:rPr>
          <w:color w:val="231F20"/>
          <w:spacing w:val="21"/>
          <w:w w:val="105"/>
        </w:rPr>
        <w:t> </w:t>
      </w:r>
      <w:r>
        <w:rPr>
          <w:color w:val="231F20"/>
          <w:w w:val="105"/>
        </w:rPr>
        <w:t>2002,</w:t>
      </w:r>
      <w:r>
        <w:rPr>
          <w:color w:val="231F20"/>
          <w:spacing w:val="21"/>
          <w:w w:val="105"/>
        </w:rPr>
        <w:t> </w:t>
      </w:r>
      <w:r>
        <w:rPr>
          <w:color w:val="231F20"/>
          <w:w w:val="105"/>
        </w:rPr>
        <w:t>13</w:t>
      </w:r>
      <w:r>
        <w:rPr>
          <w:color w:val="231F20"/>
          <w:spacing w:val="21"/>
          <w:w w:val="105"/>
        </w:rPr>
        <w:t> </w:t>
      </w:r>
      <w:r>
        <w:rPr>
          <w:color w:val="231F20"/>
          <w:w w:val="105"/>
        </w:rPr>
        <w:t>in</w:t>
      </w:r>
      <w:r>
        <w:rPr>
          <w:color w:val="231F20"/>
          <w:spacing w:val="21"/>
          <w:w w:val="105"/>
        </w:rPr>
        <w:t> </w:t>
      </w:r>
      <w:r>
        <w:rPr>
          <w:color w:val="231F20"/>
          <w:w w:val="105"/>
        </w:rPr>
        <w:t>2003,</w:t>
      </w:r>
      <w:r>
        <w:rPr>
          <w:color w:val="231F20"/>
          <w:spacing w:val="21"/>
          <w:w w:val="105"/>
        </w:rPr>
        <w:t> </w:t>
      </w:r>
      <w:r>
        <w:rPr>
          <w:color w:val="231F20"/>
          <w:w w:val="105"/>
        </w:rPr>
        <w:t>23</w:t>
      </w:r>
      <w:r>
        <w:rPr>
          <w:color w:val="231F20"/>
          <w:spacing w:val="21"/>
          <w:w w:val="105"/>
        </w:rPr>
        <w:t> </w:t>
      </w:r>
      <w:r>
        <w:rPr>
          <w:color w:val="231F20"/>
          <w:w w:val="105"/>
        </w:rPr>
        <w:t>in</w:t>
      </w:r>
      <w:r>
        <w:rPr>
          <w:color w:val="231F20"/>
          <w:spacing w:val="21"/>
          <w:w w:val="105"/>
        </w:rPr>
        <w:t> </w:t>
      </w:r>
      <w:r>
        <w:rPr>
          <w:color w:val="231F20"/>
          <w:w w:val="105"/>
        </w:rPr>
        <w:t>2004,</w:t>
      </w:r>
      <w:r>
        <w:rPr>
          <w:color w:val="231F20"/>
          <w:spacing w:val="21"/>
          <w:w w:val="105"/>
        </w:rPr>
        <w:t> </w:t>
      </w:r>
      <w:r>
        <w:rPr>
          <w:color w:val="231F20"/>
          <w:spacing w:val="-4"/>
          <w:w w:val="105"/>
        </w:rPr>
        <w:t>24</w:t>
      </w:r>
      <w:r>
        <w:rPr>
          <w:color w:val="231F20"/>
          <w:spacing w:val="21"/>
          <w:w w:val="105"/>
        </w:rPr>
        <w:t> </w:t>
      </w:r>
      <w:r>
        <w:rPr>
          <w:color w:val="231F20"/>
          <w:w w:val="105"/>
        </w:rPr>
        <w:t>in</w:t>
      </w:r>
      <w:r>
        <w:rPr>
          <w:color w:val="231F20"/>
          <w:spacing w:val="21"/>
          <w:w w:val="105"/>
        </w:rPr>
        <w:t> </w:t>
      </w:r>
      <w:r>
        <w:rPr>
          <w:color w:val="231F20"/>
          <w:w w:val="105"/>
        </w:rPr>
        <w:t>2005,</w:t>
      </w:r>
      <w:r>
        <w:rPr>
          <w:color w:val="231F20"/>
          <w:spacing w:val="21"/>
          <w:w w:val="105"/>
        </w:rPr>
        <w:t> </w:t>
      </w:r>
      <w:r>
        <w:rPr>
          <w:color w:val="231F20"/>
          <w:w w:val="105"/>
        </w:rPr>
        <w:t>22</w:t>
      </w:r>
      <w:r>
        <w:rPr>
          <w:color w:val="231F20"/>
          <w:spacing w:val="21"/>
          <w:w w:val="105"/>
        </w:rPr>
        <w:t> </w:t>
      </w:r>
      <w:r>
        <w:rPr>
          <w:color w:val="231F20"/>
          <w:w w:val="105"/>
        </w:rPr>
        <w:t>in</w:t>
      </w:r>
      <w:r>
        <w:rPr>
          <w:color w:val="231F20"/>
          <w:spacing w:val="21"/>
          <w:w w:val="105"/>
        </w:rPr>
        <w:t> </w:t>
      </w:r>
      <w:r>
        <w:rPr>
          <w:color w:val="231F20"/>
          <w:w w:val="105"/>
        </w:rPr>
        <w:t>2006,</w:t>
      </w:r>
      <w:r>
        <w:rPr>
          <w:color w:val="231F20"/>
          <w:spacing w:val="21"/>
          <w:w w:val="105"/>
        </w:rPr>
        <w:t> </w:t>
      </w:r>
      <w:r>
        <w:rPr>
          <w:color w:val="231F20"/>
          <w:w w:val="105"/>
        </w:rPr>
        <w:t>25</w:t>
      </w:r>
      <w:r>
        <w:rPr>
          <w:color w:val="231F20"/>
          <w:spacing w:val="21"/>
          <w:w w:val="105"/>
        </w:rPr>
        <w:t> </w:t>
      </w:r>
      <w:r>
        <w:rPr>
          <w:color w:val="231F20"/>
          <w:w w:val="105"/>
        </w:rPr>
        <w:t>in</w:t>
      </w:r>
      <w:r>
        <w:rPr>
          <w:color w:val="231F20"/>
          <w:spacing w:val="21"/>
          <w:w w:val="105"/>
        </w:rPr>
        <w:t> </w:t>
      </w:r>
      <w:r>
        <w:rPr>
          <w:color w:val="231F20"/>
          <w:spacing w:val="-3"/>
          <w:w w:val="105"/>
        </w:rPr>
        <w:t>2007,</w:t>
      </w:r>
    </w:p>
    <w:p>
      <w:pPr>
        <w:pStyle w:val="BodyText"/>
        <w:spacing w:line="307" w:lineRule="auto"/>
        <w:ind w:left="243" w:right="113"/>
        <w:jc w:val="both"/>
      </w:pPr>
      <w:r>
        <w:rPr>
          <w:color w:val="231F20"/>
          <w:w w:val="105"/>
        </w:rPr>
        <w:t>and six in 2008. The Company also has a total of 87 purchase options for new </w:t>
      </w:r>
      <w:r>
        <w:rPr>
          <w:color w:val="231F20"/>
          <w:spacing w:val="-4"/>
          <w:w w:val="105"/>
        </w:rPr>
        <w:t>737-700 </w:t>
      </w:r>
      <w:r>
        <w:rPr>
          <w:color w:val="231F20"/>
          <w:w w:val="105"/>
        </w:rPr>
        <w:t>aircraft for years 2004 through 2008 and purchase  rights for an additional 217 </w:t>
      </w:r>
      <w:r>
        <w:rPr>
          <w:color w:val="231F20"/>
          <w:spacing w:val="-3"/>
          <w:w w:val="105"/>
        </w:rPr>
        <w:t>737-700s </w:t>
      </w:r>
      <w:r>
        <w:rPr>
          <w:color w:val="231F20"/>
          <w:w w:val="105"/>
        </w:rPr>
        <w:t>during 2007 – 2012. In total, Southwest’s Trust deliveries, firm orders, options, and purchase rights through 2012 are at 436 aircraft. The Company has the option, which must be exercised two years prior to the contractual delivery date, to substitute 737-600s or 737-800s for the </w:t>
      </w:r>
      <w:r>
        <w:rPr>
          <w:color w:val="231F20"/>
          <w:spacing w:val="-3"/>
          <w:w w:val="105"/>
        </w:rPr>
        <w:t>737-700s. </w:t>
      </w:r>
      <w:r>
        <w:rPr>
          <w:color w:val="231F20"/>
          <w:w w:val="105"/>
        </w:rPr>
        <w:t>The following table provides details regarding the Company’s contractual cash obligations subsequent to December 31,</w:t>
      </w:r>
      <w:r>
        <w:rPr>
          <w:color w:val="231F20"/>
          <w:spacing w:val="-3"/>
          <w:w w:val="105"/>
        </w:rPr>
        <w:t> </w:t>
      </w:r>
      <w:r>
        <w:rPr>
          <w:color w:val="231F20"/>
          <w:w w:val="105"/>
        </w:rPr>
        <w:t>2001:</w:t>
      </w:r>
    </w:p>
    <w:p>
      <w:pPr>
        <w:spacing w:after="0" w:line="307" w:lineRule="auto"/>
        <w:jc w:val="both"/>
        <w:sectPr>
          <w:type w:val="continuous"/>
          <w:pgSz w:w="12240" w:h="15840"/>
          <w:pgMar w:top="1240" w:bottom="280" w:left="100" w:right="780"/>
          <w:cols w:num="2" w:equalWidth="0">
            <w:col w:w="5881" w:space="40"/>
            <w:col w:w="5439"/>
          </w:cols>
        </w:sectPr>
      </w:pPr>
    </w:p>
    <w:p>
      <w:pPr>
        <w:pStyle w:val="BodyText"/>
        <w:spacing w:before="6"/>
        <w:rPr>
          <w:sz w:val="24"/>
        </w:rPr>
      </w:pPr>
    </w:p>
    <w:p>
      <w:pPr>
        <w:pStyle w:val="BodyText"/>
        <w:spacing w:line="20" w:lineRule="exact"/>
        <w:ind w:left="790"/>
        <w:rPr>
          <w:sz w:val="2"/>
        </w:rPr>
      </w:pPr>
      <w:r>
        <w:rPr>
          <w:sz w:val="2"/>
        </w:rPr>
        <w:pict>
          <v:group style="width:523pt;height:1pt;mso-position-horizontal-relative:char;mso-position-vertical-relative:line" coordorigin="0,0" coordsize="10460,20">
            <v:line style="position:absolute" from="10,10" to="10450,10" stroked="true" strokeweight="1pt" strokecolor="#8a7967">
              <v:stroke dashstyle="solid"/>
            </v:line>
          </v:group>
        </w:pict>
      </w:r>
      <w:r>
        <w:rPr>
          <w:sz w:val="2"/>
        </w:rPr>
      </w:r>
    </w:p>
    <w:p>
      <w:pPr>
        <w:pStyle w:val="BodyText"/>
        <w:spacing w:before="10"/>
        <w:rPr>
          <w:sz w:val="16"/>
        </w:rPr>
      </w:pPr>
    </w:p>
    <w:tbl>
      <w:tblPr>
        <w:tblW w:w="0" w:type="auto"/>
        <w:jc w:val="left"/>
        <w:tblInd w:w="10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94"/>
        <w:gridCol w:w="720"/>
        <w:gridCol w:w="880"/>
        <w:gridCol w:w="870"/>
        <w:gridCol w:w="860"/>
        <w:gridCol w:w="864"/>
        <w:gridCol w:w="963"/>
        <w:gridCol w:w="804"/>
      </w:tblGrid>
      <w:tr>
        <w:trPr>
          <w:trHeight w:val="209" w:hRule="exact"/>
        </w:trPr>
        <w:tc>
          <w:tcPr>
            <w:tcW w:w="9556" w:type="dxa"/>
            <w:gridSpan w:val="8"/>
          </w:tcPr>
          <w:p>
            <w:pPr>
              <w:pStyle w:val="TableParagraph"/>
              <w:spacing w:line="191" w:lineRule="exact" w:before="0"/>
              <w:ind w:left="4603"/>
              <w:rPr>
                <w:sz w:val="17"/>
              </w:rPr>
            </w:pPr>
            <w:r>
              <w:rPr>
                <w:color w:val="8A7967"/>
                <w:w w:val="105"/>
                <w:sz w:val="17"/>
              </w:rPr>
              <w:t>Contractual cash obligations by year (in   millions)</w:t>
            </w:r>
          </w:p>
        </w:tc>
      </w:tr>
      <w:tr>
        <w:trPr>
          <w:trHeight w:val="464" w:hRule="exact"/>
        </w:trPr>
        <w:tc>
          <w:tcPr>
            <w:tcW w:w="3594" w:type="dxa"/>
          </w:tcPr>
          <w:p>
            <w:pPr/>
          </w:p>
        </w:tc>
        <w:tc>
          <w:tcPr>
            <w:tcW w:w="720" w:type="dxa"/>
            <w:tcBorders>
              <w:top w:val="single" w:sz="8" w:space="0" w:color="231F20"/>
              <w:bottom w:val="single" w:sz="8" w:space="0" w:color="231F20"/>
            </w:tcBorders>
          </w:tcPr>
          <w:p>
            <w:pPr>
              <w:pStyle w:val="TableParagraph"/>
              <w:spacing w:before="6"/>
              <w:rPr>
                <w:sz w:val="20"/>
              </w:rPr>
            </w:pPr>
          </w:p>
          <w:p>
            <w:pPr>
              <w:pStyle w:val="TableParagraph"/>
              <w:spacing w:before="0"/>
              <w:ind w:right="204"/>
              <w:jc w:val="right"/>
              <w:rPr>
                <w:sz w:val="17"/>
              </w:rPr>
            </w:pPr>
            <w:r>
              <w:rPr>
                <w:color w:val="8A7967"/>
                <w:w w:val="115"/>
                <w:sz w:val="17"/>
              </w:rPr>
              <w:t>2002</w:t>
            </w:r>
          </w:p>
        </w:tc>
        <w:tc>
          <w:tcPr>
            <w:tcW w:w="880" w:type="dxa"/>
            <w:tcBorders>
              <w:top w:val="single" w:sz="8" w:space="0" w:color="231F20"/>
              <w:bottom w:val="single" w:sz="8" w:space="0" w:color="231F20"/>
            </w:tcBorders>
          </w:tcPr>
          <w:p>
            <w:pPr>
              <w:pStyle w:val="TableParagraph"/>
              <w:spacing w:before="6"/>
              <w:rPr>
                <w:sz w:val="20"/>
              </w:rPr>
            </w:pPr>
          </w:p>
          <w:p>
            <w:pPr>
              <w:pStyle w:val="TableParagraph"/>
              <w:spacing w:before="0"/>
              <w:ind w:right="218"/>
              <w:jc w:val="right"/>
              <w:rPr>
                <w:sz w:val="17"/>
              </w:rPr>
            </w:pPr>
            <w:r>
              <w:rPr>
                <w:color w:val="8A7967"/>
                <w:w w:val="115"/>
                <w:sz w:val="17"/>
              </w:rPr>
              <w:t>2003</w:t>
            </w:r>
          </w:p>
        </w:tc>
        <w:tc>
          <w:tcPr>
            <w:tcW w:w="870" w:type="dxa"/>
            <w:tcBorders>
              <w:top w:val="single" w:sz="8" w:space="0" w:color="231F20"/>
              <w:bottom w:val="single" w:sz="8" w:space="0" w:color="231F20"/>
            </w:tcBorders>
          </w:tcPr>
          <w:p>
            <w:pPr>
              <w:pStyle w:val="TableParagraph"/>
              <w:spacing w:before="6"/>
              <w:rPr>
                <w:sz w:val="20"/>
              </w:rPr>
            </w:pPr>
          </w:p>
          <w:p>
            <w:pPr>
              <w:pStyle w:val="TableParagraph"/>
              <w:spacing w:before="0"/>
              <w:ind w:right="200"/>
              <w:jc w:val="right"/>
              <w:rPr>
                <w:sz w:val="17"/>
              </w:rPr>
            </w:pPr>
            <w:r>
              <w:rPr>
                <w:color w:val="8A7967"/>
                <w:w w:val="115"/>
                <w:sz w:val="17"/>
              </w:rPr>
              <w:t>2004</w:t>
            </w:r>
          </w:p>
        </w:tc>
        <w:tc>
          <w:tcPr>
            <w:tcW w:w="860" w:type="dxa"/>
            <w:tcBorders>
              <w:top w:val="single" w:sz="8" w:space="0" w:color="231F20"/>
              <w:bottom w:val="single" w:sz="8" w:space="0" w:color="231F20"/>
            </w:tcBorders>
          </w:tcPr>
          <w:p>
            <w:pPr>
              <w:pStyle w:val="TableParagraph"/>
              <w:spacing w:before="6"/>
              <w:rPr>
                <w:sz w:val="20"/>
              </w:rPr>
            </w:pPr>
          </w:p>
          <w:p>
            <w:pPr>
              <w:pStyle w:val="TableParagraph"/>
              <w:spacing w:before="0"/>
              <w:ind w:right="192"/>
              <w:jc w:val="right"/>
              <w:rPr>
                <w:sz w:val="17"/>
              </w:rPr>
            </w:pPr>
            <w:r>
              <w:rPr>
                <w:color w:val="8A7967"/>
                <w:w w:val="115"/>
                <w:sz w:val="17"/>
              </w:rPr>
              <w:t>2005</w:t>
            </w:r>
          </w:p>
        </w:tc>
        <w:tc>
          <w:tcPr>
            <w:tcW w:w="864" w:type="dxa"/>
            <w:tcBorders>
              <w:top w:val="single" w:sz="8" w:space="0" w:color="231F20"/>
              <w:bottom w:val="single" w:sz="8" w:space="0" w:color="231F20"/>
            </w:tcBorders>
          </w:tcPr>
          <w:p>
            <w:pPr>
              <w:pStyle w:val="TableParagraph"/>
              <w:spacing w:before="6"/>
              <w:rPr>
                <w:sz w:val="20"/>
              </w:rPr>
            </w:pPr>
          </w:p>
          <w:p>
            <w:pPr>
              <w:pStyle w:val="TableParagraph"/>
              <w:spacing w:before="0"/>
              <w:ind w:right="200"/>
              <w:jc w:val="right"/>
              <w:rPr>
                <w:sz w:val="17"/>
              </w:rPr>
            </w:pPr>
            <w:r>
              <w:rPr>
                <w:color w:val="8A7967"/>
                <w:w w:val="115"/>
                <w:sz w:val="17"/>
              </w:rPr>
              <w:t>2006</w:t>
            </w:r>
          </w:p>
        </w:tc>
        <w:tc>
          <w:tcPr>
            <w:tcW w:w="963" w:type="dxa"/>
            <w:tcBorders>
              <w:top w:val="single" w:sz="8" w:space="0" w:color="231F20"/>
              <w:bottom w:val="single" w:sz="8" w:space="0" w:color="231F20"/>
            </w:tcBorders>
          </w:tcPr>
          <w:p>
            <w:pPr>
              <w:pStyle w:val="TableParagraph"/>
              <w:spacing w:line="180" w:lineRule="exact" w:before="72"/>
              <w:ind w:left="177" w:right="157" w:firstLine="3"/>
              <w:rPr>
                <w:sz w:val="17"/>
              </w:rPr>
            </w:pPr>
            <w:r>
              <w:rPr>
                <w:color w:val="8A7967"/>
                <w:w w:val="105"/>
                <w:sz w:val="17"/>
              </w:rPr>
              <w:t>Beyond 5 years</w:t>
            </w:r>
          </w:p>
        </w:tc>
        <w:tc>
          <w:tcPr>
            <w:tcW w:w="804" w:type="dxa"/>
            <w:tcBorders>
              <w:top w:val="single" w:sz="8" w:space="0" w:color="231F20"/>
              <w:bottom w:val="single" w:sz="8" w:space="0" w:color="231F20"/>
            </w:tcBorders>
          </w:tcPr>
          <w:p>
            <w:pPr>
              <w:pStyle w:val="TableParagraph"/>
              <w:spacing w:before="6"/>
              <w:rPr>
                <w:sz w:val="20"/>
              </w:rPr>
            </w:pPr>
          </w:p>
          <w:p>
            <w:pPr>
              <w:pStyle w:val="TableParagraph"/>
              <w:spacing w:before="0"/>
              <w:ind w:left="271"/>
              <w:rPr>
                <w:sz w:val="17"/>
              </w:rPr>
            </w:pPr>
            <w:r>
              <w:rPr>
                <w:color w:val="8A7967"/>
                <w:w w:val="115"/>
                <w:sz w:val="17"/>
              </w:rPr>
              <w:t>Total</w:t>
            </w:r>
          </w:p>
        </w:tc>
      </w:tr>
      <w:tr>
        <w:trPr>
          <w:trHeight w:val="331" w:hRule="exact"/>
        </w:trPr>
        <w:tc>
          <w:tcPr>
            <w:tcW w:w="3594" w:type="dxa"/>
          </w:tcPr>
          <w:p>
            <w:pPr>
              <w:pStyle w:val="TableParagraph"/>
              <w:spacing w:before="77"/>
              <w:ind w:left="28"/>
              <w:rPr>
                <w:sz w:val="9"/>
              </w:rPr>
            </w:pPr>
            <w:r>
              <w:rPr>
                <w:color w:val="8A7967"/>
                <w:w w:val="105"/>
                <w:sz w:val="17"/>
              </w:rPr>
              <w:t>Long-term debt</w:t>
            </w:r>
            <w:r>
              <w:rPr>
                <w:color w:val="8A7967"/>
                <w:w w:val="105"/>
                <w:position w:val="8"/>
                <w:sz w:val="9"/>
              </w:rPr>
              <w:t>(1)</w:t>
            </w:r>
          </w:p>
        </w:tc>
        <w:tc>
          <w:tcPr>
            <w:tcW w:w="720" w:type="dxa"/>
            <w:tcBorders>
              <w:top w:val="single" w:sz="8" w:space="0" w:color="231F20"/>
            </w:tcBorders>
          </w:tcPr>
          <w:p>
            <w:pPr>
              <w:pStyle w:val="TableParagraph"/>
              <w:spacing w:before="72"/>
              <w:ind w:right="165"/>
              <w:jc w:val="right"/>
              <w:rPr>
                <w:sz w:val="17"/>
              </w:rPr>
            </w:pPr>
            <w:r>
              <w:rPr>
                <w:color w:val="8A7967"/>
                <w:w w:val="115"/>
                <w:sz w:val="17"/>
              </w:rPr>
              <w:t>$   40</w:t>
            </w:r>
          </w:p>
        </w:tc>
        <w:tc>
          <w:tcPr>
            <w:tcW w:w="880" w:type="dxa"/>
            <w:tcBorders>
              <w:top w:val="single" w:sz="8" w:space="0" w:color="231F20"/>
            </w:tcBorders>
          </w:tcPr>
          <w:p>
            <w:pPr>
              <w:pStyle w:val="TableParagraph"/>
              <w:spacing w:before="72"/>
              <w:ind w:right="174"/>
              <w:jc w:val="right"/>
              <w:rPr>
                <w:sz w:val="17"/>
              </w:rPr>
            </w:pPr>
            <w:r>
              <w:rPr>
                <w:color w:val="8A7967"/>
                <w:w w:val="105"/>
                <w:sz w:val="17"/>
              </w:rPr>
              <w:t>$  </w:t>
            </w:r>
            <w:r>
              <w:rPr>
                <w:color w:val="8A7967"/>
                <w:w w:val="95"/>
                <w:sz w:val="17"/>
              </w:rPr>
              <w:t>1 </w:t>
            </w:r>
            <w:r>
              <w:rPr>
                <w:color w:val="8A7967"/>
                <w:w w:val="105"/>
                <w:sz w:val="17"/>
              </w:rPr>
              <w:t>30</w:t>
            </w:r>
          </w:p>
        </w:tc>
        <w:tc>
          <w:tcPr>
            <w:tcW w:w="870" w:type="dxa"/>
            <w:tcBorders>
              <w:top w:val="single" w:sz="8" w:space="0" w:color="231F20"/>
            </w:tcBorders>
          </w:tcPr>
          <w:p>
            <w:pPr>
              <w:pStyle w:val="TableParagraph"/>
              <w:spacing w:before="72"/>
              <w:ind w:right="184"/>
              <w:jc w:val="right"/>
              <w:rPr>
                <w:sz w:val="17"/>
              </w:rPr>
            </w:pPr>
            <w:r>
              <w:rPr>
                <w:color w:val="8A7967"/>
                <w:w w:val="110"/>
                <w:sz w:val="17"/>
              </w:rPr>
              <w:t>$ </w:t>
            </w:r>
            <w:r>
              <w:rPr>
                <w:color w:val="8A7967"/>
                <w:spacing w:val="-4"/>
                <w:w w:val="110"/>
                <w:sz w:val="17"/>
              </w:rPr>
              <w:t>232</w:t>
            </w:r>
          </w:p>
        </w:tc>
        <w:tc>
          <w:tcPr>
            <w:tcW w:w="860" w:type="dxa"/>
            <w:tcBorders>
              <w:top w:val="single" w:sz="8" w:space="0" w:color="231F20"/>
            </w:tcBorders>
          </w:tcPr>
          <w:p>
            <w:pPr>
              <w:pStyle w:val="TableParagraph"/>
              <w:spacing w:before="72"/>
              <w:ind w:right="172"/>
              <w:jc w:val="right"/>
              <w:rPr>
                <w:sz w:val="17"/>
              </w:rPr>
            </w:pPr>
            <w:r>
              <w:rPr>
                <w:color w:val="8A7967"/>
                <w:w w:val="105"/>
                <w:sz w:val="17"/>
              </w:rPr>
              <w:t>$  142</w:t>
            </w:r>
          </w:p>
        </w:tc>
        <w:tc>
          <w:tcPr>
            <w:tcW w:w="864" w:type="dxa"/>
            <w:tcBorders>
              <w:top w:val="single" w:sz="8" w:space="0" w:color="231F20"/>
            </w:tcBorders>
          </w:tcPr>
          <w:p>
            <w:pPr>
              <w:pStyle w:val="TableParagraph"/>
              <w:spacing w:before="72"/>
              <w:ind w:right="175"/>
              <w:jc w:val="right"/>
              <w:rPr>
                <w:sz w:val="17"/>
              </w:rPr>
            </w:pPr>
            <w:r>
              <w:rPr>
                <w:color w:val="8A7967"/>
                <w:w w:val="105"/>
                <w:sz w:val="17"/>
              </w:rPr>
              <w:t>$ 541</w:t>
            </w:r>
          </w:p>
        </w:tc>
        <w:tc>
          <w:tcPr>
            <w:tcW w:w="963" w:type="dxa"/>
            <w:tcBorders>
              <w:top w:val="single" w:sz="8" w:space="0" w:color="231F20"/>
            </w:tcBorders>
          </w:tcPr>
          <w:p>
            <w:pPr>
              <w:pStyle w:val="TableParagraph"/>
              <w:spacing w:before="72"/>
              <w:ind w:right="183"/>
              <w:jc w:val="right"/>
              <w:rPr>
                <w:sz w:val="17"/>
              </w:rPr>
            </w:pPr>
            <w:r>
              <w:rPr>
                <w:color w:val="8A7967"/>
                <w:sz w:val="17"/>
              </w:rPr>
              <w:t>$    29 </w:t>
            </w:r>
            <w:r>
              <w:rPr>
                <w:color w:val="8A7967"/>
                <w:w w:val="95"/>
                <w:sz w:val="17"/>
              </w:rPr>
              <w:t>1</w:t>
            </w:r>
          </w:p>
        </w:tc>
        <w:tc>
          <w:tcPr>
            <w:tcW w:w="804" w:type="dxa"/>
            <w:tcBorders>
              <w:top w:val="single" w:sz="8" w:space="0" w:color="231F20"/>
            </w:tcBorders>
          </w:tcPr>
          <w:p>
            <w:pPr>
              <w:pStyle w:val="TableParagraph"/>
              <w:spacing w:before="72"/>
              <w:ind w:right="50"/>
              <w:jc w:val="right"/>
              <w:rPr>
                <w:sz w:val="17"/>
              </w:rPr>
            </w:pPr>
            <w:r>
              <w:rPr>
                <w:color w:val="8A7967"/>
                <w:sz w:val="17"/>
              </w:rPr>
              <w:t>$ 1 , 376</w:t>
            </w:r>
          </w:p>
        </w:tc>
      </w:tr>
      <w:tr>
        <w:trPr>
          <w:trHeight w:val="300" w:hRule="exact"/>
        </w:trPr>
        <w:tc>
          <w:tcPr>
            <w:tcW w:w="3594" w:type="dxa"/>
          </w:tcPr>
          <w:p>
            <w:pPr>
              <w:pStyle w:val="TableParagraph"/>
              <w:spacing w:before="51"/>
              <w:ind w:left="28"/>
              <w:rPr>
                <w:sz w:val="17"/>
              </w:rPr>
            </w:pPr>
            <w:r>
              <w:rPr>
                <w:color w:val="8A7967"/>
                <w:w w:val="105"/>
                <w:sz w:val="17"/>
              </w:rPr>
              <w:t>Short-term  borrowings</w:t>
            </w:r>
          </w:p>
        </w:tc>
        <w:tc>
          <w:tcPr>
            <w:tcW w:w="720" w:type="dxa"/>
          </w:tcPr>
          <w:p>
            <w:pPr>
              <w:pStyle w:val="TableParagraph"/>
              <w:spacing w:before="51"/>
              <w:ind w:right="165"/>
              <w:jc w:val="right"/>
              <w:rPr>
                <w:sz w:val="17"/>
              </w:rPr>
            </w:pPr>
            <w:r>
              <w:rPr>
                <w:color w:val="8A7967"/>
                <w:w w:val="110"/>
                <w:sz w:val="17"/>
              </w:rPr>
              <w:t>475</w:t>
            </w:r>
          </w:p>
        </w:tc>
        <w:tc>
          <w:tcPr>
            <w:tcW w:w="880" w:type="dxa"/>
          </w:tcPr>
          <w:p>
            <w:pPr>
              <w:pStyle w:val="TableParagraph"/>
              <w:spacing w:before="51"/>
              <w:ind w:right="175"/>
              <w:jc w:val="right"/>
              <w:rPr>
                <w:sz w:val="17"/>
              </w:rPr>
            </w:pPr>
            <w:r>
              <w:rPr>
                <w:color w:val="8A7967"/>
                <w:w w:val="108"/>
                <w:sz w:val="17"/>
              </w:rPr>
              <w:t>-</w:t>
            </w:r>
          </w:p>
        </w:tc>
        <w:tc>
          <w:tcPr>
            <w:tcW w:w="870" w:type="dxa"/>
          </w:tcPr>
          <w:p>
            <w:pPr>
              <w:pStyle w:val="TableParagraph"/>
              <w:spacing w:before="51"/>
              <w:ind w:right="185"/>
              <w:jc w:val="right"/>
              <w:rPr>
                <w:sz w:val="17"/>
              </w:rPr>
            </w:pPr>
            <w:r>
              <w:rPr>
                <w:color w:val="8A7967"/>
                <w:w w:val="108"/>
                <w:sz w:val="17"/>
              </w:rPr>
              <w:t>-</w:t>
            </w:r>
          </w:p>
        </w:tc>
        <w:tc>
          <w:tcPr>
            <w:tcW w:w="860" w:type="dxa"/>
          </w:tcPr>
          <w:p>
            <w:pPr>
              <w:pStyle w:val="TableParagraph"/>
              <w:spacing w:before="51"/>
              <w:ind w:right="173"/>
              <w:jc w:val="right"/>
              <w:rPr>
                <w:sz w:val="17"/>
              </w:rPr>
            </w:pPr>
            <w:r>
              <w:rPr>
                <w:color w:val="8A7967"/>
                <w:w w:val="108"/>
                <w:sz w:val="17"/>
              </w:rPr>
              <w:t>-</w:t>
            </w:r>
          </w:p>
        </w:tc>
        <w:tc>
          <w:tcPr>
            <w:tcW w:w="864" w:type="dxa"/>
          </w:tcPr>
          <w:p>
            <w:pPr>
              <w:pStyle w:val="TableParagraph"/>
              <w:spacing w:before="51"/>
              <w:ind w:right="176"/>
              <w:jc w:val="right"/>
              <w:rPr>
                <w:sz w:val="17"/>
              </w:rPr>
            </w:pPr>
            <w:r>
              <w:rPr>
                <w:color w:val="8A7967"/>
                <w:w w:val="108"/>
                <w:sz w:val="17"/>
              </w:rPr>
              <w:t>-</w:t>
            </w:r>
          </w:p>
        </w:tc>
        <w:tc>
          <w:tcPr>
            <w:tcW w:w="963" w:type="dxa"/>
          </w:tcPr>
          <w:p>
            <w:pPr>
              <w:pStyle w:val="TableParagraph"/>
              <w:spacing w:before="51"/>
              <w:ind w:right="183"/>
              <w:jc w:val="right"/>
              <w:rPr>
                <w:sz w:val="17"/>
              </w:rPr>
            </w:pPr>
            <w:r>
              <w:rPr>
                <w:color w:val="8A7967"/>
                <w:w w:val="108"/>
                <w:sz w:val="17"/>
              </w:rPr>
              <w:t>-</w:t>
            </w:r>
          </w:p>
        </w:tc>
        <w:tc>
          <w:tcPr>
            <w:tcW w:w="804" w:type="dxa"/>
          </w:tcPr>
          <w:p>
            <w:pPr>
              <w:pStyle w:val="TableParagraph"/>
              <w:spacing w:before="51"/>
              <w:ind w:right="51"/>
              <w:jc w:val="right"/>
              <w:rPr>
                <w:sz w:val="17"/>
              </w:rPr>
            </w:pPr>
            <w:r>
              <w:rPr>
                <w:color w:val="8A7967"/>
                <w:w w:val="110"/>
                <w:sz w:val="17"/>
              </w:rPr>
              <w:t>475</w:t>
            </w:r>
          </w:p>
        </w:tc>
      </w:tr>
      <w:tr>
        <w:trPr>
          <w:trHeight w:val="244" w:hRule="exact"/>
        </w:trPr>
        <w:tc>
          <w:tcPr>
            <w:tcW w:w="3594" w:type="dxa"/>
          </w:tcPr>
          <w:p>
            <w:pPr>
              <w:pStyle w:val="TableParagraph"/>
              <w:spacing w:before="51"/>
              <w:ind w:left="28"/>
              <w:rPr>
                <w:sz w:val="17"/>
              </w:rPr>
            </w:pPr>
            <w:r>
              <w:rPr>
                <w:color w:val="8A7967"/>
                <w:w w:val="105"/>
                <w:sz w:val="17"/>
              </w:rPr>
              <w:t>Operating lease commitments</w:t>
            </w:r>
          </w:p>
        </w:tc>
        <w:tc>
          <w:tcPr>
            <w:tcW w:w="720" w:type="dxa"/>
          </w:tcPr>
          <w:p>
            <w:pPr>
              <w:pStyle w:val="TableParagraph"/>
              <w:spacing w:before="51"/>
              <w:ind w:right="166"/>
              <w:jc w:val="right"/>
              <w:rPr>
                <w:sz w:val="17"/>
              </w:rPr>
            </w:pPr>
            <w:r>
              <w:rPr>
                <w:color w:val="8A7967"/>
                <w:w w:val="115"/>
                <w:sz w:val="17"/>
              </w:rPr>
              <w:t>290</w:t>
            </w:r>
          </w:p>
        </w:tc>
        <w:tc>
          <w:tcPr>
            <w:tcW w:w="880" w:type="dxa"/>
          </w:tcPr>
          <w:p>
            <w:pPr>
              <w:pStyle w:val="TableParagraph"/>
              <w:spacing w:before="51"/>
              <w:ind w:right="174"/>
              <w:jc w:val="right"/>
              <w:rPr>
                <w:sz w:val="17"/>
              </w:rPr>
            </w:pPr>
            <w:r>
              <w:rPr>
                <w:color w:val="8A7967"/>
                <w:w w:val="110"/>
                <w:sz w:val="17"/>
              </w:rPr>
              <w:t>275</w:t>
            </w:r>
          </w:p>
        </w:tc>
        <w:tc>
          <w:tcPr>
            <w:tcW w:w="870" w:type="dxa"/>
          </w:tcPr>
          <w:p>
            <w:pPr>
              <w:pStyle w:val="TableParagraph"/>
              <w:spacing w:before="51"/>
              <w:ind w:right="184"/>
              <w:jc w:val="right"/>
              <w:rPr>
                <w:sz w:val="17"/>
              </w:rPr>
            </w:pPr>
            <w:r>
              <w:rPr>
                <w:color w:val="8A7967"/>
                <w:w w:val="115"/>
                <w:sz w:val="17"/>
              </w:rPr>
              <w:t>243</w:t>
            </w:r>
          </w:p>
        </w:tc>
        <w:tc>
          <w:tcPr>
            <w:tcW w:w="860" w:type="dxa"/>
          </w:tcPr>
          <w:p>
            <w:pPr>
              <w:pStyle w:val="TableParagraph"/>
              <w:spacing w:before="51"/>
              <w:ind w:right="172"/>
              <w:jc w:val="right"/>
              <w:rPr>
                <w:sz w:val="17"/>
              </w:rPr>
            </w:pPr>
            <w:r>
              <w:rPr>
                <w:color w:val="8A7967"/>
                <w:w w:val="90"/>
                <w:sz w:val="17"/>
              </w:rPr>
              <w:t>217</w:t>
            </w:r>
          </w:p>
        </w:tc>
        <w:tc>
          <w:tcPr>
            <w:tcW w:w="864" w:type="dxa"/>
          </w:tcPr>
          <w:p>
            <w:pPr>
              <w:pStyle w:val="TableParagraph"/>
              <w:spacing w:before="51"/>
              <w:ind w:right="175"/>
              <w:jc w:val="right"/>
              <w:rPr>
                <w:sz w:val="17"/>
              </w:rPr>
            </w:pPr>
            <w:r>
              <w:rPr>
                <w:color w:val="8A7967"/>
                <w:w w:val="95"/>
                <w:sz w:val="17"/>
              </w:rPr>
              <w:t>1 </w:t>
            </w:r>
            <w:r>
              <w:rPr>
                <w:color w:val="8A7967"/>
                <w:sz w:val="17"/>
              </w:rPr>
              <w:t>85</w:t>
            </w:r>
          </w:p>
        </w:tc>
        <w:tc>
          <w:tcPr>
            <w:tcW w:w="963" w:type="dxa"/>
          </w:tcPr>
          <w:p>
            <w:pPr>
              <w:pStyle w:val="TableParagraph"/>
              <w:spacing w:before="51"/>
              <w:ind w:right="182"/>
              <w:jc w:val="right"/>
              <w:rPr>
                <w:sz w:val="17"/>
              </w:rPr>
            </w:pPr>
            <w:r>
              <w:rPr>
                <w:color w:val="8A7967"/>
                <w:sz w:val="17"/>
              </w:rPr>
              <w:t>1 ,590</w:t>
            </w:r>
          </w:p>
        </w:tc>
        <w:tc>
          <w:tcPr>
            <w:tcW w:w="804" w:type="dxa"/>
          </w:tcPr>
          <w:p>
            <w:pPr>
              <w:pStyle w:val="TableParagraph"/>
              <w:spacing w:before="51"/>
              <w:ind w:right="62"/>
              <w:jc w:val="right"/>
              <w:rPr>
                <w:sz w:val="17"/>
              </w:rPr>
            </w:pPr>
            <w:r>
              <w:rPr>
                <w:color w:val="8A7967"/>
                <w:w w:val="115"/>
                <w:sz w:val="17"/>
              </w:rPr>
              <w:t>2,800</w:t>
            </w:r>
          </w:p>
        </w:tc>
      </w:tr>
      <w:tr>
        <w:trPr>
          <w:trHeight w:val="356" w:hRule="exact"/>
        </w:trPr>
        <w:tc>
          <w:tcPr>
            <w:tcW w:w="9556" w:type="dxa"/>
            <w:gridSpan w:val="8"/>
          </w:tcPr>
          <w:p>
            <w:pPr>
              <w:pStyle w:val="TableParagraph"/>
              <w:tabs>
                <w:tab w:pos="3594" w:val="left" w:leader="none"/>
                <w:tab w:pos="4692" w:val="left" w:leader="none"/>
                <w:tab w:pos="5563" w:val="left" w:leader="none"/>
                <w:tab w:pos="6483" w:val="left" w:leader="none"/>
                <w:tab w:pos="7306" w:val="left" w:leader="none"/>
                <w:tab w:pos="8248" w:val="left" w:leader="none"/>
                <w:tab w:pos="9047" w:val="left" w:leader="none"/>
              </w:tabs>
              <w:spacing w:before="102"/>
              <w:ind w:left="28" w:right="-2"/>
              <w:rPr>
                <w:sz w:val="17"/>
              </w:rPr>
            </w:pPr>
            <w:r>
              <w:rPr>
                <w:color w:val="8A7967"/>
                <w:w w:val="105"/>
                <w:sz w:val="17"/>
              </w:rPr>
              <w:t>Aircraft</w:t>
            </w:r>
            <w:r>
              <w:rPr>
                <w:color w:val="8A7967"/>
                <w:spacing w:val="3"/>
                <w:w w:val="105"/>
                <w:sz w:val="17"/>
              </w:rPr>
              <w:t> </w:t>
            </w:r>
            <w:r>
              <w:rPr>
                <w:color w:val="8A7967"/>
                <w:w w:val="105"/>
                <w:sz w:val="17"/>
              </w:rPr>
              <w:t>purchase</w:t>
            </w:r>
            <w:r>
              <w:rPr>
                <w:color w:val="8A7967"/>
                <w:spacing w:val="3"/>
                <w:w w:val="105"/>
                <w:sz w:val="17"/>
              </w:rPr>
              <w:t> </w:t>
            </w:r>
            <w:r>
              <w:rPr>
                <w:color w:val="8A7967"/>
                <w:spacing w:val="-6"/>
                <w:w w:val="105"/>
                <w:sz w:val="17"/>
              </w:rPr>
              <w:t>commitments</w:t>
            </w:r>
            <w:r>
              <w:rPr>
                <w:color w:val="8A7967"/>
                <w:spacing w:val="-6"/>
                <w:w w:val="105"/>
                <w:position w:val="8"/>
                <w:sz w:val="9"/>
              </w:rPr>
              <w:t>(2)</w:t>
              <w:tab/>
            </w:r>
            <w:r>
              <w:rPr>
                <w:color w:val="8A7967"/>
                <w:spacing w:val="10"/>
                <w:w w:val="105"/>
                <w:sz w:val="17"/>
                <w:u w:val="single" w:color="231F20"/>
              </w:rPr>
              <w:t>31</w:t>
            </w:r>
            <w:r>
              <w:rPr>
                <w:color w:val="8A7967"/>
                <w:spacing w:val="-28"/>
                <w:w w:val="105"/>
                <w:sz w:val="17"/>
                <w:u w:val="single" w:color="231F20"/>
              </w:rPr>
              <w:t> </w:t>
            </w:r>
            <w:r>
              <w:rPr>
                <w:color w:val="8A7967"/>
                <w:w w:val="105"/>
                <w:sz w:val="17"/>
                <w:u w:val="single" w:color="231F20"/>
              </w:rPr>
              <w:t>9</w:t>
              <w:tab/>
              <w:t>689</w:t>
              <w:tab/>
            </w:r>
            <w:r>
              <w:rPr>
                <w:color w:val="8A7967"/>
                <w:spacing w:val="-6"/>
                <w:w w:val="105"/>
                <w:sz w:val="17"/>
                <w:u w:val="single" w:color="231F20"/>
              </w:rPr>
              <w:t>685</w:t>
              <w:tab/>
            </w:r>
            <w:r>
              <w:rPr>
                <w:color w:val="8A7967"/>
                <w:w w:val="105"/>
                <w:sz w:val="17"/>
                <w:u w:val="single" w:color="231F20"/>
              </w:rPr>
              <w:t>719</w:t>
              <w:tab/>
            </w:r>
            <w:r>
              <w:rPr>
                <w:color w:val="8A7967"/>
                <w:spacing w:val="8"/>
                <w:w w:val="105"/>
                <w:sz w:val="17"/>
                <w:u w:val="single" w:color="231F20"/>
              </w:rPr>
              <w:t>641</w:t>
              <w:tab/>
            </w:r>
            <w:r>
              <w:rPr>
                <w:color w:val="8A7967"/>
                <w:spacing w:val="-2"/>
                <w:w w:val="105"/>
                <w:sz w:val="17"/>
                <w:u w:val="single" w:color="231F20"/>
              </w:rPr>
              <w:t>622</w:t>
              <w:tab/>
            </w:r>
            <w:r>
              <w:rPr>
                <w:color w:val="8A7967"/>
                <w:w w:val="105"/>
                <w:sz w:val="17"/>
                <w:u w:val="single" w:color="231F20"/>
              </w:rPr>
              <w:t>3,675</w:t>
            </w:r>
            <w:r>
              <w:rPr>
                <w:color w:val="8A7967"/>
                <w:spacing w:val="6"/>
                <w:sz w:val="17"/>
                <w:u w:val="single" w:color="231F20"/>
              </w:rPr>
              <w:t> </w:t>
            </w:r>
          </w:p>
        </w:tc>
      </w:tr>
      <w:tr>
        <w:trPr>
          <w:trHeight w:val="270" w:hRule="exact"/>
        </w:trPr>
        <w:tc>
          <w:tcPr>
            <w:tcW w:w="3594" w:type="dxa"/>
          </w:tcPr>
          <w:p>
            <w:pPr>
              <w:pStyle w:val="TableParagraph"/>
              <w:spacing w:before="51"/>
              <w:ind w:left="28"/>
              <w:rPr>
                <w:sz w:val="17"/>
              </w:rPr>
            </w:pPr>
            <w:r>
              <w:rPr>
                <w:color w:val="8A7967"/>
                <w:w w:val="110"/>
                <w:sz w:val="17"/>
              </w:rPr>
              <w:t>Total contractual cash obligations</w:t>
            </w:r>
          </w:p>
        </w:tc>
        <w:tc>
          <w:tcPr>
            <w:tcW w:w="720" w:type="dxa"/>
            <w:tcBorders>
              <w:bottom w:val="single" w:sz="8" w:space="0" w:color="231F20"/>
            </w:tcBorders>
          </w:tcPr>
          <w:p>
            <w:pPr>
              <w:pStyle w:val="TableParagraph"/>
              <w:spacing w:before="51"/>
              <w:ind w:right="167"/>
              <w:jc w:val="right"/>
              <w:rPr>
                <w:sz w:val="17"/>
              </w:rPr>
            </w:pPr>
            <w:r>
              <w:rPr>
                <w:color w:val="8A7967"/>
                <w:w w:val="95"/>
                <w:sz w:val="17"/>
              </w:rPr>
              <w:t>$1,1 24</w:t>
            </w:r>
          </w:p>
        </w:tc>
        <w:tc>
          <w:tcPr>
            <w:tcW w:w="880" w:type="dxa"/>
            <w:tcBorders>
              <w:bottom w:val="single" w:sz="8" w:space="0" w:color="231F20"/>
            </w:tcBorders>
          </w:tcPr>
          <w:p>
            <w:pPr>
              <w:pStyle w:val="TableParagraph"/>
              <w:spacing w:before="51"/>
              <w:ind w:right="179"/>
              <w:jc w:val="right"/>
              <w:rPr>
                <w:sz w:val="17"/>
              </w:rPr>
            </w:pPr>
            <w:r>
              <w:rPr>
                <w:color w:val="8A7967"/>
                <w:sz w:val="17"/>
              </w:rPr>
              <w:t>$1,094</w:t>
            </w:r>
          </w:p>
        </w:tc>
        <w:tc>
          <w:tcPr>
            <w:tcW w:w="870" w:type="dxa"/>
            <w:tcBorders>
              <w:bottom w:val="single" w:sz="8" w:space="0" w:color="231F20"/>
            </w:tcBorders>
          </w:tcPr>
          <w:p>
            <w:pPr>
              <w:pStyle w:val="TableParagraph"/>
              <w:spacing w:before="51"/>
              <w:ind w:right="185"/>
              <w:jc w:val="right"/>
              <w:rPr>
                <w:sz w:val="17"/>
              </w:rPr>
            </w:pPr>
            <w:r>
              <w:rPr>
                <w:color w:val="8A7967"/>
                <w:w w:val="90"/>
                <w:sz w:val="17"/>
              </w:rPr>
              <w:t>$1,160</w:t>
            </w:r>
          </w:p>
        </w:tc>
        <w:tc>
          <w:tcPr>
            <w:tcW w:w="860" w:type="dxa"/>
            <w:tcBorders>
              <w:bottom w:val="single" w:sz="8" w:space="0" w:color="231F20"/>
            </w:tcBorders>
          </w:tcPr>
          <w:p>
            <w:pPr>
              <w:pStyle w:val="TableParagraph"/>
              <w:spacing w:before="51"/>
              <w:ind w:right="172"/>
              <w:jc w:val="right"/>
              <w:rPr>
                <w:sz w:val="17"/>
              </w:rPr>
            </w:pPr>
            <w:r>
              <w:rPr>
                <w:color w:val="8A7967"/>
                <w:sz w:val="17"/>
              </w:rPr>
              <w:t>$1,078</w:t>
            </w:r>
          </w:p>
        </w:tc>
        <w:tc>
          <w:tcPr>
            <w:tcW w:w="864" w:type="dxa"/>
            <w:tcBorders>
              <w:bottom w:val="single" w:sz="8" w:space="0" w:color="231F20"/>
            </w:tcBorders>
          </w:tcPr>
          <w:p>
            <w:pPr>
              <w:pStyle w:val="TableParagraph"/>
              <w:spacing w:before="51"/>
              <w:ind w:right="175"/>
              <w:jc w:val="right"/>
              <w:rPr>
                <w:sz w:val="17"/>
              </w:rPr>
            </w:pPr>
            <w:r>
              <w:rPr>
                <w:color w:val="8A7967"/>
                <w:sz w:val="17"/>
              </w:rPr>
              <w:t>$1,367</w:t>
            </w:r>
          </w:p>
        </w:tc>
        <w:tc>
          <w:tcPr>
            <w:tcW w:w="963" w:type="dxa"/>
            <w:tcBorders>
              <w:bottom w:val="single" w:sz="8" w:space="0" w:color="231F20"/>
            </w:tcBorders>
          </w:tcPr>
          <w:p>
            <w:pPr>
              <w:pStyle w:val="TableParagraph"/>
              <w:spacing w:before="51"/>
              <w:ind w:right="183"/>
              <w:jc w:val="right"/>
              <w:rPr>
                <w:sz w:val="17"/>
              </w:rPr>
            </w:pPr>
            <w:r>
              <w:rPr>
                <w:color w:val="8A7967"/>
                <w:w w:val="110"/>
                <w:sz w:val="17"/>
              </w:rPr>
              <w:t>$2,503</w:t>
            </w:r>
          </w:p>
        </w:tc>
        <w:tc>
          <w:tcPr>
            <w:tcW w:w="804" w:type="dxa"/>
            <w:tcBorders>
              <w:bottom w:val="single" w:sz="8" w:space="0" w:color="231F20"/>
            </w:tcBorders>
          </w:tcPr>
          <w:p>
            <w:pPr>
              <w:pStyle w:val="TableParagraph"/>
              <w:spacing w:before="51"/>
              <w:ind w:right="51"/>
              <w:jc w:val="right"/>
              <w:rPr>
                <w:sz w:val="17"/>
              </w:rPr>
            </w:pPr>
            <w:r>
              <w:rPr>
                <w:color w:val="8A7967"/>
                <w:w w:val="110"/>
                <w:sz w:val="17"/>
              </w:rPr>
              <w:t>$8,326</w:t>
            </w:r>
          </w:p>
        </w:tc>
      </w:tr>
    </w:tbl>
    <w:p>
      <w:pPr>
        <w:pStyle w:val="BodyText"/>
        <w:spacing w:before="6"/>
        <w:rPr>
          <w:sz w:val="12"/>
        </w:rPr>
      </w:pPr>
    </w:p>
    <w:p>
      <w:pPr>
        <w:pStyle w:val="ListParagraph"/>
        <w:numPr>
          <w:ilvl w:val="2"/>
          <w:numId w:val="4"/>
        </w:numPr>
        <w:tabs>
          <w:tab w:pos="1434" w:val="left" w:leader="none"/>
        </w:tabs>
        <w:spacing w:line="240" w:lineRule="auto" w:before="97" w:after="0"/>
        <w:ind w:left="1433" w:right="0" w:hanging="213"/>
        <w:jc w:val="left"/>
        <w:rPr>
          <w:sz w:val="15"/>
        </w:rPr>
      </w:pPr>
      <w:r>
        <w:rPr>
          <w:color w:val="8A7967"/>
          <w:w w:val="105"/>
          <w:sz w:val="15"/>
        </w:rPr>
        <w:t>Includes</w:t>
      </w:r>
      <w:r>
        <w:rPr>
          <w:color w:val="8A7967"/>
          <w:spacing w:val="22"/>
          <w:w w:val="105"/>
          <w:sz w:val="15"/>
        </w:rPr>
        <w:t> </w:t>
      </w:r>
      <w:r>
        <w:rPr>
          <w:color w:val="8A7967"/>
          <w:w w:val="105"/>
          <w:sz w:val="15"/>
        </w:rPr>
        <w:t>amounts</w:t>
      </w:r>
      <w:r>
        <w:rPr>
          <w:color w:val="8A7967"/>
          <w:spacing w:val="22"/>
          <w:w w:val="105"/>
          <w:sz w:val="15"/>
        </w:rPr>
        <w:t> </w:t>
      </w:r>
      <w:r>
        <w:rPr>
          <w:color w:val="8A7967"/>
          <w:w w:val="105"/>
          <w:sz w:val="15"/>
        </w:rPr>
        <w:t>classified</w:t>
      </w:r>
      <w:r>
        <w:rPr>
          <w:color w:val="8A7967"/>
          <w:spacing w:val="22"/>
          <w:w w:val="105"/>
          <w:sz w:val="15"/>
        </w:rPr>
        <w:t> </w:t>
      </w:r>
      <w:r>
        <w:rPr>
          <w:color w:val="8A7967"/>
          <w:w w:val="105"/>
          <w:sz w:val="15"/>
        </w:rPr>
        <w:t>as</w:t>
      </w:r>
      <w:r>
        <w:rPr>
          <w:color w:val="8A7967"/>
          <w:spacing w:val="22"/>
          <w:w w:val="105"/>
          <w:sz w:val="15"/>
        </w:rPr>
        <w:t> </w:t>
      </w:r>
      <w:r>
        <w:rPr>
          <w:color w:val="8A7967"/>
          <w:w w:val="105"/>
          <w:sz w:val="15"/>
        </w:rPr>
        <w:t>interest</w:t>
      </w:r>
      <w:r>
        <w:rPr>
          <w:color w:val="8A7967"/>
          <w:spacing w:val="22"/>
          <w:w w:val="105"/>
          <w:sz w:val="15"/>
        </w:rPr>
        <w:t> </w:t>
      </w:r>
      <w:r>
        <w:rPr>
          <w:color w:val="8A7967"/>
          <w:w w:val="105"/>
          <w:sz w:val="15"/>
        </w:rPr>
        <w:t>for</w:t>
      </w:r>
      <w:r>
        <w:rPr>
          <w:color w:val="8A7967"/>
          <w:spacing w:val="22"/>
          <w:w w:val="105"/>
          <w:sz w:val="15"/>
        </w:rPr>
        <w:t> </w:t>
      </w:r>
      <w:r>
        <w:rPr>
          <w:color w:val="8A7967"/>
          <w:w w:val="105"/>
          <w:sz w:val="15"/>
        </w:rPr>
        <w:t>capital</w:t>
      </w:r>
      <w:r>
        <w:rPr>
          <w:color w:val="8A7967"/>
          <w:spacing w:val="22"/>
          <w:w w:val="105"/>
          <w:sz w:val="15"/>
        </w:rPr>
        <w:t> </w:t>
      </w:r>
      <w:r>
        <w:rPr>
          <w:color w:val="8A7967"/>
          <w:w w:val="105"/>
          <w:sz w:val="15"/>
        </w:rPr>
        <w:t>lease</w:t>
      </w:r>
      <w:r>
        <w:rPr>
          <w:color w:val="8A7967"/>
          <w:spacing w:val="22"/>
          <w:w w:val="105"/>
          <w:sz w:val="15"/>
        </w:rPr>
        <w:t> </w:t>
      </w:r>
      <w:r>
        <w:rPr>
          <w:color w:val="8A7967"/>
          <w:w w:val="105"/>
          <w:sz w:val="15"/>
        </w:rPr>
        <w:t>obligations</w:t>
      </w:r>
    </w:p>
    <w:p>
      <w:pPr>
        <w:pStyle w:val="ListParagraph"/>
        <w:numPr>
          <w:ilvl w:val="2"/>
          <w:numId w:val="4"/>
        </w:numPr>
        <w:tabs>
          <w:tab w:pos="1478" w:val="left" w:leader="none"/>
        </w:tabs>
        <w:spacing w:line="240" w:lineRule="auto" w:before="47" w:after="0"/>
        <w:ind w:left="1477" w:right="0" w:hanging="257"/>
        <w:jc w:val="left"/>
        <w:rPr>
          <w:sz w:val="15"/>
        </w:rPr>
      </w:pPr>
      <w:r>
        <w:rPr>
          <w:color w:val="8A7967"/>
          <w:w w:val="105"/>
          <w:sz w:val="15"/>
        </w:rPr>
        <w:t>Includes</w:t>
      </w:r>
      <w:r>
        <w:rPr>
          <w:color w:val="8A7967"/>
          <w:spacing w:val="10"/>
          <w:w w:val="105"/>
          <w:sz w:val="15"/>
        </w:rPr>
        <w:t> </w:t>
      </w:r>
      <w:r>
        <w:rPr>
          <w:color w:val="8A7967"/>
          <w:w w:val="105"/>
          <w:sz w:val="15"/>
        </w:rPr>
        <w:t>amounts</w:t>
      </w:r>
      <w:r>
        <w:rPr>
          <w:color w:val="8A7967"/>
          <w:spacing w:val="10"/>
          <w:w w:val="105"/>
          <w:sz w:val="15"/>
        </w:rPr>
        <w:t> </w:t>
      </w:r>
      <w:r>
        <w:rPr>
          <w:color w:val="8A7967"/>
          <w:w w:val="105"/>
          <w:sz w:val="15"/>
        </w:rPr>
        <w:t>payable</w:t>
      </w:r>
      <w:r>
        <w:rPr>
          <w:color w:val="8A7967"/>
          <w:spacing w:val="10"/>
          <w:w w:val="105"/>
          <w:sz w:val="15"/>
        </w:rPr>
        <w:t> </w:t>
      </w:r>
      <w:r>
        <w:rPr>
          <w:color w:val="8A7967"/>
          <w:w w:val="105"/>
          <w:sz w:val="15"/>
        </w:rPr>
        <w:t>to</w:t>
      </w:r>
      <w:r>
        <w:rPr>
          <w:color w:val="8A7967"/>
          <w:spacing w:val="10"/>
          <w:w w:val="105"/>
          <w:sz w:val="15"/>
        </w:rPr>
        <w:t> </w:t>
      </w:r>
      <w:r>
        <w:rPr>
          <w:color w:val="8A7967"/>
          <w:w w:val="105"/>
          <w:sz w:val="15"/>
        </w:rPr>
        <w:t>the</w:t>
      </w:r>
      <w:r>
        <w:rPr>
          <w:color w:val="8A7967"/>
          <w:spacing w:val="10"/>
          <w:w w:val="105"/>
          <w:sz w:val="15"/>
        </w:rPr>
        <w:t> </w:t>
      </w:r>
      <w:r>
        <w:rPr>
          <w:color w:val="8A7967"/>
          <w:w w:val="105"/>
          <w:sz w:val="15"/>
        </w:rPr>
        <w:t>Trust</w:t>
      </w:r>
      <w:r>
        <w:rPr>
          <w:color w:val="8A7967"/>
          <w:spacing w:val="10"/>
          <w:w w:val="105"/>
          <w:sz w:val="15"/>
        </w:rPr>
        <w:t> </w:t>
      </w:r>
      <w:r>
        <w:rPr>
          <w:color w:val="8A7967"/>
          <w:sz w:val="15"/>
        </w:rPr>
        <w:t>—</w:t>
      </w:r>
      <w:r>
        <w:rPr>
          <w:color w:val="8A7967"/>
          <w:spacing w:val="12"/>
          <w:sz w:val="15"/>
        </w:rPr>
        <w:t> </w:t>
      </w:r>
      <w:r>
        <w:rPr>
          <w:color w:val="8A7967"/>
          <w:w w:val="105"/>
          <w:sz w:val="15"/>
        </w:rPr>
        <w:t>see</w:t>
      </w:r>
      <w:r>
        <w:rPr>
          <w:color w:val="8A7967"/>
          <w:spacing w:val="10"/>
          <w:w w:val="105"/>
          <w:sz w:val="15"/>
        </w:rPr>
        <w:t> </w:t>
      </w:r>
      <w:r>
        <w:rPr>
          <w:color w:val="8A7967"/>
          <w:w w:val="105"/>
          <w:sz w:val="15"/>
        </w:rPr>
        <w:t>Note</w:t>
      </w:r>
      <w:r>
        <w:rPr>
          <w:color w:val="8A7967"/>
          <w:spacing w:val="10"/>
          <w:w w:val="105"/>
          <w:sz w:val="15"/>
        </w:rPr>
        <w:t> </w:t>
      </w:r>
      <w:r>
        <w:rPr>
          <w:color w:val="8A7967"/>
          <w:w w:val="105"/>
          <w:sz w:val="15"/>
        </w:rPr>
        <w:t>4</w:t>
      </w:r>
      <w:r>
        <w:rPr>
          <w:color w:val="8A7967"/>
          <w:spacing w:val="10"/>
          <w:w w:val="105"/>
          <w:sz w:val="15"/>
        </w:rPr>
        <w:t> </w:t>
      </w:r>
      <w:r>
        <w:rPr>
          <w:color w:val="8A7967"/>
          <w:w w:val="105"/>
          <w:sz w:val="15"/>
        </w:rPr>
        <w:t>to</w:t>
      </w:r>
      <w:r>
        <w:rPr>
          <w:color w:val="8A7967"/>
          <w:spacing w:val="10"/>
          <w:w w:val="105"/>
          <w:sz w:val="15"/>
        </w:rPr>
        <w:t> </w:t>
      </w:r>
      <w:r>
        <w:rPr>
          <w:color w:val="8A7967"/>
          <w:w w:val="105"/>
          <w:sz w:val="15"/>
        </w:rPr>
        <w:t>the</w:t>
      </w:r>
      <w:r>
        <w:rPr>
          <w:color w:val="8A7967"/>
          <w:spacing w:val="10"/>
          <w:w w:val="105"/>
          <w:sz w:val="15"/>
        </w:rPr>
        <w:t> </w:t>
      </w:r>
      <w:r>
        <w:rPr>
          <w:color w:val="8A7967"/>
          <w:w w:val="105"/>
          <w:sz w:val="15"/>
        </w:rPr>
        <w:t>Consolidated</w:t>
      </w:r>
      <w:r>
        <w:rPr>
          <w:color w:val="8A7967"/>
          <w:spacing w:val="10"/>
          <w:w w:val="105"/>
          <w:sz w:val="15"/>
        </w:rPr>
        <w:t> </w:t>
      </w:r>
      <w:r>
        <w:rPr>
          <w:color w:val="8A7967"/>
          <w:w w:val="105"/>
          <w:sz w:val="15"/>
        </w:rPr>
        <w:t>Financial</w:t>
      </w:r>
      <w:r>
        <w:rPr>
          <w:color w:val="8A7967"/>
          <w:spacing w:val="10"/>
          <w:w w:val="105"/>
          <w:sz w:val="15"/>
        </w:rPr>
        <w:t> </w:t>
      </w:r>
      <w:r>
        <w:rPr>
          <w:color w:val="8A7967"/>
          <w:w w:val="105"/>
          <w:sz w:val="15"/>
        </w:rPr>
        <w:t>Statements</w:t>
      </w:r>
    </w:p>
    <w:p>
      <w:pPr>
        <w:pStyle w:val="BodyText"/>
        <w:spacing w:before="8"/>
        <w:rPr>
          <w:sz w:val="11"/>
        </w:rPr>
      </w:pPr>
      <w:r>
        <w:rPr/>
        <w:pict>
          <v:line style="position:absolute;mso-position-horizontal-relative:page;mso-position-vertical-relative:paragraph;z-index:6760;mso-wrap-distance-left:0;mso-wrap-distance-right:0" from="45pt,9.190067pt" to="567pt,9.190067pt" stroked="true" strokeweight="1pt" strokecolor="#8a7967">
            <v:stroke dashstyle="solid"/>
            <w10:wrap type="topAndBottom"/>
          </v:line>
        </w:pict>
      </w:r>
    </w:p>
    <w:p>
      <w:pPr>
        <w:pStyle w:val="BodyText"/>
        <w:spacing w:before="6"/>
        <w:rPr>
          <w:sz w:val="14"/>
        </w:rPr>
      </w:pPr>
    </w:p>
    <w:p>
      <w:pPr>
        <w:spacing w:after="0"/>
        <w:rPr>
          <w:sz w:val="14"/>
        </w:rPr>
        <w:sectPr>
          <w:type w:val="continuous"/>
          <w:pgSz w:w="12240" w:h="15840"/>
          <w:pgMar w:top="1240" w:bottom="280" w:left="100" w:right="780"/>
        </w:sectPr>
      </w:pPr>
    </w:p>
    <w:p>
      <w:pPr>
        <w:pStyle w:val="BodyText"/>
        <w:spacing w:line="307" w:lineRule="auto" w:before="97"/>
        <w:ind w:left="819" w:firstLine="180"/>
        <w:jc w:val="both"/>
      </w:pPr>
      <w:r>
        <w:rPr>
          <w:color w:val="231F20"/>
          <w:w w:val="110"/>
        </w:rPr>
        <w:t>The Company has various options available to meet its capital </w:t>
      </w:r>
      <w:r>
        <w:rPr>
          <w:color w:val="231F20"/>
          <w:spacing w:val="2"/>
          <w:w w:val="110"/>
        </w:rPr>
        <w:t>and </w:t>
      </w:r>
      <w:r>
        <w:rPr>
          <w:color w:val="231F20"/>
          <w:w w:val="110"/>
        </w:rPr>
        <w:t>operating</w:t>
      </w:r>
      <w:r>
        <w:rPr>
          <w:color w:val="231F20"/>
          <w:spacing w:val="-19"/>
          <w:w w:val="110"/>
        </w:rPr>
        <w:t> </w:t>
      </w:r>
      <w:r>
        <w:rPr>
          <w:color w:val="231F20"/>
          <w:w w:val="110"/>
        </w:rPr>
        <w:t>commitments,</w:t>
      </w:r>
      <w:r>
        <w:rPr>
          <w:color w:val="231F20"/>
          <w:spacing w:val="-19"/>
          <w:w w:val="110"/>
        </w:rPr>
        <w:t> </w:t>
      </w:r>
      <w:r>
        <w:rPr>
          <w:color w:val="231F20"/>
          <w:w w:val="110"/>
        </w:rPr>
        <w:t>including</w:t>
      </w:r>
      <w:r>
        <w:rPr>
          <w:color w:val="231F20"/>
          <w:spacing w:val="-19"/>
          <w:w w:val="110"/>
        </w:rPr>
        <w:t> </w:t>
      </w:r>
      <w:r>
        <w:rPr>
          <w:color w:val="231F20"/>
          <w:w w:val="110"/>
        </w:rPr>
        <w:t>cash</w:t>
      </w:r>
      <w:r>
        <w:rPr>
          <w:color w:val="231F20"/>
          <w:spacing w:val="-19"/>
          <w:w w:val="110"/>
        </w:rPr>
        <w:t> </w:t>
      </w:r>
      <w:r>
        <w:rPr>
          <w:color w:val="231F20"/>
          <w:w w:val="110"/>
        </w:rPr>
        <w:t>on</w:t>
      </w:r>
      <w:r>
        <w:rPr>
          <w:color w:val="231F20"/>
          <w:spacing w:val="-19"/>
          <w:w w:val="110"/>
        </w:rPr>
        <w:t> </w:t>
      </w:r>
      <w:r>
        <w:rPr>
          <w:color w:val="231F20"/>
          <w:w w:val="110"/>
        </w:rPr>
        <w:t>hand</w:t>
      </w:r>
      <w:r>
        <w:rPr>
          <w:color w:val="231F20"/>
          <w:spacing w:val="-19"/>
          <w:w w:val="110"/>
        </w:rPr>
        <w:t> </w:t>
      </w:r>
      <w:r>
        <w:rPr>
          <w:color w:val="231F20"/>
          <w:w w:val="110"/>
        </w:rPr>
        <w:t>at</w:t>
      </w:r>
      <w:r>
        <w:rPr>
          <w:color w:val="231F20"/>
          <w:spacing w:val="-19"/>
          <w:w w:val="110"/>
        </w:rPr>
        <w:t> </w:t>
      </w:r>
      <w:r>
        <w:rPr>
          <w:color w:val="231F20"/>
          <w:w w:val="110"/>
        </w:rPr>
        <w:t>December</w:t>
      </w:r>
      <w:r>
        <w:rPr>
          <w:color w:val="231F20"/>
          <w:spacing w:val="-19"/>
          <w:w w:val="110"/>
        </w:rPr>
        <w:t> </w:t>
      </w:r>
      <w:r>
        <w:rPr>
          <w:color w:val="231F20"/>
          <w:w w:val="110"/>
        </w:rPr>
        <w:t>31,</w:t>
      </w:r>
      <w:r>
        <w:rPr>
          <w:color w:val="231F20"/>
          <w:spacing w:val="-19"/>
          <w:w w:val="110"/>
        </w:rPr>
        <w:t> </w:t>
      </w:r>
      <w:r>
        <w:rPr>
          <w:color w:val="231F20"/>
          <w:w w:val="110"/>
        </w:rPr>
        <w:t>2001, of $2.28 </w:t>
      </w:r>
      <w:r>
        <w:rPr>
          <w:color w:val="231F20"/>
          <w:spacing w:val="2"/>
          <w:w w:val="110"/>
        </w:rPr>
        <w:t>billion </w:t>
      </w:r>
      <w:r>
        <w:rPr>
          <w:color w:val="231F20"/>
          <w:w w:val="110"/>
        </w:rPr>
        <w:t>and </w:t>
      </w:r>
      <w:r>
        <w:rPr>
          <w:color w:val="231F20"/>
          <w:spacing w:val="2"/>
          <w:w w:val="110"/>
        </w:rPr>
        <w:t>internally </w:t>
      </w:r>
      <w:r>
        <w:rPr>
          <w:color w:val="231F20"/>
          <w:w w:val="110"/>
        </w:rPr>
        <w:t>generated </w:t>
      </w:r>
      <w:r>
        <w:rPr>
          <w:color w:val="231F20"/>
          <w:spacing w:val="2"/>
          <w:w w:val="110"/>
        </w:rPr>
        <w:t>funds. </w:t>
      </w:r>
      <w:r>
        <w:rPr>
          <w:color w:val="231F20"/>
          <w:w w:val="110"/>
        </w:rPr>
        <w:t>In </w:t>
      </w:r>
      <w:r>
        <w:rPr>
          <w:color w:val="231F20"/>
          <w:spacing w:val="2"/>
          <w:w w:val="110"/>
        </w:rPr>
        <w:t>addition, </w:t>
      </w:r>
      <w:r>
        <w:rPr>
          <w:color w:val="231F20"/>
          <w:spacing w:val="3"/>
          <w:w w:val="110"/>
        </w:rPr>
        <w:t>the </w:t>
      </w:r>
      <w:r>
        <w:rPr>
          <w:color w:val="231F20"/>
          <w:w w:val="110"/>
        </w:rPr>
        <w:t>Company will also consider various borrowing or leasing options to maximize</w:t>
      </w:r>
      <w:r>
        <w:rPr>
          <w:color w:val="231F20"/>
          <w:spacing w:val="-10"/>
          <w:w w:val="110"/>
        </w:rPr>
        <w:t> </w:t>
      </w:r>
      <w:r>
        <w:rPr>
          <w:color w:val="231F20"/>
          <w:w w:val="110"/>
        </w:rPr>
        <w:t>earnings</w:t>
      </w:r>
      <w:r>
        <w:rPr>
          <w:color w:val="231F20"/>
          <w:spacing w:val="-10"/>
          <w:w w:val="110"/>
        </w:rPr>
        <w:t> </w:t>
      </w:r>
      <w:r>
        <w:rPr>
          <w:color w:val="231F20"/>
          <w:w w:val="110"/>
        </w:rPr>
        <w:t>and</w:t>
      </w:r>
      <w:r>
        <w:rPr>
          <w:color w:val="231F20"/>
          <w:spacing w:val="-10"/>
          <w:w w:val="110"/>
        </w:rPr>
        <w:t> </w:t>
      </w:r>
      <w:r>
        <w:rPr>
          <w:color w:val="231F20"/>
          <w:w w:val="110"/>
        </w:rPr>
        <w:t>supplement</w:t>
      </w:r>
      <w:r>
        <w:rPr>
          <w:color w:val="231F20"/>
          <w:spacing w:val="-10"/>
          <w:w w:val="110"/>
        </w:rPr>
        <w:t> </w:t>
      </w:r>
      <w:r>
        <w:rPr>
          <w:color w:val="231F20"/>
          <w:w w:val="110"/>
        </w:rPr>
        <w:t>cash</w:t>
      </w:r>
      <w:r>
        <w:rPr>
          <w:color w:val="231F20"/>
          <w:spacing w:val="-10"/>
          <w:w w:val="110"/>
        </w:rPr>
        <w:t> </w:t>
      </w:r>
      <w:r>
        <w:rPr>
          <w:color w:val="231F20"/>
          <w:w w:val="110"/>
        </w:rPr>
        <w:t>requirements.</w:t>
      </w:r>
      <w:r>
        <w:rPr>
          <w:color w:val="231F20"/>
          <w:spacing w:val="-10"/>
          <w:w w:val="110"/>
        </w:rPr>
        <w:t> </w:t>
      </w:r>
      <w:r>
        <w:rPr>
          <w:color w:val="231F20"/>
          <w:w w:val="110"/>
        </w:rPr>
        <w:t>The</w:t>
      </w:r>
      <w:r>
        <w:rPr>
          <w:color w:val="231F20"/>
          <w:spacing w:val="-10"/>
          <w:w w:val="110"/>
        </w:rPr>
        <w:t> </w:t>
      </w:r>
      <w:r>
        <w:rPr>
          <w:color w:val="231F20"/>
          <w:w w:val="110"/>
        </w:rPr>
        <w:t>Company believes it has access to a wide variety of financing arrangements because</w:t>
      </w:r>
      <w:r>
        <w:rPr>
          <w:color w:val="231F20"/>
          <w:spacing w:val="-8"/>
          <w:w w:val="110"/>
        </w:rPr>
        <w:t> </w:t>
      </w:r>
      <w:r>
        <w:rPr>
          <w:color w:val="231F20"/>
          <w:w w:val="110"/>
        </w:rPr>
        <w:t>of</w:t>
      </w:r>
      <w:r>
        <w:rPr>
          <w:color w:val="231F20"/>
          <w:spacing w:val="-8"/>
          <w:w w:val="110"/>
        </w:rPr>
        <w:t> </w:t>
      </w:r>
      <w:r>
        <w:rPr>
          <w:color w:val="231F20"/>
          <w:w w:val="110"/>
        </w:rPr>
        <w:t>its</w:t>
      </w:r>
      <w:r>
        <w:rPr>
          <w:color w:val="231F20"/>
          <w:spacing w:val="-8"/>
          <w:w w:val="110"/>
        </w:rPr>
        <w:t> </w:t>
      </w:r>
      <w:r>
        <w:rPr>
          <w:color w:val="231F20"/>
          <w:w w:val="110"/>
        </w:rPr>
        <w:t>excellent</w:t>
      </w:r>
      <w:r>
        <w:rPr>
          <w:color w:val="231F20"/>
          <w:spacing w:val="-8"/>
          <w:w w:val="110"/>
        </w:rPr>
        <w:t> </w:t>
      </w:r>
      <w:r>
        <w:rPr>
          <w:color w:val="231F20"/>
          <w:w w:val="110"/>
        </w:rPr>
        <w:t>credit</w:t>
      </w:r>
      <w:r>
        <w:rPr>
          <w:color w:val="231F20"/>
          <w:spacing w:val="-8"/>
          <w:w w:val="110"/>
        </w:rPr>
        <w:t> </w:t>
      </w:r>
      <w:r>
        <w:rPr>
          <w:color w:val="231F20"/>
          <w:w w:val="110"/>
        </w:rPr>
        <w:t>ratings</w:t>
      </w:r>
      <w:r>
        <w:rPr>
          <w:color w:val="231F20"/>
          <w:spacing w:val="-8"/>
          <w:w w:val="110"/>
        </w:rPr>
        <w:t> </w:t>
      </w:r>
      <w:r>
        <w:rPr>
          <w:color w:val="231F20"/>
          <w:w w:val="110"/>
        </w:rPr>
        <w:t>and</w:t>
      </w:r>
      <w:r>
        <w:rPr>
          <w:color w:val="231F20"/>
          <w:spacing w:val="-8"/>
          <w:w w:val="110"/>
        </w:rPr>
        <w:t> </w:t>
      </w:r>
      <w:r>
        <w:rPr>
          <w:color w:val="231F20"/>
          <w:w w:val="110"/>
        </w:rPr>
        <w:t>modest</w:t>
      </w:r>
      <w:r>
        <w:rPr>
          <w:color w:val="231F20"/>
          <w:spacing w:val="-8"/>
          <w:w w:val="110"/>
        </w:rPr>
        <w:t> </w:t>
      </w:r>
      <w:r>
        <w:rPr>
          <w:color w:val="231F20"/>
          <w:w w:val="110"/>
        </w:rPr>
        <w:t>leverage.</w:t>
      </w:r>
    </w:p>
    <w:p>
      <w:pPr>
        <w:pStyle w:val="BodyText"/>
        <w:spacing w:line="307" w:lineRule="auto"/>
        <w:ind w:left="819" w:firstLine="180"/>
        <w:jc w:val="both"/>
      </w:pPr>
      <w:r>
        <w:rPr>
          <w:color w:val="231F20"/>
          <w:w w:val="110"/>
        </w:rPr>
        <w:t>The Company currently has outstanding shelf registrations for the issuance of $704 million of public debt securities, which it may utilize for aircraft financings in 2002 and  2003.</w:t>
      </w:r>
    </w:p>
    <w:p>
      <w:pPr>
        <w:pStyle w:val="BodyText"/>
        <w:spacing w:line="307" w:lineRule="auto"/>
        <w:ind w:left="819" w:firstLine="180"/>
        <w:jc w:val="both"/>
      </w:pPr>
      <w:r>
        <w:rPr>
          <w:color w:val="231F20"/>
          <w:w w:val="110"/>
        </w:rPr>
        <w:t>On September 23, 1999, the Company announced its Board of Directors had authorized the repurchase of up to $250 million of </w:t>
      </w:r>
      <w:r>
        <w:rPr>
          <w:color w:val="231F20"/>
          <w:spacing w:val="2"/>
          <w:w w:val="110"/>
        </w:rPr>
        <w:t>the </w:t>
      </w:r>
      <w:r>
        <w:rPr>
          <w:color w:val="231F20"/>
          <w:w w:val="110"/>
        </w:rPr>
        <w:t>Company’s</w:t>
      </w:r>
      <w:r>
        <w:rPr>
          <w:color w:val="231F20"/>
          <w:spacing w:val="-13"/>
          <w:w w:val="110"/>
        </w:rPr>
        <w:t> </w:t>
      </w:r>
      <w:r>
        <w:rPr>
          <w:color w:val="231F20"/>
          <w:w w:val="110"/>
        </w:rPr>
        <w:t>common</w:t>
      </w:r>
      <w:r>
        <w:rPr>
          <w:color w:val="231F20"/>
          <w:spacing w:val="-13"/>
          <w:w w:val="110"/>
        </w:rPr>
        <w:t> </w:t>
      </w:r>
      <w:r>
        <w:rPr>
          <w:color w:val="231F20"/>
          <w:w w:val="110"/>
        </w:rPr>
        <w:t>stock.</w:t>
      </w:r>
      <w:r>
        <w:rPr>
          <w:color w:val="231F20"/>
          <w:spacing w:val="-13"/>
          <w:w w:val="110"/>
        </w:rPr>
        <w:t> </w:t>
      </w:r>
      <w:r>
        <w:rPr>
          <w:color w:val="231F20"/>
          <w:w w:val="110"/>
        </w:rPr>
        <w:t>Repurchases</w:t>
      </w:r>
      <w:r>
        <w:rPr>
          <w:color w:val="231F20"/>
          <w:spacing w:val="-13"/>
          <w:w w:val="110"/>
        </w:rPr>
        <w:t> </w:t>
      </w:r>
      <w:r>
        <w:rPr>
          <w:color w:val="231F20"/>
          <w:w w:val="110"/>
        </w:rPr>
        <w:t>are</w:t>
      </w:r>
      <w:r>
        <w:rPr>
          <w:color w:val="231F20"/>
          <w:spacing w:val="-13"/>
          <w:w w:val="110"/>
        </w:rPr>
        <w:t> </w:t>
      </w:r>
      <w:r>
        <w:rPr>
          <w:color w:val="231F20"/>
          <w:w w:val="110"/>
        </w:rPr>
        <w:t>made</w:t>
      </w:r>
      <w:r>
        <w:rPr>
          <w:color w:val="231F20"/>
          <w:spacing w:val="-13"/>
          <w:w w:val="110"/>
        </w:rPr>
        <w:t> </w:t>
      </w:r>
      <w:r>
        <w:rPr>
          <w:color w:val="231F20"/>
          <w:w w:val="110"/>
        </w:rPr>
        <w:t>in</w:t>
      </w:r>
      <w:r>
        <w:rPr>
          <w:color w:val="231F20"/>
          <w:spacing w:val="-13"/>
          <w:w w:val="110"/>
        </w:rPr>
        <w:t> </w:t>
      </w:r>
      <w:r>
        <w:rPr>
          <w:color w:val="231F20"/>
          <w:w w:val="110"/>
        </w:rPr>
        <w:t>accordance</w:t>
      </w:r>
      <w:r>
        <w:rPr>
          <w:color w:val="231F20"/>
          <w:spacing w:val="-13"/>
          <w:w w:val="110"/>
        </w:rPr>
        <w:t> </w:t>
      </w:r>
      <w:r>
        <w:rPr>
          <w:color w:val="231F20"/>
          <w:w w:val="110"/>
        </w:rPr>
        <w:t>with applicable</w:t>
      </w:r>
      <w:r>
        <w:rPr>
          <w:color w:val="231F20"/>
          <w:spacing w:val="-9"/>
          <w:w w:val="110"/>
        </w:rPr>
        <w:t> </w:t>
      </w:r>
      <w:r>
        <w:rPr>
          <w:color w:val="231F20"/>
          <w:w w:val="110"/>
        </w:rPr>
        <w:t>securities</w:t>
      </w:r>
      <w:r>
        <w:rPr>
          <w:color w:val="231F20"/>
          <w:spacing w:val="-9"/>
          <w:w w:val="110"/>
        </w:rPr>
        <w:t> </w:t>
      </w:r>
      <w:r>
        <w:rPr>
          <w:color w:val="231F20"/>
          <w:w w:val="110"/>
        </w:rPr>
        <w:t>laws</w:t>
      </w:r>
      <w:r>
        <w:rPr>
          <w:color w:val="231F20"/>
          <w:spacing w:val="-9"/>
          <w:w w:val="110"/>
        </w:rPr>
        <w:t> </w:t>
      </w:r>
      <w:r>
        <w:rPr>
          <w:color w:val="231F20"/>
          <w:w w:val="110"/>
        </w:rPr>
        <w:t>in</w:t>
      </w:r>
      <w:r>
        <w:rPr>
          <w:color w:val="231F20"/>
          <w:spacing w:val="-9"/>
          <w:w w:val="110"/>
        </w:rPr>
        <w:t> </w:t>
      </w:r>
      <w:r>
        <w:rPr>
          <w:color w:val="231F20"/>
          <w:w w:val="110"/>
        </w:rPr>
        <w:t>the</w:t>
      </w:r>
      <w:r>
        <w:rPr>
          <w:color w:val="231F20"/>
          <w:spacing w:val="-9"/>
          <w:w w:val="110"/>
        </w:rPr>
        <w:t> </w:t>
      </w:r>
      <w:r>
        <w:rPr>
          <w:color w:val="231F20"/>
          <w:w w:val="110"/>
        </w:rPr>
        <w:t>open</w:t>
      </w:r>
      <w:r>
        <w:rPr>
          <w:color w:val="231F20"/>
          <w:spacing w:val="-9"/>
          <w:w w:val="110"/>
        </w:rPr>
        <w:t> </w:t>
      </w:r>
      <w:r>
        <w:rPr>
          <w:color w:val="231F20"/>
          <w:w w:val="110"/>
        </w:rPr>
        <w:t>market</w:t>
      </w:r>
      <w:r>
        <w:rPr>
          <w:color w:val="231F20"/>
          <w:spacing w:val="-9"/>
          <w:w w:val="110"/>
        </w:rPr>
        <w:t> </w:t>
      </w:r>
      <w:r>
        <w:rPr>
          <w:color w:val="231F20"/>
          <w:w w:val="110"/>
        </w:rPr>
        <w:t>or</w:t>
      </w:r>
      <w:r>
        <w:rPr>
          <w:color w:val="231F20"/>
          <w:spacing w:val="-9"/>
          <w:w w:val="110"/>
        </w:rPr>
        <w:t> </w:t>
      </w:r>
      <w:r>
        <w:rPr>
          <w:color w:val="231F20"/>
          <w:w w:val="110"/>
        </w:rPr>
        <w:t>in</w:t>
      </w:r>
      <w:r>
        <w:rPr>
          <w:color w:val="231F20"/>
          <w:spacing w:val="-9"/>
          <w:w w:val="110"/>
        </w:rPr>
        <w:t> </w:t>
      </w:r>
      <w:r>
        <w:rPr>
          <w:color w:val="231F20"/>
          <w:w w:val="110"/>
        </w:rPr>
        <w:t>private</w:t>
      </w:r>
      <w:r>
        <w:rPr>
          <w:color w:val="231F20"/>
          <w:spacing w:val="-9"/>
          <w:w w:val="110"/>
        </w:rPr>
        <w:t> </w:t>
      </w:r>
      <w:r>
        <w:rPr>
          <w:color w:val="231F20"/>
          <w:w w:val="110"/>
        </w:rPr>
        <w:t>transactions</w:t>
      </w:r>
    </w:p>
    <w:p>
      <w:pPr>
        <w:pStyle w:val="BodyText"/>
        <w:spacing w:line="307" w:lineRule="auto" w:before="97"/>
        <w:ind w:left="197" w:right="134"/>
        <w:jc w:val="both"/>
      </w:pPr>
      <w:r>
        <w:rPr/>
        <w:br w:type="column"/>
      </w:r>
      <w:r>
        <w:rPr>
          <w:color w:val="231F20"/>
          <w:w w:val="105"/>
        </w:rPr>
        <w:t>from time to time, depending on market conditions, and may be discontinued  at  any  time.  As  of  December  31,  2001,  in  aggregate,</w:t>
      </w:r>
    </w:p>
    <w:p>
      <w:pPr>
        <w:pStyle w:val="BodyText"/>
        <w:spacing w:line="307" w:lineRule="auto"/>
        <w:ind w:left="197" w:right="137"/>
        <w:jc w:val="both"/>
      </w:pPr>
      <w:r>
        <w:rPr>
          <w:color w:val="231F20"/>
          <w:w w:val="105"/>
        </w:rPr>
        <w:t>18.3</w:t>
      </w:r>
      <w:r>
        <w:rPr>
          <w:color w:val="231F20"/>
          <w:spacing w:val="-7"/>
          <w:w w:val="105"/>
        </w:rPr>
        <w:t> </w:t>
      </w:r>
      <w:r>
        <w:rPr>
          <w:color w:val="231F20"/>
          <w:w w:val="105"/>
        </w:rPr>
        <w:t>million</w:t>
      </w:r>
      <w:r>
        <w:rPr>
          <w:color w:val="231F20"/>
          <w:spacing w:val="-7"/>
          <w:w w:val="105"/>
        </w:rPr>
        <w:t> </w:t>
      </w:r>
      <w:r>
        <w:rPr>
          <w:color w:val="231F20"/>
          <w:w w:val="105"/>
        </w:rPr>
        <w:t>shares</w:t>
      </w:r>
      <w:r>
        <w:rPr>
          <w:color w:val="231F20"/>
          <w:spacing w:val="-7"/>
          <w:w w:val="105"/>
        </w:rPr>
        <w:t> </w:t>
      </w:r>
      <w:r>
        <w:rPr>
          <w:color w:val="231F20"/>
          <w:w w:val="105"/>
        </w:rPr>
        <w:t>had</w:t>
      </w:r>
      <w:r>
        <w:rPr>
          <w:color w:val="231F20"/>
          <w:spacing w:val="-7"/>
          <w:w w:val="105"/>
        </w:rPr>
        <w:t> </w:t>
      </w:r>
      <w:r>
        <w:rPr>
          <w:color w:val="231F20"/>
          <w:w w:val="105"/>
        </w:rPr>
        <w:t>been</w:t>
      </w:r>
      <w:r>
        <w:rPr>
          <w:color w:val="231F20"/>
          <w:spacing w:val="-7"/>
          <w:w w:val="105"/>
        </w:rPr>
        <w:t> </w:t>
      </w:r>
      <w:r>
        <w:rPr>
          <w:color w:val="231F20"/>
          <w:w w:val="105"/>
        </w:rPr>
        <w:t>repurchased</w:t>
      </w:r>
      <w:r>
        <w:rPr>
          <w:color w:val="231F20"/>
          <w:spacing w:val="-7"/>
          <w:w w:val="105"/>
        </w:rPr>
        <w:t> </w:t>
      </w:r>
      <w:r>
        <w:rPr>
          <w:color w:val="231F20"/>
          <w:w w:val="105"/>
        </w:rPr>
        <w:t>at</w:t>
      </w:r>
      <w:r>
        <w:rPr>
          <w:color w:val="231F20"/>
          <w:spacing w:val="-7"/>
          <w:w w:val="105"/>
        </w:rPr>
        <w:t> </w:t>
      </w:r>
      <w:r>
        <w:rPr>
          <w:color w:val="231F20"/>
          <w:w w:val="105"/>
        </w:rPr>
        <w:t>a</w:t>
      </w:r>
      <w:r>
        <w:rPr>
          <w:color w:val="231F20"/>
          <w:spacing w:val="-7"/>
          <w:w w:val="105"/>
        </w:rPr>
        <w:t> </w:t>
      </w:r>
      <w:r>
        <w:rPr>
          <w:color w:val="231F20"/>
          <w:w w:val="105"/>
        </w:rPr>
        <w:t>total</w:t>
      </w:r>
      <w:r>
        <w:rPr>
          <w:color w:val="231F20"/>
          <w:spacing w:val="-7"/>
          <w:w w:val="105"/>
        </w:rPr>
        <w:t> </w:t>
      </w:r>
      <w:r>
        <w:rPr>
          <w:color w:val="231F20"/>
          <w:w w:val="105"/>
        </w:rPr>
        <w:t>cost</w:t>
      </w:r>
      <w:r>
        <w:rPr>
          <w:color w:val="231F20"/>
          <w:spacing w:val="-7"/>
          <w:w w:val="105"/>
        </w:rPr>
        <w:t> </w:t>
      </w:r>
      <w:r>
        <w:rPr>
          <w:color w:val="231F20"/>
          <w:w w:val="105"/>
        </w:rPr>
        <w:t>of</w:t>
      </w:r>
      <w:r>
        <w:rPr>
          <w:color w:val="231F20"/>
          <w:spacing w:val="-7"/>
          <w:w w:val="105"/>
        </w:rPr>
        <w:t> </w:t>
      </w:r>
      <w:r>
        <w:rPr>
          <w:color w:val="231F20"/>
          <w:w w:val="105"/>
        </w:rPr>
        <w:t>$199.2</w:t>
      </w:r>
      <w:r>
        <w:rPr>
          <w:color w:val="231F20"/>
          <w:spacing w:val="-7"/>
          <w:w w:val="105"/>
        </w:rPr>
        <w:t> </w:t>
      </w:r>
      <w:r>
        <w:rPr>
          <w:color w:val="231F20"/>
          <w:w w:val="105"/>
        </w:rPr>
        <w:t>million, of which $108.7 million was completed in 2000. No shares were repurchased in</w:t>
      </w:r>
      <w:r>
        <w:rPr>
          <w:color w:val="231F20"/>
          <w:spacing w:val="19"/>
          <w:w w:val="105"/>
        </w:rPr>
        <w:t> </w:t>
      </w:r>
      <w:r>
        <w:rPr>
          <w:color w:val="231F20"/>
          <w:w w:val="105"/>
        </w:rPr>
        <w:t>2001.</w:t>
      </w:r>
    </w:p>
    <w:p>
      <w:pPr>
        <w:pStyle w:val="BodyText"/>
        <w:spacing w:before="6"/>
        <w:rPr>
          <w:sz w:val="16"/>
        </w:rPr>
      </w:pPr>
    </w:p>
    <w:p>
      <w:pPr>
        <w:pStyle w:val="Heading4"/>
        <w:spacing w:line="249" w:lineRule="auto" w:before="1"/>
        <w:ind w:left="197" w:right="228"/>
      </w:pPr>
      <w:r>
        <w:rPr>
          <w:color w:val="8A7967"/>
        </w:rPr>
        <w:t>QUALITATIVE AND QUANTITATIVE DISCLOSURES ABOUT MARKET RISK</w:t>
      </w:r>
    </w:p>
    <w:p>
      <w:pPr>
        <w:pStyle w:val="BodyText"/>
        <w:spacing w:line="307" w:lineRule="auto" w:before="33"/>
        <w:ind w:left="197" w:right="134" w:firstLine="180"/>
        <w:jc w:val="both"/>
      </w:pPr>
      <w:r>
        <w:rPr>
          <w:color w:val="231F20"/>
          <w:w w:val="110"/>
        </w:rPr>
        <w:t>Southwest has interest rate risk in that it holds floating rate debt instruments and has commodity price risk in that it must purchase jet fuel to operate its aircraft fleet. The Company purchases jet fuel at prevailing</w:t>
      </w:r>
      <w:r>
        <w:rPr>
          <w:color w:val="231F20"/>
          <w:spacing w:val="-11"/>
          <w:w w:val="110"/>
        </w:rPr>
        <w:t> </w:t>
      </w:r>
      <w:r>
        <w:rPr>
          <w:color w:val="231F20"/>
          <w:w w:val="110"/>
        </w:rPr>
        <w:t>market</w:t>
      </w:r>
      <w:r>
        <w:rPr>
          <w:color w:val="231F20"/>
          <w:spacing w:val="-11"/>
          <w:w w:val="110"/>
        </w:rPr>
        <w:t> </w:t>
      </w:r>
      <w:r>
        <w:rPr>
          <w:color w:val="231F20"/>
          <w:w w:val="110"/>
        </w:rPr>
        <w:t>prices,</w:t>
      </w:r>
      <w:r>
        <w:rPr>
          <w:color w:val="231F20"/>
          <w:spacing w:val="-11"/>
          <w:w w:val="110"/>
        </w:rPr>
        <w:t> </w:t>
      </w:r>
      <w:r>
        <w:rPr>
          <w:color w:val="231F20"/>
          <w:w w:val="110"/>
        </w:rPr>
        <w:t>but</w:t>
      </w:r>
      <w:r>
        <w:rPr>
          <w:color w:val="231F20"/>
          <w:spacing w:val="-11"/>
          <w:w w:val="110"/>
        </w:rPr>
        <w:t> </w:t>
      </w:r>
      <w:r>
        <w:rPr>
          <w:color w:val="231F20"/>
          <w:w w:val="110"/>
        </w:rPr>
        <w:t>seeks</w:t>
      </w:r>
      <w:r>
        <w:rPr>
          <w:color w:val="231F20"/>
          <w:spacing w:val="-11"/>
          <w:w w:val="110"/>
        </w:rPr>
        <w:t> </w:t>
      </w:r>
      <w:r>
        <w:rPr>
          <w:color w:val="231F20"/>
          <w:w w:val="110"/>
        </w:rPr>
        <w:t>to</w:t>
      </w:r>
      <w:r>
        <w:rPr>
          <w:color w:val="231F20"/>
          <w:spacing w:val="-11"/>
          <w:w w:val="110"/>
        </w:rPr>
        <w:t> </w:t>
      </w:r>
      <w:r>
        <w:rPr>
          <w:color w:val="231F20"/>
          <w:w w:val="110"/>
        </w:rPr>
        <w:t>minimize</w:t>
      </w:r>
      <w:r>
        <w:rPr>
          <w:color w:val="231F20"/>
          <w:spacing w:val="-11"/>
          <w:w w:val="110"/>
        </w:rPr>
        <w:t> </w:t>
      </w:r>
      <w:r>
        <w:rPr>
          <w:color w:val="231F20"/>
          <w:w w:val="110"/>
        </w:rPr>
        <w:t>its</w:t>
      </w:r>
      <w:r>
        <w:rPr>
          <w:color w:val="231F20"/>
          <w:spacing w:val="-11"/>
          <w:w w:val="110"/>
        </w:rPr>
        <w:t> </w:t>
      </w:r>
      <w:r>
        <w:rPr>
          <w:color w:val="231F20"/>
          <w:w w:val="110"/>
        </w:rPr>
        <w:t>average</w:t>
      </w:r>
      <w:r>
        <w:rPr>
          <w:color w:val="231F20"/>
          <w:spacing w:val="-11"/>
          <w:w w:val="110"/>
        </w:rPr>
        <w:t> </w:t>
      </w:r>
      <w:r>
        <w:rPr>
          <w:color w:val="231F20"/>
          <w:w w:val="110"/>
        </w:rPr>
        <w:t>jet</w:t>
      </w:r>
      <w:r>
        <w:rPr>
          <w:color w:val="231F20"/>
          <w:spacing w:val="-11"/>
          <w:w w:val="110"/>
        </w:rPr>
        <w:t> </w:t>
      </w:r>
      <w:r>
        <w:rPr>
          <w:color w:val="231F20"/>
          <w:w w:val="110"/>
        </w:rPr>
        <w:t>fuel</w:t>
      </w:r>
      <w:r>
        <w:rPr>
          <w:color w:val="231F20"/>
          <w:spacing w:val="-11"/>
          <w:w w:val="110"/>
        </w:rPr>
        <w:t> </w:t>
      </w:r>
      <w:r>
        <w:rPr>
          <w:color w:val="231F20"/>
          <w:w w:val="110"/>
        </w:rPr>
        <w:t>cost through execution of a documented hedging strategy. Southwest </w:t>
      </w:r>
      <w:r>
        <w:rPr>
          <w:color w:val="231F20"/>
          <w:spacing w:val="2"/>
          <w:w w:val="110"/>
        </w:rPr>
        <w:t>has </w:t>
      </w:r>
      <w:r>
        <w:rPr>
          <w:color w:val="231F20"/>
          <w:w w:val="110"/>
        </w:rPr>
        <w:t>market</w:t>
      </w:r>
      <w:r>
        <w:rPr>
          <w:color w:val="231F20"/>
          <w:spacing w:val="-6"/>
          <w:w w:val="110"/>
        </w:rPr>
        <w:t> </w:t>
      </w:r>
      <w:r>
        <w:rPr>
          <w:color w:val="231F20"/>
          <w:w w:val="110"/>
        </w:rPr>
        <w:t>sensitive</w:t>
      </w:r>
      <w:r>
        <w:rPr>
          <w:color w:val="231F20"/>
          <w:spacing w:val="-6"/>
          <w:w w:val="110"/>
        </w:rPr>
        <w:t> </w:t>
      </w:r>
      <w:r>
        <w:rPr>
          <w:color w:val="231F20"/>
          <w:w w:val="110"/>
        </w:rPr>
        <w:t>instruments</w:t>
      </w:r>
      <w:r>
        <w:rPr>
          <w:color w:val="231F20"/>
          <w:spacing w:val="-6"/>
          <w:w w:val="110"/>
        </w:rPr>
        <w:t> </w:t>
      </w:r>
      <w:r>
        <w:rPr>
          <w:color w:val="231F20"/>
          <w:w w:val="110"/>
        </w:rPr>
        <w:t>in</w:t>
      </w:r>
      <w:r>
        <w:rPr>
          <w:color w:val="231F20"/>
          <w:spacing w:val="-6"/>
          <w:w w:val="110"/>
        </w:rPr>
        <w:t> </w:t>
      </w:r>
      <w:r>
        <w:rPr>
          <w:color w:val="231F20"/>
          <w:w w:val="110"/>
        </w:rPr>
        <w:t>the</w:t>
      </w:r>
      <w:r>
        <w:rPr>
          <w:color w:val="231F20"/>
          <w:spacing w:val="-6"/>
          <w:w w:val="110"/>
        </w:rPr>
        <w:t> </w:t>
      </w:r>
      <w:r>
        <w:rPr>
          <w:color w:val="231F20"/>
          <w:w w:val="110"/>
        </w:rPr>
        <w:t>form</w:t>
      </w:r>
      <w:r>
        <w:rPr>
          <w:color w:val="231F20"/>
          <w:spacing w:val="-6"/>
          <w:w w:val="110"/>
        </w:rPr>
        <w:t> </w:t>
      </w:r>
      <w:r>
        <w:rPr>
          <w:color w:val="231F20"/>
          <w:w w:val="110"/>
        </w:rPr>
        <w:t>of</w:t>
      </w:r>
      <w:r>
        <w:rPr>
          <w:color w:val="231F20"/>
          <w:spacing w:val="-6"/>
          <w:w w:val="110"/>
        </w:rPr>
        <w:t> </w:t>
      </w:r>
      <w:r>
        <w:rPr>
          <w:color w:val="231F20"/>
          <w:w w:val="110"/>
        </w:rPr>
        <w:t>fixed</w:t>
      </w:r>
      <w:r>
        <w:rPr>
          <w:color w:val="231F20"/>
          <w:spacing w:val="-6"/>
          <w:w w:val="110"/>
        </w:rPr>
        <w:t> </w:t>
      </w:r>
      <w:r>
        <w:rPr>
          <w:color w:val="231F20"/>
          <w:w w:val="110"/>
        </w:rPr>
        <w:t>rate</w:t>
      </w:r>
      <w:r>
        <w:rPr>
          <w:color w:val="231F20"/>
          <w:spacing w:val="-6"/>
          <w:w w:val="110"/>
        </w:rPr>
        <w:t> </w:t>
      </w:r>
      <w:r>
        <w:rPr>
          <w:color w:val="231F20"/>
          <w:w w:val="110"/>
        </w:rPr>
        <w:t>debt</w:t>
      </w:r>
      <w:r>
        <w:rPr>
          <w:color w:val="231F20"/>
          <w:spacing w:val="-6"/>
          <w:w w:val="110"/>
        </w:rPr>
        <w:t> </w:t>
      </w:r>
      <w:r>
        <w:rPr>
          <w:color w:val="231F20"/>
          <w:w w:val="110"/>
        </w:rPr>
        <w:t>instruments</w:t>
      </w:r>
    </w:p>
    <w:p>
      <w:pPr>
        <w:spacing w:after="0" w:line="307" w:lineRule="auto"/>
        <w:jc w:val="both"/>
        <w:sectPr>
          <w:type w:val="continuous"/>
          <w:pgSz w:w="12240" w:h="15840"/>
          <w:pgMar w:top="1240" w:bottom="280" w:left="100" w:right="780"/>
          <w:cols w:num="2" w:equalWidth="0">
            <w:col w:w="5904" w:space="40"/>
            <w:col w:w="5416"/>
          </w:cols>
        </w:sectPr>
      </w:pPr>
    </w:p>
    <w:p>
      <w:pPr>
        <w:pStyle w:val="BodyText"/>
        <w:rPr>
          <w:sz w:val="20"/>
        </w:rPr>
      </w:pPr>
    </w:p>
    <w:p>
      <w:pPr>
        <w:spacing w:after="0"/>
        <w:rPr>
          <w:sz w:val="20"/>
        </w:rPr>
        <w:sectPr>
          <w:pgSz w:w="12240" w:h="15840"/>
          <w:pgMar w:header="859" w:footer="0" w:top="1320" w:bottom="280" w:left="780" w:right="140"/>
        </w:sectPr>
      </w:pPr>
    </w:p>
    <w:p>
      <w:pPr>
        <w:pStyle w:val="BodyText"/>
        <w:spacing w:before="5"/>
        <w:rPr>
          <w:sz w:val="18"/>
        </w:rPr>
      </w:pPr>
    </w:p>
    <w:p>
      <w:pPr>
        <w:pStyle w:val="BodyText"/>
        <w:spacing w:line="307" w:lineRule="auto" w:before="1"/>
        <w:ind w:left="119"/>
        <w:jc w:val="both"/>
      </w:pPr>
      <w:r>
        <w:rPr>
          <w:color w:val="231F20"/>
          <w:w w:val="110"/>
        </w:rPr>
        <w:t>and derivative instruments used to hedge its exposure to jet fuel price increases.</w:t>
      </w:r>
      <w:r>
        <w:rPr>
          <w:color w:val="231F20"/>
          <w:spacing w:val="-15"/>
          <w:w w:val="110"/>
        </w:rPr>
        <w:t> </w:t>
      </w:r>
      <w:r>
        <w:rPr>
          <w:color w:val="231F20"/>
          <w:w w:val="110"/>
        </w:rPr>
        <w:t>The</w:t>
      </w:r>
      <w:r>
        <w:rPr>
          <w:color w:val="231F20"/>
          <w:spacing w:val="-15"/>
          <w:w w:val="110"/>
        </w:rPr>
        <w:t> </w:t>
      </w:r>
      <w:r>
        <w:rPr>
          <w:color w:val="231F20"/>
          <w:w w:val="110"/>
        </w:rPr>
        <w:t>Company</w:t>
      </w:r>
      <w:r>
        <w:rPr>
          <w:color w:val="231F20"/>
          <w:spacing w:val="-15"/>
          <w:w w:val="110"/>
        </w:rPr>
        <w:t> </w:t>
      </w:r>
      <w:r>
        <w:rPr>
          <w:color w:val="231F20"/>
          <w:w w:val="110"/>
        </w:rPr>
        <w:t>also</w:t>
      </w:r>
      <w:r>
        <w:rPr>
          <w:color w:val="231F20"/>
          <w:spacing w:val="-15"/>
          <w:w w:val="110"/>
        </w:rPr>
        <w:t> </w:t>
      </w:r>
      <w:r>
        <w:rPr>
          <w:color w:val="231F20"/>
          <w:w w:val="110"/>
        </w:rPr>
        <w:t>operates</w:t>
      </w:r>
      <w:r>
        <w:rPr>
          <w:color w:val="231F20"/>
          <w:spacing w:val="-15"/>
          <w:w w:val="110"/>
        </w:rPr>
        <w:t> </w:t>
      </w:r>
      <w:r>
        <w:rPr>
          <w:color w:val="231F20"/>
          <w:w w:val="110"/>
        </w:rPr>
        <w:t>99</w:t>
      </w:r>
      <w:r>
        <w:rPr>
          <w:color w:val="231F20"/>
          <w:spacing w:val="-15"/>
          <w:w w:val="110"/>
        </w:rPr>
        <w:t> </w:t>
      </w:r>
      <w:r>
        <w:rPr>
          <w:color w:val="231F20"/>
          <w:w w:val="110"/>
        </w:rPr>
        <w:t>aircraft</w:t>
      </w:r>
      <w:r>
        <w:rPr>
          <w:color w:val="231F20"/>
          <w:spacing w:val="-15"/>
          <w:w w:val="110"/>
        </w:rPr>
        <w:t> </w:t>
      </w:r>
      <w:r>
        <w:rPr>
          <w:color w:val="231F20"/>
          <w:w w:val="110"/>
        </w:rPr>
        <w:t>under</w:t>
      </w:r>
      <w:r>
        <w:rPr>
          <w:color w:val="231F20"/>
          <w:spacing w:val="-15"/>
          <w:w w:val="110"/>
        </w:rPr>
        <w:t> </w:t>
      </w:r>
      <w:r>
        <w:rPr>
          <w:color w:val="231F20"/>
          <w:w w:val="110"/>
        </w:rPr>
        <w:t>operating</w:t>
      </w:r>
      <w:r>
        <w:rPr>
          <w:color w:val="231F20"/>
          <w:spacing w:val="-15"/>
          <w:w w:val="110"/>
        </w:rPr>
        <w:t> </w:t>
      </w:r>
      <w:r>
        <w:rPr>
          <w:color w:val="231F20"/>
          <w:spacing w:val="2"/>
          <w:w w:val="110"/>
        </w:rPr>
        <w:t>and </w:t>
      </w:r>
      <w:r>
        <w:rPr>
          <w:color w:val="231F20"/>
          <w:w w:val="110"/>
        </w:rPr>
        <w:t>capital leases. However, leases are not considered market sensitive financial instruments and, therefore, are not included in the interest rate sensitivity analysis below. Commitments related to leases are disclosed in Note 8 to the Consolidated Financial Statements. The Company</w:t>
      </w:r>
      <w:r>
        <w:rPr>
          <w:color w:val="231F20"/>
          <w:spacing w:val="-25"/>
          <w:w w:val="110"/>
        </w:rPr>
        <w:t> </w:t>
      </w:r>
      <w:r>
        <w:rPr>
          <w:color w:val="231F20"/>
          <w:w w:val="110"/>
        </w:rPr>
        <w:t>does</w:t>
      </w:r>
      <w:r>
        <w:rPr>
          <w:color w:val="231F20"/>
          <w:spacing w:val="-25"/>
          <w:w w:val="110"/>
        </w:rPr>
        <w:t> </w:t>
      </w:r>
      <w:r>
        <w:rPr>
          <w:color w:val="231F20"/>
          <w:w w:val="110"/>
        </w:rPr>
        <w:t>not</w:t>
      </w:r>
      <w:r>
        <w:rPr>
          <w:color w:val="231F20"/>
          <w:spacing w:val="-25"/>
          <w:w w:val="110"/>
        </w:rPr>
        <w:t> </w:t>
      </w:r>
      <w:r>
        <w:rPr>
          <w:color w:val="231F20"/>
          <w:w w:val="110"/>
        </w:rPr>
        <w:t>purchase</w:t>
      </w:r>
      <w:r>
        <w:rPr>
          <w:color w:val="231F20"/>
          <w:spacing w:val="-25"/>
          <w:w w:val="110"/>
        </w:rPr>
        <w:t> </w:t>
      </w:r>
      <w:r>
        <w:rPr>
          <w:color w:val="231F20"/>
          <w:w w:val="110"/>
        </w:rPr>
        <w:t>or</w:t>
      </w:r>
      <w:r>
        <w:rPr>
          <w:color w:val="231F20"/>
          <w:spacing w:val="-25"/>
          <w:w w:val="110"/>
        </w:rPr>
        <w:t> </w:t>
      </w:r>
      <w:r>
        <w:rPr>
          <w:color w:val="231F20"/>
          <w:w w:val="110"/>
        </w:rPr>
        <w:t>hold</w:t>
      </w:r>
      <w:r>
        <w:rPr>
          <w:color w:val="231F20"/>
          <w:spacing w:val="-25"/>
          <w:w w:val="110"/>
        </w:rPr>
        <w:t> </w:t>
      </w:r>
      <w:r>
        <w:rPr>
          <w:color w:val="231F20"/>
          <w:w w:val="110"/>
        </w:rPr>
        <w:t>any</w:t>
      </w:r>
      <w:r>
        <w:rPr>
          <w:color w:val="231F20"/>
          <w:spacing w:val="-25"/>
          <w:w w:val="110"/>
        </w:rPr>
        <w:t> </w:t>
      </w:r>
      <w:r>
        <w:rPr>
          <w:color w:val="231F20"/>
          <w:w w:val="110"/>
        </w:rPr>
        <w:t>derivative</w:t>
      </w:r>
      <w:r>
        <w:rPr>
          <w:color w:val="231F20"/>
          <w:spacing w:val="-25"/>
          <w:w w:val="110"/>
        </w:rPr>
        <w:t> </w:t>
      </w:r>
      <w:r>
        <w:rPr>
          <w:color w:val="231F20"/>
          <w:w w:val="110"/>
        </w:rPr>
        <w:t>financial</w:t>
      </w:r>
      <w:r>
        <w:rPr>
          <w:color w:val="231F20"/>
          <w:spacing w:val="-25"/>
          <w:w w:val="110"/>
        </w:rPr>
        <w:t> </w:t>
      </w:r>
      <w:r>
        <w:rPr>
          <w:color w:val="231F20"/>
          <w:w w:val="110"/>
        </w:rPr>
        <w:t>instruments for trading </w:t>
      </w:r>
      <w:r>
        <w:rPr>
          <w:color w:val="231F20"/>
          <w:spacing w:val="2"/>
          <w:w w:val="110"/>
        </w:rPr>
        <w:t>purposes. </w:t>
      </w:r>
      <w:r>
        <w:rPr>
          <w:color w:val="231F20"/>
          <w:w w:val="110"/>
        </w:rPr>
        <w:t>See Note 2 to the </w:t>
      </w:r>
      <w:r>
        <w:rPr>
          <w:color w:val="231F20"/>
          <w:spacing w:val="2"/>
          <w:w w:val="110"/>
        </w:rPr>
        <w:t>Consolidated </w:t>
      </w:r>
      <w:r>
        <w:rPr>
          <w:color w:val="231F20"/>
          <w:spacing w:val="3"/>
          <w:w w:val="110"/>
        </w:rPr>
        <w:t>Financial </w:t>
      </w:r>
      <w:r>
        <w:rPr>
          <w:color w:val="231F20"/>
          <w:w w:val="110"/>
        </w:rPr>
        <w:t>Statements</w:t>
      </w:r>
      <w:r>
        <w:rPr>
          <w:color w:val="231F20"/>
          <w:spacing w:val="-21"/>
          <w:w w:val="110"/>
        </w:rPr>
        <w:t> </w:t>
      </w:r>
      <w:r>
        <w:rPr>
          <w:color w:val="231F20"/>
          <w:w w:val="110"/>
        </w:rPr>
        <w:t>for</w:t>
      </w:r>
      <w:r>
        <w:rPr>
          <w:color w:val="231F20"/>
          <w:spacing w:val="-21"/>
          <w:w w:val="110"/>
        </w:rPr>
        <w:t> </w:t>
      </w:r>
      <w:r>
        <w:rPr>
          <w:color w:val="231F20"/>
          <w:w w:val="110"/>
        </w:rPr>
        <w:t>information</w:t>
      </w:r>
      <w:r>
        <w:rPr>
          <w:color w:val="231F20"/>
          <w:spacing w:val="-21"/>
          <w:w w:val="110"/>
        </w:rPr>
        <w:t> </w:t>
      </w:r>
      <w:r>
        <w:rPr>
          <w:color w:val="231F20"/>
          <w:w w:val="110"/>
        </w:rPr>
        <w:t>on</w:t>
      </w:r>
      <w:r>
        <w:rPr>
          <w:color w:val="231F20"/>
          <w:spacing w:val="-21"/>
          <w:w w:val="110"/>
        </w:rPr>
        <w:t> </w:t>
      </w:r>
      <w:r>
        <w:rPr>
          <w:color w:val="231F20"/>
          <w:w w:val="110"/>
        </w:rPr>
        <w:t>the</w:t>
      </w:r>
      <w:r>
        <w:rPr>
          <w:color w:val="231F20"/>
          <w:spacing w:val="-21"/>
          <w:w w:val="110"/>
        </w:rPr>
        <w:t> </w:t>
      </w:r>
      <w:r>
        <w:rPr>
          <w:color w:val="231F20"/>
          <w:w w:val="110"/>
        </w:rPr>
        <w:t>Company’s</w:t>
      </w:r>
      <w:r>
        <w:rPr>
          <w:color w:val="231F20"/>
          <w:spacing w:val="-21"/>
          <w:w w:val="110"/>
        </w:rPr>
        <w:t> </w:t>
      </w:r>
      <w:r>
        <w:rPr>
          <w:color w:val="231F20"/>
          <w:w w:val="110"/>
        </w:rPr>
        <w:t>accounting</w:t>
      </w:r>
      <w:r>
        <w:rPr>
          <w:color w:val="231F20"/>
          <w:spacing w:val="-21"/>
          <w:w w:val="110"/>
        </w:rPr>
        <w:t> </w:t>
      </w:r>
      <w:r>
        <w:rPr>
          <w:color w:val="231F20"/>
          <w:w w:val="110"/>
        </w:rPr>
        <w:t>for</w:t>
      </w:r>
      <w:r>
        <w:rPr>
          <w:color w:val="231F20"/>
          <w:spacing w:val="-21"/>
          <w:w w:val="110"/>
        </w:rPr>
        <w:t> </w:t>
      </w:r>
      <w:r>
        <w:rPr>
          <w:color w:val="231F20"/>
          <w:w w:val="110"/>
        </w:rPr>
        <w:t>its</w:t>
      </w:r>
      <w:r>
        <w:rPr>
          <w:color w:val="231F20"/>
          <w:spacing w:val="-21"/>
          <w:w w:val="110"/>
        </w:rPr>
        <w:t> </w:t>
      </w:r>
      <w:r>
        <w:rPr>
          <w:color w:val="231F20"/>
          <w:w w:val="110"/>
        </w:rPr>
        <w:t>hedging program</w:t>
      </w:r>
      <w:r>
        <w:rPr>
          <w:color w:val="231F20"/>
          <w:spacing w:val="-24"/>
          <w:w w:val="110"/>
        </w:rPr>
        <w:t> </w:t>
      </w:r>
      <w:r>
        <w:rPr>
          <w:color w:val="231F20"/>
          <w:w w:val="110"/>
        </w:rPr>
        <w:t>and</w:t>
      </w:r>
      <w:r>
        <w:rPr>
          <w:color w:val="231F20"/>
          <w:spacing w:val="-24"/>
          <w:w w:val="110"/>
        </w:rPr>
        <w:t> </w:t>
      </w:r>
      <w:r>
        <w:rPr>
          <w:color w:val="231F20"/>
          <w:w w:val="110"/>
        </w:rPr>
        <w:t>Note</w:t>
      </w:r>
      <w:r>
        <w:rPr>
          <w:color w:val="231F20"/>
          <w:spacing w:val="-24"/>
          <w:w w:val="110"/>
        </w:rPr>
        <w:t> </w:t>
      </w:r>
      <w:r>
        <w:rPr>
          <w:color w:val="231F20"/>
          <w:w w:val="110"/>
        </w:rPr>
        <w:t>9</w:t>
      </w:r>
      <w:r>
        <w:rPr>
          <w:color w:val="231F20"/>
          <w:spacing w:val="-24"/>
          <w:w w:val="110"/>
        </w:rPr>
        <w:t> </w:t>
      </w:r>
      <w:r>
        <w:rPr>
          <w:color w:val="231F20"/>
          <w:w w:val="110"/>
        </w:rPr>
        <w:t>to</w:t>
      </w:r>
      <w:r>
        <w:rPr>
          <w:color w:val="231F20"/>
          <w:spacing w:val="-24"/>
          <w:w w:val="110"/>
        </w:rPr>
        <w:t> </w:t>
      </w:r>
      <w:r>
        <w:rPr>
          <w:color w:val="231F20"/>
          <w:w w:val="110"/>
        </w:rPr>
        <w:t>the</w:t>
      </w:r>
      <w:r>
        <w:rPr>
          <w:color w:val="231F20"/>
          <w:spacing w:val="-24"/>
          <w:w w:val="110"/>
        </w:rPr>
        <w:t> </w:t>
      </w:r>
      <w:r>
        <w:rPr>
          <w:color w:val="231F20"/>
          <w:w w:val="110"/>
        </w:rPr>
        <w:t>Consolidated</w:t>
      </w:r>
      <w:r>
        <w:rPr>
          <w:color w:val="231F20"/>
          <w:spacing w:val="-24"/>
          <w:w w:val="110"/>
        </w:rPr>
        <w:t> </w:t>
      </w:r>
      <w:r>
        <w:rPr>
          <w:color w:val="231F20"/>
          <w:w w:val="110"/>
        </w:rPr>
        <w:t>Financial</w:t>
      </w:r>
      <w:r>
        <w:rPr>
          <w:color w:val="231F20"/>
          <w:spacing w:val="-24"/>
          <w:w w:val="110"/>
        </w:rPr>
        <w:t> </w:t>
      </w:r>
      <w:r>
        <w:rPr>
          <w:color w:val="231F20"/>
          <w:w w:val="110"/>
        </w:rPr>
        <w:t>Statements</w:t>
      </w:r>
      <w:r>
        <w:rPr>
          <w:color w:val="231F20"/>
          <w:spacing w:val="-24"/>
          <w:w w:val="110"/>
        </w:rPr>
        <w:t> </w:t>
      </w:r>
      <w:r>
        <w:rPr>
          <w:color w:val="231F20"/>
          <w:w w:val="110"/>
        </w:rPr>
        <w:t>for</w:t>
      </w:r>
      <w:r>
        <w:rPr>
          <w:color w:val="231F20"/>
          <w:spacing w:val="-24"/>
          <w:w w:val="110"/>
        </w:rPr>
        <w:t> </w:t>
      </w:r>
      <w:r>
        <w:rPr>
          <w:color w:val="231F20"/>
          <w:w w:val="110"/>
        </w:rPr>
        <w:t>further details</w:t>
      </w:r>
      <w:r>
        <w:rPr>
          <w:color w:val="231F20"/>
          <w:spacing w:val="-7"/>
          <w:w w:val="110"/>
        </w:rPr>
        <w:t> </w:t>
      </w:r>
      <w:r>
        <w:rPr>
          <w:color w:val="231F20"/>
          <w:w w:val="110"/>
        </w:rPr>
        <w:t>on</w:t>
      </w:r>
      <w:r>
        <w:rPr>
          <w:color w:val="231F20"/>
          <w:spacing w:val="-7"/>
          <w:w w:val="110"/>
        </w:rPr>
        <w:t> </w:t>
      </w:r>
      <w:r>
        <w:rPr>
          <w:color w:val="231F20"/>
          <w:w w:val="110"/>
        </w:rPr>
        <w:t>the</w:t>
      </w:r>
      <w:r>
        <w:rPr>
          <w:color w:val="231F20"/>
          <w:spacing w:val="-7"/>
          <w:w w:val="110"/>
        </w:rPr>
        <w:t> </w:t>
      </w:r>
      <w:r>
        <w:rPr>
          <w:color w:val="231F20"/>
          <w:w w:val="110"/>
        </w:rPr>
        <w:t>Company’s</w:t>
      </w:r>
      <w:r>
        <w:rPr>
          <w:color w:val="231F20"/>
          <w:spacing w:val="-7"/>
          <w:w w:val="110"/>
        </w:rPr>
        <w:t> </w:t>
      </w:r>
      <w:r>
        <w:rPr>
          <w:color w:val="231F20"/>
          <w:w w:val="110"/>
        </w:rPr>
        <w:t>financial</w:t>
      </w:r>
      <w:r>
        <w:rPr>
          <w:color w:val="231F20"/>
          <w:spacing w:val="-7"/>
          <w:w w:val="110"/>
        </w:rPr>
        <w:t> </w:t>
      </w:r>
      <w:r>
        <w:rPr>
          <w:color w:val="231F20"/>
          <w:w w:val="110"/>
        </w:rPr>
        <w:t>derivative</w:t>
      </w:r>
      <w:r>
        <w:rPr>
          <w:color w:val="231F20"/>
          <w:spacing w:val="-7"/>
          <w:w w:val="110"/>
        </w:rPr>
        <w:t> </w:t>
      </w:r>
      <w:r>
        <w:rPr>
          <w:color w:val="231F20"/>
          <w:w w:val="110"/>
        </w:rPr>
        <w:t>instruments.</w:t>
      </w:r>
    </w:p>
    <w:p>
      <w:pPr>
        <w:pStyle w:val="BodyText"/>
        <w:spacing w:line="307" w:lineRule="auto"/>
        <w:ind w:left="119" w:firstLine="180"/>
        <w:jc w:val="both"/>
      </w:pPr>
      <w:r>
        <w:rPr>
          <w:color w:val="231F20"/>
          <w:w w:val="105"/>
        </w:rPr>
        <w:t>The fair values of outstanding financial derivative instruments related to the Company’s jet fuel market price risk at December 31, 2001, were  a net liability of approximately $19.4 million, which is classified in accrued liabilities in the Consolidated Balance Sheet. The fair values of the derivative instruments, depending on the type of instrument, were determined by the use of present value methods or standard </w:t>
      </w:r>
      <w:r>
        <w:rPr>
          <w:color w:val="231F20"/>
          <w:spacing w:val="2"/>
          <w:w w:val="105"/>
        </w:rPr>
        <w:t>option </w:t>
      </w:r>
      <w:r>
        <w:rPr>
          <w:color w:val="231F20"/>
          <w:w w:val="105"/>
        </w:rPr>
        <w:t>value models with assumptions about commodity prices  based  on  those observed in underlying markets. An immediate ten percent increase or decrease in </w:t>
      </w:r>
      <w:r>
        <w:rPr>
          <w:color w:val="231F20"/>
          <w:spacing w:val="2"/>
          <w:w w:val="105"/>
        </w:rPr>
        <w:t>underlying fuel-related </w:t>
      </w:r>
      <w:r>
        <w:rPr>
          <w:color w:val="231F20"/>
          <w:w w:val="105"/>
        </w:rPr>
        <w:t>commodity prices from the December 31, 2001, prices would correspondingly change the fair value of the commodity derivative instruments in place by</w:t>
      </w:r>
      <w:r>
        <w:rPr>
          <w:color w:val="231F20"/>
          <w:spacing w:val="6"/>
          <w:w w:val="105"/>
        </w:rPr>
        <w:t> </w:t>
      </w:r>
      <w:r>
        <w:rPr>
          <w:color w:val="231F20"/>
          <w:w w:val="105"/>
        </w:rPr>
        <w:t>approximately</w:t>
      </w:r>
    </w:p>
    <w:p>
      <w:pPr>
        <w:pStyle w:val="BodyText"/>
        <w:spacing w:line="307" w:lineRule="auto"/>
        <w:ind w:left="119"/>
        <w:jc w:val="both"/>
      </w:pPr>
      <w:r>
        <w:rPr>
          <w:color w:val="231F20"/>
          <w:w w:val="105"/>
        </w:rPr>
        <w:t>$55 million. Changes in the related  commodity  derivative  instrument cash flows may change by more or less than this amount based upon further fluctuations in futures prices as well as related income tax  effects. This sensitivity analysis uses industry standard  valuation  models and holds all inputs constant at December 31, 2001, levels, except  underlying  futures</w:t>
      </w:r>
      <w:r>
        <w:rPr>
          <w:color w:val="231F20"/>
          <w:spacing w:val="2"/>
          <w:w w:val="105"/>
        </w:rPr>
        <w:t> </w:t>
      </w:r>
      <w:r>
        <w:rPr>
          <w:color w:val="231F20"/>
          <w:w w:val="105"/>
        </w:rPr>
        <w:t>prices.</w:t>
      </w:r>
    </w:p>
    <w:p>
      <w:pPr>
        <w:pStyle w:val="BodyText"/>
        <w:spacing w:line="307" w:lineRule="auto"/>
        <w:ind w:left="119" w:firstLine="180"/>
        <w:jc w:val="both"/>
      </w:pPr>
      <w:r>
        <w:rPr>
          <w:color w:val="231F20"/>
          <w:w w:val="110"/>
        </w:rPr>
        <w:t>Airline</w:t>
      </w:r>
      <w:r>
        <w:rPr>
          <w:color w:val="231F20"/>
          <w:spacing w:val="-9"/>
          <w:w w:val="110"/>
        </w:rPr>
        <w:t> </w:t>
      </w:r>
      <w:r>
        <w:rPr>
          <w:color w:val="231F20"/>
          <w:w w:val="110"/>
        </w:rPr>
        <w:t>operators</w:t>
      </w:r>
      <w:r>
        <w:rPr>
          <w:color w:val="231F20"/>
          <w:spacing w:val="-9"/>
          <w:w w:val="110"/>
        </w:rPr>
        <w:t> </w:t>
      </w:r>
      <w:r>
        <w:rPr>
          <w:color w:val="231F20"/>
          <w:w w:val="110"/>
        </w:rPr>
        <w:t>are</w:t>
      </w:r>
      <w:r>
        <w:rPr>
          <w:color w:val="231F20"/>
          <w:spacing w:val="-9"/>
          <w:w w:val="110"/>
        </w:rPr>
        <w:t> </w:t>
      </w:r>
      <w:r>
        <w:rPr>
          <w:color w:val="231F20"/>
          <w:w w:val="110"/>
        </w:rPr>
        <w:t>inherently</w:t>
      </w:r>
      <w:r>
        <w:rPr>
          <w:color w:val="231F20"/>
          <w:spacing w:val="-9"/>
          <w:w w:val="110"/>
        </w:rPr>
        <w:t> </w:t>
      </w:r>
      <w:r>
        <w:rPr>
          <w:color w:val="231F20"/>
          <w:w w:val="110"/>
        </w:rPr>
        <w:t>capital</w:t>
      </w:r>
      <w:r>
        <w:rPr>
          <w:color w:val="231F20"/>
          <w:spacing w:val="-9"/>
          <w:w w:val="110"/>
        </w:rPr>
        <w:t> </w:t>
      </w:r>
      <w:r>
        <w:rPr>
          <w:color w:val="231F20"/>
          <w:w w:val="110"/>
        </w:rPr>
        <w:t>intensive</w:t>
      </w:r>
      <w:r>
        <w:rPr>
          <w:color w:val="231F20"/>
          <w:spacing w:val="-9"/>
          <w:w w:val="110"/>
        </w:rPr>
        <w:t> </w:t>
      </w:r>
      <w:r>
        <w:rPr>
          <w:color w:val="231F20"/>
          <w:w w:val="110"/>
        </w:rPr>
        <w:t>as</w:t>
      </w:r>
      <w:r>
        <w:rPr>
          <w:color w:val="231F20"/>
          <w:spacing w:val="-9"/>
          <w:w w:val="110"/>
        </w:rPr>
        <w:t> </w:t>
      </w:r>
      <w:r>
        <w:rPr>
          <w:color w:val="231F20"/>
          <w:w w:val="110"/>
        </w:rPr>
        <w:t>the</w:t>
      </w:r>
      <w:r>
        <w:rPr>
          <w:color w:val="231F20"/>
          <w:spacing w:val="-9"/>
          <w:w w:val="110"/>
        </w:rPr>
        <w:t> </w:t>
      </w:r>
      <w:r>
        <w:rPr>
          <w:color w:val="231F20"/>
          <w:w w:val="110"/>
        </w:rPr>
        <w:t>vast</w:t>
      </w:r>
      <w:r>
        <w:rPr>
          <w:color w:val="231F20"/>
          <w:spacing w:val="-9"/>
          <w:w w:val="110"/>
        </w:rPr>
        <w:t> </w:t>
      </w:r>
      <w:r>
        <w:rPr>
          <w:color w:val="231F20"/>
          <w:w w:val="110"/>
        </w:rPr>
        <w:t>majority of the Company’s assets are expensive aircraft, which are long-lived. The Company’s strategy is to capitalize conservatively and grow capacity steadily and profitably. While the Company uses financial leverage, it has maintained a strong balance sheet and an </w:t>
      </w:r>
      <w:r>
        <w:rPr>
          <w:color w:val="231F20"/>
          <w:spacing w:val="-10"/>
          <w:w w:val="110"/>
        </w:rPr>
        <w:t>“A” </w:t>
      </w:r>
      <w:r>
        <w:rPr>
          <w:color w:val="231F20"/>
          <w:w w:val="110"/>
        </w:rPr>
        <w:t>credit rating on its senior unsecured fixed-rate debt with Standard &amp; Poor’s and</w:t>
      </w:r>
      <w:r>
        <w:rPr>
          <w:color w:val="231F20"/>
          <w:spacing w:val="-27"/>
          <w:w w:val="110"/>
        </w:rPr>
        <w:t> </w:t>
      </w:r>
      <w:r>
        <w:rPr>
          <w:color w:val="231F20"/>
          <w:w w:val="110"/>
        </w:rPr>
        <w:t>Fitch</w:t>
      </w:r>
      <w:r>
        <w:rPr>
          <w:color w:val="231F20"/>
          <w:spacing w:val="-27"/>
          <w:w w:val="110"/>
        </w:rPr>
        <w:t> </w:t>
      </w:r>
      <w:r>
        <w:rPr>
          <w:color w:val="231F20"/>
          <w:w w:val="110"/>
        </w:rPr>
        <w:t>ratings</w:t>
      </w:r>
      <w:r>
        <w:rPr>
          <w:color w:val="231F20"/>
          <w:spacing w:val="-27"/>
          <w:w w:val="110"/>
        </w:rPr>
        <w:t> </w:t>
      </w:r>
      <w:r>
        <w:rPr>
          <w:color w:val="231F20"/>
          <w:w w:val="110"/>
        </w:rPr>
        <w:t>agencies,</w:t>
      </w:r>
      <w:r>
        <w:rPr>
          <w:color w:val="231F20"/>
          <w:spacing w:val="-27"/>
          <w:w w:val="110"/>
        </w:rPr>
        <w:t> </w:t>
      </w:r>
      <w:r>
        <w:rPr>
          <w:color w:val="231F20"/>
          <w:w w:val="110"/>
        </w:rPr>
        <w:t>and</w:t>
      </w:r>
      <w:r>
        <w:rPr>
          <w:color w:val="231F20"/>
          <w:spacing w:val="-27"/>
          <w:w w:val="110"/>
        </w:rPr>
        <w:t> </w:t>
      </w:r>
      <w:r>
        <w:rPr>
          <w:color w:val="231F20"/>
          <w:w w:val="110"/>
        </w:rPr>
        <w:t>a</w:t>
      </w:r>
      <w:r>
        <w:rPr>
          <w:color w:val="231F20"/>
          <w:spacing w:val="-27"/>
          <w:w w:val="110"/>
        </w:rPr>
        <w:t> </w:t>
      </w:r>
      <w:r>
        <w:rPr>
          <w:color w:val="231F20"/>
          <w:w w:val="110"/>
        </w:rPr>
        <w:t>“Baa1”</w:t>
      </w:r>
      <w:r>
        <w:rPr>
          <w:color w:val="231F20"/>
          <w:spacing w:val="-27"/>
          <w:w w:val="110"/>
        </w:rPr>
        <w:t> </w:t>
      </w:r>
      <w:r>
        <w:rPr>
          <w:color w:val="231F20"/>
          <w:w w:val="110"/>
        </w:rPr>
        <w:t>credit</w:t>
      </w:r>
      <w:r>
        <w:rPr>
          <w:color w:val="231F20"/>
          <w:spacing w:val="-27"/>
          <w:w w:val="110"/>
        </w:rPr>
        <w:t> </w:t>
      </w:r>
      <w:r>
        <w:rPr>
          <w:color w:val="231F20"/>
          <w:w w:val="110"/>
        </w:rPr>
        <w:t>rating</w:t>
      </w:r>
      <w:r>
        <w:rPr>
          <w:color w:val="231F20"/>
          <w:spacing w:val="-27"/>
          <w:w w:val="110"/>
        </w:rPr>
        <w:t> </w:t>
      </w:r>
      <w:r>
        <w:rPr>
          <w:color w:val="231F20"/>
          <w:w w:val="110"/>
        </w:rPr>
        <w:t>with</w:t>
      </w:r>
      <w:r>
        <w:rPr>
          <w:color w:val="231F20"/>
          <w:spacing w:val="-27"/>
          <w:w w:val="110"/>
        </w:rPr>
        <w:t> </w:t>
      </w:r>
      <w:r>
        <w:rPr>
          <w:color w:val="231F20"/>
          <w:w w:val="110"/>
        </w:rPr>
        <w:t>Moody’s</w:t>
      </w:r>
      <w:r>
        <w:rPr>
          <w:color w:val="231F20"/>
          <w:spacing w:val="-27"/>
          <w:w w:val="110"/>
        </w:rPr>
        <w:t> </w:t>
      </w:r>
      <w:r>
        <w:rPr>
          <w:color w:val="231F20"/>
          <w:w w:val="110"/>
        </w:rPr>
        <w:t>rating agency. The Company’s Aircraft Secured Notes and French Credit Agreements do not give rise to significant fair value risk but do give rise to interest rate risk because these borrowings are floating-rate debt.</w:t>
      </w:r>
      <w:r>
        <w:rPr>
          <w:color w:val="231F20"/>
          <w:spacing w:val="-9"/>
          <w:w w:val="110"/>
        </w:rPr>
        <w:t> </w:t>
      </w:r>
      <w:r>
        <w:rPr>
          <w:color w:val="231F20"/>
          <w:w w:val="110"/>
        </w:rPr>
        <w:t>Although</w:t>
      </w:r>
      <w:r>
        <w:rPr>
          <w:color w:val="231F20"/>
          <w:spacing w:val="-9"/>
          <w:w w:val="110"/>
        </w:rPr>
        <w:t> </w:t>
      </w:r>
      <w:r>
        <w:rPr>
          <w:color w:val="231F20"/>
          <w:w w:val="110"/>
        </w:rPr>
        <w:t>there</w:t>
      </w:r>
      <w:r>
        <w:rPr>
          <w:color w:val="231F20"/>
          <w:spacing w:val="-9"/>
          <w:w w:val="110"/>
        </w:rPr>
        <w:t> </w:t>
      </w:r>
      <w:r>
        <w:rPr>
          <w:color w:val="231F20"/>
          <w:w w:val="110"/>
        </w:rPr>
        <w:t>is</w:t>
      </w:r>
      <w:r>
        <w:rPr>
          <w:color w:val="231F20"/>
          <w:spacing w:val="-9"/>
          <w:w w:val="110"/>
        </w:rPr>
        <w:t> </w:t>
      </w:r>
      <w:r>
        <w:rPr>
          <w:color w:val="231F20"/>
          <w:w w:val="110"/>
        </w:rPr>
        <w:t>interest</w:t>
      </w:r>
      <w:r>
        <w:rPr>
          <w:color w:val="231F20"/>
          <w:spacing w:val="-9"/>
          <w:w w:val="110"/>
        </w:rPr>
        <w:t> </w:t>
      </w:r>
      <w:r>
        <w:rPr>
          <w:color w:val="231F20"/>
          <w:w w:val="110"/>
        </w:rPr>
        <w:t>rate</w:t>
      </w:r>
      <w:r>
        <w:rPr>
          <w:color w:val="231F20"/>
          <w:spacing w:val="-9"/>
          <w:w w:val="110"/>
        </w:rPr>
        <w:t> </w:t>
      </w:r>
      <w:r>
        <w:rPr>
          <w:color w:val="231F20"/>
          <w:w w:val="110"/>
        </w:rPr>
        <w:t>risk</w:t>
      </w:r>
      <w:r>
        <w:rPr>
          <w:color w:val="231F20"/>
          <w:spacing w:val="-9"/>
          <w:w w:val="110"/>
        </w:rPr>
        <w:t> </w:t>
      </w:r>
      <w:r>
        <w:rPr>
          <w:color w:val="231F20"/>
          <w:w w:val="110"/>
        </w:rPr>
        <w:t>associated</w:t>
      </w:r>
      <w:r>
        <w:rPr>
          <w:color w:val="231F20"/>
          <w:spacing w:val="-9"/>
          <w:w w:val="110"/>
        </w:rPr>
        <w:t> </w:t>
      </w:r>
      <w:r>
        <w:rPr>
          <w:color w:val="231F20"/>
          <w:w w:val="110"/>
        </w:rPr>
        <w:t>with</w:t>
      </w:r>
      <w:r>
        <w:rPr>
          <w:color w:val="231F20"/>
          <w:spacing w:val="-9"/>
          <w:w w:val="110"/>
        </w:rPr>
        <w:t> </w:t>
      </w:r>
      <w:r>
        <w:rPr>
          <w:color w:val="231F20"/>
          <w:w w:val="110"/>
        </w:rPr>
        <w:t>these</w:t>
      </w:r>
      <w:r>
        <w:rPr>
          <w:color w:val="231F20"/>
          <w:spacing w:val="-9"/>
          <w:w w:val="110"/>
        </w:rPr>
        <w:t> </w:t>
      </w:r>
      <w:r>
        <w:rPr>
          <w:color w:val="231F20"/>
          <w:w w:val="110"/>
        </w:rPr>
        <w:t>secured borrowings, the risk is somewhat mitigated by the fact that </w:t>
      </w:r>
      <w:r>
        <w:rPr>
          <w:color w:val="231F20"/>
          <w:spacing w:val="2"/>
          <w:w w:val="110"/>
        </w:rPr>
        <w:t>the </w:t>
      </w:r>
      <w:r>
        <w:rPr>
          <w:color w:val="231F20"/>
          <w:w w:val="110"/>
        </w:rPr>
        <w:t>Company</w:t>
      </w:r>
      <w:r>
        <w:rPr>
          <w:color w:val="231F20"/>
          <w:spacing w:val="-16"/>
          <w:w w:val="110"/>
        </w:rPr>
        <w:t> </w:t>
      </w:r>
      <w:r>
        <w:rPr>
          <w:color w:val="231F20"/>
          <w:w w:val="110"/>
        </w:rPr>
        <w:t>may</w:t>
      </w:r>
      <w:r>
        <w:rPr>
          <w:color w:val="231F20"/>
          <w:spacing w:val="-16"/>
          <w:w w:val="110"/>
        </w:rPr>
        <w:t> </w:t>
      </w:r>
      <w:r>
        <w:rPr>
          <w:color w:val="231F20"/>
          <w:w w:val="110"/>
        </w:rPr>
        <w:t>prepay</w:t>
      </w:r>
      <w:r>
        <w:rPr>
          <w:color w:val="231F20"/>
          <w:spacing w:val="-16"/>
          <w:w w:val="110"/>
        </w:rPr>
        <w:t> </w:t>
      </w:r>
      <w:r>
        <w:rPr>
          <w:color w:val="231F20"/>
          <w:w w:val="110"/>
        </w:rPr>
        <w:t>this</w:t>
      </w:r>
      <w:r>
        <w:rPr>
          <w:color w:val="231F20"/>
          <w:spacing w:val="-16"/>
          <w:w w:val="110"/>
        </w:rPr>
        <w:t> </w:t>
      </w:r>
      <w:r>
        <w:rPr>
          <w:color w:val="231F20"/>
          <w:w w:val="110"/>
        </w:rPr>
        <w:t>debt</w:t>
      </w:r>
      <w:r>
        <w:rPr>
          <w:color w:val="231F20"/>
          <w:spacing w:val="-16"/>
          <w:w w:val="110"/>
        </w:rPr>
        <w:t> </w:t>
      </w:r>
      <w:r>
        <w:rPr>
          <w:color w:val="231F20"/>
          <w:w w:val="110"/>
        </w:rPr>
        <w:t>on</w:t>
      </w:r>
      <w:r>
        <w:rPr>
          <w:color w:val="231F20"/>
          <w:spacing w:val="-16"/>
          <w:w w:val="110"/>
        </w:rPr>
        <w:t> </w:t>
      </w:r>
      <w:r>
        <w:rPr>
          <w:color w:val="231F20"/>
          <w:w w:val="110"/>
        </w:rPr>
        <w:t>any</w:t>
      </w:r>
      <w:r>
        <w:rPr>
          <w:color w:val="231F20"/>
          <w:spacing w:val="-16"/>
          <w:w w:val="110"/>
        </w:rPr>
        <w:t> </w:t>
      </w:r>
      <w:r>
        <w:rPr>
          <w:color w:val="231F20"/>
          <w:w w:val="110"/>
        </w:rPr>
        <w:t>of</w:t>
      </w:r>
      <w:r>
        <w:rPr>
          <w:color w:val="231F20"/>
          <w:spacing w:val="-16"/>
          <w:w w:val="110"/>
        </w:rPr>
        <w:t> </w:t>
      </w:r>
      <w:r>
        <w:rPr>
          <w:color w:val="231F20"/>
          <w:w w:val="110"/>
        </w:rPr>
        <w:t>the</w:t>
      </w:r>
      <w:r>
        <w:rPr>
          <w:color w:val="231F20"/>
          <w:spacing w:val="-16"/>
          <w:w w:val="110"/>
        </w:rPr>
        <w:t> </w:t>
      </w:r>
      <w:r>
        <w:rPr>
          <w:color w:val="231F20"/>
          <w:w w:val="110"/>
        </w:rPr>
        <w:t>semi-annual</w:t>
      </w:r>
      <w:r>
        <w:rPr>
          <w:color w:val="231F20"/>
          <w:spacing w:val="-16"/>
          <w:w w:val="110"/>
        </w:rPr>
        <w:t> </w:t>
      </w:r>
      <w:r>
        <w:rPr>
          <w:color w:val="231F20"/>
          <w:w w:val="110"/>
        </w:rPr>
        <w:t>principal</w:t>
      </w:r>
      <w:r>
        <w:rPr>
          <w:color w:val="231F20"/>
          <w:spacing w:val="-16"/>
          <w:w w:val="110"/>
        </w:rPr>
        <w:t> </w:t>
      </w:r>
      <w:r>
        <w:rPr>
          <w:color w:val="231F20"/>
          <w:spacing w:val="2"/>
          <w:w w:val="110"/>
        </w:rPr>
        <w:t>and </w:t>
      </w:r>
      <w:r>
        <w:rPr>
          <w:color w:val="231F20"/>
          <w:w w:val="110"/>
        </w:rPr>
        <w:t>interest payment dates. See Note 7 to the Consolidated Financial Statements for more information on these</w:t>
      </w:r>
      <w:r>
        <w:rPr>
          <w:color w:val="231F20"/>
          <w:spacing w:val="-24"/>
          <w:w w:val="110"/>
        </w:rPr>
        <w:t> </w:t>
      </w:r>
      <w:r>
        <w:rPr>
          <w:color w:val="231F20"/>
          <w:w w:val="110"/>
        </w:rPr>
        <w:t>borrowings.</w:t>
      </w:r>
    </w:p>
    <w:p>
      <w:pPr>
        <w:pStyle w:val="BodyText"/>
        <w:spacing w:line="307" w:lineRule="auto"/>
        <w:ind w:left="119" w:firstLine="180"/>
        <w:jc w:val="both"/>
      </w:pPr>
      <w:r>
        <w:rPr>
          <w:color w:val="231F20"/>
          <w:w w:val="105"/>
        </w:rPr>
        <w:t>As disclosed in Note 7 to the Consolidated Financial Statements, </w:t>
      </w:r>
      <w:r>
        <w:rPr>
          <w:color w:val="231F20"/>
          <w:spacing w:val="2"/>
          <w:w w:val="105"/>
        </w:rPr>
        <w:t>the </w:t>
      </w:r>
      <w:r>
        <w:rPr>
          <w:color w:val="231F20"/>
          <w:w w:val="105"/>
        </w:rPr>
        <w:t>Company had outstanding senior unsecured notes totaling $400 million at December 31, 2001. Also, as disclosed in Note </w:t>
      </w:r>
      <w:r>
        <w:rPr>
          <w:color w:val="231F20"/>
          <w:spacing w:val="-8"/>
          <w:w w:val="105"/>
        </w:rPr>
        <w:t>7, </w:t>
      </w:r>
      <w:r>
        <w:rPr>
          <w:color w:val="231F20"/>
          <w:w w:val="105"/>
        </w:rPr>
        <w:t>the Company issued</w:t>
      </w:r>
    </w:p>
    <w:p>
      <w:pPr>
        <w:pStyle w:val="BodyText"/>
        <w:spacing w:line="307" w:lineRule="auto"/>
        <w:ind w:left="119"/>
        <w:jc w:val="both"/>
      </w:pPr>
      <w:r>
        <w:rPr>
          <w:color w:val="231F20"/>
          <w:w w:val="105"/>
        </w:rPr>
        <w:t>$614.3 million in long-term debt in November 2001 in the form of Pass-Through Certificates (Certificates), which are secured by aircraft the Company owns. The total of the Company’s long-term unsecured notes represented only 6.2 percent of total noncurrent assets at December 31, 2001. The unsecured long-term debt currently has a weighted-average   maturity   of   9.0   years   at   fixed   rates</w:t>
      </w:r>
      <w:r>
        <w:rPr>
          <w:color w:val="231F20"/>
          <w:spacing w:val="27"/>
          <w:w w:val="105"/>
        </w:rPr>
        <w:t> </w:t>
      </w:r>
      <w:r>
        <w:rPr>
          <w:color w:val="231F20"/>
          <w:w w:val="105"/>
        </w:rPr>
        <w:t>averaging</w:t>
      </w:r>
    </w:p>
    <w:p>
      <w:pPr>
        <w:pStyle w:val="ListParagraph"/>
        <w:numPr>
          <w:ilvl w:val="1"/>
          <w:numId w:val="5"/>
        </w:numPr>
        <w:tabs>
          <w:tab w:pos="409" w:val="left" w:leader="none"/>
        </w:tabs>
        <w:spacing w:line="307" w:lineRule="auto" w:before="0" w:after="0"/>
        <w:ind w:left="119" w:right="1" w:firstLine="0"/>
        <w:jc w:val="both"/>
        <w:rPr>
          <w:sz w:val="15"/>
        </w:rPr>
      </w:pPr>
      <w:r>
        <w:rPr>
          <w:color w:val="231F20"/>
          <w:w w:val="105"/>
          <w:sz w:val="15"/>
        </w:rPr>
        <w:t>percent at December 31, 2001, which is comparable to average  rates prevailing over the last ten years. The Certificates bear interest     at a combined weighted-average rate of 5.5  percent.  The  Company does not have significant exposure to changing interest rates on its unsecured long-term debt or its Certificates because the interest rates are fixed and the financial leverage is  </w:t>
      </w:r>
      <w:r>
        <w:rPr>
          <w:color w:val="231F20"/>
          <w:spacing w:val="13"/>
          <w:w w:val="105"/>
          <w:sz w:val="15"/>
        </w:rPr>
        <w:t> </w:t>
      </w:r>
      <w:r>
        <w:rPr>
          <w:color w:val="231F20"/>
          <w:w w:val="105"/>
          <w:sz w:val="15"/>
        </w:rPr>
        <w:t>modest.</w:t>
      </w:r>
    </w:p>
    <w:p>
      <w:pPr>
        <w:pStyle w:val="BodyText"/>
        <w:spacing w:before="6"/>
        <w:rPr>
          <w:sz w:val="18"/>
        </w:rPr>
      </w:pPr>
      <w:r>
        <w:rPr/>
        <w:br w:type="column"/>
      </w:r>
      <w:r>
        <w:rPr>
          <w:sz w:val="18"/>
        </w:rPr>
      </w:r>
    </w:p>
    <w:p>
      <w:pPr>
        <w:pStyle w:val="BodyText"/>
        <w:spacing w:line="307" w:lineRule="auto"/>
        <w:ind w:left="119" w:right="757" w:firstLine="180"/>
        <w:jc w:val="both"/>
      </w:pPr>
      <w:r>
        <w:rPr>
          <w:color w:val="231F20"/>
          <w:w w:val="110"/>
        </w:rPr>
        <w:t>The</w:t>
      </w:r>
      <w:r>
        <w:rPr>
          <w:color w:val="231F20"/>
          <w:spacing w:val="-7"/>
          <w:w w:val="110"/>
        </w:rPr>
        <w:t> </w:t>
      </w:r>
      <w:r>
        <w:rPr>
          <w:color w:val="231F20"/>
          <w:w w:val="110"/>
        </w:rPr>
        <w:t>Company</w:t>
      </w:r>
      <w:r>
        <w:rPr>
          <w:color w:val="231F20"/>
          <w:spacing w:val="-7"/>
          <w:w w:val="110"/>
        </w:rPr>
        <w:t> </w:t>
      </w:r>
      <w:r>
        <w:rPr>
          <w:color w:val="231F20"/>
          <w:w w:val="110"/>
        </w:rPr>
        <w:t>also</w:t>
      </w:r>
      <w:r>
        <w:rPr>
          <w:color w:val="231F20"/>
          <w:spacing w:val="-7"/>
          <w:w w:val="110"/>
        </w:rPr>
        <w:t> </w:t>
      </w:r>
      <w:r>
        <w:rPr>
          <w:color w:val="231F20"/>
          <w:w w:val="110"/>
        </w:rPr>
        <w:t>has</w:t>
      </w:r>
      <w:r>
        <w:rPr>
          <w:color w:val="231F20"/>
          <w:spacing w:val="-7"/>
          <w:w w:val="110"/>
        </w:rPr>
        <w:t> </w:t>
      </w:r>
      <w:r>
        <w:rPr>
          <w:color w:val="231F20"/>
          <w:w w:val="110"/>
        </w:rPr>
        <w:t>some</w:t>
      </w:r>
      <w:r>
        <w:rPr>
          <w:color w:val="231F20"/>
          <w:spacing w:val="-7"/>
          <w:w w:val="110"/>
        </w:rPr>
        <w:t> </w:t>
      </w:r>
      <w:r>
        <w:rPr>
          <w:color w:val="231F20"/>
          <w:w w:val="110"/>
        </w:rPr>
        <w:t>risk</w:t>
      </w:r>
      <w:r>
        <w:rPr>
          <w:color w:val="231F20"/>
          <w:spacing w:val="-7"/>
          <w:w w:val="110"/>
        </w:rPr>
        <w:t> </w:t>
      </w:r>
      <w:r>
        <w:rPr>
          <w:color w:val="231F20"/>
          <w:w w:val="110"/>
        </w:rPr>
        <w:t>associated</w:t>
      </w:r>
      <w:r>
        <w:rPr>
          <w:color w:val="231F20"/>
          <w:spacing w:val="-7"/>
          <w:w w:val="110"/>
        </w:rPr>
        <w:t> </w:t>
      </w:r>
      <w:r>
        <w:rPr>
          <w:color w:val="231F20"/>
          <w:w w:val="110"/>
        </w:rPr>
        <w:t>with</w:t>
      </w:r>
      <w:r>
        <w:rPr>
          <w:color w:val="231F20"/>
          <w:spacing w:val="-7"/>
          <w:w w:val="110"/>
        </w:rPr>
        <w:t> </w:t>
      </w:r>
      <w:r>
        <w:rPr>
          <w:color w:val="231F20"/>
          <w:w w:val="110"/>
        </w:rPr>
        <w:t>changing</w:t>
      </w:r>
      <w:r>
        <w:rPr>
          <w:color w:val="231F20"/>
          <w:spacing w:val="-7"/>
          <w:w w:val="110"/>
        </w:rPr>
        <w:t> </w:t>
      </w:r>
      <w:r>
        <w:rPr>
          <w:color w:val="231F20"/>
          <w:w w:val="110"/>
        </w:rPr>
        <w:t>interest rates</w:t>
      </w:r>
      <w:r>
        <w:rPr>
          <w:color w:val="231F20"/>
          <w:spacing w:val="24"/>
          <w:w w:val="110"/>
        </w:rPr>
        <w:t> </w:t>
      </w:r>
      <w:r>
        <w:rPr>
          <w:color w:val="231F20"/>
          <w:w w:val="110"/>
        </w:rPr>
        <w:t>due</w:t>
      </w:r>
      <w:r>
        <w:rPr>
          <w:color w:val="231F20"/>
          <w:spacing w:val="24"/>
          <w:w w:val="110"/>
        </w:rPr>
        <w:t> </w:t>
      </w:r>
      <w:r>
        <w:rPr>
          <w:color w:val="231F20"/>
          <w:w w:val="110"/>
        </w:rPr>
        <w:t>to</w:t>
      </w:r>
      <w:r>
        <w:rPr>
          <w:color w:val="231F20"/>
          <w:spacing w:val="24"/>
          <w:w w:val="110"/>
        </w:rPr>
        <w:t> </w:t>
      </w:r>
      <w:r>
        <w:rPr>
          <w:color w:val="231F20"/>
          <w:w w:val="110"/>
        </w:rPr>
        <w:t>the</w:t>
      </w:r>
      <w:r>
        <w:rPr>
          <w:color w:val="231F20"/>
          <w:spacing w:val="24"/>
          <w:w w:val="110"/>
        </w:rPr>
        <w:t> </w:t>
      </w:r>
      <w:r>
        <w:rPr>
          <w:color w:val="231F20"/>
          <w:w w:val="110"/>
        </w:rPr>
        <w:t>short-term</w:t>
      </w:r>
      <w:r>
        <w:rPr>
          <w:color w:val="231F20"/>
          <w:spacing w:val="24"/>
          <w:w w:val="110"/>
        </w:rPr>
        <w:t> </w:t>
      </w:r>
      <w:r>
        <w:rPr>
          <w:color w:val="231F20"/>
          <w:w w:val="110"/>
        </w:rPr>
        <w:t>nature</w:t>
      </w:r>
      <w:r>
        <w:rPr>
          <w:color w:val="231F20"/>
          <w:spacing w:val="24"/>
          <w:w w:val="110"/>
        </w:rPr>
        <w:t> </w:t>
      </w:r>
      <w:r>
        <w:rPr>
          <w:color w:val="231F20"/>
          <w:w w:val="110"/>
        </w:rPr>
        <w:t>of</w:t>
      </w:r>
      <w:r>
        <w:rPr>
          <w:color w:val="231F20"/>
          <w:spacing w:val="24"/>
          <w:w w:val="110"/>
        </w:rPr>
        <w:t> </w:t>
      </w:r>
      <w:r>
        <w:rPr>
          <w:color w:val="231F20"/>
          <w:w w:val="110"/>
        </w:rPr>
        <w:t>its</w:t>
      </w:r>
      <w:r>
        <w:rPr>
          <w:color w:val="231F20"/>
          <w:spacing w:val="24"/>
          <w:w w:val="110"/>
        </w:rPr>
        <w:t> </w:t>
      </w:r>
      <w:r>
        <w:rPr>
          <w:color w:val="231F20"/>
          <w:w w:val="110"/>
        </w:rPr>
        <w:t>invested</w:t>
      </w:r>
      <w:r>
        <w:rPr>
          <w:color w:val="231F20"/>
          <w:spacing w:val="24"/>
          <w:w w:val="110"/>
        </w:rPr>
        <w:t> </w:t>
      </w:r>
      <w:r>
        <w:rPr>
          <w:color w:val="231F20"/>
          <w:w w:val="110"/>
        </w:rPr>
        <w:t>cash,</w:t>
      </w:r>
      <w:r>
        <w:rPr>
          <w:color w:val="231F20"/>
          <w:spacing w:val="24"/>
          <w:w w:val="110"/>
        </w:rPr>
        <w:t> </w:t>
      </w:r>
      <w:r>
        <w:rPr>
          <w:color w:val="231F20"/>
          <w:w w:val="110"/>
        </w:rPr>
        <w:t>which</w:t>
      </w:r>
      <w:r>
        <w:rPr>
          <w:color w:val="231F20"/>
          <w:spacing w:val="24"/>
          <w:w w:val="110"/>
        </w:rPr>
        <w:t> </w:t>
      </w:r>
      <w:r>
        <w:rPr>
          <w:color w:val="231F20"/>
          <w:w w:val="110"/>
        </w:rPr>
        <w:t>was</w:t>
      </w:r>
    </w:p>
    <w:p>
      <w:pPr>
        <w:pStyle w:val="BodyText"/>
        <w:spacing w:line="307" w:lineRule="auto"/>
        <w:ind w:left="119" w:right="753"/>
        <w:jc w:val="both"/>
      </w:pPr>
      <w:r>
        <w:rPr>
          <w:color w:val="231F20"/>
          <w:w w:val="110"/>
        </w:rPr>
        <w:t>$2.28 billion at December 31, 2001. The Company invests available cash</w:t>
      </w:r>
      <w:r>
        <w:rPr>
          <w:color w:val="231F20"/>
          <w:spacing w:val="-8"/>
          <w:w w:val="110"/>
        </w:rPr>
        <w:t> </w:t>
      </w:r>
      <w:r>
        <w:rPr>
          <w:color w:val="231F20"/>
          <w:w w:val="110"/>
        </w:rPr>
        <w:t>in</w:t>
      </w:r>
      <w:r>
        <w:rPr>
          <w:color w:val="231F20"/>
          <w:spacing w:val="-8"/>
          <w:w w:val="110"/>
        </w:rPr>
        <w:t> </w:t>
      </w:r>
      <w:r>
        <w:rPr>
          <w:color w:val="231F20"/>
          <w:w w:val="110"/>
        </w:rPr>
        <w:t>certificates</w:t>
      </w:r>
      <w:r>
        <w:rPr>
          <w:color w:val="231F20"/>
          <w:spacing w:val="-8"/>
          <w:w w:val="110"/>
        </w:rPr>
        <w:t> </w:t>
      </w:r>
      <w:r>
        <w:rPr>
          <w:color w:val="231F20"/>
          <w:w w:val="110"/>
        </w:rPr>
        <w:t>of</w:t>
      </w:r>
      <w:r>
        <w:rPr>
          <w:color w:val="231F20"/>
          <w:spacing w:val="-8"/>
          <w:w w:val="110"/>
        </w:rPr>
        <w:t> </w:t>
      </w:r>
      <w:r>
        <w:rPr>
          <w:color w:val="231F20"/>
          <w:w w:val="110"/>
        </w:rPr>
        <w:t>deposit</w:t>
      </w:r>
      <w:r>
        <w:rPr>
          <w:color w:val="231F20"/>
          <w:spacing w:val="-8"/>
          <w:w w:val="110"/>
        </w:rPr>
        <w:t> </w:t>
      </w:r>
      <w:r>
        <w:rPr>
          <w:color w:val="231F20"/>
          <w:w w:val="110"/>
        </w:rPr>
        <w:t>and</w:t>
      </w:r>
      <w:r>
        <w:rPr>
          <w:color w:val="231F20"/>
          <w:spacing w:val="-8"/>
          <w:w w:val="110"/>
        </w:rPr>
        <w:t> </w:t>
      </w:r>
      <w:r>
        <w:rPr>
          <w:color w:val="231F20"/>
          <w:w w:val="110"/>
        </w:rPr>
        <w:t>investment</w:t>
      </w:r>
      <w:r>
        <w:rPr>
          <w:color w:val="231F20"/>
          <w:spacing w:val="-8"/>
          <w:w w:val="110"/>
        </w:rPr>
        <w:t> </w:t>
      </w:r>
      <w:r>
        <w:rPr>
          <w:color w:val="231F20"/>
          <w:w w:val="110"/>
        </w:rPr>
        <w:t>grade</w:t>
      </w:r>
      <w:r>
        <w:rPr>
          <w:color w:val="231F20"/>
          <w:spacing w:val="-8"/>
          <w:w w:val="110"/>
        </w:rPr>
        <w:t> </w:t>
      </w:r>
      <w:r>
        <w:rPr>
          <w:color w:val="231F20"/>
          <w:w w:val="110"/>
        </w:rPr>
        <w:t>commercial</w:t>
      </w:r>
      <w:r>
        <w:rPr>
          <w:color w:val="231F20"/>
          <w:spacing w:val="-8"/>
          <w:w w:val="110"/>
        </w:rPr>
        <w:t> </w:t>
      </w:r>
      <w:r>
        <w:rPr>
          <w:color w:val="231F20"/>
          <w:w w:val="110"/>
        </w:rPr>
        <w:t>paper that generally have maturities of three months or less; therefore, </w:t>
      </w:r>
      <w:r>
        <w:rPr>
          <w:color w:val="231F20"/>
          <w:spacing w:val="2"/>
          <w:w w:val="110"/>
        </w:rPr>
        <w:t>the </w:t>
      </w:r>
      <w:r>
        <w:rPr>
          <w:color w:val="231F20"/>
          <w:w w:val="110"/>
        </w:rPr>
        <w:t>returns earned on these investments parallel closely with floating interest</w:t>
      </w:r>
      <w:r>
        <w:rPr>
          <w:color w:val="231F20"/>
          <w:spacing w:val="-14"/>
          <w:w w:val="110"/>
        </w:rPr>
        <w:t> </w:t>
      </w:r>
      <w:r>
        <w:rPr>
          <w:color w:val="231F20"/>
          <w:w w:val="110"/>
        </w:rPr>
        <w:t>rates.</w:t>
      </w:r>
      <w:r>
        <w:rPr>
          <w:color w:val="231F20"/>
          <w:spacing w:val="-14"/>
          <w:w w:val="110"/>
        </w:rPr>
        <w:t> </w:t>
      </w:r>
      <w:r>
        <w:rPr>
          <w:color w:val="231F20"/>
          <w:w w:val="110"/>
        </w:rPr>
        <w:t>The</w:t>
      </w:r>
      <w:r>
        <w:rPr>
          <w:color w:val="231F20"/>
          <w:spacing w:val="-14"/>
          <w:w w:val="110"/>
        </w:rPr>
        <w:t> </w:t>
      </w:r>
      <w:r>
        <w:rPr>
          <w:color w:val="231F20"/>
          <w:w w:val="110"/>
        </w:rPr>
        <w:t>Company</w:t>
      </w:r>
      <w:r>
        <w:rPr>
          <w:color w:val="231F20"/>
          <w:spacing w:val="-14"/>
          <w:w w:val="110"/>
        </w:rPr>
        <w:t> </w:t>
      </w:r>
      <w:r>
        <w:rPr>
          <w:color w:val="231F20"/>
          <w:w w:val="110"/>
        </w:rPr>
        <w:t>has</w:t>
      </w:r>
      <w:r>
        <w:rPr>
          <w:color w:val="231F20"/>
          <w:spacing w:val="-14"/>
          <w:w w:val="110"/>
        </w:rPr>
        <w:t> </w:t>
      </w:r>
      <w:r>
        <w:rPr>
          <w:color w:val="231F20"/>
          <w:w w:val="110"/>
        </w:rPr>
        <w:t>not</w:t>
      </w:r>
      <w:r>
        <w:rPr>
          <w:color w:val="231F20"/>
          <w:spacing w:val="-14"/>
          <w:w w:val="110"/>
        </w:rPr>
        <w:t> </w:t>
      </w:r>
      <w:r>
        <w:rPr>
          <w:color w:val="231F20"/>
          <w:w w:val="110"/>
        </w:rPr>
        <w:t>undertaken</w:t>
      </w:r>
      <w:r>
        <w:rPr>
          <w:color w:val="231F20"/>
          <w:spacing w:val="-14"/>
          <w:w w:val="110"/>
        </w:rPr>
        <w:t> </w:t>
      </w:r>
      <w:r>
        <w:rPr>
          <w:color w:val="231F20"/>
          <w:w w:val="110"/>
        </w:rPr>
        <w:t>any</w:t>
      </w:r>
      <w:r>
        <w:rPr>
          <w:color w:val="231F20"/>
          <w:spacing w:val="-14"/>
          <w:w w:val="110"/>
        </w:rPr>
        <w:t> </w:t>
      </w:r>
      <w:r>
        <w:rPr>
          <w:color w:val="231F20"/>
          <w:w w:val="110"/>
        </w:rPr>
        <w:t>additional</w:t>
      </w:r>
      <w:r>
        <w:rPr>
          <w:color w:val="231F20"/>
          <w:spacing w:val="-14"/>
          <w:w w:val="110"/>
        </w:rPr>
        <w:t> </w:t>
      </w:r>
      <w:r>
        <w:rPr>
          <w:color w:val="231F20"/>
          <w:w w:val="110"/>
        </w:rPr>
        <w:t>actions to</w:t>
      </w:r>
      <w:r>
        <w:rPr>
          <w:color w:val="231F20"/>
          <w:spacing w:val="-5"/>
          <w:w w:val="110"/>
        </w:rPr>
        <w:t> </w:t>
      </w:r>
      <w:r>
        <w:rPr>
          <w:color w:val="231F20"/>
          <w:spacing w:val="-3"/>
          <w:w w:val="110"/>
        </w:rPr>
        <w:t>cover</w:t>
      </w:r>
      <w:r>
        <w:rPr>
          <w:color w:val="231F20"/>
          <w:spacing w:val="-5"/>
          <w:w w:val="110"/>
        </w:rPr>
        <w:t> </w:t>
      </w:r>
      <w:r>
        <w:rPr>
          <w:color w:val="231F20"/>
          <w:spacing w:val="-3"/>
          <w:w w:val="110"/>
        </w:rPr>
        <w:t>interest</w:t>
      </w:r>
      <w:r>
        <w:rPr>
          <w:color w:val="231F20"/>
          <w:spacing w:val="-5"/>
          <w:w w:val="110"/>
        </w:rPr>
        <w:t> </w:t>
      </w:r>
      <w:r>
        <w:rPr>
          <w:color w:val="231F20"/>
          <w:spacing w:val="-4"/>
          <w:w w:val="110"/>
        </w:rPr>
        <w:t>rate</w:t>
      </w:r>
      <w:r>
        <w:rPr>
          <w:color w:val="231F20"/>
          <w:spacing w:val="-5"/>
          <w:w w:val="110"/>
        </w:rPr>
        <w:t> </w:t>
      </w:r>
      <w:r>
        <w:rPr>
          <w:color w:val="231F20"/>
          <w:spacing w:val="-3"/>
          <w:w w:val="110"/>
        </w:rPr>
        <w:t>market</w:t>
      </w:r>
      <w:r>
        <w:rPr>
          <w:color w:val="231F20"/>
          <w:spacing w:val="-5"/>
          <w:w w:val="110"/>
        </w:rPr>
        <w:t> </w:t>
      </w:r>
      <w:r>
        <w:rPr>
          <w:color w:val="231F20"/>
          <w:w w:val="110"/>
        </w:rPr>
        <w:t>risk</w:t>
      </w:r>
      <w:r>
        <w:rPr>
          <w:color w:val="231F20"/>
          <w:spacing w:val="-5"/>
          <w:w w:val="110"/>
        </w:rPr>
        <w:t> </w:t>
      </w:r>
      <w:r>
        <w:rPr>
          <w:color w:val="231F20"/>
          <w:w w:val="110"/>
        </w:rPr>
        <w:t>and</w:t>
      </w:r>
      <w:r>
        <w:rPr>
          <w:color w:val="231F20"/>
          <w:spacing w:val="-5"/>
          <w:w w:val="110"/>
        </w:rPr>
        <w:t> </w:t>
      </w:r>
      <w:r>
        <w:rPr>
          <w:color w:val="231F20"/>
          <w:w w:val="110"/>
        </w:rPr>
        <w:t>is</w:t>
      </w:r>
      <w:r>
        <w:rPr>
          <w:color w:val="231F20"/>
          <w:spacing w:val="-5"/>
          <w:w w:val="110"/>
        </w:rPr>
        <w:t> </w:t>
      </w:r>
      <w:r>
        <w:rPr>
          <w:color w:val="231F20"/>
          <w:w w:val="110"/>
        </w:rPr>
        <w:t>not</w:t>
      </w:r>
      <w:r>
        <w:rPr>
          <w:color w:val="231F20"/>
          <w:spacing w:val="-5"/>
          <w:w w:val="110"/>
        </w:rPr>
        <w:t> </w:t>
      </w:r>
      <w:r>
        <w:rPr>
          <w:color w:val="231F20"/>
          <w:w w:val="110"/>
        </w:rPr>
        <w:t>a</w:t>
      </w:r>
      <w:r>
        <w:rPr>
          <w:color w:val="231F20"/>
          <w:spacing w:val="-5"/>
          <w:w w:val="110"/>
        </w:rPr>
        <w:t> </w:t>
      </w:r>
      <w:r>
        <w:rPr>
          <w:color w:val="231F20"/>
          <w:w w:val="110"/>
        </w:rPr>
        <w:t>party</w:t>
      </w:r>
      <w:r>
        <w:rPr>
          <w:color w:val="231F20"/>
          <w:spacing w:val="-5"/>
          <w:w w:val="110"/>
        </w:rPr>
        <w:t> </w:t>
      </w:r>
      <w:r>
        <w:rPr>
          <w:color w:val="231F20"/>
          <w:w w:val="110"/>
        </w:rPr>
        <w:t>to</w:t>
      </w:r>
      <w:r>
        <w:rPr>
          <w:color w:val="231F20"/>
          <w:spacing w:val="-5"/>
          <w:w w:val="110"/>
        </w:rPr>
        <w:t> </w:t>
      </w:r>
      <w:r>
        <w:rPr>
          <w:color w:val="231F20"/>
          <w:spacing w:val="-2"/>
          <w:w w:val="110"/>
        </w:rPr>
        <w:t>any</w:t>
      </w:r>
      <w:r>
        <w:rPr>
          <w:color w:val="231F20"/>
          <w:spacing w:val="-5"/>
          <w:w w:val="110"/>
        </w:rPr>
        <w:t> </w:t>
      </w:r>
      <w:r>
        <w:rPr>
          <w:color w:val="231F20"/>
          <w:w w:val="110"/>
        </w:rPr>
        <w:t>other</w:t>
      </w:r>
      <w:r>
        <w:rPr>
          <w:color w:val="231F20"/>
          <w:spacing w:val="-5"/>
          <w:w w:val="110"/>
        </w:rPr>
        <w:t> </w:t>
      </w:r>
      <w:r>
        <w:rPr>
          <w:color w:val="231F20"/>
          <w:spacing w:val="-3"/>
          <w:w w:val="110"/>
        </w:rPr>
        <w:t>material </w:t>
      </w:r>
      <w:r>
        <w:rPr>
          <w:color w:val="231F20"/>
          <w:w w:val="110"/>
        </w:rPr>
        <w:t>interest rate market risk management</w:t>
      </w:r>
      <w:r>
        <w:rPr>
          <w:color w:val="231F20"/>
          <w:spacing w:val="20"/>
          <w:w w:val="110"/>
        </w:rPr>
        <w:t> </w:t>
      </w:r>
      <w:r>
        <w:rPr>
          <w:color w:val="231F20"/>
          <w:w w:val="110"/>
        </w:rPr>
        <w:t>activities.</w:t>
      </w:r>
    </w:p>
    <w:p>
      <w:pPr>
        <w:pStyle w:val="BodyText"/>
        <w:spacing w:line="307" w:lineRule="auto"/>
        <w:ind w:left="119" w:right="753" w:firstLine="180"/>
        <w:jc w:val="both"/>
      </w:pPr>
      <w:r>
        <w:rPr>
          <w:color w:val="231F20"/>
          <w:w w:val="105"/>
        </w:rPr>
        <w:t>A hypothetical ten percent change in market interest rates as of December 31, 2001, would not have a material effect on the fair value    of the Company’s fixed rate debt instruments. See Note 9 to </w:t>
      </w:r>
      <w:r>
        <w:rPr>
          <w:color w:val="231F20"/>
          <w:spacing w:val="2"/>
          <w:w w:val="105"/>
        </w:rPr>
        <w:t>the </w:t>
      </w:r>
      <w:r>
        <w:rPr>
          <w:color w:val="231F20"/>
          <w:w w:val="105"/>
        </w:rPr>
        <w:t>Consolidated Financial Statements for further information on  the  fair value of the Company’s financial instruments. A change in market interest rates could, however, have a corresponding effect on </w:t>
      </w:r>
      <w:r>
        <w:rPr>
          <w:color w:val="231F20"/>
          <w:spacing w:val="2"/>
          <w:w w:val="105"/>
        </w:rPr>
        <w:t>the </w:t>
      </w:r>
      <w:r>
        <w:rPr>
          <w:color w:val="231F20"/>
          <w:w w:val="105"/>
        </w:rPr>
        <w:t>Company’s </w:t>
      </w:r>
      <w:r>
        <w:rPr>
          <w:color w:val="231F20"/>
          <w:spacing w:val="3"/>
          <w:w w:val="105"/>
        </w:rPr>
        <w:t>earnings </w:t>
      </w:r>
      <w:r>
        <w:rPr>
          <w:color w:val="231F20"/>
          <w:spacing w:val="2"/>
          <w:w w:val="105"/>
        </w:rPr>
        <w:t>and cash </w:t>
      </w:r>
      <w:r>
        <w:rPr>
          <w:color w:val="231F20"/>
          <w:w w:val="105"/>
        </w:rPr>
        <w:t>flows </w:t>
      </w:r>
      <w:r>
        <w:rPr>
          <w:color w:val="231F20"/>
          <w:spacing w:val="2"/>
          <w:w w:val="105"/>
        </w:rPr>
        <w:t>associated </w:t>
      </w:r>
      <w:r>
        <w:rPr>
          <w:color w:val="231F20"/>
          <w:spacing w:val="3"/>
          <w:w w:val="105"/>
        </w:rPr>
        <w:t>with </w:t>
      </w:r>
      <w:r>
        <w:rPr>
          <w:color w:val="231F20"/>
          <w:spacing w:val="2"/>
          <w:w w:val="105"/>
        </w:rPr>
        <w:t>its Aircraft </w:t>
      </w:r>
      <w:r>
        <w:rPr>
          <w:color w:val="231F20"/>
          <w:w w:val="105"/>
        </w:rPr>
        <w:t>Secured Notes, French Credit Agreements, and invested cash because of the floating-rate nature of these items.  Assuming  floating  market rates in effect as of December 31, 2001, were held constant throughout  a 12-month period, a hypothetical ten percent change in those rates would correspondingly change the Company’s net earnings and cash flows associated with these items by approximately $2.1 million. However, a ten percent change in market rates would not impact </w:t>
      </w:r>
      <w:r>
        <w:rPr>
          <w:color w:val="231F20"/>
          <w:spacing w:val="2"/>
          <w:w w:val="105"/>
        </w:rPr>
        <w:t>the </w:t>
      </w:r>
      <w:r>
        <w:rPr>
          <w:color w:val="231F20"/>
          <w:w w:val="105"/>
        </w:rPr>
        <w:t>Company’s earnings or cash flow associated with the Company’s  publicly traded fixed-rate debt, or its    </w:t>
      </w:r>
      <w:r>
        <w:rPr>
          <w:color w:val="231F20"/>
          <w:spacing w:val="21"/>
          <w:w w:val="105"/>
        </w:rPr>
        <w:t> </w:t>
      </w:r>
      <w:r>
        <w:rPr>
          <w:color w:val="231F20"/>
          <w:w w:val="105"/>
        </w:rPr>
        <w:t>Certificates.</w:t>
      </w:r>
    </w:p>
    <w:p>
      <w:pPr>
        <w:spacing w:after="0" w:line="307" w:lineRule="auto"/>
        <w:jc w:val="both"/>
        <w:sectPr>
          <w:type w:val="continuous"/>
          <w:pgSz w:w="12240" w:h="15840"/>
          <w:pgMar w:top="1240" w:bottom="280" w:left="780" w:right="140"/>
          <w:cols w:num="2" w:equalWidth="0">
            <w:col w:w="5201" w:space="163"/>
            <w:col w:w="5956"/>
          </w:cols>
        </w:sectPr>
      </w:pPr>
    </w:p>
    <w:p>
      <w:pPr>
        <w:pStyle w:val="BodyText"/>
        <w:rPr>
          <w:rFonts w:ascii="Times New Roman"/>
          <w:sz w:val="20"/>
        </w:rPr>
      </w:pPr>
    </w:p>
    <w:p>
      <w:pPr>
        <w:pStyle w:val="BodyText"/>
        <w:spacing w:before="5"/>
        <w:rPr>
          <w:rFonts w:ascii="Times New Roman"/>
          <w:sz w:val="18"/>
        </w:rPr>
      </w:pPr>
    </w:p>
    <w:tbl>
      <w:tblPr>
        <w:tblW w:w="0" w:type="auto"/>
        <w:jc w:val="left"/>
        <w:tblInd w:w="8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18"/>
        <w:gridCol w:w="1438"/>
        <w:gridCol w:w="1543"/>
        <w:gridCol w:w="1267"/>
      </w:tblGrid>
      <w:tr>
        <w:trPr>
          <w:trHeight w:val="517" w:hRule="exact"/>
        </w:trPr>
        <w:tc>
          <w:tcPr>
            <w:tcW w:w="6218" w:type="dxa"/>
            <w:tcBorders>
              <w:bottom w:val="single" w:sz="16" w:space="0" w:color="231F20"/>
            </w:tcBorders>
          </w:tcPr>
          <w:p>
            <w:pPr>
              <w:pStyle w:val="TableParagraph"/>
              <w:spacing w:line="239" w:lineRule="exact" w:before="0"/>
              <w:ind w:left="28"/>
              <w:rPr>
                <w:b/>
                <w:sz w:val="22"/>
              </w:rPr>
            </w:pPr>
            <w:bookmarkStart w:name="Consolidated Financial Statements" w:id="10"/>
            <w:bookmarkEnd w:id="10"/>
            <w:r>
              <w:rPr/>
            </w:r>
            <w:r>
              <w:rPr>
                <w:b/>
                <w:color w:val="8A7967"/>
                <w:spacing w:val="10"/>
                <w:sz w:val="22"/>
              </w:rPr>
              <w:t>SOUTHWEST AIRLINES </w:t>
            </w:r>
            <w:r>
              <w:rPr>
                <w:b/>
                <w:color w:val="8A7967"/>
                <w:spacing w:val="5"/>
                <w:sz w:val="22"/>
              </w:rPr>
              <w:t>CO.</w:t>
            </w:r>
          </w:p>
          <w:p>
            <w:pPr>
              <w:pStyle w:val="TableParagraph"/>
              <w:spacing w:line="246" w:lineRule="exact" w:before="0"/>
              <w:ind w:left="28"/>
              <w:rPr>
                <w:b/>
                <w:sz w:val="22"/>
              </w:rPr>
            </w:pPr>
            <w:r>
              <w:rPr>
                <w:b/>
                <w:color w:val="8A7967"/>
                <w:spacing w:val="8"/>
                <w:sz w:val="22"/>
              </w:rPr>
              <w:t>CONSOLIDATED </w:t>
            </w:r>
            <w:r>
              <w:rPr>
                <w:b/>
                <w:color w:val="8A7967"/>
                <w:spacing w:val="9"/>
                <w:sz w:val="22"/>
              </w:rPr>
              <w:t>BALANCE</w:t>
            </w:r>
            <w:r>
              <w:rPr>
                <w:b/>
                <w:color w:val="8A7967"/>
                <w:spacing w:val="60"/>
                <w:sz w:val="22"/>
              </w:rPr>
              <w:t> </w:t>
            </w:r>
            <w:r>
              <w:rPr>
                <w:b/>
                <w:color w:val="8A7967"/>
                <w:spacing w:val="12"/>
                <w:sz w:val="22"/>
              </w:rPr>
              <w:t>SHEET</w:t>
            </w:r>
          </w:p>
        </w:tc>
        <w:tc>
          <w:tcPr>
            <w:tcW w:w="4247" w:type="dxa"/>
            <w:gridSpan w:val="3"/>
            <w:tcBorders>
              <w:bottom w:val="single" w:sz="16" w:space="0" w:color="231F20"/>
            </w:tcBorders>
          </w:tcPr>
          <w:p>
            <w:pPr/>
          </w:p>
        </w:tc>
      </w:tr>
      <w:tr>
        <w:trPr>
          <w:trHeight w:val="365" w:hRule="exact"/>
        </w:trPr>
        <w:tc>
          <w:tcPr>
            <w:tcW w:w="6218" w:type="dxa"/>
            <w:tcBorders>
              <w:top w:val="single" w:sz="16" w:space="0" w:color="231F20"/>
            </w:tcBorders>
          </w:tcPr>
          <w:p>
            <w:pPr/>
          </w:p>
        </w:tc>
        <w:tc>
          <w:tcPr>
            <w:tcW w:w="1438" w:type="dxa"/>
            <w:tcBorders>
              <w:top w:val="single" w:sz="16" w:space="0" w:color="231F20"/>
              <w:bottom w:val="single" w:sz="8" w:space="0" w:color="8A7967"/>
            </w:tcBorders>
          </w:tcPr>
          <w:p>
            <w:pPr/>
          </w:p>
        </w:tc>
        <w:tc>
          <w:tcPr>
            <w:tcW w:w="1543" w:type="dxa"/>
            <w:tcBorders>
              <w:top w:val="single" w:sz="16" w:space="0" w:color="231F20"/>
              <w:bottom w:val="single" w:sz="8" w:space="0" w:color="8A7967"/>
            </w:tcBorders>
          </w:tcPr>
          <w:p>
            <w:pPr>
              <w:pStyle w:val="TableParagraph"/>
              <w:spacing w:before="145"/>
              <w:ind w:left="98"/>
              <w:rPr>
                <w:sz w:val="17"/>
              </w:rPr>
            </w:pPr>
            <w:r>
              <w:rPr>
                <w:color w:val="8A7967"/>
                <w:w w:val="95"/>
                <w:sz w:val="17"/>
              </w:rPr>
              <w:t>DECEMBER 31 ,</w:t>
            </w:r>
          </w:p>
        </w:tc>
        <w:tc>
          <w:tcPr>
            <w:tcW w:w="1267" w:type="dxa"/>
            <w:tcBorders>
              <w:top w:val="single" w:sz="16" w:space="0" w:color="231F20"/>
              <w:bottom w:val="single" w:sz="8" w:space="0" w:color="8A7967"/>
            </w:tcBorders>
          </w:tcPr>
          <w:p>
            <w:pPr/>
          </w:p>
        </w:tc>
      </w:tr>
      <w:tr>
        <w:trPr>
          <w:trHeight w:val="236" w:hRule="exact"/>
        </w:trPr>
        <w:tc>
          <w:tcPr>
            <w:tcW w:w="6218" w:type="dxa"/>
            <w:tcBorders>
              <w:bottom w:val="single" w:sz="4" w:space="0" w:color="C2B6A8"/>
            </w:tcBorders>
          </w:tcPr>
          <w:p>
            <w:pPr>
              <w:pStyle w:val="TableParagraph"/>
              <w:spacing w:before="1"/>
              <w:ind w:left="97"/>
              <w:rPr>
                <w:sz w:val="19"/>
              </w:rPr>
            </w:pPr>
            <w:r>
              <w:rPr>
                <w:color w:val="8A7967"/>
                <w:w w:val="105"/>
                <w:position w:val="2"/>
                <w:sz w:val="19"/>
              </w:rPr>
              <w:t>(</w:t>
            </w:r>
            <w:r>
              <w:rPr>
                <w:color w:val="8A7967"/>
                <w:w w:val="105"/>
                <w:sz w:val="19"/>
              </w:rPr>
              <w:t>in thousands, except per share amounts)</w:t>
            </w:r>
          </w:p>
        </w:tc>
        <w:tc>
          <w:tcPr>
            <w:tcW w:w="1438" w:type="dxa"/>
            <w:tcBorders>
              <w:top w:val="single" w:sz="8" w:space="0" w:color="8A7967"/>
              <w:bottom w:val="single" w:sz="4" w:space="0" w:color="C2B6A8"/>
            </w:tcBorders>
          </w:tcPr>
          <w:p>
            <w:pPr>
              <w:pStyle w:val="TableParagraph"/>
              <w:spacing w:before="21"/>
              <w:ind w:left="612"/>
              <w:rPr>
                <w:b/>
                <w:sz w:val="18"/>
              </w:rPr>
            </w:pPr>
            <w:r>
              <w:rPr>
                <w:b/>
                <w:color w:val="231F20"/>
                <w:w w:val="110"/>
                <w:sz w:val="18"/>
              </w:rPr>
              <w:t>2001</w:t>
            </w:r>
          </w:p>
        </w:tc>
        <w:tc>
          <w:tcPr>
            <w:tcW w:w="1543" w:type="dxa"/>
            <w:tcBorders>
              <w:top w:val="single" w:sz="8" w:space="0" w:color="8A7967"/>
              <w:bottom w:val="single" w:sz="4" w:space="0" w:color="C2B6A8"/>
            </w:tcBorders>
          </w:tcPr>
          <w:p>
            <w:pPr/>
          </w:p>
        </w:tc>
        <w:tc>
          <w:tcPr>
            <w:tcW w:w="1267" w:type="dxa"/>
            <w:tcBorders>
              <w:top w:val="single" w:sz="8" w:space="0" w:color="8A7967"/>
              <w:bottom w:val="single" w:sz="4" w:space="0" w:color="C2B6A8"/>
            </w:tcBorders>
          </w:tcPr>
          <w:p>
            <w:pPr>
              <w:pStyle w:val="TableParagraph"/>
              <w:spacing w:before="21"/>
              <w:ind w:left="549"/>
              <w:rPr>
                <w:b/>
                <w:sz w:val="18"/>
              </w:rPr>
            </w:pPr>
            <w:r>
              <w:rPr>
                <w:b/>
                <w:color w:val="8A7967"/>
                <w:w w:val="125"/>
                <w:sz w:val="18"/>
              </w:rPr>
              <w:t>2000</w:t>
            </w:r>
          </w:p>
        </w:tc>
      </w:tr>
      <w:tr>
        <w:trPr>
          <w:trHeight w:val="960" w:hRule="exact"/>
        </w:trPr>
        <w:tc>
          <w:tcPr>
            <w:tcW w:w="6218" w:type="dxa"/>
            <w:tcBorders>
              <w:top w:val="single" w:sz="4" w:space="0" w:color="C2B6A8"/>
              <w:bottom w:val="single" w:sz="4" w:space="0" w:color="C2B6A8"/>
            </w:tcBorders>
          </w:tcPr>
          <w:p>
            <w:pPr>
              <w:pStyle w:val="TableParagraph"/>
              <w:spacing w:before="4"/>
              <w:rPr>
                <w:rFonts w:ascii="Times New Roman"/>
                <w:sz w:val="19"/>
              </w:rPr>
            </w:pPr>
          </w:p>
          <w:p>
            <w:pPr>
              <w:pStyle w:val="TableParagraph"/>
              <w:spacing w:before="0"/>
              <w:ind w:left="28"/>
              <w:rPr>
                <w:b/>
                <w:sz w:val="19"/>
              </w:rPr>
            </w:pPr>
            <w:r>
              <w:rPr>
                <w:b/>
                <w:color w:val="8A7967"/>
                <w:sz w:val="19"/>
              </w:rPr>
              <w:t>ASSETS</w:t>
            </w:r>
          </w:p>
          <w:p>
            <w:pPr>
              <w:pStyle w:val="TableParagraph"/>
              <w:spacing w:before="41"/>
              <w:ind w:left="28"/>
              <w:rPr>
                <w:sz w:val="19"/>
              </w:rPr>
            </w:pPr>
            <w:r>
              <w:rPr>
                <w:color w:val="8A7967"/>
                <w:w w:val="105"/>
                <w:sz w:val="19"/>
              </w:rPr>
              <w:t>Current assets:</w:t>
            </w:r>
          </w:p>
          <w:p>
            <w:pPr>
              <w:pStyle w:val="TableParagraph"/>
              <w:spacing w:before="41"/>
              <w:ind w:left="208"/>
              <w:rPr>
                <w:sz w:val="19"/>
              </w:rPr>
            </w:pPr>
            <w:r>
              <w:rPr>
                <w:color w:val="8A7967"/>
                <w:sz w:val="19"/>
              </w:rPr>
              <w:t>Cash  and  cash equivalents</w:t>
            </w:r>
          </w:p>
        </w:tc>
        <w:tc>
          <w:tcPr>
            <w:tcW w:w="1438"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0"/>
              </w:rPr>
            </w:pPr>
          </w:p>
          <w:p>
            <w:pPr>
              <w:pStyle w:val="TableParagraph"/>
              <w:spacing w:before="7"/>
              <w:rPr>
                <w:rFonts w:ascii="Times New Roman"/>
                <w:sz w:val="24"/>
              </w:rPr>
            </w:pPr>
          </w:p>
          <w:p>
            <w:pPr>
              <w:pStyle w:val="TableParagraph"/>
              <w:spacing w:before="0"/>
              <w:ind w:right="170"/>
              <w:jc w:val="right"/>
              <w:rPr>
                <w:sz w:val="19"/>
              </w:rPr>
            </w:pPr>
            <w:r>
              <w:rPr>
                <w:color w:val="231F20"/>
                <w:w w:val="105"/>
                <w:sz w:val="19"/>
              </w:rPr>
              <w:t>$   2,279, 861</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0"/>
              </w:rPr>
            </w:pPr>
          </w:p>
          <w:p>
            <w:pPr>
              <w:pStyle w:val="TableParagraph"/>
              <w:spacing w:before="7"/>
              <w:rPr>
                <w:rFonts w:ascii="Times New Roman"/>
                <w:sz w:val="24"/>
              </w:rPr>
            </w:pPr>
          </w:p>
          <w:p>
            <w:pPr>
              <w:pStyle w:val="TableParagraph"/>
              <w:tabs>
                <w:tab w:pos="375" w:val="left" w:leader="none"/>
              </w:tabs>
              <w:spacing w:before="0"/>
              <w:ind w:right="72"/>
              <w:jc w:val="right"/>
              <w:rPr>
                <w:sz w:val="19"/>
              </w:rPr>
            </w:pPr>
            <w:r>
              <w:rPr>
                <w:color w:val="8A7967"/>
                <w:w w:val="110"/>
                <w:sz w:val="19"/>
              </w:rPr>
              <w:t>$</w:t>
              <w:tab/>
              <w:t>522,995</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Accounts and other  receivables</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71 ,283</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ind w:right="72"/>
              <w:jc w:val="right"/>
              <w:rPr>
                <w:sz w:val="19"/>
              </w:rPr>
            </w:pPr>
            <w:r>
              <w:rPr>
                <w:color w:val="8A7967"/>
                <w:sz w:val="19"/>
              </w:rPr>
              <w:t>1 38,070</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0"/>
                <w:sz w:val="19"/>
              </w:rPr>
              <w:t>Inventories of parts and supplies, at cost</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70,5 6 1</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ind w:right="72"/>
              <w:jc w:val="right"/>
              <w:rPr>
                <w:sz w:val="19"/>
              </w:rPr>
            </w:pPr>
            <w:r>
              <w:rPr>
                <w:color w:val="8A7967"/>
                <w:w w:val="115"/>
                <w:sz w:val="19"/>
              </w:rPr>
              <w:t>80,564</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Deferred income taxes</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15"/>
                <w:sz w:val="19"/>
              </w:rPr>
              <w:t>46,400</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ind w:right="72"/>
              <w:jc w:val="right"/>
              <w:rPr>
                <w:sz w:val="19"/>
              </w:rPr>
            </w:pPr>
            <w:r>
              <w:rPr>
                <w:color w:val="8A7967"/>
                <w:w w:val="115"/>
                <w:sz w:val="19"/>
              </w:rPr>
              <w:t>28,005</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Prepaid expenses and other current  assets</w:t>
            </w:r>
          </w:p>
        </w:tc>
        <w:tc>
          <w:tcPr>
            <w:tcW w:w="1438" w:type="dxa"/>
            <w:tcBorders>
              <w:top w:val="single" w:sz="4" w:space="0" w:color="C2B6A8"/>
              <w:bottom w:val="single" w:sz="4" w:space="0" w:color="C2B6A8"/>
            </w:tcBorders>
          </w:tcPr>
          <w:p>
            <w:pPr>
              <w:pStyle w:val="TableParagraph"/>
              <w:tabs>
                <w:tab w:pos="568" w:val="left" w:leader="none"/>
              </w:tabs>
              <w:ind w:right="170"/>
              <w:jc w:val="right"/>
              <w:rPr>
                <w:sz w:val="19"/>
              </w:rPr>
            </w:pPr>
            <w:r>
              <w:rPr>
                <w:color w:val="231F20"/>
                <w:w w:val="97"/>
                <w:sz w:val="19"/>
                <w:u w:val="single" w:color="231F20"/>
              </w:rPr>
              <w:t> </w:t>
            </w:r>
            <w:r>
              <w:rPr>
                <w:color w:val="231F20"/>
                <w:sz w:val="19"/>
                <w:u w:val="single" w:color="231F20"/>
              </w:rPr>
              <w:tab/>
              <w:t>52,</w:t>
            </w:r>
            <w:r>
              <w:rPr>
                <w:color w:val="231F20"/>
                <w:spacing w:val="-33"/>
                <w:sz w:val="19"/>
                <w:u w:val="single" w:color="231F20"/>
              </w:rPr>
              <w:t> </w:t>
            </w:r>
            <w:r>
              <w:rPr>
                <w:color w:val="231F20"/>
                <w:w w:val="95"/>
                <w:sz w:val="19"/>
                <w:u w:val="single" w:color="231F20"/>
              </w:rPr>
              <w:t>1</w:t>
            </w:r>
            <w:r>
              <w:rPr>
                <w:color w:val="231F20"/>
                <w:spacing w:val="-18"/>
                <w:w w:val="95"/>
                <w:sz w:val="19"/>
                <w:u w:val="single" w:color="231F20"/>
              </w:rPr>
              <w:t> </w:t>
            </w:r>
            <w:r>
              <w:rPr>
                <w:color w:val="231F20"/>
                <w:w w:val="95"/>
                <w:sz w:val="19"/>
                <w:u w:val="single" w:color="231F20"/>
              </w:rPr>
              <w:t>1</w:t>
            </w:r>
            <w:r>
              <w:rPr>
                <w:color w:val="231F20"/>
                <w:spacing w:val="-23"/>
                <w:w w:val="95"/>
                <w:sz w:val="19"/>
                <w:u w:val="single" w:color="231F20"/>
              </w:rPr>
              <w:t> </w:t>
            </w:r>
            <w:r>
              <w:rPr>
                <w:color w:val="231F20"/>
                <w:sz w:val="19"/>
                <w:u w:val="single" w:color="231F20"/>
              </w:rPr>
              <w:t>4</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tabs>
                <w:tab w:pos="447" w:val="left" w:leader="none"/>
              </w:tabs>
              <w:ind w:right="72"/>
              <w:jc w:val="right"/>
              <w:rPr>
                <w:sz w:val="19"/>
              </w:rPr>
            </w:pPr>
            <w:r>
              <w:rPr>
                <w:color w:val="8A7967"/>
                <w:w w:val="97"/>
                <w:sz w:val="19"/>
                <w:u w:val="single" w:color="231F20"/>
              </w:rPr>
              <w:t> </w:t>
            </w:r>
            <w:r>
              <w:rPr>
                <w:color w:val="8A7967"/>
                <w:sz w:val="19"/>
                <w:u w:val="single" w:color="231F20"/>
              </w:rPr>
              <w:tab/>
            </w:r>
            <w:r>
              <w:rPr>
                <w:color w:val="8A7967"/>
                <w:spacing w:val="13"/>
                <w:sz w:val="19"/>
                <w:u w:val="single" w:color="231F20"/>
              </w:rPr>
              <w:t>61</w:t>
            </w:r>
            <w:r>
              <w:rPr>
                <w:color w:val="8A7967"/>
                <w:spacing w:val="-11"/>
                <w:sz w:val="19"/>
                <w:u w:val="single" w:color="231F20"/>
              </w:rPr>
              <w:t> </w:t>
            </w:r>
            <w:r>
              <w:rPr>
                <w:color w:val="8A7967"/>
                <w:sz w:val="19"/>
                <w:u w:val="single" w:color="231F20"/>
              </w:rPr>
              <w:t>,902</w:t>
            </w:r>
          </w:p>
        </w:tc>
      </w:tr>
      <w:tr>
        <w:trPr>
          <w:trHeight w:val="257" w:hRule="exact"/>
        </w:trPr>
        <w:tc>
          <w:tcPr>
            <w:tcW w:w="6218" w:type="dxa"/>
            <w:tcBorders>
              <w:top w:val="single" w:sz="4" w:space="0" w:color="C2B6A8"/>
              <w:bottom w:val="single" w:sz="4" w:space="0" w:color="C2B6A8"/>
            </w:tcBorders>
          </w:tcPr>
          <w:p>
            <w:pPr>
              <w:pStyle w:val="TableParagraph"/>
              <w:ind w:left="389"/>
              <w:rPr>
                <w:sz w:val="19"/>
              </w:rPr>
            </w:pPr>
            <w:r>
              <w:rPr>
                <w:color w:val="8A7967"/>
                <w:w w:val="110"/>
                <w:sz w:val="19"/>
              </w:rPr>
              <w:t>Total current assets</w:t>
            </w:r>
          </w:p>
        </w:tc>
        <w:tc>
          <w:tcPr>
            <w:tcW w:w="1438" w:type="dxa"/>
            <w:tcBorders>
              <w:top w:val="single" w:sz="4" w:space="0" w:color="C2B6A8"/>
              <w:bottom w:val="single" w:sz="4" w:space="0" w:color="C2B6A8"/>
            </w:tcBorders>
          </w:tcPr>
          <w:p>
            <w:pPr>
              <w:pStyle w:val="TableParagraph"/>
              <w:ind w:right="141"/>
              <w:jc w:val="right"/>
              <w:rPr>
                <w:sz w:val="19"/>
              </w:rPr>
            </w:pPr>
            <w:r>
              <w:rPr>
                <w:color w:val="231F20"/>
                <w:w w:val="105"/>
                <w:sz w:val="19"/>
              </w:rPr>
              <w:t>2,520,219</w:t>
            </w:r>
            <w:r>
              <w:rPr>
                <w:color w:val="231F20"/>
                <w:sz w:val="19"/>
              </w:rPr>
              <w:t> </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ind w:right="72"/>
              <w:jc w:val="right"/>
              <w:rPr>
                <w:sz w:val="19"/>
              </w:rPr>
            </w:pPr>
            <w:r>
              <w:rPr>
                <w:color w:val="8A7967"/>
                <w:w w:val="105"/>
                <w:sz w:val="19"/>
              </w:rPr>
              <w:t>831 ,536</w:t>
            </w:r>
          </w:p>
        </w:tc>
      </w:tr>
      <w:tr>
        <w:trPr>
          <w:trHeight w:val="548" w:hRule="exact"/>
        </w:trPr>
        <w:tc>
          <w:tcPr>
            <w:tcW w:w="6218" w:type="dxa"/>
          </w:tcPr>
          <w:p>
            <w:pPr>
              <w:pStyle w:val="TableParagraph"/>
              <w:spacing w:before="9"/>
              <w:rPr>
                <w:rFonts w:ascii="Times New Roman"/>
                <w:sz w:val="26"/>
              </w:rPr>
            </w:pPr>
          </w:p>
          <w:p>
            <w:pPr>
              <w:pStyle w:val="TableParagraph"/>
              <w:spacing w:before="0"/>
              <w:ind w:left="28"/>
              <w:rPr>
                <w:sz w:val="19"/>
              </w:rPr>
            </w:pPr>
            <w:r>
              <w:rPr>
                <w:color w:val="8A7967"/>
                <w:w w:val="105"/>
                <w:sz w:val="19"/>
              </w:rPr>
              <w:t>Property and equipment, at  cost:</w:t>
            </w:r>
          </w:p>
        </w:tc>
        <w:tc>
          <w:tcPr>
            <w:tcW w:w="1438" w:type="dxa"/>
          </w:tcPr>
          <w:p>
            <w:pPr/>
          </w:p>
        </w:tc>
        <w:tc>
          <w:tcPr>
            <w:tcW w:w="1543" w:type="dxa"/>
          </w:tcPr>
          <w:p>
            <w:pPr/>
          </w:p>
        </w:tc>
        <w:tc>
          <w:tcPr>
            <w:tcW w:w="1267" w:type="dxa"/>
          </w:tcPr>
          <w:p>
            <w:pPr/>
          </w:p>
        </w:tc>
      </w:tr>
      <w:tr>
        <w:trPr>
          <w:trHeight w:val="235" w:hRule="exact"/>
        </w:trPr>
        <w:tc>
          <w:tcPr>
            <w:tcW w:w="6218" w:type="dxa"/>
            <w:tcBorders>
              <w:bottom w:val="single" w:sz="4" w:space="0" w:color="C2B6A8"/>
            </w:tcBorders>
          </w:tcPr>
          <w:p>
            <w:pPr>
              <w:pStyle w:val="TableParagraph"/>
              <w:spacing w:before="20"/>
              <w:ind w:left="208"/>
              <w:rPr>
                <w:sz w:val="19"/>
              </w:rPr>
            </w:pPr>
            <w:r>
              <w:rPr>
                <w:color w:val="8A7967"/>
                <w:w w:val="105"/>
                <w:sz w:val="19"/>
              </w:rPr>
              <w:t>Flight equipment</w:t>
            </w:r>
          </w:p>
        </w:tc>
        <w:tc>
          <w:tcPr>
            <w:tcW w:w="1438" w:type="dxa"/>
            <w:tcBorders>
              <w:bottom w:val="single" w:sz="4" w:space="0" w:color="C2B6A8"/>
            </w:tcBorders>
          </w:tcPr>
          <w:p>
            <w:pPr>
              <w:pStyle w:val="TableParagraph"/>
              <w:spacing w:before="20"/>
              <w:ind w:right="170"/>
              <w:jc w:val="right"/>
              <w:rPr>
                <w:sz w:val="19"/>
              </w:rPr>
            </w:pPr>
            <w:r>
              <w:rPr>
                <w:color w:val="231F20"/>
                <w:sz w:val="19"/>
              </w:rPr>
              <w:t>7,534, 1 1 9</w:t>
            </w:r>
          </w:p>
        </w:tc>
        <w:tc>
          <w:tcPr>
            <w:tcW w:w="2809" w:type="dxa"/>
            <w:gridSpan w:val="2"/>
            <w:tcBorders>
              <w:bottom w:val="single" w:sz="4" w:space="0" w:color="C2B6A8"/>
            </w:tcBorders>
          </w:tcPr>
          <w:p>
            <w:pPr>
              <w:pStyle w:val="TableParagraph"/>
              <w:spacing w:before="20"/>
              <w:ind w:left="1781"/>
              <w:rPr>
                <w:sz w:val="19"/>
              </w:rPr>
            </w:pPr>
            <w:r>
              <w:rPr>
                <w:color w:val="8A7967"/>
                <w:sz w:val="19"/>
              </w:rPr>
              <w:t>6,831 ,9 1 3</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Ground property and  equipment</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899,4 2 1</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sz w:val="19"/>
              </w:rPr>
              <w:t>800,7 1 8</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Deposits on  flight equipment purchase  contracts</w:t>
            </w:r>
          </w:p>
        </w:tc>
        <w:tc>
          <w:tcPr>
            <w:tcW w:w="1438" w:type="dxa"/>
            <w:tcBorders>
              <w:top w:val="single" w:sz="4" w:space="0" w:color="C2B6A8"/>
              <w:bottom w:val="single" w:sz="4" w:space="0" w:color="C2B6A8"/>
            </w:tcBorders>
          </w:tcPr>
          <w:p>
            <w:pPr>
              <w:pStyle w:val="TableParagraph"/>
              <w:tabs>
                <w:tab w:pos="422" w:val="left" w:leader="none"/>
              </w:tabs>
              <w:ind w:right="170"/>
              <w:jc w:val="right"/>
              <w:rPr>
                <w:sz w:val="19"/>
              </w:rPr>
            </w:pPr>
            <w:r>
              <w:rPr>
                <w:color w:val="231F20"/>
                <w:w w:val="97"/>
                <w:sz w:val="19"/>
                <w:u w:val="single" w:color="231F20"/>
              </w:rPr>
              <w:t> </w:t>
            </w:r>
            <w:r>
              <w:rPr>
                <w:color w:val="231F20"/>
                <w:sz w:val="19"/>
                <w:u w:val="single" w:color="231F20"/>
              </w:rPr>
              <w:tab/>
            </w:r>
            <w:r>
              <w:rPr>
                <w:color w:val="231F20"/>
                <w:spacing w:val="3"/>
                <w:w w:val="110"/>
                <w:sz w:val="19"/>
                <w:u w:val="single" w:color="231F20"/>
              </w:rPr>
              <w:t>468,1</w:t>
            </w:r>
            <w:r>
              <w:rPr>
                <w:color w:val="231F20"/>
                <w:spacing w:val="-49"/>
                <w:w w:val="110"/>
                <w:sz w:val="19"/>
                <w:u w:val="single" w:color="231F20"/>
              </w:rPr>
              <w:t> </w:t>
            </w:r>
            <w:r>
              <w:rPr>
                <w:color w:val="231F20"/>
                <w:spacing w:val="8"/>
                <w:w w:val="110"/>
                <w:sz w:val="19"/>
                <w:u w:val="single" w:color="231F20"/>
              </w:rPr>
              <w:t>54</w:t>
            </w:r>
          </w:p>
        </w:tc>
        <w:tc>
          <w:tcPr>
            <w:tcW w:w="2809" w:type="dxa"/>
            <w:gridSpan w:val="2"/>
            <w:tcBorders>
              <w:top w:val="single" w:sz="4" w:space="0" w:color="C2B6A8"/>
              <w:bottom w:val="single" w:sz="4" w:space="0" w:color="C2B6A8"/>
            </w:tcBorders>
          </w:tcPr>
          <w:p>
            <w:pPr>
              <w:pStyle w:val="TableParagraph"/>
              <w:tabs>
                <w:tab w:pos="1968" w:val="left" w:leader="none"/>
              </w:tabs>
              <w:ind w:left="1633"/>
              <w:rPr>
                <w:sz w:val="19"/>
              </w:rPr>
            </w:pPr>
            <w:r>
              <w:rPr>
                <w:color w:val="8A7967"/>
                <w:w w:val="97"/>
                <w:sz w:val="19"/>
                <w:u w:val="single" w:color="231F20"/>
              </w:rPr>
              <w:t> </w:t>
            </w:r>
            <w:r>
              <w:rPr>
                <w:color w:val="8A7967"/>
                <w:sz w:val="19"/>
                <w:u w:val="single" w:color="231F20"/>
              </w:rPr>
              <w:tab/>
            </w:r>
            <w:r>
              <w:rPr>
                <w:color w:val="8A7967"/>
                <w:w w:val="105"/>
                <w:sz w:val="19"/>
                <w:u w:val="single" w:color="231F20"/>
              </w:rPr>
              <w:t>335,1</w:t>
            </w:r>
            <w:r>
              <w:rPr>
                <w:color w:val="8A7967"/>
                <w:spacing w:val="-29"/>
                <w:w w:val="105"/>
                <w:sz w:val="19"/>
                <w:u w:val="single" w:color="231F20"/>
              </w:rPr>
              <w:t> </w:t>
            </w:r>
            <w:r>
              <w:rPr>
                <w:color w:val="8A7967"/>
                <w:spacing w:val="8"/>
                <w:w w:val="105"/>
                <w:sz w:val="19"/>
                <w:u w:val="single" w:color="231F20"/>
              </w:rPr>
              <w:t>64</w:t>
            </w:r>
          </w:p>
        </w:tc>
      </w:tr>
      <w:tr>
        <w:trPr>
          <w:trHeight w:val="285" w:hRule="exact"/>
        </w:trPr>
        <w:tc>
          <w:tcPr>
            <w:tcW w:w="6218" w:type="dxa"/>
            <w:tcBorders>
              <w:top w:val="single" w:sz="4" w:space="0" w:color="C2B6A8"/>
            </w:tcBorders>
          </w:tcPr>
          <w:p>
            <w:pPr/>
          </w:p>
        </w:tc>
        <w:tc>
          <w:tcPr>
            <w:tcW w:w="1438" w:type="dxa"/>
            <w:tcBorders>
              <w:top w:val="single" w:sz="4" w:space="0" w:color="C2B6A8"/>
            </w:tcBorders>
          </w:tcPr>
          <w:p>
            <w:pPr>
              <w:pStyle w:val="TableParagraph"/>
              <w:ind w:right="170"/>
              <w:jc w:val="right"/>
              <w:rPr>
                <w:sz w:val="19"/>
              </w:rPr>
            </w:pPr>
            <w:r>
              <w:rPr>
                <w:color w:val="231F20"/>
                <w:sz w:val="19"/>
              </w:rPr>
              <w:t>8,90 1 ,694</w:t>
            </w:r>
          </w:p>
        </w:tc>
        <w:tc>
          <w:tcPr>
            <w:tcW w:w="2809" w:type="dxa"/>
            <w:gridSpan w:val="2"/>
            <w:tcBorders>
              <w:top w:val="single" w:sz="4" w:space="0" w:color="C2B6A8"/>
            </w:tcBorders>
          </w:tcPr>
          <w:p>
            <w:pPr>
              <w:pStyle w:val="TableParagraph"/>
              <w:ind w:left="1792"/>
              <w:rPr>
                <w:sz w:val="19"/>
              </w:rPr>
            </w:pPr>
            <w:r>
              <w:rPr>
                <w:color w:val="8A7967"/>
                <w:w w:val="110"/>
                <w:sz w:val="19"/>
              </w:rPr>
              <w:t>7,967,795</w:t>
            </w:r>
          </w:p>
        </w:tc>
      </w:tr>
      <w:tr>
        <w:trPr>
          <w:trHeight w:val="235" w:hRule="exact"/>
        </w:trPr>
        <w:tc>
          <w:tcPr>
            <w:tcW w:w="6218" w:type="dxa"/>
            <w:tcBorders>
              <w:bottom w:val="single" w:sz="4" w:space="0" w:color="C2B6A8"/>
            </w:tcBorders>
          </w:tcPr>
          <w:p>
            <w:pPr>
              <w:pStyle w:val="TableParagraph"/>
              <w:spacing w:before="20"/>
              <w:ind w:left="208"/>
              <w:rPr>
                <w:sz w:val="19"/>
              </w:rPr>
            </w:pPr>
            <w:r>
              <w:rPr>
                <w:color w:val="8A7967"/>
                <w:w w:val="105"/>
                <w:sz w:val="19"/>
              </w:rPr>
              <w:t>Less allowance for  depreciation</w:t>
            </w:r>
          </w:p>
        </w:tc>
        <w:tc>
          <w:tcPr>
            <w:tcW w:w="1438" w:type="dxa"/>
            <w:tcBorders>
              <w:bottom w:val="single" w:sz="4" w:space="0" w:color="C2B6A8"/>
            </w:tcBorders>
          </w:tcPr>
          <w:p>
            <w:pPr>
              <w:pStyle w:val="TableParagraph"/>
              <w:tabs>
                <w:tab w:pos="277" w:val="left" w:leader="none"/>
              </w:tabs>
              <w:spacing w:before="20"/>
              <w:ind w:right="170"/>
              <w:jc w:val="right"/>
              <w:rPr>
                <w:sz w:val="19"/>
              </w:rPr>
            </w:pPr>
            <w:r>
              <w:rPr>
                <w:color w:val="231F20"/>
                <w:w w:val="97"/>
                <w:sz w:val="19"/>
                <w:u w:val="single" w:color="231F20"/>
              </w:rPr>
              <w:t> </w:t>
            </w:r>
            <w:r>
              <w:rPr>
                <w:color w:val="231F20"/>
                <w:sz w:val="19"/>
                <w:u w:val="single" w:color="231F20"/>
              </w:rPr>
              <w:tab/>
            </w:r>
            <w:r>
              <w:rPr>
                <w:color w:val="231F20"/>
                <w:w w:val="110"/>
                <w:sz w:val="19"/>
                <w:u w:val="single" w:color="231F20"/>
              </w:rPr>
              <w:t>2,456,207</w:t>
            </w:r>
          </w:p>
        </w:tc>
        <w:tc>
          <w:tcPr>
            <w:tcW w:w="2809" w:type="dxa"/>
            <w:gridSpan w:val="2"/>
            <w:tcBorders>
              <w:bottom w:val="single" w:sz="4" w:space="0" w:color="C2B6A8"/>
            </w:tcBorders>
          </w:tcPr>
          <w:p>
            <w:pPr>
              <w:pStyle w:val="TableParagraph"/>
              <w:spacing w:before="20"/>
              <w:ind w:left="1633"/>
              <w:rPr>
                <w:sz w:val="19"/>
              </w:rPr>
            </w:pPr>
            <w:r>
              <w:rPr>
                <w:color w:val="8A7967"/>
                <w:w w:val="97"/>
                <w:sz w:val="19"/>
                <w:u w:val="single" w:color="231F20"/>
              </w:rPr>
              <w:t> </w:t>
            </w:r>
            <w:r>
              <w:rPr>
                <w:color w:val="8A7967"/>
                <w:sz w:val="19"/>
                <w:u w:val="single" w:color="231F20"/>
              </w:rPr>
              <w:t>  </w:t>
            </w:r>
            <w:r>
              <w:rPr>
                <w:color w:val="8A7967"/>
                <w:w w:val="105"/>
                <w:sz w:val="19"/>
                <w:u w:val="single" w:color="231F20"/>
              </w:rPr>
              <w:t>2,148,070</w:t>
            </w:r>
          </w:p>
        </w:tc>
      </w:tr>
      <w:tr>
        <w:trPr>
          <w:trHeight w:val="285" w:hRule="exact"/>
        </w:trPr>
        <w:tc>
          <w:tcPr>
            <w:tcW w:w="6218" w:type="dxa"/>
            <w:tcBorders>
              <w:top w:val="single" w:sz="4" w:space="0" w:color="C2B6A8"/>
            </w:tcBorders>
          </w:tcPr>
          <w:p>
            <w:pPr/>
          </w:p>
        </w:tc>
        <w:tc>
          <w:tcPr>
            <w:tcW w:w="1438" w:type="dxa"/>
            <w:tcBorders>
              <w:top w:val="single" w:sz="4" w:space="0" w:color="C2B6A8"/>
            </w:tcBorders>
          </w:tcPr>
          <w:p>
            <w:pPr>
              <w:pStyle w:val="TableParagraph"/>
              <w:ind w:right="170"/>
              <w:jc w:val="right"/>
              <w:rPr>
                <w:sz w:val="19"/>
              </w:rPr>
            </w:pPr>
            <w:r>
              <w:rPr>
                <w:color w:val="231F20"/>
                <w:w w:val="110"/>
                <w:sz w:val="19"/>
              </w:rPr>
              <w:t>6,445,487</w:t>
            </w:r>
          </w:p>
        </w:tc>
        <w:tc>
          <w:tcPr>
            <w:tcW w:w="2809" w:type="dxa"/>
            <w:gridSpan w:val="2"/>
            <w:tcBorders>
              <w:top w:val="single" w:sz="4" w:space="0" w:color="C2B6A8"/>
            </w:tcBorders>
          </w:tcPr>
          <w:p>
            <w:pPr>
              <w:pStyle w:val="TableParagraph"/>
              <w:ind w:left="1781"/>
              <w:rPr>
                <w:sz w:val="19"/>
              </w:rPr>
            </w:pPr>
            <w:r>
              <w:rPr>
                <w:color w:val="8A7967"/>
                <w:w w:val="105"/>
                <w:sz w:val="19"/>
              </w:rPr>
              <w:t>5,81 9,725</w:t>
            </w:r>
          </w:p>
        </w:tc>
      </w:tr>
      <w:tr>
        <w:trPr>
          <w:trHeight w:val="235" w:hRule="exact"/>
        </w:trPr>
        <w:tc>
          <w:tcPr>
            <w:tcW w:w="6218" w:type="dxa"/>
            <w:tcBorders>
              <w:bottom w:val="single" w:sz="4" w:space="0" w:color="C2B6A8"/>
            </w:tcBorders>
          </w:tcPr>
          <w:p>
            <w:pPr>
              <w:pStyle w:val="TableParagraph"/>
              <w:spacing w:before="20"/>
              <w:ind w:left="28"/>
              <w:rPr>
                <w:sz w:val="19"/>
              </w:rPr>
            </w:pPr>
            <w:r>
              <w:rPr>
                <w:color w:val="8A7967"/>
                <w:w w:val="105"/>
                <w:sz w:val="19"/>
              </w:rPr>
              <w:t>Other assets</w:t>
            </w:r>
          </w:p>
        </w:tc>
        <w:tc>
          <w:tcPr>
            <w:tcW w:w="1438" w:type="dxa"/>
            <w:tcBorders>
              <w:bottom w:val="single" w:sz="4" w:space="0" w:color="C2B6A8"/>
            </w:tcBorders>
          </w:tcPr>
          <w:p>
            <w:pPr>
              <w:pStyle w:val="TableParagraph"/>
              <w:tabs>
                <w:tab w:pos="576" w:val="left" w:leader="none"/>
              </w:tabs>
              <w:spacing w:before="20"/>
              <w:ind w:right="170"/>
              <w:jc w:val="right"/>
              <w:rPr>
                <w:sz w:val="19"/>
              </w:rPr>
            </w:pPr>
            <w:r>
              <w:rPr>
                <w:color w:val="231F20"/>
                <w:w w:val="97"/>
                <w:sz w:val="19"/>
                <w:u w:val="single" w:color="231F20"/>
              </w:rPr>
              <w:t> </w:t>
            </w:r>
            <w:r>
              <w:rPr>
                <w:color w:val="231F20"/>
                <w:sz w:val="19"/>
                <w:u w:val="single" w:color="231F20"/>
              </w:rPr>
              <w:tab/>
            </w:r>
            <w:r>
              <w:rPr>
                <w:color w:val="231F20"/>
                <w:spacing w:val="9"/>
                <w:sz w:val="19"/>
                <w:u w:val="single" w:color="231F20"/>
              </w:rPr>
              <w:t>31</w:t>
            </w:r>
            <w:r>
              <w:rPr>
                <w:color w:val="231F20"/>
                <w:spacing w:val="-19"/>
                <w:sz w:val="19"/>
                <w:u w:val="single" w:color="231F20"/>
              </w:rPr>
              <w:t> </w:t>
            </w:r>
            <w:r>
              <w:rPr>
                <w:color w:val="231F20"/>
                <w:sz w:val="19"/>
                <w:u w:val="single" w:color="231F20"/>
              </w:rPr>
              <w:t>,435</w:t>
            </w:r>
          </w:p>
        </w:tc>
        <w:tc>
          <w:tcPr>
            <w:tcW w:w="2809" w:type="dxa"/>
            <w:gridSpan w:val="2"/>
            <w:tcBorders>
              <w:bottom w:val="single" w:sz="4" w:space="0" w:color="C2B6A8"/>
            </w:tcBorders>
          </w:tcPr>
          <w:p>
            <w:pPr>
              <w:pStyle w:val="TableParagraph"/>
              <w:tabs>
                <w:tab w:pos="2102" w:val="left" w:leader="none"/>
              </w:tabs>
              <w:spacing w:before="20"/>
              <w:ind w:left="1633"/>
              <w:rPr>
                <w:sz w:val="19"/>
              </w:rPr>
            </w:pPr>
            <w:r>
              <w:rPr>
                <w:color w:val="8A7967"/>
                <w:w w:val="97"/>
                <w:sz w:val="19"/>
                <w:u w:val="single" w:color="231F20"/>
              </w:rPr>
              <w:t> </w:t>
            </w:r>
            <w:r>
              <w:rPr>
                <w:color w:val="8A7967"/>
                <w:sz w:val="19"/>
                <w:u w:val="single" w:color="231F20"/>
              </w:rPr>
              <w:tab/>
            </w:r>
            <w:r>
              <w:rPr>
                <w:color w:val="8A7967"/>
                <w:w w:val="90"/>
                <w:sz w:val="19"/>
                <w:u w:val="single" w:color="231F20"/>
              </w:rPr>
              <w:t>1</w:t>
            </w:r>
            <w:r>
              <w:rPr>
                <w:color w:val="8A7967"/>
                <w:spacing w:val="-31"/>
                <w:w w:val="90"/>
                <w:sz w:val="19"/>
                <w:u w:val="single" w:color="231F20"/>
              </w:rPr>
              <w:t> </w:t>
            </w:r>
            <w:r>
              <w:rPr>
                <w:color w:val="8A7967"/>
                <w:sz w:val="19"/>
                <w:u w:val="single" w:color="231F20"/>
              </w:rPr>
              <w:t>8,</w:t>
            </w:r>
            <w:r>
              <w:rPr>
                <w:color w:val="8A7967"/>
                <w:spacing w:val="-42"/>
                <w:sz w:val="19"/>
                <w:u w:val="single" w:color="231F20"/>
              </w:rPr>
              <w:t> </w:t>
            </w:r>
            <w:r>
              <w:rPr>
                <w:color w:val="8A7967"/>
                <w:sz w:val="19"/>
                <w:u w:val="single" w:color="231F20"/>
              </w:rPr>
              <w:t>3</w:t>
            </w:r>
            <w:r>
              <w:rPr>
                <w:color w:val="8A7967"/>
                <w:spacing w:val="-31"/>
                <w:sz w:val="19"/>
                <w:u w:val="single" w:color="231F20"/>
              </w:rPr>
              <w:t> </w:t>
            </w:r>
            <w:r>
              <w:rPr>
                <w:color w:val="8A7967"/>
                <w:w w:val="90"/>
                <w:sz w:val="19"/>
                <w:u w:val="single" w:color="231F20"/>
              </w:rPr>
              <w:t>1</w:t>
            </w:r>
            <w:r>
              <w:rPr>
                <w:color w:val="8A7967"/>
                <w:spacing w:val="-17"/>
                <w:w w:val="90"/>
                <w:sz w:val="19"/>
                <w:u w:val="single" w:color="231F20"/>
              </w:rPr>
              <w:t> </w:t>
            </w:r>
            <w:r>
              <w:rPr>
                <w:color w:val="8A7967"/>
                <w:w w:val="90"/>
                <w:sz w:val="19"/>
                <w:u w:val="single" w:color="231F20"/>
              </w:rPr>
              <w:t>1</w:t>
            </w:r>
          </w:p>
        </w:tc>
      </w:tr>
      <w:tr>
        <w:trPr>
          <w:trHeight w:val="260" w:hRule="exact"/>
        </w:trPr>
        <w:tc>
          <w:tcPr>
            <w:tcW w:w="6218" w:type="dxa"/>
            <w:tcBorders>
              <w:top w:val="single" w:sz="4" w:space="0" w:color="C2B6A8"/>
              <w:bottom w:val="single" w:sz="4" w:space="0" w:color="C2B6A8"/>
            </w:tcBorders>
          </w:tcPr>
          <w:p>
            <w:pP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   </w:t>
            </w:r>
            <w:r>
              <w:rPr>
                <w:color w:val="231F20"/>
                <w:sz w:val="19"/>
                <w:u w:val="single" w:color="231F20"/>
              </w:rPr>
              <w:t>8,997, 1 4 1</w:t>
            </w:r>
          </w:p>
        </w:tc>
        <w:tc>
          <w:tcPr>
            <w:tcW w:w="2809" w:type="dxa"/>
            <w:gridSpan w:val="2"/>
            <w:tcBorders>
              <w:top w:val="single" w:sz="4" w:space="0" w:color="C2B6A8"/>
              <w:bottom w:val="single" w:sz="4" w:space="0" w:color="C2B6A8"/>
            </w:tcBorders>
          </w:tcPr>
          <w:p>
            <w:pPr>
              <w:pStyle w:val="TableParagraph"/>
              <w:ind w:left="1581"/>
              <w:rPr>
                <w:sz w:val="19"/>
              </w:rPr>
            </w:pPr>
            <w:r>
              <w:rPr>
                <w:color w:val="8A7967"/>
                <w:w w:val="110"/>
                <w:sz w:val="19"/>
              </w:rPr>
              <w:t>$ </w:t>
            </w:r>
            <w:r>
              <w:rPr>
                <w:color w:val="8A7967"/>
                <w:w w:val="110"/>
                <w:sz w:val="19"/>
                <w:u w:val="single" w:color="231F20"/>
              </w:rPr>
              <w:t>6,669,572</w:t>
            </w:r>
          </w:p>
        </w:tc>
      </w:tr>
      <w:tr>
        <w:trPr>
          <w:trHeight w:val="1040" w:hRule="exact"/>
        </w:trPr>
        <w:tc>
          <w:tcPr>
            <w:tcW w:w="621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28"/>
              <w:rPr>
                <w:b/>
                <w:sz w:val="19"/>
              </w:rPr>
            </w:pPr>
            <w:r>
              <w:rPr>
                <w:b/>
                <w:color w:val="8A7967"/>
                <w:sz w:val="19"/>
              </w:rPr>
              <w:t>LIABILITIES  AND  STOCKHOLDERS’ EQUITY</w:t>
            </w:r>
          </w:p>
          <w:p>
            <w:pPr>
              <w:pStyle w:val="TableParagraph"/>
              <w:spacing w:line="285" w:lineRule="auto" w:before="41"/>
              <w:ind w:left="208" w:right="3859" w:hanging="181"/>
              <w:rPr>
                <w:sz w:val="19"/>
              </w:rPr>
            </w:pPr>
            <w:r>
              <w:rPr>
                <w:color w:val="8A7967"/>
                <w:w w:val="105"/>
                <w:sz w:val="19"/>
              </w:rPr>
              <w:t>Current liabilities: Accounts payable</w:t>
            </w:r>
          </w:p>
        </w:tc>
        <w:tc>
          <w:tcPr>
            <w:tcW w:w="1438"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0"/>
              </w:rPr>
            </w:pPr>
          </w:p>
          <w:p>
            <w:pPr>
              <w:pStyle w:val="TableParagraph"/>
              <w:spacing w:before="0"/>
              <w:rPr>
                <w:rFonts w:ascii="Times New Roman"/>
                <w:sz w:val="20"/>
              </w:rPr>
            </w:pPr>
          </w:p>
          <w:p>
            <w:pPr>
              <w:pStyle w:val="TableParagraph"/>
              <w:tabs>
                <w:tab w:pos="476" w:val="left" w:leader="none"/>
              </w:tabs>
              <w:spacing w:before="133"/>
              <w:ind w:right="170"/>
              <w:jc w:val="right"/>
              <w:rPr>
                <w:sz w:val="19"/>
              </w:rPr>
            </w:pPr>
            <w:r>
              <w:rPr>
                <w:color w:val="231F20"/>
                <w:sz w:val="19"/>
              </w:rPr>
              <w:t>$</w:t>
              <w:tab/>
              <w:t>504, </w:t>
            </w:r>
            <w:r>
              <w:rPr>
                <w:color w:val="231F20"/>
                <w:spacing w:val="7"/>
                <w:sz w:val="19"/>
              </w:rPr>
              <w:t>83</w:t>
            </w:r>
            <w:r>
              <w:rPr>
                <w:color w:val="231F20"/>
                <w:spacing w:val="-23"/>
                <w:sz w:val="19"/>
              </w:rPr>
              <w:t> </w:t>
            </w:r>
            <w:r>
              <w:rPr>
                <w:color w:val="231F20"/>
                <w:sz w:val="19"/>
              </w:rPr>
              <w:t>1</w:t>
            </w:r>
          </w:p>
        </w:tc>
        <w:tc>
          <w:tcPr>
            <w:tcW w:w="2809" w:type="dxa"/>
            <w:gridSpan w:val="2"/>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0"/>
              </w:rPr>
            </w:pPr>
          </w:p>
          <w:p>
            <w:pPr>
              <w:pStyle w:val="TableParagraph"/>
              <w:spacing w:before="0"/>
              <w:rPr>
                <w:rFonts w:ascii="Times New Roman"/>
                <w:sz w:val="20"/>
              </w:rPr>
            </w:pPr>
          </w:p>
          <w:p>
            <w:pPr>
              <w:pStyle w:val="TableParagraph"/>
              <w:tabs>
                <w:tab w:pos="1961" w:val="left" w:leader="none"/>
              </w:tabs>
              <w:spacing w:before="133"/>
              <w:ind w:left="1581"/>
              <w:rPr>
                <w:sz w:val="19"/>
              </w:rPr>
            </w:pPr>
            <w:r>
              <w:rPr>
                <w:color w:val="8A7967"/>
                <w:sz w:val="19"/>
              </w:rPr>
              <w:t>$</w:t>
              <w:tab/>
              <w:t>3</w:t>
            </w:r>
            <w:r>
              <w:rPr>
                <w:color w:val="8A7967"/>
                <w:spacing w:val="-34"/>
                <w:sz w:val="19"/>
              </w:rPr>
              <w:t> </w:t>
            </w:r>
            <w:r>
              <w:rPr>
                <w:color w:val="8A7967"/>
                <w:sz w:val="19"/>
              </w:rPr>
              <w:t>1</w:t>
            </w:r>
            <w:r>
              <w:rPr>
                <w:color w:val="8A7967"/>
                <w:spacing w:val="-33"/>
                <w:sz w:val="19"/>
              </w:rPr>
              <w:t> </w:t>
            </w:r>
            <w:r>
              <w:rPr>
                <w:color w:val="8A7967"/>
                <w:sz w:val="19"/>
              </w:rPr>
              <w:t>2,7</w:t>
            </w:r>
            <w:r>
              <w:rPr>
                <w:color w:val="8A7967"/>
                <w:spacing w:val="-33"/>
                <w:sz w:val="19"/>
              </w:rPr>
              <w:t> </w:t>
            </w:r>
            <w:r>
              <w:rPr>
                <w:color w:val="8A7967"/>
                <w:sz w:val="19"/>
              </w:rPr>
              <w:t>1</w:t>
            </w:r>
            <w:r>
              <w:rPr>
                <w:color w:val="8A7967"/>
                <w:spacing w:val="-28"/>
                <w:sz w:val="19"/>
              </w:rPr>
              <w:t> </w:t>
            </w:r>
            <w:r>
              <w:rPr>
                <w:color w:val="8A7967"/>
                <w:sz w:val="19"/>
              </w:rPr>
              <w:t>6</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0"/>
                <w:sz w:val="19"/>
              </w:rPr>
              <w:t>Accrued liabilities</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10"/>
                <w:sz w:val="19"/>
              </w:rPr>
              <w:t>547,540</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10"/>
                <w:sz w:val="19"/>
              </w:rPr>
              <w:t>499,874</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5"/>
                <w:sz w:val="19"/>
              </w:rPr>
              <w:t>Air traffic liability</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10"/>
                <w:sz w:val="19"/>
              </w:rPr>
              <w:t>450,407</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sz w:val="19"/>
              </w:rPr>
              <w:t>377,061</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Aircraft  purchase</w:t>
            </w:r>
            <w:r>
              <w:rPr>
                <w:color w:val="8A7967"/>
                <w:spacing w:val="50"/>
                <w:w w:val="105"/>
                <w:sz w:val="19"/>
              </w:rPr>
              <w:t> </w:t>
            </w:r>
            <w:r>
              <w:rPr>
                <w:color w:val="8A7967"/>
                <w:spacing w:val="3"/>
                <w:w w:val="105"/>
                <w:sz w:val="19"/>
              </w:rPr>
              <w:t>obligations</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22 1 ,840</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08"/>
                <w:sz w:val="19"/>
              </w:rPr>
              <w:t>-</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0"/>
                <w:sz w:val="19"/>
              </w:rPr>
              <w:t>Short-term borrowings</w:t>
            </w:r>
          </w:p>
        </w:tc>
        <w:tc>
          <w:tcPr>
            <w:tcW w:w="1438" w:type="dxa"/>
            <w:tcBorders>
              <w:top w:val="single" w:sz="4" w:space="0" w:color="C2B6A8"/>
              <w:bottom w:val="single" w:sz="4" w:space="0" w:color="C2B6A8"/>
            </w:tcBorders>
          </w:tcPr>
          <w:p>
            <w:pPr>
              <w:pStyle w:val="TableParagraph"/>
              <w:ind w:right="173"/>
              <w:jc w:val="right"/>
              <w:rPr>
                <w:sz w:val="19"/>
              </w:rPr>
            </w:pPr>
            <w:r>
              <w:rPr>
                <w:color w:val="231F20"/>
                <w:w w:val="110"/>
                <w:sz w:val="19"/>
              </w:rPr>
              <w:t>475,000</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08"/>
                <w:sz w:val="19"/>
              </w:rPr>
              <w:t>-</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0"/>
                <w:sz w:val="19"/>
              </w:rPr>
              <w:t>Current maturities of long-term debt</w:t>
            </w:r>
          </w:p>
        </w:tc>
        <w:tc>
          <w:tcPr>
            <w:tcW w:w="1438" w:type="dxa"/>
            <w:tcBorders>
              <w:top w:val="single" w:sz="4" w:space="0" w:color="C2B6A8"/>
              <w:bottom w:val="single" w:sz="4" w:space="0" w:color="C2B6A8"/>
            </w:tcBorders>
          </w:tcPr>
          <w:p>
            <w:pPr>
              <w:pStyle w:val="TableParagraph"/>
              <w:tabs>
                <w:tab w:pos="576" w:val="left" w:leader="none"/>
              </w:tabs>
              <w:ind w:right="170"/>
              <w:jc w:val="right"/>
              <w:rPr>
                <w:sz w:val="19"/>
              </w:rPr>
            </w:pPr>
            <w:r>
              <w:rPr>
                <w:color w:val="231F20"/>
                <w:w w:val="97"/>
                <w:sz w:val="19"/>
                <w:u w:val="single" w:color="231F20"/>
              </w:rPr>
              <w:t> </w:t>
            </w:r>
            <w:r>
              <w:rPr>
                <w:color w:val="231F20"/>
                <w:sz w:val="19"/>
                <w:u w:val="single" w:color="231F20"/>
              </w:rPr>
              <w:tab/>
            </w:r>
            <w:r>
              <w:rPr>
                <w:color w:val="231F20"/>
                <w:w w:val="110"/>
                <w:sz w:val="19"/>
                <w:u w:val="single" w:color="231F20"/>
              </w:rPr>
              <w:t>39,567</w:t>
            </w:r>
          </w:p>
        </w:tc>
        <w:tc>
          <w:tcPr>
            <w:tcW w:w="2809" w:type="dxa"/>
            <w:gridSpan w:val="2"/>
            <w:tcBorders>
              <w:top w:val="single" w:sz="4" w:space="0" w:color="C2B6A8"/>
              <w:bottom w:val="single" w:sz="4" w:space="0" w:color="C2B6A8"/>
            </w:tcBorders>
          </w:tcPr>
          <w:p>
            <w:pPr>
              <w:pStyle w:val="TableParagraph"/>
              <w:tabs>
                <w:tab w:pos="1991" w:val="left" w:leader="none"/>
              </w:tabs>
              <w:ind w:left="1633"/>
              <w:rPr>
                <w:sz w:val="19"/>
              </w:rPr>
            </w:pPr>
            <w:r>
              <w:rPr>
                <w:color w:val="8A7967"/>
                <w:w w:val="97"/>
                <w:sz w:val="19"/>
                <w:u w:val="single" w:color="231F20"/>
              </w:rPr>
              <w:t> </w:t>
            </w:r>
            <w:r>
              <w:rPr>
                <w:color w:val="8A7967"/>
                <w:sz w:val="19"/>
                <w:u w:val="single" w:color="231F20"/>
              </w:rPr>
              <w:tab/>
            </w:r>
            <w:r>
              <w:rPr>
                <w:color w:val="8A7967"/>
                <w:spacing w:val="2"/>
                <w:w w:val="105"/>
                <w:sz w:val="19"/>
                <w:u w:val="single" w:color="231F20"/>
              </w:rPr>
              <w:t>108,752</w:t>
            </w:r>
          </w:p>
        </w:tc>
      </w:tr>
      <w:tr>
        <w:trPr>
          <w:trHeight w:val="260" w:hRule="exact"/>
        </w:trPr>
        <w:tc>
          <w:tcPr>
            <w:tcW w:w="6218" w:type="dxa"/>
            <w:tcBorders>
              <w:top w:val="single" w:sz="4" w:space="0" w:color="C2B6A8"/>
              <w:bottom w:val="single" w:sz="4" w:space="0" w:color="C2B6A8"/>
            </w:tcBorders>
          </w:tcPr>
          <w:p>
            <w:pPr>
              <w:pStyle w:val="TableParagraph"/>
              <w:ind w:left="389"/>
              <w:rPr>
                <w:sz w:val="19"/>
              </w:rPr>
            </w:pPr>
            <w:r>
              <w:rPr>
                <w:color w:val="8A7967"/>
                <w:w w:val="110"/>
                <w:sz w:val="19"/>
              </w:rPr>
              <w:t>Total current liabilities</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2,239, 1 85</w:t>
            </w:r>
          </w:p>
        </w:tc>
        <w:tc>
          <w:tcPr>
            <w:tcW w:w="2809" w:type="dxa"/>
            <w:gridSpan w:val="2"/>
            <w:tcBorders>
              <w:top w:val="single" w:sz="4" w:space="0" w:color="C2B6A8"/>
              <w:bottom w:val="single" w:sz="4" w:space="0" w:color="C2B6A8"/>
            </w:tcBorders>
          </w:tcPr>
          <w:p>
            <w:pPr>
              <w:pStyle w:val="TableParagraph"/>
              <w:ind w:left="1840"/>
              <w:rPr>
                <w:sz w:val="19"/>
              </w:rPr>
            </w:pPr>
            <w:r>
              <w:rPr>
                <w:color w:val="8A7967"/>
                <w:w w:val="105"/>
                <w:sz w:val="19"/>
              </w:rPr>
              <w:t>1,298,403</w:t>
            </w:r>
          </w:p>
        </w:tc>
      </w:tr>
      <w:tr>
        <w:trPr>
          <w:trHeight w:val="520" w:hRule="exact"/>
        </w:trPr>
        <w:tc>
          <w:tcPr>
            <w:tcW w:w="621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28"/>
              <w:rPr>
                <w:sz w:val="19"/>
              </w:rPr>
            </w:pPr>
            <w:r>
              <w:rPr>
                <w:color w:val="8A7967"/>
                <w:w w:val="110"/>
                <w:sz w:val="19"/>
              </w:rPr>
              <w:t>Long-term debt less current maturities</w:t>
            </w:r>
          </w:p>
        </w:tc>
        <w:tc>
          <w:tcPr>
            <w:tcW w:w="143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right="170"/>
              <w:jc w:val="right"/>
              <w:rPr>
                <w:sz w:val="19"/>
              </w:rPr>
            </w:pPr>
            <w:r>
              <w:rPr>
                <w:color w:val="231F20"/>
                <w:sz w:val="19"/>
              </w:rPr>
              <w:t>1,327,1 58</w:t>
            </w:r>
          </w:p>
        </w:tc>
        <w:tc>
          <w:tcPr>
            <w:tcW w:w="2809" w:type="dxa"/>
            <w:gridSpan w:val="2"/>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right="72"/>
              <w:jc w:val="right"/>
              <w:rPr>
                <w:sz w:val="19"/>
              </w:rPr>
            </w:pPr>
            <w:r>
              <w:rPr>
                <w:color w:val="8A7967"/>
                <w:w w:val="110"/>
                <w:sz w:val="19"/>
              </w:rPr>
              <w:t>760,992</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05"/>
                <w:sz w:val="19"/>
              </w:rPr>
              <w:t>Deferred income taxes</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1,058,1 43</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10"/>
                <w:sz w:val="19"/>
              </w:rPr>
              <w:t>852,865</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10"/>
                <w:sz w:val="19"/>
              </w:rPr>
              <w:t>Deferred gains from sale and leaseback of aircraft</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1 92,342</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10"/>
                <w:sz w:val="19"/>
              </w:rPr>
              <w:t>207,522</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10"/>
                <w:sz w:val="19"/>
              </w:rPr>
              <w:t>Other deferred liabilities</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05"/>
                <w:sz w:val="19"/>
              </w:rPr>
              <w:t>166,260</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10"/>
                <w:sz w:val="19"/>
              </w:rPr>
              <w:t>98,470</w:t>
            </w:r>
          </w:p>
        </w:tc>
      </w:tr>
      <w:tr>
        <w:trPr>
          <w:trHeight w:val="675" w:hRule="exact"/>
        </w:trPr>
        <w:tc>
          <w:tcPr>
            <w:tcW w:w="6218" w:type="dxa"/>
            <w:tcBorders>
              <w:top w:val="single" w:sz="4" w:space="0" w:color="C2B6A8"/>
            </w:tcBorders>
          </w:tcPr>
          <w:p>
            <w:pPr>
              <w:pStyle w:val="TableParagraph"/>
              <w:spacing w:before="4"/>
              <w:rPr>
                <w:rFonts w:ascii="Times New Roman"/>
                <w:sz w:val="26"/>
              </w:rPr>
            </w:pPr>
          </w:p>
          <w:p>
            <w:pPr>
              <w:pStyle w:val="TableParagraph"/>
              <w:spacing w:before="0"/>
              <w:ind w:left="28"/>
              <w:rPr>
                <w:sz w:val="19"/>
              </w:rPr>
            </w:pPr>
            <w:r>
              <w:rPr>
                <w:color w:val="8A7967"/>
                <w:w w:val="105"/>
                <w:sz w:val="19"/>
              </w:rPr>
              <w:t>Commitments and contingencies</w:t>
            </w:r>
          </w:p>
        </w:tc>
        <w:tc>
          <w:tcPr>
            <w:tcW w:w="1438" w:type="dxa"/>
            <w:tcBorders>
              <w:top w:val="single" w:sz="4" w:space="0" w:color="C2B6A8"/>
            </w:tcBorders>
          </w:tcPr>
          <w:p>
            <w:pPr/>
          </w:p>
        </w:tc>
        <w:tc>
          <w:tcPr>
            <w:tcW w:w="2809" w:type="dxa"/>
            <w:gridSpan w:val="2"/>
            <w:tcBorders>
              <w:top w:val="single" w:sz="4" w:space="0" w:color="C2B6A8"/>
            </w:tcBorders>
          </w:tcPr>
          <w:p>
            <w:pPr/>
          </w:p>
        </w:tc>
      </w:tr>
      <w:tr>
        <w:trPr>
          <w:trHeight w:val="365" w:hRule="exact"/>
        </w:trPr>
        <w:tc>
          <w:tcPr>
            <w:tcW w:w="6218" w:type="dxa"/>
          </w:tcPr>
          <w:p>
            <w:pPr>
              <w:pStyle w:val="TableParagraph"/>
              <w:spacing w:before="150"/>
              <w:ind w:left="28"/>
              <w:rPr>
                <w:sz w:val="19"/>
              </w:rPr>
            </w:pPr>
            <w:r>
              <w:rPr>
                <w:color w:val="8A7967"/>
                <w:w w:val="105"/>
                <w:sz w:val="19"/>
              </w:rPr>
              <w:t>Stockholders’  equity:</w:t>
            </w:r>
          </w:p>
        </w:tc>
        <w:tc>
          <w:tcPr>
            <w:tcW w:w="1438" w:type="dxa"/>
          </w:tcPr>
          <w:p>
            <w:pPr/>
          </w:p>
        </w:tc>
        <w:tc>
          <w:tcPr>
            <w:tcW w:w="2809" w:type="dxa"/>
            <w:gridSpan w:val="2"/>
          </w:tcPr>
          <w:p>
            <w:pPr/>
          </w:p>
        </w:tc>
      </w:tr>
      <w:tr>
        <w:trPr>
          <w:trHeight w:val="285" w:hRule="exact"/>
        </w:trPr>
        <w:tc>
          <w:tcPr>
            <w:tcW w:w="10465" w:type="dxa"/>
            <w:gridSpan w:val="4"/>
          </w:tcPr>
          <w:p>
            <w:pPr>
              <w:pStyle w:val="TableParagraph"/>
              <w:spacing w:before="45"/>
              <w:ind w:left="208"/>
              <w:rPr>
                <w:sz w:val="19"/>
              </w:rPr>
            </w:pPr>
            <w:r>
              <w:rPr>
                <w:color w:val="8A7967"/>
                <w:w w:val="105"/>
                <w:sz w:val="19"/>
              </w:rPr>
              <w:t>Common stock, $1.00 par value: 2,000,000 shares   authorized;</w:t>
            </w:r>
          </w:p>
        </w:tc>
      </w:tr>
      <w:tr>
        <w:trPr>
          <w:trHeight w:val="235" w:hRule="exact"/>
        </w:trPr>
        <w:tc>
          <w:tcPr>
            <w:tcW w:w="6218" w:type="dxa"/>
            <w:tcBorders>
              <w:bottom w:val="single" w:sz="4" w:space="0" w:color="C2B6A8"/>
            </w:tcBorders>
          </w:tcPr>
          <w:p>
            <w:pPr>
              <w:pStyle w:val="TableParagraph"/>
              <w:spacing w:before="20"/>
              <w:ind w:left="389" w:right="-19"/>
              <w:rPr>
                <w:sz w:val="19"/>
              </w:rPr>
            </w:pPr>
            <w:r>
              <w:rPr>
                <w:color w:val="8A7967"/>
                <w:spacing w:val="-10"/>
                <w:w w:val="105"/>
                <w:sz w:val="19"/>
              </w:rPr>
              <w:t>766,774 </w:t>
            </w:r>
            <w:r>
              <w:rPr>
                <w:color w:val="8A7967"/>
                <w:w w:val="105"/>
                <w:sz w:val="19"/>
              </w:rPr>
              <w:t>and </w:t>
            </w:r>
            <w:r>
              <w:rPr>
                <w:color w:val="8A7967"/>
                <w:spacing w:val="-6"/>
                <w:w w:val="105"/>
                <w:sz w:val="19"/>
              </w:rPr>
              <w:t>507,897 </w:t>
            </w:r>
            <w:r>
              <w:rPr>
                <w:color w:val="8A7967"/>
                <w:spacing w:val="-3"/>
                <w:w w:val="105"/>
                <w:sz w:val="19"/>
              </w:rPr>
              <w:t>shares </w:t>
            </w:r>
            <w:r>
              <w:rPr>
                <w:color w:val="8A7967"/>
                <w:spacing w:val="-2"/>
                <w:w w:val="105"/>
                <w:sz w:val="19"/>
              </w:rPr>
              <w:t>issued </w:t>
            </w:r>
            <w:r>
              <w:rPr>
                <w:color w:val="8A7967"/>
                <w:w w:val="105"/>
                <w:sz w:val="19"/>
              </w:rPr>
              <w:t>in </w:t>
            </w:r>
            <w:r>
              <w:rPr>
                <w:color w:val="8A7967"/>
                <w:spacing w:val="-3"/>
                <w:w w:val="105"/>
                <w:sz w:val="19"/>
              </w:rPr>
              <w:t>2001 </w:t>
            </w:r>
            <w:r>
              <w:rPr>
                <w:color w:val="8A7967"/>
                <w:w w:val="105"/>
                <w:sz w:val="19"/>
              </w:rPr>
              <w:t>and </w:t>
            </w:r>
            <w:r>
              <w:rPr>
                <w:color w:val="8A7967"/>
                <w:spacing w:val="-4"/>
                <w:w w:val="105"/>
                <w:sz w:val="19"/>
              </w:rPr>
              <w:t>2000,  </w:t>
            </w:r>
            <w:r>
              <w:rPr>
                <w:color w:val="8A7967"/>
                <w:spacing w:val="17"/>
                <w:w w:val="105"/>
                <w:sz w:val="19"/>
              </w:rPr>
              <w:t> </w:t>
            </w:r>
            <w:r>
              <w:rPr>
                <w:color w:val="8A7967"/>
                <w:spacing w:val="-3"/>
                <w:w w:val="105"/>
                <w:sz w:val="19"/>
              </w:rPr>
              <w:t>respectively</w:t>
            </w:r>
          </w:p>
        </w:tc>
        <w:tc>
          <w:tcPr>
            <w:tcW w:w="1438" w:type="dxa"/>
            <w:tcBorders>
              <w:bottom w:val="single" w:sz="4" w:space="0" w:color="C2B6A8"/>
            </w:tcBorders>
          </w:tcPr>
          <w:p>
            <w:pPr>
              <w:pStyle w:val="TableParagraph"/>
              <w:spacing w:before="20"/>
              <w:ind w:right="170"/>
              <w:jc w:val="right"/>
              <w:rPr>
                <w:sz w:val="19"/>
              </w:rPr>
            </w:pPr>
            <w:r>
              <w:rPr>
                <w:color w:val="231F20"/>
                <w:w w:val="110"/>
                <w:sz w:val="19"/>
              </w:rPr>
              <w:t>766,774</w:t>
            </w:r>
          </w:p>
        </w:tc>
        <w:tc>
          <w:tcPr>
            <w:tcW w:w="2809" w:type="dxa"/>
            <w:gridSpan w:val="2"/>
            <w:tcBorders>
              <w:bottom w:val="single" w:sz="4" w:space="0" w:color="C2B6A8"/>
            </w:tcBorders>
          </w:tcPr>
          <w:p>
            <w:pPr>
              <w:pStyle w:val="TableParagraph"/>
              <w:spacing w:before="20"/>
              <w:ind w:right="72"/>
              <w:jc w:val="right"/>
              <w:rPr>
                <w:sz w:val="19"/>
              </w:rPr>
            </w:pPr>
            <w:r>
              <w:rPr>
                <w:color w:val="8A7967"/>
                <w:w w:val="110"/>
                <w:sz w:val="19"/>
              </w:rPr>
              <w:t>507,897</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05"/>
                <w:sz w:val="19"/>
              </w:rPr>
              <w:t>Capital in excess of par  value</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15"/>
                <w:sz w:val="19"/>
              </w:rPr>
              <w:t>50,409</w:t>
            </w:r>
          </w:p>
        </w:tc>
        <w:tc>
          <w:tcPr>
            <w:tcW w:w="2809" w:type="dxa"/>
            <w:gridSpan w:val="2"/>
            <w:tcBorders>
              <w:top w:val="single" w:sz="4" w:space="0" w:color="C2B6A8"/>
              <w:bottom w:val="single" w:sz="4" w:space="0" w:color="C2B6A8"/>
            </w:tcBorders>
          </w:tcPr>
          <w:p>
            <w:pPr>
              <w:pStyle w:val="TableParagraph"/>
              <w:ind w:right="68"/>
              <w:jc w:val="right"/>
              <w:rPr>
                <w:sz w:val="19"/>
              </w:rPr>
            </w:pPr>
            <w:r>
              <w:rPr>
                <w:color w:val="8A7967"/>
                <w:w w:val="105"/>
                <w:sz w:val="19"/>
              </w:rPr>
              <w:t>103,780</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05"/>
                <w:sz w:val="19"/>
              </w:rPr>
              <w:t>Retained earnings</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10"/>
                <w:sz w:val="19"/>
              </w:rPr>
              <w:t>3,228,408</w:t>
            </w:r>
          </w:p>
        </w:tc>
        <w:tc>
          <w:tcPr>
            <w:tcW w:w="2809" w:type="dxa"/>
            <w:gridSpan w:val="2"/>
            <w:tcBorders>
              <w:top w:val="single" w:sz="4" w:space="0" w:color="C2B6A8"/>
              <w:bottom w:val="single" w:sz="4" w:space="0" w:color="C2B6A8"/>
            </w:tcBorders>
          </w:tcPr>
          <w:p>
            <w:pPr>
              <w:pStyle w:val="TableParagraph"/>
              <w:ind w:left="1792"/>
              <w:rPr>
                <w:sz w:val="19"/>
              </w:rPr>
            </w:pPr>
            <w:r>
              <w:rPr>
                <w:color w:val="8A7967"/>
                <w:w w:val="110"/>
                <w:sz w:val="19"/>
              </w:rPr>
              <w:t>2,902,007</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05"/>
                <w:sz w:val="19"/>
              </w:rPr>
              <w:t>Accumulated other comprehensive income  (loss)</w:t>
            </w:r>
          </w:p>
        </w:tc>
        <w:tc>
          <w:tcPr>
            <w:tcW w:w="1438" w:type="dxa"/>
            <w:tcBorders>
              <w:top w:val="single" w:sz="4" w:space="0" w:color="C2B6A8"/>
              <w:bottom w:val="single" w:sz="4" w:space="0" w:color="C2B6A8"/>
            </w:tcBorders>
          </w:tcPr>
          <w:p>
            <w:pPr>
              <w:pStyle w:val="TableParagraph"/>
              <w:ind w:right="96"/>
              <w:jc w:val="right"/>
              <w:rPr>
                <w:sz w:val="19"/>
              </w:rPr>
            </w:pPr>
            <w:r>
              <w:rPr>
                <w:color w:val="231F20"/>
                <w:sz w:val="19"/>
              </w:rPr>
              <w:t>(3 1 ,538)</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08"/>
                <w:sz w:val="19"/>
              </w:rPr>
              <w:t>-</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05"/>
                <w:sz w:val="19"/>
              </w:rPr>
              <w:t>Treasury stock, at cost: 3,735  shares in   2000</w:t>
            </w:r>
          </w:p>
        </w:tc>
        <w:tc>
          <w:tcPr>
            <w:tcW w:w="1438" w:type="dxa"/>
            <w:tcBorders>
              <w:top w:val="single" w:sz="4" w:space="0" w:color="C2B6A8"/>
              <w:bottom w:val="single" w:sz="4" w:space="0" w:color="C2B6A8"/>
            </w:tcBorders>
          </w:tcPr>
          <w:p>
            <w:pPr>
              <w:pStyle w:val="TableParagraph"/>
              <w:tabs>
                <w:tab w:pos="1154" w:val="left" w:leader="none"/>
              </w:tabs>
              <w:ind w:right="170"/>
              <w:jc w:val="right"/>
              <w:rPr>
                <w:sz w:val="19"/>
              </w:rPr>
            </w:pPr>
            <w:r>
              <w:rPr>
                <w:color w:val="231F20"/>
                <w:w w:val="97"/>
                <w:sz w:val="19"/>
                <w:u w:val="single" w:color="231F20"/>
              </w:rPr>
              <w:t> </w:t>
            </w:r>
            <w:r>
              <w:rPr>
                <w:color w:val="231F20"/>
                <w:sz w:val="19"/>
                <w:u w:val="single" w:color="231F20"/>
              </w:rPr>
              <w:tab/>
            </w:r>
            <w:r>
              <w:rPr>
                <w:color w:val="231F20"/>
                <w:w w:val="105"/>
                <w:sz w:val="19"/>
                <w:u w:val="single" w:color="231F20"/>
              </w:rPr>
              <w:t>-</w:t>
            </w:r>
          </w:p>
        </w:tc>
        <w:tc>
          <w:tcPr>
            <w:tcW w:w="2809" w:type="dxa"/>
            <w:gridSpan w:val="2"/>
            <w:tcBorders>
              <w:top w:val="single" w:sz="4" w:space="0" w:color="C2B6A8"/>
              <w:bottom w:val="single" w:sz="4" w:space="0" w:color="C2B6A8"/>
            </w:tcBorders>
          </w:tcPr>
          <w:p>
            <w:pPr>
              <w:pStyle w:val="TableParagraph"/>
              <w:tabs>
                <w:tab w:pos="2006" w:val="left" w:leader="none"/>
              </w:tabs>
              <w:ind w:left="1633" w:right="-1"/>
              <w:rPr>
                <w:sz w:val="19"/>
              </w:rPr>
            </w:pPr>
            <w:r>
              <w:rPr>
                <w:color w:val="8A7967"/>
                <w:w w:val="97"/>
                <w:sz w:val="19"/>
                <w:u w:val="single" w:color="231F20"/>
              </w:rPr>
              <w:t> </w:t>
            </w:r>
            <w:r>
              <w:rPr>
                <w:color w:val="8A7967"/>
                <w:sz w:val="19"/>
                <w:u w:val="single" w:color="231F20"/>
              </w:rPr>
              <w:tab/>
            </w:r>
            <w:r>
              <w:rPr>
                <w:color w:val="8A7967"/>
                <w:w w:val="110"/>
                <w:sz w:val="19"/>
                <w:u w:val="single" w:color="231F20"/>
              </w:rPr>
              <w:t>(62,364</w:t>
            </w:r>
            <w:r>
              <w:rPr>
                <w:color w:val="8A7967"/>
                <w:w w:val="110"/>
                <w:sz w:val="19"/>
              </w:rPr>
              <w:t>)</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0"/>
                <w:sz w:val="19"/>
              </w:rPr>
              <w:t>Total stockholders’ equity</w:t>
            </w:r>
          </w:p>
        </w:tc>
        <w:tc>
          <w:tcPr>
            <w:tcW w:w="1438" w:type="dxa"/>
            <w:tcBorders>
              <w:top w:val="single" w:sz="4" w:space="0" w:color="C2B6A8"/>
              <w:bottom w:val="single" w:sz="4" w:space="0" w:color="C2B6A8"/>
            </w:tcBorders>
          </w:tcPr>
          <w:p>
            <w:pPr>
              <w:pStyle w:val="TableParagraph"/>
              <w:tabs>
                <w:tab w:pos="268" w:val="left" w:leader="none"/>
              </w:tabs>
              <w:ind w:right="170"/>
              <w:jc w:val="right"/>
              <w:rPr>
                <w:sz w:val="19"/>
              </w:rPr>
            </w:pPr>
            <w:r>
              <w:rPr>
                <w:color w:val="231F20"/>
                <w:w w:val="97"/>
                <w:sz w:val="19"/>
                <w:u w:val="single" w:color="231F20"/>
              </w:rPr>
              <w:t> </w:t>
            </w:r>
            <w:r>
              <w:rPr>
                <w:color w:val="231F20"/>
                <w:sz w:val="19"/>
                <w:u w:val="single" w:color="231F20"/>
              </w:rPr>
              <w:tab/>
            </w:r>
            <w:r>
              <w:rPr>
                <w:color w:val="231F20"/>
                <w:spacing w:val="3"/>
                <w:w w:val="105"/>
                <w:sz w:val="19"/>
                <w:u w:val="single" w:color="231F20"/>
              </w:rPr>
              <w:t>4,01</w:t>
            </w:r>
            <w:r>
              <w:rPr>
                <w:color w:val="231F20"/>
                <w:spacing w:val="-6"/>
                <w:w w:val="105"/>
                <w:sz w:val="19"/>
                <w:u w:val="single" w:color="231F20"/>
              </w:rPr>
              <w:t> </w:t>
            </w:r>
            <w:r>
              <w:rPr>
                <w:color w:val="231F20"/>
                <w:w w:val="105"/>
                <w:sz w:val="19"/>
                <w:u w:val="single" w:color="231F20"/>
              </w:rPr>
              <w:t>4,053</w:t>
            </w:r>
          </w:p>
        </w:tc>
        <w:tc>
          <w:tcPr>
            <w:tcW w:w="2809" w:type="dxa"/>
            <w:gridSpan w:val="2"/>
            <w:tcBorders>
              <w:top w:val="single" w:sz="4" w:space="0" w:color="C2B6A8"/>
              <w:bottom w:val="single" w:sz="4" w:space="0" w:color="C2B6A8"/>
            </w:tcBorders>
          </w:tcPr>
          <w:p>
            <w:pPr>
              <w:pStyle w:val="TableParagraph"/>
              <w:ind w:left="1633"/>
              <w:rPr>
                <w:sz w:val="19"/>
              </w:rPr>
            </w:pPr>
            <w:r>
              <w:rPr>
                <w:color w:val="8A7967"/>
                <w:w w:val="97"/>
                <w:sz w:val="19"/>
                <w:u w:val="single" w:color="231F20"/>
              </w:rPr>
              <w:t> </w:t>
            </w:r>
            <w:r>
              <w:rPr>
                <w:color w:val="8A7967"/>
                <w:sz w:val="19"/>
                <w:u w:val="single" w:color="231F20"/>
              </w:rPr>
              <w:t>  </w:t>
            </w:r>
            <w:r>
              <w:rPr>
                <w:color w:val="8A7967"/>
                <w:w w:val="105"/>
                <w:sz w:val="19"/>
                <w:u w:val="single" w:color="231F20"/>
              </w:rPr>
              <w:t>3,451 ,320</w:t>
            </w:r>
          </w:p>
        </w:tc>
      </w:tr>
      <w:tr>
        <w:trPr>
          <w:trHeight w:val="260" w:hRule="exact"/>
        </w:trPr>
        <w:tc>
          <w:tcPr>
            <w:tcW w:w="6218" w:type="dxa"/>
            <w:tcBorders>
              <w:top w:val="single" w:sz="4" w:space="0" w:color="C2B6A8"/>
              <w:bottom w:val="single" w:sz="4" w:space="0" w:color="C2B6A8"/>
            </w:tcBorders>
          </w:tcPr>
          <w:p>
            <w:pP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   </w:t>
            </w:r>
            <w:r>
              <w:rPr>
                <w:color w:val="231F20"/>
                <w:sz w:val="19"/>
                <w:u w:val="single" w:color="231F20"/>
              </w:rPr>
              <w:t>8,997, 1 4 1</w:t>
            </w:r>
          </w:p>
        </w:tc>
        <w:tc>
          <w:tcPr>
            <w:tcW w:w="2809" w:type="dxa"/>
            <w:gridSpan w:val="2"/>
            <w:tcBorders>
              <w:top w:val="single" w:sz="4" w:space="0" w:color="C2B6A8"/>
              <w:bottom w:val="single" w:sz="4" w:space="0" w:color="C2B6A8"/>
            </w:tcBorders>
          </w:tcPr>
          <w:p>
            <w:pPr>
              <w:pStyle w:val="TableParagraph"/>
              <w:ind w:left="1580"/>
              <w:rPr>
                <w:sz w:val="19"/>
              </w:rPr>
            </w:pPr>
            <w:r>
              <w:rPr>
                <w:color w:val="8A7967"/>
                <w:w w:val="110"/>
                <w:sz w:val="19"/>
              </w:rPr>
              <w:t>$ </w:t>
            </w:r>
            <w:r>
              <w:rPr>
                <w:color w:val="8A7967"/>
                <w:w w:val="110"/>
                <w:sz w:val="19"/>
                <w:u w:val="single" w:color="231F20"/>
              </w:rPr>
              <w:t>6,669,572</w:t>
            </w:r>
          </w:p>
        </w:tc>
      </w:tr>
      <w:tr>
        <w:trPr>
          <w:trHeight w:val="332" w:hRule="exact"/>
        </w:trPr>
        <w:tc>
          <w:tcPr>
            <w:tcW w:w="6218" w:type="dxa"/>
            <w:tcBorders>
              <w:top w:val="single" w:sz="4" w:space="0" w:color="C2B6A8"/>
            </w:tcBorders>
          </w:tcPr>
          <w:p>
            <w:pPr>
              <w:pStyle w:val="TableParagraph"/>
              <w:spacing w:before="11"/>
              <w:rPr>
                <w:rFonts w:ascii="Times New Roman"/>
                <w:sz w:val="13"/>
              </w:rPr>
            </w:pPr>
          </w:p>
          <w:p>
            <w:pPr>
              <w:pStyle w:val="TableParagraph"/>
              <w:spacing w:before="0"/>
              <w:ind w:left="28"/>
              <w:rPr>
                <w:sz w:val="15"/>
              </w:rPr>
            </w:pPr>
            <w:r>
              <w:rPr>
                <w:color w:val="8A7967"/>
                <w:sz w:val="15"/>
              </w:rPr>
              <w:t>See  accompanying  notes.</w:t>
            </w:r>
          </w:p>
        </w:tc>
        <w:tc>
          <w:tcPr>
            <w:tcW w:w="1438" w:type="dxa"/>
            <w:tcBorders>
              <w:top w:val="single" w:sz="4" w:space="0" w:color="C2B6A8"/>
            </w:tcBorders>
          </w:tcPr>
          <w:p>
            <w:pPr/>
          </w:p>
        </w:tc>
        <w:tc>
          <w:tcPr>
            <w:tcW w:w="2809" w:type="dxa"/>
            <w:gridSpan w:val="2"/>
            <w:tcBorders>
              <w:top w:val="single" w:sz="4" w:space="0" w:color="C2B6A8"/>
            </w:tcBorders>
          </w:tcPr>
          <w:p>
            <w:pPr/>
          </w:p>
        </w:tc>
      </w:tr>
    </w:tbl>
    <w:p>
      <w:pPr>
        <w:spacing w:after="0"/>
        <w:sectPr>
          <w:pgSz w:w="12240" w:h="15840"/>
          <w:pgMar w:header="859" w:footer="0" w:top="1320" w:bottom="280" w:left="100" w:right="760"/>
        </w:sect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28"/>
        <w:gridCol w:w="1207"/>
        <w:gridCol w:w="2449"/>
        <w:gridCol w:w="1576"/>
      </w:tblGrid>
      <w:tr>
        <w:trPr>
          <w:trHeight w:val="277" w:hRule="exact"/>
        </w:trPr>
        <w:tc>
          <w:tcPr>
            <w:tcW w:w="5228" w:type="dxa"/>
            <w:tcBorders>
              <w:bottom w:val="single" w:sz="16" w:space="0" w:color="231F20"/>
            </w:tcBorders>
          </w:tcPr>
          <w:p>
            <w:pPr>
              <w:pStyle w:val="TableParagraph"/>
              <w:spacing w:line="246" w:lineRule="exact" w:before="0"/>
              <w:ind w:left="28"/>
              <w:rPr>
                <w:b/>
                <w:sz w:val="22"/>
              </w:rPr>
            </w:pPr>
            <w:r>
              <w:rPr>
                <w:b/>
                <w:color w:val="8A7967"/>
                <w:sz w:val="22"/>
              </w:rPr>
              <w:t>CONSOLIDATED STATEMENT OF  INCOME</w:t>
            </w:r>
          </w:p>
        </w:tc>
        <w:tc>
          <w:tcPr>
            <w:tcW w:w="5232" w:type="dxa"/>
            <w:gridSpan w:val="3"/>
            <w:tcBorders>
              <w:bottom w:val="single" w:sz="16" w:space="0" w:color="231F20"/>
            </w:tcBorders>
          </w:tcPr>
          <w:p>
            <w:pPr/>
          </w:p>
        </w:tc>
      </w:tr>
      <w:tr>
        <w:trPr>
          <w:trHeight w:val="364" w:hRule="exact"/>
        </w:trPr>
        <w:tc>
          <w:tcPr>
            <w:tcW w:w="5228" w:type="dxa"/>
            <w:tcBorders>
              <w:top w:val="single" w:sz="16" w:space="0" w:color="231F20"/>
            </w:tcBorders>
          </w:tcPr>
          <w:p>
            <w:pPr/>
          </w:p>
        </w:tc>
        <w:tc>
          <w:tcPr>
            <w:tcW w:w="1207" w:type="dxa"/>
            <w:tcBorders>
              <w:top w:val="single" w:sz="16" w:space="0" w:color="231F20"/>
              <w:bottom w:val="single" w:sz="8" w:space="0" w:color="8A7967"/>
            </w:tcBorders>
          </w:tcPr>
          <w:p>
            <w:pPr/>
          </w:p>
        </w:tc>
        <w:tc>
          <w:tcPr>
            <w:tcW w:w="4025" w:type="dxa"/>
            <w:gridSpan w:val="2"/>
            <w:tcBorders>
              <w:top w:val="single" w:sz="16" w:space="0" w:color="231F20"/>
              <w:bottom w:val="single" w:sz="8" w:space="0" w:color="8A7967"/>
            </w:tcBorders>
          </w:tcPr>
          <w:p>
            <w:pPr>
              <w:pStyle w:val="TableParagraph"/>
              <w:spacing w:before="124"/>
              <w:ind w:left="57"/>
              <w:rPr>
                <w:sz w:val="19"/>
              </w:rPr>
            </w:pPr>
            <w:r>
              <w:rPr>
                <w:color w:val="8A7967"/>
                <w:sz w:val="17"/>
              </w:rPr>
              <w:t>YEARS ENDED DECEMBER 31 </w:t>
            </w:r>
            <w:r>
              <w:rPr>
                <w:color w:val="8A7967"/>
                <w:sz w:val="19"/>
              </w:rPr>
              <w:t>,</w:t>
            </w:r>
          </w:p>
        </w:tc>
      </w:tr>
      <w:tr>
        <w:trPr>
          <w:trHeight w:val="235" w:hRule="exact"/>
        </w:trPr>
        <w:tc>
          <w:tcPr>
            <w:tcW w:w="5228" w:type="dxa"/>
            <w:tcBorders>
              <w:bottom w:val="single" w:sz="4" w:space="0" w:color="C2B6A8"/>
            </w:tcBorders>
          </w:tcPr>
          <w:p>
            <w:pPr>
              <w:pStyle w:val="TableParagraph"/>
              <w:spacing w:before="0"/>
              <w:ind w:left="97"/>
              <w:rPr>
                <w:sz w:val="19"/>
              </w:rPr>
            </w:pPr>
            <w:r>
              <w:rPr>
                <w:color w:val="8A7967"/>
                <w:w w:val="105"/>
                <w:position w:val="2"/>
                <w:sz w:val="19"/>
              </w:rPr>
              <w:t>(</w:t>
            </w:r>
            <w:r>
              <w:rPr>
                <w:color w:val="8A7967"/>
                <w:w w:val="105"/>
                <w:sz w:val="19"/>
              </w:rPr>
              <w:t>in thousands, except per share amounts)</w:t>
            </w:r>
          </w:p>
        </w:tc>
        <w:tc>
          <w:tcPr>
            <w:tcW w:w="1207" w:type="dxa"/>
            <w:tcBorders>
              <w:top w:val="single" w:sz="8" w:space="0" w:color="8A7967"/>
              <w:bottom w:val="single" w:sz="4" w:space="0" w:color="C2B6A8"/>
            </w:tcBorders>
          </w:tcPr>
          <w:p>
            <w:pPr>
              <w:pStyle w:val="TableParagraph"/>
              <w:spacing w:before="19"/>
              <w:ind w:left="442"/>
              <w:rPr>
                <w:b/>
                <w:sz w:val="18"/>
              </w:rPr>
            </w:pPr>
            <w:r>
              <w:rPr>
                <w:b/>
                <w:color w:val="231F20"/>
                <w:w w:val="110"/>
                <w:sz w:val="18"/>
              </w:rPr>
              <w:t>2001</w:t>
            </w:r>
          </w:p>
        </w:tc>
        <w:tc>
          <w:tcPr>
            <w:tcW w:w="4025" w:type="dxa"/>
            <w:gridSpan w:val="2"/>
            <w:tcBorders>
              <w:top w:val="single" w:sz="8" w:space="0" w:color="8A7967"/>
              <w:bottom w:val="single" w:sz="4" w:space="0" w:color="C2B6A8"/>
            </w:tcBorders>
          </w:tcPr>
          <w:p>
            <w:pPr>
              <w:pStyle w:val="TableParagraph"/>
              <w:tabs>
                <w:tab w:pos="3327" w:val="left" w:leader="none"/>
              </w:tabs>
              <w:spacing w:before="19"/>
              <w:ind w:left="1283"/>
              <w:rPr>
                <w:b/>
                <w:sz w:val="18"/>
              </w:rPr>
            </w:pPr>
            <w:r>
              <w:rPr>
                <w:b/>
                <w:color w:val="8A7967"/>
                <w:w w:val="115"/>
                <w:sz w:val="18"/>
              </w:rPr>
              <w:t>2000</w:t>
              <w:tab/>
              <w:t>1999</w:t>
            </w:r>
          </w:p>
        </w:tc>
      </w:tr>
      <w:tr>
        <w:trPr>
          <w:trHeight w:val="700" w:hRule="exact"/>
        </w:trPr>
        <w:tc>
          <w:tcPr>
            <w:tcW w:w="5228" w:type="dxa"/>
            <w:tcBorders>
              <w:top w:val="single" w:sz="4" w:space="0" w:color="C2B6A8"/>
              <w:bottom w:val="single" w:sz="4" w:space="0" w:color="C2B6A8"/>
            </w:tcBorders>
          </w:tcPr>
          <w:p>
            <w:pPr>
              <w:pStyle w:val="TableParagraph"/>
              <w:spacing w:before="4"/>
              <w:rPr>
                <w:rFonts w:ascii="Times New Roman"/>
                <w:sz w:val="19"/>
              </w:rPr>
            </w:pPr>
          </w:p>
          <w:p>
            <w:pPr>
              <w:pStyle w:val="TableParagraph"/>
              <w:spacing w:before="0"/>
              <w:ind w:left="28"/>
              <w:rPr>
                <w:b/>
                <w:sz w:val="19"/>
              </w:rPr>
            </w:pPr>
            <w:r>
              <w:rPr>
                <w:b/>
                <w:color w:val="8A7967"/>
                <w:sz w:val="19"/>
              </w:rPr>
              <w:t>OPERATING REVENUES:</w:t>
            </w:r>
          </w:p>
          <w:p>
            <w:pPr>
              <w:pStyle w:val="TableParagraph"/>
              <w:spacing w:before="41"/>
              <w:ind w:left="208"/>
              <w:rPr>
                <w:sz w:val="19"/>
              </w:rPr>
            </w:pPr>
            <w:r>
              <w:rPr>
                <w:color w:val="8A7967"/>
                <w:sz w:val="19"/>
              </w:rPr>
              <w:t>Passenger</w:t>
            </w:r>
          </w:p>
        </w:tc>
        <w:tc>
          <w:tcPr>
            <w:tcW w:w="120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2"/>
              </w:rPr>
            </w:pPr>
          </w:p>
          <w:p>
            <w:pPr>
              <w:pStyle w:val="TableParagraph"/>
              <w:spacing w:before="0"/>
              <w:rPr>
                <w:sz w:val="19"/>
              </w:rPr>
            </w:pPr>
            <w:r>
              <w:rPr>
                <w:color w:val="231F20"/>
                <w:w w:val="110"/>
                <w:sz w:val="19"/>
              </w:rPr>
              <w:t>$ 5,378,702</w:t>
            </w:r>
          </w:p>
        </w:tc>
        <w:tc>
          <w:tcPr>
            <w:tcW w:w="4025" w:type="dxa"/>
            <w:gridSpan w:val="2"/>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2"/>
              </w:rPr>
            </w:pPr>
          </w:p>
          <w:p>
            <w:pPr>
              <w:pStyle w:val="TableParagraph"/>
              <w:tabs>
                <w:tab w:pos="2864" w:val="left" w:leader="none"/>
              </w:tabs>
              <w:spacing w:before="0"/>
              <w:ind w:left="861"/>
              <w:rPr>
                <w:sz w:val="19"/>
              </w:rPr>
            </w:pPr>
            <w:r>
              <w:rPr>
                <w:color w:val="8A7967"/>
                <w:w w:val="105"/>
                <w:sz w:val="19"/>
              </w:rPr>
              <w:t>$</w:t>
            </w:r>
            <w:r>
              <w:rPr>
                <w:color w:val="8A7967"/>
                <w:spacing w:val="31"/>
                <w:w w:val="105"/>
                <w:sz w:val="19"/>
              </w:rPr>
              <w:t> </w:t>
            </w:r>
            <w:r>
              <w:rPr>
                <w:color w:val="8A7967"/>
                <w:w w:val="105"/>
                <w:sz w:val="19"/>
              </w:rPr>
              <w:t>5,467,965</w:t>
              <w:tab/>
              <w:t>$4,562,</w:t>
            </w:r>
            <w:r>
              <w:rPr>
                <w:color w:val="8A7967"/>
                <w:spacing w:val="-31"/>
                <w:w w:val="105"/>
                <w:sz w:val="19"/>
              </w:rPr>
              <w:t> </w:t>
            </w:r>
            <w:r>
              <w:rPr>
                <w:color w:val="8A7967"/>
                <w:spacing w:val="8"/>
                <w:w w:val="105"/>
                <w:sz w:val="19"/>
              </w:rPr>
              <w:t>61</w:t>
            </w:r>
            <w:r>
              <w:rPr>
                <w:color w:val="8A7967"/>
                <w:spacing w:val="-11"/>
                <w:w w:val="105"/>
                <w:sz w:val="19"/>
              </w:rPr>
              <w:t> </w:t>
            </w:r>
            <w:r>
              <w:rPr>
                <w:color w:val="8A7967"/>
                <w:w w:val="105"/>
                <w:sz w:val="19"/>
              </w:rPr>
              <w:t>6</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10"/>
                <w:sz w:val="19"/>
              </w:rPr>
              <w:t>Freight</w:t>
            </w:r>
          </w:p>
        </w:tc>
        <w:tc>
          <w:tcPr>
            <w:tcW w:w="1207" w:type="dxa"/>
            <w:tcBorders>
              <w:top w:val="single" w:sz="4" w:space="0" w:color="C2B6A8"/>
              <w:bottom w:val="single" w:sz="4" w:space="0" w:color="C2B6A8"/>
            </w:tcBorders>
          </w:tcPr>
          <w:p>
            <w:pPr>
              <w:pStyle w:val="TableParagraph"/>
              <w:ind w:right="125"/>
              <w:jc w:val="right"/>
              <w:rPr>
                <w:sz w:val="19"/>
              </w:rPr>
            </w:pPr>
            <w:r>
              <w:rPr>
                <w:color w:val="231F20"/>
                <w:sz w:val="19"/>
              </w:rPr>
              <w:t>91 ,270</w:t>
            </w:r>
          </w:p>
        </w:tc>
        <w:tc>
          <w:tcPr>
            <w:tcW w:w="4025" w:type="dxa"/>
            <w:gridSpan w:val="2"/>
            <w:tcBorders>
              <w:top w:val="single" w:sz="4" w:space="0" w:color="C2B6A8"/>
              <w:bottom w:val="single" w:sz="4" w:space="0" w:color="C2B6A8"/>
            </w:tcBorders>
          </w:tcPr>
          <w:p>
            <w:pPr>
              <w:pStyle w:val="TableParagraph"/>
              <w:tabs>
                <w:tab w:pos="3231" w:val="left" w:leader="none"/>
              </w:tabs>
              <w:ind w:left="1250"/>
              <w:rPr>
                <w:sz w:val="19"/>
              </w:rPr>
            </w:pPr>
            <w:r>
              <w:rPr>
                <w:color w:val="8A7967"/>
                <w:sz w:val="19"/>
              </w:rPr>
              <w:t>1</w:t>
            </w:r>
            <w:r>
              <w:rPr>
                <w:color w:val="8A7967"/>
                <w:spacing w:val="-8"/>
                <w:sz w:val="19"/>
              </w:rPr>
              <w:t> </w:t>
            </w:r>
            <w:r>
              <w:rPr>
                <w:color w:val="8A7967"/>
                <w:sz w:val="19"/>
              </w:rPr>
              <w:t>1</w:t>
            </w:r>
            <w:r>
              <w:rPr>
                <w:color w:val="8A7967"/>
                <w:spacing w:val="-29"/>
                <w:sz w:val="19"/>
              </w:rPr>
              <w:t> </w:t>
            </w:r>
            <w:r>
              <w:rPr>
                <w:color w:val="8A7967"/>
                <w:sz w:val="19"/>
              </w:rPr>
              <w:t>0,742</w:t>
              <w:tab/>
              <w:t>102,990</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Other</w:t>
            </w:r>
          </w:p>
        </w:tc>
        <w:tc>
          <w:tcPr>
            <w:tcW w:w="1207" w:type="dxa"/>
            <w:tcBorders>
              <w:top w:val="single" w:sz="4" w:space="0" w:color="C2B6A8"/>
              <w:bottom w:val="single" w:sz="4" w:space="0" w:color="C2B6A8"/>
            </w:tcBorders>
          </w:tcPr>
          <w:p>
            <w:pPr>
              <w:pStyle w:val="TableParagraph"/>
              <w:tabs>
                <w:tab w:pos="450" w:val="left" w:leader="none"/>
              </w:tabs>
              <w:ind w:left="90"/>
              <w:rPr>
                <w:sz w:val="19"/>
              </w:rPr>
            </w:pPr>
            <w:r>
              <w:rPr>
                <w:color w:val="231F20"/>
                <w:w w:val="97"/>
                <w:sz w:val="19"/>
                <w:u w:val="single" w:color="231F20"/>
              </w:rPr>
              <w:t> </w:t>
            </w:r>
            <w:r>
              <w:rPr>
                <w:color w:val="231F20"/>
                <w:sz w:val="19"/>
                <w:u w:val="single" w:color="231F20"/>
              </w:rPr>
              <w:tab/>
            </w:r>
            <w:r>
              <w:rPr>
                <w:color w:val="231F20"/>
                <w:spacing w:val="-6"/>
                <w:w w:val="110"/>
                <w:sz w:val="19"/>
                <w:u w:val="single" w:color="231F20"/>
              </w:rPr>
              <w:t>85,202</w:t>
            </w:r>
          </w:p>
        </w:tc>
        <w:tc>
          <w:tcPr>
            <w:tcW w:w="4025" w:type="dxa"/>
            <w:gridSpan w:val="2"/>
            <w:tcBorders>
              <w:top w:val="single" w:sz="4" w:space="0" w:color="C2B6A8"/>
              <w:bottom w:val="single" w:sz="4" w:space="0" w:color="C2B6A8"/>
            </w:tcBorders>
          </w:tcPr>
          <w:p>
            <w:pPr>
              <w:pStyle w:val="TableParagraph"/>
              <w:tabs>
                <w:tab w:pos="1349" w:val="left" w:leader="none"/>
                <w:tab w:pos="2951" w:val="left" w:leader="none"/>
                <w:tab w:pos="3307" w:val="left" w:leader="none"/>
              </w:tabs>
              <w:ind w:left="992"/>
              <w:rPr>
                <w:sz w:val="19"/>
              </w:rPr>
            </w:pPr>
            <w:r>
              <w:rPr>
                <w:color w:val="8A7967"/>
                <w:w w:val="97"/>
                <w:sz w:val="19"/>
                <w:u w:val="single" w:color="231F20"/>
              </w:rPr>
              <w:t> </w:t>
            </w:r>
            <w:r>
              <w:rPr>
                <w:color w:val="8A7967"/>
                <w:sz w:val="19"/>
                <w:u w:val="single" w:color="231F20"/>
              </w:rPr>
              <w:tab/>
            </w:r>
            <w:r>
              <w:rPr>
                <w:color w:val="8A7967"/>
                <w:spacing w:val="-3"/>
                <w:w w:val="105"/>
                <w:sz w:val="19"/>
                <w:u w:val="single" w:color="231F20"/>
              </w:rPr>
              <w:t>70,853</w:t>
            </w:r>
            <w:r>
              <w:rPr>
                <w:color w:val="8A7967"/>
                <w:spacing w:val="-3"/>
                <w:w w:val="105"/>
                <w:sz w:val="19"/>
              </w:rPr>
              <w:tab/>
            </w:r>
            <w:r>
              <w:rPr>
                <w:color w:val="8A7967"/>
                <w:spacing w:val="-3"/>
                <w:w w:val="105"/>
                <w:sz w:val="19"/>
                <w:u w:val="single" w:color="231F20"/>
              </w:rPr>
              <w:t> </w:t>
              <w:tab/>
            </w:r>
            <w:r>
              <w:rPr>
                <w:color w:val="8A7967"/>
                <w:spacing w:val="7"/>
                <w:w w:val="105"/>
                <w:sz w:val="19"/>
                <w:u w:val="single" w:color="231F20"/>
              </w:rPr>
              <w:t>69,981</w:t>
            </w:r>
          </w:p>
        </w:tc>
      </w:tr>
      <w:tr>
        <w:trPr>
          <w:trHeight w:val="257" w:hRule="exact"/>
        </w:trPr>
        <w:tc>
          <w:tcPr>
            <w:tcW w:w="5228" w:type="dxa"/>
            <w:tcBorders>
              <w:top w:val="single" w:sz="4" w:space="0" w:color="C2B6A8"/>
              <w:bottom w:val="single" w:sz="4" w:space="0" w:color="C2B6A8"/>
            </w:tcBorders>
          </w:tcPr>
          <w:p>
            <w:pPr>
              <w:pStyle w:val="TableParagraph"/>
              <w:ind w:left="389"/>
              <w:rPr>
                <w:sz w:val="19"/>
              </w:rPr>
            </w:pPr>
            <w:r>
              <w:rPr>
                <w:color w:val="8A7967"/>
                <w:w w:val="110"/>
                <w:sz w:val="19"/>
              </w:rPr>
              <w:t>Total operating revenues</w:t>
            </w:r>
          </w:p>
        </w:tc>
        <w:tc>
          <w:tcPr>
            <w:tcW w:w="1207" w:type="dxa"/>
            <w:tcBorders>
              <w:top w:val="single" w:sz="4" w:space="0" w:color="C2B6A8"/>
              <w:bottom w:val="single" w:sz="4" w:space="0" w:color="C2B6A8"/>
            </w:tcBorders>
          </w:tcPr>
          <w:p>
            <w:pPr>
              <w:pStyle w:val="TableParagraph"/>
              <w:ind w:left="160"/>
              <w:rPr>
                <w:sz w:val="19"/>
              </w:rPr>
            </w:pPr>
            <w:r>
              <w:rPr>
                <w:color w:val="231F20"/>
                <w:w w:val="105"/>
                <w:sz w:val="19"/>
              </w:rPr>
              <w:t>5,555,1 74</w:t>
            </w:r>
          </w:p>
        </w:tc>
        <w:tc>
          <w:tcPr>
            <w:tcW w:w="4025" w:type="dxa"/>
            <w:gridSpan w:val="2"/>
            <w:tcBorders>
              <w:top w:val="single" w:sz="4" w:space="0" w:color="C2B6A8"/>
              <w:bottom w:val="single" w:sz="4" w:space="0" w:color="C2B6A8"/>
            </w:tcBorders>
          </w:tcPr>
          <w:p>
            <w:pPr>
              <w:pStyle w:val="TableParagraph"/>
              <w:tabs>
                <w:tab w:pos="3026" w:val="left" w:leader="none"/>
              </w:tabs>
              <w:ind w:left="1044"/>
              <w:rPr>
                <w:sz w:val="19"/>
              </w:rPr>
            </w:pPr>
            <w:r>
              <w:rPr>
                <w:color w:val="8A7967"/>
                <w:w w:val="110"/>
                <w:sz w:val="19"/>
              </w:rPr>
              <w:t>5,649,560</w:t>
              <w:tab/>
              <w:t>4,735,587</w:t>
            </w:r>
          </w:p>
        </w:tc>
      </w:tr>
      <w:tr>
        <w:trPr>
          <w:trHeight w:val="548" w:hRule="exact"/>
        </w:trPr>
        <w:tc>
          <w:tcPr>
            <w:tcW w:w="5228" w:type="dxa"/>
          </w:tcPr>
          <w:p>
            <w:pPr>
              <w:pStyle w:val="TableParagraph"/>
              <w:spacing w:before="9"/>
              <w:rPr>
                <w:rFonts w:ascii="Times New Roman"/>
                <w:sz w:val="26"/>
              </w:rPr>
            </w:pPr>
          </w:p>
          <w:p>
            <w:pPr>
              <w:pStyle w:val="TableParagraph"/>
              <w:spacing w:before="0"/>
              <w:ind w:left="28"/>
              <w:rPr>
                <w:b/>
                <w:sz w:val="19"/>
              </w:rPr>
            </w:pPr>
            <w:r>
              <w:rPr>
                <w:b/>
                <w:color w:val="8A7967"/>
                <w:sz w:val="19"/>
              </w:rPr>
              <w:t>OPERATING EXPENSES:</w:t>
            </w:r>
          </w:p>
        </w:tc>
        <w:tc>
          <w:tcPr>
            <w:tcW w:w="1207" w:type="dxa"/>
          </w:tcPr>
          <w:p>
            <w:pPr/>
          </w:p>
        </w:tc>
        <w:tc>
          <w:tcPr>
            <w:tcW w:w="4025" w:type="dxa"/>
            <w:gridSpan w:val="2"/>
          </w:tcPr>
          <w:p>
            <w:pPr/>
          </w:p>
        </w:tc>
      </w:tr>
      <w:tr>
        <w:trPr>
          <w:trHeight w:val="235" w:hRule="exact"/>
        </w:trPr>
        <w:tc>
          <w:tcPr>
            <w:tcW w:w="5228" w:type="dxa"/>
            <w:tcBorders>
              <w:bottom w:val="single" w:sz="4" w:space="0" w:color="C2B6A8"/>
            </w:tcBorders>
          </w:tcPr>
          <w:p>
            <w:pPr>
              <w:pStyle w:val="TableParagraph"/>
              <w:spacing w:before="20"/>
              <w:ind w:left="208"/>
              <w:rPr>
                <w:sz w:val="19"/>
              </w:rPr>
            </w:pPr>
            <w:r>
              <w:rPr>
                <w:color w:val="8A7967"/>
                <w:w w:val="105"/>
                <w:sz w:val="19"/>
              </w:rPr>
              <w:t>Salaries, wages, and benefits</w:t>
            </w:r>
          </w:p>
        </w:tc>
        <w:tc>
          <w:tcPr>
            <w:tcW w:w="1207" w:type="dxa"/>
            <w:tcBorders>
              <w:bottom w:val="single" w:sz="4" w:space="0" w:color="C2B6A8"/>
            </w:tcBorders>
          </w:tcPr>
          <w:p>
            <w:pPr>
              <w:pStyle w:val="TableParagraph"/>
              <w:spacing w:before="20"/>
              <w:ind w:left="204"/>
              <w:rPr>
                <w:sz w:val="19"/>
              </w:rPr>
            </w:pPr>
            <w:r>
              <w:rPr>
                <w:color w:val="231F20"/>
                <w:w w:val="105"/>
                <w:sz w:val="19"/>
              </w:rPr>
              <w:t>1,856,288</w:t>
            </w:r>
          </w:p>
        </w:tc>
        <w:tc>
          <w:tcPr>
            <w:tcW w:w="2449" w:type="dxa"/>
            <w:tcBorders>
              <w:bottom w:val="single" w:sz="4" w:space="0" w:color="C2B6A8"/>
            </w:tcBorders>
          </w:tcPr>
          <w:p>
            <w:pPr>
              <w:pStyle w:val="TableParagraph"/>
              <w:spacing w:before="20"/>
              <w:ind w:right="456"/>
              <w:jc w:val="right"/>
              <w:rPr>
                <w:sz w:val="19"/>
              </w:rPr>
            </w:pPr>
            <w:r>
              <w:rPr>
                <w:color w:val="8A7967"/>
                <w:sz w:val="19"/>
              </w:rPr>
              <w:t>1 ,683,689</w:t>
            </w:r>
          </w:p>
        </w:tc>
        <w:tc>
          <w:tcPr>
            <w:tcW w:w="1576" w:type="dxa"/>
            <w:tcBorders>
              <w:bottom w:val="single" w:sz="4" w:space="0" w:color="C2B6A8"/>
            </w:tcBorders>
          </w:tcPr>
          <w:p>
            <w:pPr>
              <w:pStyle w:val="TableParagraph"/>
              <w:spacing w:before="20"/>
              <w:ind w:right="68"/>
              <w:jc w:val="right"/>
              <w:rPr>
                <w:sz w:val="19"/>
              </w:rPr>
            </w:pPr>
            <w:r>
              <w:rPr>
                <w:color w:val="8A7967"/>
                <w:sz w:val="19"/>
              </w:rPr>
              <w:t>1,455,237</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Fuel and oil</w:t>
            </w:r>
          </w:p>
        </w:tc>
        <w:tc>
          <w:tcPr>
            <w:tcW w:w="1207" w:type="dxa"/>
            <w:tcBorders>
              <w:top w:val="single" w:sz="4" w:space="0" w:color="C2B6A8"/>
              <w:bottom w:val="single" w:sz="4" w:space="0" w:color="C2B6A8"/>
            </w:tcBorders>
          </w:tcPr>
          <w:p>
            <w:pPr>
              <w:pStyle w:val="TableParagraph"/>
              <w:ind w:left="346"/>
              <w:rPr>
                <w:sz w:val="19"/>
              </w:rPr>
            </w:pPr>
            <w:r>
              <w:rPr>
                <w:color w:val="231F20"/>
                <w:w w:val="105"/>
                <w:sz w:val="19"/>
              </w:rPr>
              <w:t>770,51 5</w:t>
            </w:r>
          </w:p>
        </w:tc>
        <w:tc>
          <w:tcPr>
            <w:tcW w:w="2449" w:type="dxa"/>
            <w:tcBorders>
              <w:top w:val="single" w:sz="4" w:space="0" w:color="C2B6A8"/>
              <w:bottom w:val="single" w:sz="4" w:space="0" w:color="C2B6A8"/>
            </w:tcBorders>
          </w:tcPr>
          <w:p>
            <w:pPr>
              <w:pStyle w:val="TableParagraph"/>
              <w:ind w:right="455"/>
              <w:jc w:val="right"/>
              <w:rPr>
                <w:sz w:val="19"/>
              </w:rPr>
            </w:pPr>
            <w:r>
              <w:rPr>
                <w:color w:val="8A7967"/>
                <w:w w:val="115"/>
                <w:sz w:val="19"/>
              </w:rPr>
              <w:t>804,426</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105"/>
                <w:sz w:val="19"/>
              </w:rPr>
              <w:t>492,41 5</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Maintenance materials and repairs</w:t>
            </w:r>
          </w:p>
        </w:tc>
        <w:tc>
          <w:tcPr>
            <w:tcW w:w="1207" w:type="dxa"/>
            <w:tcBorders>
              <w:top w:val="single" w:sz="4" w:space="0" w:color="C2B6A8"/>
              <w:bottom w:val="single" w:sz="4" w:space="0" w:color="C2B6A8"/>
            </w:tcBorders>
          </w:tcPr>
          <w:p>
            <w:pPr>
              <w:pStyle w:val="TableParagraph"/>
              <w:ind w:left="340"/>
              <w:rPr>
                <w:sz w:val="19"/>
              </w:rPr>
            </w:pPr>
            <w:r>
              <w:rPr>
                <w:color w:val="231F20"/>
                <w:w w:val="110"/>
                <w:sz w:val="19"/>
              </w:rPr>
              <w:t>397,505</w:t>
            </w:r>
          </w:p>
        </w:tc>
        <w:tc>
          <w:tcPr>
            <w:tcW w:w="2449" w:type="dxa"/>
            <w:tcBorders>
              <w:top w:val="single" w:sz="4" w:space="0" w:color="C2B6A8"/>
              <w:bottom w:val="single" w:sz="4" w:space="0" w:color="C2B6A8"/>
            </w:tcBorders>
          </w:tcPr>
          <w:p>
            <w:pPr>
              <w:pStyle w:val="TableParagraph"/>
              <w:ind w:right="455"/>
              <w:jc w:val="right"/>
              <w:rPr>
                <w:sz w:val="19"/>
              </w:rPr>
            </w:pPr>
            <w:r>
              <w:rPr>
                <w:color w:val="8A7967"/>
                <w:w w:val="110"/>
                <w:sz w:val="19"/>
              </w:rPr>
              <w:t>378,470</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110"/>
                <w:sz w:val="19"/>
              </w:rPr>
              <w:t>367,606</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Agency commissions</w:t>
            </w:r>
          </w:p>
        </w:tc>
        <w:tc>
          <w:tcPr>
            <w:tcW w:w="1207" w:type="dxa"/>
            <w:tcBorders>
              <w:top w:val="single" w:sz="4" w:space="0" w:color="C2B6A8"/>
              <w:bottom w:val="single" w:sz="4" w:space="0" w:color="C2B6A8"/>
            </w:tcBorders>
          </w:tcPr>
          <w:p>
            <w:pPr>
              <w:pStyle w:val="TableParagraph"/>
              <w:ind w:left="373"/>
              <w:rPr>
                <w:sz w:val="19"/>
              </w:rPr>
            </w:pPr>
            <w:r>
              <w:rPr>
                <w:color w:val="231F20"/>
                <w:sz w:val="19"/>
              </w:rPr>
              <w:t>103,014</w:t>
            </w:r>
          </w:p>
        </w:tc>
        <w:tc>
          <w:tcPr>
            <w:tcW w:w="2449" w:type="dxa"/>
            <w:tcBorders>
              <w:top w:val="single" w:sz="4" w:space="0" w:color="C2B6A8"/>
              <w:bottom w:val="single" w:sz="4" w:space="0" w:color="C2B6A8"/>
            </w:tcBorders>
          </w:tcPr>
          <w:p>
            <w:pPr>
              <w:pStyle w:val="TableParagraph"/>
              <w:ind w:right="455"/>
              <w:jc w:val="right"/>
              <w:rPr>
                <w:sz w:val="19"/>
              </w:rPr>
            </w:pPr>
            <w:r>
              <w:rPr>
                <w:color w:val="8A7967"/>
                <w:sz w:val="19"/>
              </w:rPr>
              <w:t>1 59,309</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95"/>
                <w:sz w:val="19"/>
              </w:rPr>
              <w:t>156,41 9</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15"/>
                <w:sz w:val="19"/>
              </w:rPr>
              <w:t>Aircraft rentals</w:t>
            </w:r>
          </w:p>
        </w:tc>
        <w:tc>
          <w:tcPr>
            <w:tcW w:w="1207" w:type="dxa"/>
            <w:tcBorders>
              <w:top w:val="single" w:sz="4" w:space="0" w:color="C2B6A8"/>
              <w:bottom w:val="single" w:sz="4" w:space="0" w:color="C2B6A8"/>
            </w:tcBorders>
          </w:tcPr>
          <w:p>
            <w:pPr>
              <w:pStyle w:val="TableParagraph"/>
              <w:ind w:left="378"/>
              <w:rPr>
                <w:sz w:val="19"/>
              </w:rPr>
            </w:pPr>
            <w:r>
              <w:rPr>
                <w:color w:val="231F20"/>
                <w:w w:val="95"/>
                <w:sz w:val="19"/>
              </w:rPr>
              <w:t>192, 1 1 </w:t>
            </w:r>
            <w:r>
              <w:rPr>
                <w:color w:val="231F20"/>
                <w:sz w:val="19"/>
              </w:rPr>
              <w:t>0</w:t>
            </w:r>
          </w:p>
        </w:tc>
        <w:tc>
          <w:tcPr>
            <w:tcW w:w="2449" w:type="dxa"/>
            <w:tcBorders>
              <w:top w:val="single" w:sz="4" w:space="0" w:color="C2B6A8"/>
              <w:bottom w:val="single" w:sz="4" w:space="0" w:color="C2B6A8"/>
            </w:tcBorders>
          </w:tcPr>
          <w:p>
            <w:pPr>
              <w:pStyle w:val="TableParagraph"/>
              <w:ind w:right="455"/>
              <w:jc w:val="right"/>
              <w:rPr>
                <w:sz w:val="19"/>
              </w:rPr>
            </w:pPr>
            <w:r>
              <w:rPr>
                <w:color w:val="8A7967"/>
                <w:sz w:val="19"/>
              </w:rPr>
              <w:t>1 96,328</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105"/>
                <w:sz w:val="19"/>
              </w:rPr>
              <w:t>199,740</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Landing fees and other  rentals</w:t>
            </w:r>
          </w:p>
        </w:tc>
        <w:tc>
          <w:tcPr>
            <w:tcW w:w="1207" w:type="dxa"/>
            <w:tcBorders>
              <w:top w:val="single" w:sz="4" w:space="0" w:color="C2B6A8"/>
              <w:bottom w:val="single" w:sz="4" w:space="0" w:color="C2B6A8"/>
            </w:tcBorders>
          </w:tcPr>
          <w:p>
            <w:pPr>
              <w:pStyle w:val="TableParagraph"/>
              <w:ind w:left="348"/>
              <w:rPr>
                <w:sz w:val="19"/>
              </w:rPr>
            </w:pPr>
            <w:r>
              <w:rPr>
                <w:color w:val="231F20"/>
                <w:spacing w:val="14"/>
                <w:w w:val="95"/>
                <w:sz w:val="19"/>
              </w:rPr>
              <w:t>31</w:t>
            </w:r>
            <w:r>
              <w:rPr>
                <w:color w:val="231F20"/>
                <w:spacing w:val="-35"/>
                <w:w w:val="95"/>
                <w:sz w:val="19"/>
              </w:rPr>
              <w:t> </w:t>
            </w:r>
            <w:r>
              <w:rPr>
                <w:color w:val="231F20"/>
                <w:w w:val="95"/>
                <w:sz w:val="19"/>
              </w:rPr>
              <w:t>1</w:t>
            </w:r>
            <w:r>
              <w:rPr>
                <w:color w:val="231F20"/>
                <w:spacing w:val="-45"/>
                <w:w w:val="95"/>
                <w:sz w:val="19"/>
              </w:rPr>
              <w:t> </w:t>
            </w:r>
            <w:r>
              <w:rPr>
                <w:color w:val="231F20"/>
                <w:spacing w:val="5"/>
                <w:w w:val="95"/>
                <w:sz w:val="19"/>
              </w:rPr>
              <w:t>,01</w:t>
            </w:r>
            <w:r>
              <w:rPr>
                <w:color w:val="231F20"/>
                <w:spacing w:val="-40"/>
                <w:w w:val="95"/>
                <w:sz w:val="19"/>
              </w:rPr>
              <w:t> </w:t>
            </w:r>
            <w:r>
              <w:rPr>
                <w:color w:val="231F20"/>
                <w:w w:val="95"/>
                <w:sz w:val="19"/>
              </w:rPr>
              <w:t>7</w:t>
            </w:r>
          </w:p>
        </w:tc>
        <w:tc>
          <w:tcPr>
            <w:tcW w:w="2449" w:type="dxa"/>
            <w:tcBorders>
              <w:top w:val="single" w:sz="4" w:space="0" w:color="C2B6A8"/>
              <w:bottom w:val="single" w:sz="4" w:space="0" w:color="C2B6A8"/>
            </w:tcBorders>
          </w:tcPr>
          <w:p>
            <w:pPr>
              <w:pStyle w:val="TableParagraph"/>
              <w:ind w:right="455"/>
              <w:jc w:val="right"/>
              <w:rPr>
                <w:sz w:val="19"/>
              </w:rPr>
            </w:pPr>
            <w:r>
              <w:rPr>
                <w:color w:val="8A7967"/>
                <w:w w:val="105"/>
                <w:sz w:val="19"/>
              </w:rPr>
              <w:t>265,1 06</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115"/>
                <w:sz w:val="19"/>
              </w:rPr>
              <w:t>242,002</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Depreciation</w:t>
            </w:r>
          </w:p>
        </w:tc>
        <w:tc>
          <w:tcPr>
            <w:tcW w:w="1207" w:type="dxa"/>
            <w:tcBorders>
              <w:top w:val="single" w:sz="4" w:space="0" w:color="C2B6A8"/>
              <w:bottom w:val="single" w:sz="4" w:space="0" w:color="C2B6A8"/>
            </w:tcBorders>
          </w:tcPr>
          <w:p>
            <w:pPr>
              <w:pStyle w:val="TableParagraph"/>
              <w:ind w:left="346"/>
              <w:rPr>
                <w:sz w:val="19"/>
              </w:rPr>
            </w:pPr>
            <w:r>
              <w:rPr>
                <w:color w:val="231F20"/>
                <w:spacing w:val="13"/>
                <w:sz w:val="19"/>
              </w:rPr>
              <w:t>31</w:t>
            </w:r>
            <w:r>
              <w:rPr>
                <w:color w:val="231F20"/>
                <w:spacing w:val="-41"/>
                <w:sz w:val="19"/>
              </w:rPr>
              <w:t> </w:t>
            </w:r>
            <w:r>
              <w:rPr>
                <w:color w:val="231F20"/>
                <w:sz w:val="19"/>
              </w:rPr>
              <w:t>7,83 </w:t>
            </w:r>
            <w:r>
              <w:rPr>
                <w:color w:val="231F20"/>
                <w:w w:val="95"/>
                <w:sz w:val="19"/>
              </w:rPr>
              <w:t>1</w:t>
            </w:r>
          </w:p>
        </w:tc>
        <w:tc>
          <w:tcPr>
            <w:tcW w:w="2449" w:type="dxa"/>
            <w:tcBorders>
              <w:top w:val="single" w:sz="4" w:space="0" w:color="C2B6A8"/>
              <w:bottom w:val="single" w:sz="4" w:space="0" w:color="C2B6A8"/>
            </w:tcBorders>
          </w:tcPr>
          <w:p>
            <w:pPr>
              <w:pStyle w:val="TableParagraph"/>
              <w:ind w:right="455"/>
              <w:jc w:val="right"/>
              <w:rPr>
                <w:sz w:val="19"/>
              </w:rPr>
            </w:pPr>
            <w:r>
              <w:rPr>
                <w:color w:val="8A7967"/>
                <w:sz w:val="19"/>
              </w:rPr>
              <w:t>28 1 ,276</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115"/>
                <w:sz w:val="19"/>
              </w:rPr>
              <w:t>248,660</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Other operating expenses</w:t>
            </w:r>
          </w:p>
        </w:tc>
        <w:tc>
          <w:tcPr>
            <w:tcW w:w="1207" w:type="dxa"/>
            <w:tcBorders>
              <w:top w:val="single" w:sz="4" w:space="0" w:color="C2B6A8"/>
              <w:bottom w:val="single" w:sz="4" w:space="0" w:color="C2B6A8"/>
            </w:tcBorders>
          </w:tcPr>
          <w:p>
            <w:pPr>
              <w:pStyle w:val="TableParagraph"/>
              <w:ind w:left="90"/>
              <w:rPr>
                <w:sz w:val="19"/>
              </w:rPr>
            </w:pPr>
            <w:r>
              <w:rPr>
                <w:color w:val="231F20"/>
                <w:w w:val="97"/>
                <w:sz w:val="19"/>
                <w:u w:val="single" w:color="231F20"/>
              </w:rPr>
              <w:t> </w:t>
            </w:r>
            <w:r>
              <w:rPr>
                <w:color w:val="231F20"/>
                <w:sz w:val="19"/>
                <w:u w:val="single" w:color="231F20"/>
              </w:rPr>
              <w:t>    </w:t>
            </w:r>
            <w:r>
              <w:rPr>
                <w:color w:val="231F20"/>
                <w:w w:val="110"/>
                <w:sz w:val="19"/>
                <w:u w:val="single" w:color="231F20"/>
              </w:rPr>
              <w:t>975,772</w:t>
            </w:r>
          </w:p>
        </w:tc>
        <w:tc>
          <w:tcPr>
            <w:tcW w:w="2449" w:type="dxa"/>
            <w:tcBorders>
              <w:top w:val="single" w:sz="4" w:space="0" w:color="C2B6A8"/>
              <w:bottom w:val="single" w:sz="4" w:space="0" w:color="C2B6A8"/>
            </w:tcBorders>
          </w:tcPr>
          <w:p>
            <w:pPr>
              <w:pStyle w:val="TableParagraph"/>
              <w:ind w:right="455"/>
              <w:jc w:val="right"/>
              <w:rPr>
                <w:sz w:val="19"/>
              </w:rPr>
            </w:pPr>
            <w:r>
              <w:rPr>
                <w:color w:val="8A7967"/>
                <w:w w:val="97"/>
                <w:sz w:val="19"/>
                <w:u w:val="single" w:color="231F20"/>
              </w:rPr>
              <w:t> </w:t>
            </w:r>
            <w:r>
              <w:rPr>
                <w:color w:val="8A7967"/>
                <w:sz w:val="19"/>
                <w:u w:val="single" w:color="231F20"/>
              </w:rPr>
              <w:t>   859, 8 1 1</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97"/>
                <w:sz w:val="19"/>
                <w:u w:val="single" w:color="231F20"/>
              </w:rPr>
              <w:t> </w:t>
            </w:r>
            <w:r>
              <w:rPr>
                <w:color w:val="8A7967"/>
                <w:sz w:val="19"/>
                <w:u w:val="single" w:color="231F20"/>
              </w:rPr>
              <w:t>    79 1 ,932</w:t>
            </w:r>
          </w:p>
        </w:tc>
      </w:tr>
      <w:tr>
        <w:trPr>
          <w:trHeight w:val="260" w:hRule="exact"/>
        </w:trPr>
        <w:tc>
          <w:tcPr>
            <w:tcW w:w="5228" w:type="dxa"/>
            <w:tcBorders>
              <w:top w:val="single" w:sz="4" w:space="0" w:color="C2B6A8"/>
              <w:bottom w:val="single" w:sz="4" w:space="0" w:color="C2B6A8"/>
            </w:tcBorders>
          </w:tcPr>
          <w:p>
            <w:pPr>
              <w:pStyle w:val="TableParagraph"/>
              <w:ind w:left="389"/>
              <w:rPr>
                <w:sz w:val="19"/>
              </w:rPr>
            </w:pPr>
            <w:r>
              <w:rPr>
                <w:color w:val="8A7967"/>
                <w:w w:val="105"/>
                <w:sz w:val="19"/>
              </w:rPr>
              <w:t>Total operating expenses</w:t>
            </w:r>
          </w:p>
        </w:tc>
        <w:tc>
          <w:tcPr>
            <w:tcW w:w="1207" w:type="dxa"/>
            <w:tcBorders>
              <w:top w:val="single" w:sz="4" w:space="0" w:color="C2B6A8"/>
              <w:bottom w:val="single" w:sz="4" w:space="0" w:color="C2B6A8"/>
            </w:tcBorders>
          </w:tcPr>
          <w:p>
            <w:pPr>
              <w:pStyle w:val="TableParagraph"/>
              <w:ind w:left="90"/>
              <w:rPr>
                <w:sz w:val="19"/>
              </w:rPr>
            </w:pPr>
            <w:r>
              <w:rPr>
                <w:color w:val="231F20"/>
                <w:w w:val="97"/>
                <w:sz w:val="19"/>
                <w:u w:val="single" w:color="231F20"/>
              </w:rPr>
              <w:t> </w:t>
            </w:r>
            <w:r>
              <w:rPr>
                <w:color w:val="231F20"/>
                <w:sz w:val="19"/>
                <w:u w:val="single" w:color="231F20"/>
              </w:rPr>
              <w:t> </w:t>
            </w:r>
            <w:r>
              <w:rPr>
                <w:color w:val="231F20"/>
                <w:w w:val="110"/>
                <w:sz w:val="19"/>
                <w:u w:val="single" w:color="231F20"/>
              </w:rPr>
              <w:t>4,924,052</w:t>
            </w:r>
          </w:p>
        </w:tc>
        <w:tc>
          <w:tcPr>
            <w:tcW w:w="2449" w:type="dxa"/>
            <w:tcBorders>
              <w:top w:val="single" w:sz="4" w:space="0" w:color="C2B6A8"/>
              <w:bottom w:val="single" w:sz="4" w:space="0" w:color="C2B6A8"/>
            </w:tcBorders>
          </w:tcPr>
          <w:p>
            <w:pPr>
              <w:pStyle w:val="TableParagraph"/>
              <w:ind w:right="455"/>
              <w:jc w:val="right"/>
              <w:rPr>
                <w:sz w:val="19"/>
              </w:rPr>
            </w:pPr>
            <w:r>
              <w:rPr>
                <w:color w:val="8A7967"/>
                <w:w w:val="97"/>
                <w:sz w:val="19"/>
                <w:u w:val="single" w:color="231F20"/>
              </w:rPr>
              <w:t> </w:t>
            </w:r>
            <w:r>
              <w:rPr>
                <w:color w:val="8A7967"/>
                <w:w w:val="110"/>
                <w:sz w:val="19"/>
                <w:u w:val="single" w:color="231F20"/>
              </w:rPr>
              <w:t>4,628,41 5</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97"/>
                <w:sz w:val="19"/>
                <w:u w:val="single" w:color="231F20"/>
              </w:rPr>
              <w:t> </w:t>
            </w:r>
            <w:r>
              <w:rPr>
                <w:color w:val="8A7967"/>
                <w:sz w:val="19"/>
                <w:u w:val="single" w:color="231F20"/>
              </w:rPr>
              <w:t> 3,954, 0 1 1</w:t>
            </w:r>
          </w:p>
        </w:tc>
      </w:tr>
      <w:tr>
        <w:trPr>
          <w:trHeight w:val="520" w:hRule="exact"/>
        </w:trPr>
        <w:tc>
          <w:tcPr>
            <w:tcW w:w="522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28"/>
              <w:rPr>
                <w:b/>
                <w:sz w:val="19"/>
              </w:rPr>
            </w:pPr>
            <w:r>
              <w:rPr>
                <w:b/>
                <w:color w:val="8A7967"/>
                <w:sz w:val="19"/>
              </w:rPr>
              <w:t>OPERATING INCOME</w:t>
            </w:r>
          </w:p>
        </w:tc>
        <w:tc>
          <w:tcPr>
            <w:tcW w:w="1207"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333"/>
              <w:rPr>
                <w:sz w:val="19"/>
              </w:rPr>
            </w:pPr>
            <w:r>
              <w:rPr>
                <w:color w:val="231F20"/>
                <w:sz w:val="19"/>
              </w:rPr>
              <w:t>63 1,1 22</w:t>
            </w:r>
          </w:p>
        </w:tc>
        <w:tc>
          <w:tcPr>
            <w:tcW w:w="2449"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right="470"/>
              <w:jc w:val="right"/>
              <w:rPr>
                <w:sz w:val="19"/>
              </w:rPr>
            </w:pPr>
            <w:r>
              <w:rPr>
                <w:color w:val="8A7967"/>
                <w:w w:val="95"/>
                <w:sz w:val="19"/>
              </w:rPr>
              <w:t>1,02 1,145</w:t>
            </w:r>
          </w:p>
        </w:tc>
        <w:tc>
          <w:tcPr>
            <w:tcW w:w="1576"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right="68"/>
              <w:jc w:val="right"/>
              <w:rPr>
                <w:sz w:val="19"/>
              </w:rPr>
            </w:pPr>
            <w:r>
              <w:rPr>
                <w:color w:val="8A7967"/>
                <w:w w:val="105"/>
                <w:sz w:val="19"/>
              </w:rPr>
              <w:t>78 1,576</w:t>
            </w:r>
          </w:p>
        </w:tc>
      </w:tr>
      <w:tr>
        <w:trPr>
          <w:trHeight w:val="780" w:hRule="exact"/>
        </w:trPr>
        <w:tc>
          <w:tcPr>
            <w:tcW w:w="522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28"/>
              <w:rPr>
                <w:b/>
                <w:sz w:val="19"/>
              </w:rPr>
            </w:pPr>
            <w:r>
              <w:rPr>
                <w:b/>
                <w:color w:val="8A7967"/>
                <w:sz w:val="19"/>
              </w:rPr>
              <w:t>OTHER EXPENSES (INCOME):</w:t>
            </w:r>
          </w:p>
          <w:p>
            <w:pPr>
              <w:pStyle w:val="TableParagraph"/>
              <w:spacing w:before="41"/>
              <w:ind w:left="208"/>
              <w:rPr>
                <w:sz w:val="19"/>
              </w:rPr>
            </w:pPr>
            <w:r>
              <w:rPr>
                <w:color w:val="8A7967"/>
                <w:w w:val="110"/>
                <w:sz w:val="19"/>
              </w:rPr>
              <w:t>Interest expense</w:t>
            </w:r>
          </w:p>
        </w:tc>
        <w:tc>
          <w:tcPr>
            <w:tcW w:w="120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126"/>
              <w:jc w:val="right"/>
              <w:rPr>
                <w:sz w:val="19"/>
              </w:rPr>
            </w:pPr>
            <w:r>
              <w:rPr>
                <w:color w:val="231F20"/>
                <w:w w:val="110"/>
                <w:sz w:val="19"/>
              </w:rPr>
              <w:t>69,827</w:t>
            </w:r>
          </w:p>
        </w:tc>
        <w:tc>
          <w:tcPr>
            <w:tcW w:w="2449"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455"/>
              <w:jc w:val="right"/>
              <w:rPr>
                <w:sz w:val="19"/>
              </w:rPr>
            </w:pPr>
            <w:r>
              <w:rPr>
                <w:color w:val="8A7967"/>
                <w:w w:val="110"/>
                <w:sz w:val="19"/>
              </w:rPr>
              <w:t>69,889</w:t>
            </w:r>
          </w:p>
        </w:tc>
        <w:tc>
          <w:tcPr>
            <w:tcW w:w="1576"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68"/>
              <w:jc w:val="right"/>
              <w:rPr>
                <w:sz w:val="19"/>
              </w:rPr>
            </w:pPr>
            <w:r>
              <w:rPr>
                <w:color w:val="8A7967"/>
                <w:w w:val="105"/>
                <w:sz w:val="19"/>
              </w:rPr>
              <w:t>54,1 45</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10"/>
                <w:sz w:val="19"/>
              </w:rPr>
              <w:t>Capitalized interest</w:t>
            </w:r>
          </w:p>
        </w:tc>
        <w:tc>
          <w:tcPr>
            <w:tcW w:w="1207" w:type="dxa"/>
            <w:tcBorders>
              <w:top w:val="single" w:sz="4" w:space="0" w:color="C2B6A8"/>
              <w:bottom w:val="single" w:sz="4" w:space="0" w:color="C2B6A8"/>
            </w:tcBorders>
          </w:tcPr>
          <w:p>
            <w:pPr>
              <w:pStyle w:val="TableParagraph"/>
              <w:ind w:right="55"/>
              <w:jc w:val="right"/>
              <w:rPr>
                <w:sz w:val="19"/>
              </w:rPr>
            </w:pPr>
            <w:r>
              <w:rPr>
                <w:color w:val="231F20"/>
                <w:w w:val="110"/>
                <w:sz w:val="19"/>
              </w:rPr>
              <w:t>(20,576)</w:t>
            </w:r>
          </w:p>
        </w:tc>
        <w:tc>
          <w:tcPr>
            <w:tcW w:w="2449" w:type="dxa"/>
            <w:tcBorders>
              <w:top w:val="single" w:sz="4" w:space="0" w:color="C2B6A8"/>
              <w:bottom w:val="single" w:sz="4" w:space="0" w:color="C2B6A8"/>
            </w:tcBorders>
          </w:tcPr>
          <w:p>
            <w:pPr>
              <w:pStyle w:val="TableParagraph"/>
              <w:ind w:right="390"/>
              <w:jc w:val="right"/>
              <w:rPr>
                <w:sz w:val="19"/>
              </w:rPr>
            </w:pPr>
            <w:r>
              <w:rPr>
                <w:color w:val="8A7967"/>
                <w:sz w:val="19"/>
              </w:rPr>
              <w:t>(27,551)</w:t>
            </w:r>
          </w:p>
        </w:tc>
        <w:tc>
          <w:tcPr>
            <w:tcW w:w="1576" w:type="dxa"/>
            <w:tcBorders>
              <w:top w:val="single" w:sz="4" w:space="0" w:color="C2B6A8"/>
              <w:bottom w:val="single" w:sz="4" w:space="0" w:color="C2B6A8"/>
            </w:tcBorders>
          </w:tcPr>
          <w:p>
            <w:pPr>
              <w:pStyle w:val="TableParagraph"/>
              <w:jc w:val="right"/>
              <w:rPr>
                <w:sz w:val="19"/>
              </w:rPr>
            </w:pPr>
            <w:r>
              <w:rPr>
                <w:color w:val="8A7967"/>
                <w:sz w:val="19"/>
              </w:rPr>
              <w:t>(3 1 ,262)</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10"/>
                <w:sz w:val="19"/>
              </w:rPr>
              <w:t>Interest income</w:t>
            </w:r>
          </w:p>
        </w:tc>
        <w:tc>
          <w:tcPr>
            <w:tcW w:w="1207" w:type="dxa"/>
            <w:tcBorders>
              <w:top w:val="single" w:sz="4" w:space="0" w:color="C2B6A8"/>
              <w:bottom w:val="single" w:sz="4" w:space="0" w:color="C2B6A8"/>
            </w:tcBorders>
          </w:tcPr>
          <w:p>
            <w:pPr>
              <w:pStyle w:val="TableParagraph"/>
              <w:ind w:right="59"/>
              <w:jc w:val="right"/>
              <w:rPr>
                <w:sz w:val="19"/>
              </w:rPr>
            </w:pPr>
            <w:r>
              <w:rPr>
                <w:color w:val="231F20"/>
                <w:w w:val="110"/>
                <w:sz w:val="19"/>
              </w:rPr>
              <w:t>(42,562)</w:t>
            </w:r>
          </w:p>
        </w:tc>
        <w:tc>
          <w:tcPr>
            <w:tcW w:w="2449" w:type="dxa"/>
            <w:tcBorders>
              <w:top w:val="single" w:sz="4" w:space="0" w:color="C2B6A8"/>
              <w:bottom w:val="single" w:sz="4" w:space="0" w:color="C2B6A8"/>
            </w:tcBorders>
          </w:tcPr>
          <w:p>
            <w:pPr>
              <w:pStyle w:val="TableParagraph"/>
              <w:ind w:right="390"/>
              <w:jc w:val="right"/>
              <w:rPr>
                <w:sz w:val="19"/>
              </w:rPr>
            </w:pPr>
            <w:r>
              <w:rPr>
                <w:color w:val="8A7967"/>
                <w:w w:val="110"/>
                <w:sz w:val="19"/>
              </w:rPr>
              <w:t>(40,072)</w:t>
            </w:r>
          </w:p>
        </w:tc>
        <w:tc>
          <w:tcPr>
            <w:tcW w:w="1576" w:type="dxa"/>
            <w:tcBorders>
              <w:top w:val="single" w:sz="4" w:space="0" w:color="C2B6A8"/>
              <w:bottom w:val="single" w:sz="4" w:space="0" w:color="C2B6A8"/>
            </w:tcBorders>
          </w:tcPr>
          <w:p>
            <w:pPr>
              <w:pStyle w:val="TableParagraph"/>
              <w:jc w:val="right"/>
              <w:rPr>
                <w:sz w:val="19"/>
              </w:rPr>
            </w:pPr>
            <w:r>
              <w:rPr>
                <w:color w:val="8A7967"/>
                <w:w w:val="110"/>
                <w:sz w:val="19"/>
              </w:rPr>
              <w:t>(25,200)</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Other (gains) losses, net</w:t>
            </w:r>
          </w:p>
        </w:tc>
        <w:tc>
          <w:tcPr>
            <w:tcW w:w="1207" w:type="dxa"/>
            <w:tcBorders>
              <w:top w:val="single" w:sz="4" w:space="0" w:color="C2B6A8"/>
              <w:bottom w:val="single" w:sz="4" w:space="0" w:color="C2B6A8"/>
            </w:tcBorders>
          </w:tcPr>
          <w:p>
            <w:pPr>
              <w:pStyle w:val="TableParagraph"/>
              <w:ind w:right="59"/>
              <w:jc w:val="right"/>
              <w:rPr>
                <w:sz w:val="19"/>
              </w:rPr>
            </w:pPr>
            <w:r>
              <w:rPr>
                <w:color w:val="231F20"/>
                <w:w w:val="97"/>
                <w:sz w:val="19"/>
                <w:u w:val="single" w:color="231F20"/>
              </w:rPr>
              <w:t> </w:t>
            </w:r>
            <w:r>
              <w:rPr>
                <w:color w:val="231F20"/>
                <w:sz w:val="19"/>
                <w:u w:val="single" w:color="231F20"/>
              </w:rPr>
              <w:t>  </w:t>
            </w:r>
            <w:r>
              <w:rPr>
                <w:color w:val="231F20"/>
                <w:w w:val="110"/>
                <w:sz w:val="19"/>
                <w:u w:val="single" w:color="231F20"/>
              </w:rPr>
              <w:t>(203,226</w:t>
            </w:r>
            <w:r>
              <w:rPr>
                <w:color w:val="231F20"/>
                <w:w w:val="110"/>
                <w:sz w:val="19"/>
              </w:rPr>
              <w:t>)</w:t>
            </w:r>
          </w:p>
        </w:tc>
        <w:tc>
          <w:tcPr>
            <w:tcW w:w="2449" w:type="dxa"/>
            <w:tcBorders>
              <w:top w:val="single" w:sz="4" w:space="0" w:color="C2B6A8"/>
              <w:bottom w:val="single" w:sz="4" w:space="0" w:color="C2B6A8"/>
            </w:tcBorders>
          </w:tcPr>
          <w:p>
            <w:pPr>
              <w:pStyle w:val="TableParagraph"/>
              <w:tabs>
                <w:tab w:pos="507" w:val="left" w:leader="none"/>
              </w:tabs>
              <w:ind w:right="470"/>
              <w:jc w:val="right"/>
              <w:rPr>
                <w:sz w:val="19"/>
              </w:rPr>
            </w:pPr>
            <w:r>
              <w:rPr>
                <w:color w:val="8A7967"/>
                <w:w w:val="97"/>
                <w:sz w:val="19"/>
                <w:u w:val="single" w:color="231F20"/>
              </w:rPr>
              <w:t> </w:t>
            </w:r>
            <w:r>
              <w:rPr>
                <w:color w:val="8A7967"/>
                <w:sz w:val="19"/>
                <w:u w:val="single" w:color="231F20"/>
              </w:rPr>
              <w:tab/>
            </w:r>
            <w:r>
              <w:rPr>
                <w:color w:val="8A7967"/>
                <w:spacing w:val="8"/>
                <w:w w:val="90"/>
                <w:sz w:val="19"/>
                <w:u w:val="single" w:color="231F20"/>
              </w:rPr>
              <w:t>1,51</w:t>
            </w:r>
            <w:r>
              <w:rPr>
                <w:color w:val="8A7967"/>
                <w:spacing w:val="-33"/>
                <w:w w:val="90"/>
                <w:sz w:val="19"/>
                <w:u w:val="single" w:color="231F20"/>
              </w:rPr>
              <w:t> </w:t>
            </w:r>
            <w:r>
              <w:rPr>
                <w:color w:val="8A7967"/>
                <w:w w:val="90"/>
                <w:sz w:val="19"/>
                <w:u w:val="single" w:color="231F20"/>
              </w:rPr>
              <w:t>5</w:t>
            </w:r>
          </w:p>
        </w:tc>
        <w:tc>
          <w:tcPr>
            <w:tcW w:w="1576" w:type="dxa"/>
            <w:tcBorders>
              <w:top w:val="single" w:sz="4" w:space="0" w:color="C2B6A8"/>
              <w:bottom w:val="single" w:sz="4" w:space="0" w:color="C2B6A8"/>
            </w:tcBorders>
          </w:tcPr>
          <w:p>
            <w:pPr>
              <w:pStyle w:val="TableParagraph"/>
              <w:tabs>
                <w:tab w:pos="383" w:val="left" w:leader="none"/>
              </w:tabs>
              <w:ind w:right="68"/>
              <w:jc w:val="right"/>
              <w:rPr>
                <w:sz w:val="19"/>
              </w:rPr>
            </w:pPr>
            <w:r>
              <w:rPr>
                <w:color w:val="8A7967"/>
                <w:w w:val="97"/>
                <w:sz w:val="19"/>
                <w:u w:val="single" w:color="231F20"/>
              </w:rPr>
              <w:t> </w:t>
            </w:r>
            <w:r>
              <w:rPr>
                <w:color w:val="8A7967"/>
                <w:sz w:val="19"/>
                <w:u w:val="single" w:color="231F20"/>
              </w:rPr>
              <w:tab/>
              <w:t>1</w:t>
            </w:r>
            <w:r>
              <w:rPr>
                <w:color w:val="8A7967"/>
                <w:spacing w:val="2"/>
                <w:sz w:val="19"/>
                <w:u w:val="single" w:color="231F20"/>
              </w:rPr>
              <w:t> </w:t>
            </w:r>
            <w:r>
              <w:rPr>
                <w:color w:val="8A7967"/>
                <w:spacing w:val="-4"/>
                <w:sz w:val="19"/>
                <w:u w:val="single" w:color="231F20"/>
              </w:rPr>
              <w:t>0,282</w:t>
            </w:r>
          </w:p>
        </w:tc>
      </w:tr>
      <w:tr>
        <w:trPr>
          <w:trHeight w:val="260" w:hRule="exact"/>
        </w:trPr>
        <w:tc>
          <w:tcPr>
            <w:tcW w:w="5228" w:type="dxa"/>
            <w:tcBorders>
              <w:top w:val="single" w:sz="4" w:space="0" w:color="C2B6A8"/>
              <w:bottom w:val="single" w:sz="4" w:space="0" w:color="C2B6A8"/>
            </w:tcBorders>
          </w:tcPr>
          <w:p>
            <w:pPr>
              <w:pStyle w:val="TableParagraph"/>
              <w:ind w:left="389"/>
              <w:rPr>
                <w:sz w:val="19"/>
              </w:rPr>
            </w:pPr>
            <w:r>
              <w:rPr>
                <w:color w:val="8A7967"/>
                <w:w w:val="105"/>
                <w:sz w:val="19"/>
              </w:rPr>
              <w:t>Total other expenses (income)</w:t>
            </w:r>
          </w:p>
        </w:tc>
        <w:tc>
          <w:tcPr>
            <w:tcW w:w="1207" w:type="dxa"/>
            <w:tcBorders>
              <w:top w:val="single" w:sz="4" w:space="0" w:color="C2B6A8"/>
              <w:bottom w:val="single" w:sz="4" w:space="0" w:color="C2B6A8"/>
            </w:tcBorders>
          </w:tcPr>
          <w:p>
            <w:pPr>
              <w:pStyle w:val="TableParagraph"/>
              <w:ind w:right="59"/>
              <w:jc w:val="right"/>
              <w:rPr>
                <w:sz w:val="19"/>
              </w:rPr>
            </w:pPr>
            <w:r>
              <w:rPr>
                <w:color w:val="231F20"/>
                <w:w w:val="97"/>
                <w:sz w:val="19"/>
                <w:u w:val="single" w:color="231F20"/>
              </w:rPr>
              <w:t> </w:t>
            </w:r>
            <w:r>
              <w:rPr>
                <w:color w:val="231F20"/>
                <w:sz w:val="19"/>
                <w:u w:val="single" w:color="231F20"/>
              </w:rPr>
              <w:t>   (1 96,537</w:t>
            </w:r>
            <w:r>
              <w:rPr>
                <w:color w:val="231F20"/>
                <w:sz w:val="19"/>
              </w:rPr>
              <w:t>)</w:t>
            </w:r>
          </w:p>
        </w:tc>
        <w:tc>
          <w:tcPr>
            <w:tcW w:w="2449" w:type="dxa"/>
            <w:tcBorders>
              <w:top w:val="single" w:sz="4" w:space="0" w:color="C2B6A8"/>
              <w:bottom w:val="single" w:sz="4" w:space="0" w:color="C2B6A8"/>
            </w:tcBorders>
          </w:tcPr>
          <w:p>
            <w:pPr>
              <w:pStyle w:val="TableParagraph"/>
              <w:tabs>
                <w:tab w:pos="473" w:val="left" w:leader="none"/>
              </w:tabs>
              <w:ind w:right="469"/>
              <w:jc w:val="right"/>
              <w:rPr>
                <w:sz w:val="19"/>
              </w:rPr>
            </w:pPr>
            <w:r>
              <w:rPr>
                <w:color w:val="8A7967"/>
                <w:w w:val="97"/>
                <w:sz w:val="19"/>
                <w:u w:val="single" w:color="231F20"/>
              </w:rPr>
              <w:t> </w:t>
            </w:r>
            <w:r>
              <w:rPr>
                <w:color w:val="8A7967"/>
                <w:sz w:val="19"/>
                <w:u w:val="single" w:color="231F20"/>
              </w:rPr>
              <w:tab/>
            </w:r>
            <w:r>
              <w:rPr>
                <w:color w:val="8A7967"/>
                <w:spacing w:val="7"/>
                <w:w w:val="95"/>
                <w:sz w:val="19"/>
                <w:u w:val="single" w:color="231F20"/>
              </w:rPr>
              <w:t>3,781</w:t>
            </w:r>
          </w:p>
        </w:tc>
        <w:tc>
          <w:tcPr>
            <w:tcW w:w="1576" w:type="dxa"/>
            <w:tcBorders>
              <w:top w:val="single" w:sz="4" w:space="0" w:color="C2B6A8"/>
              <w:bottom w:val="single" w:sz="4" w:space="0" w:color="C2B6A8"/>
            </w:tcBorders>
          </w:tcPr>
          <w:p>
            <w:pPr>
              <w:pStyle w:val="TableParagraph"/>
              <w:tabs>
                <w:tab w:pos="501" w:val="left" w:leader="none"/>
              </w:tabs>
              <w:ind w:right="67"/>
              <w:jc w:val="right"/>
              <w:rPr>
                <w:sz w:val="19"/>
              </w:rPr>
            </w:pPr>
            <w:r>
              <w:rPr>
                <w:color w:val="8A7967"/>
                <w:w w:val="97"/>
                <w:sz w:val="19"/>
                <w:u w:val="single" w:color="231F20"/>
              </w:rPr>
              <w:t> </w:t>
            </w:r>
            <w:r>
              <w:rPr>
                <w:color w:val="8A7967"/>
                <w:sz w:val="19"/>
                <w:u w:val="single" w:color="231F20"/>
              </w:rPr>
              <w:tab/>
            </w:r>
            <w:r>
              <w:rPr>
                <w:color w:val="8A7967"/>
                <w:spacing w:val="-5"/>
                <w:w w:val="110"/>
                <w:sz w:val="19"/>
                <w:u w:val="single" w:color="231F20"/>
              </w:rPr>
              <w:t>7,965</w:t>
            </w:r>
          </w:p>
        </w:tc>
      </w:tr>
      <w:tr>
        <w:trPr>
          <w:trHeight w:val="780" w:hRule="exact"/>
        </w:trPr>
        <w:tc>
          <w:tcPr>
            <w:tcW w:w="522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line="285" w:lineRule="auto" w:before="0"/>
              <w:ind w:left="229" w:hanging="202"/>
              <w:rPr>
                <w:b/>
                <w:sz w:val="19"/>
              </w:rPr>
            </w:pPr>
            <w:r>
              <w:rPr>
                <w:b/>
                <w:color w:val="8A7967"/>
                <w:sz w:val="19"/>
              </w:rPr>
              <w:t>INCOME BEFORE INCOME TAXES AND CUMULATIVE </w:t>
            </w:r>
            <w:r>
              <w:rPr>
                <w:b/>
                <w:color w:val="8A7967"/>
                <w:spacing w:val="3"/>
                <w:sz w:val="19"/>
              </w:rPr>
              <w:t>EFFECT OF </w:t>
            </w:r>
            <w:r>
              <w:rPr>
                <w:b/>
                <w:color w:val="8A7967"/>
                <w:spacing w:val="5"/>
                <w:sz w:val="19"/>
              </w:rPr>
              <w:t>CHANGE </w:t>
            </w:r>
            <w:r>
              <w:rPr>
                <w:b/>
                <w:color w:val="8A7967"/>
                <w:spacing w:val="3"/>
                <w:sz w:val="19"/>
              </w:rPr>
              <w:t>IN ACCOUNTING</w:t>
            </w:r>
            <w:r>
              <w:rPr>
                <w:b/>
                <w:color w:val="8A7967"/>
                <w:spacing w:val="56"/>
                <w:sz w:val="19"/>
              </w:rPr>
              <w:t> </w:t>
            </w:r>
            <w:r>
              <w:rPr>
                <w:b/>
                <w:color w:val="8A7967"/>
                <w:spacing w:val="6"/>
                <w:sz w:val="19"/>
              </w:rPr>
              <w:t>PRINCIPLE</w:t>
            </w:r>
          </w:p>
        </w:tc>
        <w:tc>
          <w:tcPr>
            <w:tcW w:w="120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left="331"/>
              <w:rPr>
                <w:sz w:val="19"/>
              </w:rPr>
            </w:pPr>
            <w:r>
              <w:rPr>
                <w:color w:val="231F20"/>
                <w:w w:val="110"/>
                <w:sz w:val="19"/>
              </w:rPr>
              <w:t>827,659</w:t>
            </w:r>
          </w:p>
        </w:tc>
        <w:tc>
          <w:tcPr>
            <w:tcW w:w="2449"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471"/>
              <w:jc w:val="right"/>
              <w:rPr>
                <w:sz w:val="19"/>
              </w:rPr>
            </w:pPr>
            <w:r>
              <w:rPr>
                <w:color w:val="8A7967"/>
                <w:sz w:val="19"/>
              </w:rPr>
              <w:t>1,0 </w:t>
            </w:r>
            <w:r>
              <w:rPr>
                <w:color w:val="8A7967"/>
                <w:w w:val="95"/>
                <w:sz w:val="19"/>
              </w:rPr>
              <w:t>1 </w:t>
            </w:r>
            <w:r>
              <w:rPr>
                <w:color w:val="8A7967"/>
                <w:sz w:val="19"/>
              </w:rPr>
              <w:t>7,364</w:t>
            </w:r>
          </w:p>
        </w:tc>
        <w:tc>
          <w:tcPr>
            <w:tcW w:w="1576"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71"/>
              <w:jc w:val="right"/>
              <w:rPr>
                <w:sz w:val="19"/>
              </w:rPr>
            </w:pPr>
            <w:r>
              <w:rPr>
                <w:color w:val="8A7967"/>
                <w:sz w:val="19"/>
              </w:rPr>
              <w:t>773, 6 1 1</w:t>
            </w:r>
          </w:p>
        </w:tc>
      </w:tr>
      <w:tr>
        <w:trPr>
          <w:trHeight w:val="260" w:hRule="exact"/>
        </w:trPr>
        <w:tc>
          <w:tcPr>
            <w:tcW w:w="5228" w:type="dxa"/>
            <w:tcBorders>
              <w:top w:val="single" w:sz="4" w:space="0" w:color="C2B6A8"/>
              <w:bottom w:val="single" w:sz="4" w:space="0" w:color="C2B6A8"/>
            </w:tcBorders>
          </w:tcPr>
          <w:p>
            <w:pPr>
              <w:pStyle w:val="TableParagraph"/>
              <w:ind w:left="28"/>
              <w:rPr>
                <w:b/>
                <w:sz w:val="19"/>
              </w:rPr>
            </w:pPr>
            <w:r>
              <w:rPr>
                <w:b/>
                <w:color w:val="8A7967"/>
                <w:sz w:val="19"/>
              </w:rPr>
              <w:t>PROVISION FOR  INCOME TAXES</w:t>
            </w:r>
          </w:p>
        </w:tc>
        <w:tc>
          <w:tcPr>
            <w:tcW w:w="1207" w:type="dxa"/>
            <w:tcBorders>
              <w:top w:val="single" w:sz="4" w:space="0" w:color="C2B6A8"/>
              <w:bottom w:val="single" w:sz="4" w:space="0" w:color="C2B6A8"/>
            </w:tcBorders>
          </w:tcPr>
          <w:p>
            <w:pPr>
              <w:pStyle w:val="TableParagraph"/>
              <w:tabs>
                <w:tab w:pos="348" w:val="left" w:leader="none"/>
              </w:tabs>
              <w:ind w:left="89"/>
              <w:rPr>
                <w:sz w:val="19"/>
              </w:rPr>
            </w:pPr>
            <w:r>
              <w:rPr>
                <w:color w:val="231F20"/>
                <w:w w:val="97"/>
                <w:sz w:val="19"/>
                <w:u w:val="single" w:color="231F20"/>
              </w:rPr>
              <w:t> </w:t>
            </w:r>
            <w:r>
              <w:rPr>
                <w:color w:val="231F20"/>
                <w:sz w:val="19"/>
                <w:u w:val="single" w:color="231F20"/>
              </w:rPr>
              <w:tab/>
            </w:r>
            <w:r>
              <w:rPr>
                <w:color w:val="231F20"/>
                <w:spacing w:val="10"/>
                <w:w w:val="95"/>
                <w:sz w:val="19"/>
                <w:u w:val="single" w:color="231F20"/>
              </w:rPr>
              <w:t>31</w:t>
            </w:r>
            <w:r>
              <w:rPr>
                <w:color w:val="231F20"/>
                <w:spacing w:val="-22"/>
                <w:w w:val="95"/>
                <w:sz w:val="19"/>
                <w:u w:val="single" w:color="231F20"/>
              </w:rPr>
              <w:t> </w:t>
            </w:r>
            <w:r>
              <w:rPr>
                <w:color w:val="231F20"/>
                <w:spacing w:val="5"/>
                <w:w w:val="95"/>
                <w:sz w:val="19"/>
                <w:u w:val="single" w:color="231F20"/>
              </w:rPr>
              <w:t>6,512</w:t>
            </w:r>
          </w:p>
        </w:tc>
        <w:tc>
          <w:tcPr>
            <w:tcW w:w="2449" w:type="dxa"/>
            <w:tcBorders>
              <w:top w:val="single" w:sz="4" w:space="0" w:color="C2B6A8"/>
              <w:bottom w:val="single" w:sz="4" w:space="0" w:color="C2B6A8"/>
            </w:tcBorders>
          </w:tcPr>
          <w:p>
            <w:pPr>
              <w:pStyle w:val="TableParagraph"/>
              <w:ind w:right="469"/>
              <w:jc w:val="right"/>
              <w:rPr>
                <w:sz w:val="19"/>
              </w:rPr>
            </w:pPr>
            <w:r>
              <w:rPr>
                <w:color w:val="8A7967"/>
                <w:w w:val="97"/>
                <w:sz w:val="19"/>
                <w:u w:val="single" w:color="231F20"/>
              </w:rPr>
              <w:t> </w:t>
            </w:r>
            <w:r>
              <w:rPr>
                <w:color w:val="8A7967"/>
                <w:sz w:val="19"/>
                <w:u w:val="single" w:color="231F20"/>
              </w:rPr>
              <w:t>    </w:t>
            </w:r>
            <w:r>
              <w:rPr>
                <w:color w:val="8A7967"/>
                <w:w w:val="105"/>
                <w:sz w:val="19"/>
                <w:u w:val="single" w:color="231F20"/>
              </w:rPr>
              <w:t>392,140</w:t>
            </w:r>
          </w:p>
        </w:tc>
        <w:tc>
          <w:tcPr>
            <w:tcW w:w="1576" w:type="dxa"/>
            <w:tcBorders>
              <w:top w:val="single" w:sz="4" w:space="0" w:color="C2B6A8"/>
              <w:bottom w:val="single" w:sz="4" w:space="0" w:color="C2B6A8"/>
            </w:tcBorders>
          </w:tcPr>
          <w:p>
            <w:pPr>
              <w:pStyle w:val="TableParagraph"/>
              <w:ind w:right="70"/>
              <w:jc w:val="right"/>
              <w:rPr>
                <w:sz w:val="19"/>
              </w:rPr>
            </w:pPr>
            <w:r>
              <w:rPr>
                <w:color w:val="8A7967"/>
                <w:w w:val="97"/>
                <w:sz w:val="19"/>
                <w:u w:val="single" w:color="231F20"/>
              </w:rPr>
              <w:t> </w:t>
            </w:r>
            <w:r>
              <w:rPr>
                <w:color w:val="8A7967"/>
                <w:sz w:val="19"/>
                <w:u w:val="single" w:color="231F20"/>
              </w:rPr>
              <w:t>   </w:t>
            </w:r>
            <w:r>
              <w:rPr>
                <w:color w:val="8A7967"/>
                <w:w w:val="110"/>
                <w:sz w:val="19"/>
                <w:u w:val="single" w:color="231F20"/>
              </w:rPr>
              <w:t>299,233</w:t>
            </w:r>
          </w:p>
        </w:tc>
      </w:tr>
      <w:tr>
        <w:trPr>
          <w:trHeight w:val="777" w:hRule="exact"/>
        </w:trPr>
        <w:tc>
          <w:tcPr>
            <w:tcW w:w="522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line="285" w:lineRule="auto" w:before="0"/>
              <w:ind w:left="229" w:hanging="202"/>
              <w:rPr>
                <w:b/>
                <w:sz w:val="19"/>
              </w:rPr>
            </w:pPr>
            <w:r>
              <w:rPr>
                <w:b/>
                <w:color w:val="8A7967"/>
                <w:spacing w:val="-5"/>
                <w:sz w:val="19"/>
              </w:rPr>
              <w:t>INCOME BEFORE </w:t>
            </w:r>
            <w:r>
              <w:rPr>
                <w:b/>
                <w:color w:val="8A7967"/>
                <w:spacing w:val="-6"/>
                <w:sz w:val="19"/>
              </w:rPr>
              <w:t>CUMULATIVE </w:t>
            </w:r>
            <w:r>
              <w:rPr>
                <w:b/>
                <w:color w:val="8A7967"/>
                <w:spacing w:val="-5"/>
                <w:sz w:val="19"/>
              </w:rPr>
              <w:t>EFFECT </w:t>
            </w:r>
            <w:r>
              <w:rPr>
                <w:b/>
                <w:color w:val="8A7967"/>
                <w:sz w:val="19"/>
              </w:rPr>
              <w:t>OF </w:t>
            </w:r>
            <w:r>
              <w:rPr>
                <w:b/>
                <w:color w:val="8A7967"/>
                <w:spacing w:val="-4"/>
                <w:sz w:val="19"/>
              </w:rPr>
              <w:t>CHANGE IN </w:t>
            </w:r>
            <w:r>
              <w:rPr>
                <w:b/>
                <w:color w:val="8A7967"/>
                <w:spacing w:val="3"/>
                <w:sz w:val="19"/>
              </w:rPr>
              <w:t>ACCOUNTING </w:t>
            </w:r>
            <w:r>
              <w:rPr>
                <w:b/>
                <w:color w:val="8A7967"/>
                <w:spacing w:val="6"/>
                <w:sz w:val="19"/>
              </w:rPr>
              <w:t>PRINCIPLE</w:t>
            </w:r>
          </w:p>
        </w:tc>
        <w:tc>
          <w:tcPr>
            <w:tcW w:w="120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left="338"/>
              <w:rPr>
                <w:sz w:val="19"/>
              </w:rPr>
            </w:pPr>
            <w:r>
              <w:rPr>
                <w:color w:val="231F20"/>
                <w:w w:val="90"/>
                <w:sz w:val="19"/>
              </w:rPr>
              <w:t>51 1 ,147</w:t>
            </w:r>
          </w:p>
        </w:tc>
        <w:tc>
          <w:tcPr>
            <w:tcW w:w="2449"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469"/>
              <w:jc w:val="right"/>
              <w:rPr>
                <w:sz w:val="19"/>
              </w:rPr>
            </w:pPr>
            <w:r>
              <w:rPr>
                <w:color w:val="8A7967"/>
                <w:w w:val="110"/>
                <w:sz w:val="19"/>
              </w:rPr>
              <w:t>625,224</w:t>
            </w:r>
          </w:p>
        </w:tc>
        <w:tc>
          <w:tcPr>
            <w:tcW w:w="1576"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69"/>
              <w:jc w:val="right"/>
              <w:rPr>
                <w:sz w:val="19"/>
              </w:rPr>
            </w:pPr>
            <w:r>
              <w:rPr>
                <w:color w:val="8A7967"/>
                <w:w w:val="110"/>
                <w:sz w:val="19"/>
              </w:rPr>
              <w:t>474,378</w:t>
            </w:r>
          </w:p>
        </w:tc>
      </w:tr>
      <w:tr>
        <w:trPr>
          <w:trHeight w:val="548" w:hRule="exact"/>
        </w:trPr>
        <w:tc>
          <w:tcPr>
            <w:tcW w:w="5228" w:type="dxa"/>
          </w:tcPr>
          <w:p>
            <w:pPr>
              <w:pStyle w:val="TableParagraph"/>
              <w:spacing w:before="9"/>
              <w:rPr>
                <w:rFonts w:ascii="Times New Roman"/>
                <w:sz w:val="26"/>
              </w:rPr>
            </w:pPr>
          </w:p>
          <w:p>
            <w:pPr>
              <w:pStyle w:val="TableParagraph"/>
              <w:spacing w:before="0"/>
              <w:ind w:left="28"/>
              <w:rPr>
                <w:b/>
                <w:sz w:val="19"/>
              </w:rPr>
            </w:pPr>
            <w:r>
              <w:rPr>
                <w:b/>
                <w:color w:val="8A7967"/>
                <w:sz w:val="19"/>
              </w:rPr>
              <w:t>CUMULATIVE EFFECT OF CHANGE IN  ACCOUNTING</w:t>
            </w:r>
          </w:p>
        </w:tc>
        <w:tc>
          <w:tcPr>
            <w:tcW w:w="1207" w:type="dxa"/>
          </w:tcPr>
          <w:p>
            <w:pPr/>
          </w:p>
        </w:tc>
        <w:tc>
          <w:tcPr>
            <w:tcW w:w="2449" w:type="dxa"/>
          </w:tcPr>
          <w:p>
            <w:pPr/>
          </w:p>
        </w:tc>
        <w:tc>
          <w:tcPr>
            <w:tcW w:w="1576" w:type="dxa"/>
          </w:tcPr>
          <w:p>
            <w:pPr/>
          </w:p>
        </w:tc>
      </w:tr>
      <w:tr>
        <w:trPr>
          <w:trHeight w:val="235" w:hRule="exact"/>
        </w:trPr>
        <w:tc>
          <w:tcPr>
            <w:tcW w:w="5228" w:type="dxa"/>
            <w:tcBorders>
              <w:bottom w:val="single" w:sz="4" w:space="0" w:color="C2B6A8"/>
            </w:tcBorders>
          </w:tcPr>
          <w:p>
            <w:pPr>
              <w:pStyle w:val="TableParagraph"/>
              <w:spacing w:before="20"/>
              <w:ind w:left="229"/>
              <w:rPr>
                <w:b/>
                <w:sz w:val="19"/>
              </w:rPr>
            </w:pPr>
            <w:r>
              <w:rPr>
                <w:b/>
                <w:color w:val="8A7967"/>
                <w:sz w:val="19"/>
              </w:rPr>
              <w:t>PRINCIPLE, NET OF INCOME  TAXES</w:t>
            </w:r>
          </w:p>
        </w:tc>
        <w:tc>
          <w:tcPr>
            <w:tcW w:w="1207" w:type="dxa"/>
            <w:tcBorders>
              <w:bottom w:val="single" w:sz="4" w:space="0" w:color="C2B6A8"/>
            </w:tcBorders>
          </w:tcPr>
          <w:p>
            <w:pPr>
              <w:pStyle w:val="TableParagraph"/>
              <w:tabs>
                <w:tab w:pos="1011" w:val="left" w:leader="none"/>
              </w:tabs>
              <w:spacing w:before="20"/>
              <w:ind w:left="90"/>
              <w:rPr>
                <w:sz w:val="19"/>
              </w:rPr>
            </w:pPr>
            <w:r>
              <w:rPr>
                <w:color w:val="231F20"/>
                <w:w w:val="97"/>
                <w:sz w:val="19"/>
                <w:u w:val="single" w:color="231F20"/>
              </w:rPr>
              <w:t> </w:t>
            </w:r>
            <w:r>
              <w:rPr>
                <w:color w:val="231F20"/>
                <w:sz w:val="19"/>
                <w:u w:val="single" w:color="231F20"/>
              </w:rPr>
              <w:tab/>
            </w:r>
            <w:r>
              <w:rPr>
                <w:color w:val="231F20"/>
                <w:w w:val="110"/>
                <w:sz w:val="19"/>
                <w:u w:val="single" w:color="231F20"/>
              </w:rPr>
              <w:t>-</w:t>
            </w:r>
          </w:p>
        </w:tc>
        <w:tc>
          <w:tcPr>
            <w:tcW w:w="2449" w:type="dxa"/>
            <w:tcBorders>
              <w:bottom w:val="single" w:sz="4" w:space="0" w:color="C2B6A8"/>
            </w:tcBorders>
          </w:tcPr>
          <w:p>
            <w:pPr>
              <w:pStyle w:val="TableParagraph"/>
              <w:tabs>
                <w:tab w:pos="289" w:val="left" w:leader="none"/>
              </w:tabs>
              <w:spacing w:before="20"/>
              <w:ind w:right="393"/>
              <w:jc w:val="right"/>
              <w:rPr>
                <w:sz w:val="19"/>
              </w:rPr>
            </w:pPr>
            <w:r>
              <w:rPr>
                <w:color w:val="8A7967"/>
                <w:w w:val="97"/>
                <w:sz w:val="19"/>
                <w:u w:val="single" w:color="231F20"/>
              </w:rPr>
              <w:t> </w:t>
            </w:r>
            <w:r>
              <w:rPr>
                <w:color w:val="8A7967"/>
                <w:sz w:val="19"/>
                <w:u w:val="single" w:color="231F20"/>
              </w:rPr>
              <w:tab/>
              <w:t>(22,</w:t>
            </w:r>
            <w:r>
              <w:rPr>
                <w:color w:val="8A7967"/>
                <w:spacing w:val="-40"/>
                <w:sz w:val="19"/>
                <w:u w:val="single" w:color="231F20"/>
              </w:rPr>
              <w:t> </w:t>
            </w:r>
            <w:r>
              <w:rPr>
                <w:color w:val="8A7967"/>
                <w:sz w:val="19"/>
                <w:u w:val="single" w:color="231F20"/>
              </w:rPr>
              <w:t>1</w:t>
            </w:r>
            <w:r>
              <w:rPr>
                <w:color w:val="8A7967"/>
                <w:spacing w:val="-36"/>
                <w:sz w:val="19"/>
                <w:u w:val="single" w:color="231F20"/>
              </w:rPr>
              <w:t> </w:t>
            </w:r>
            <w:r>
              <w:rPr>
                <w:color w:val="8A7967"/>
                <w:spacing w:val="11"/>
                <w:sz w:val="19"/>
                <w:u w:val="single" w:color="231F20"/>
              </w:rPr>
              <w:t>31</w:t>
            </w:r>
            <w:r>
              <w:rPr>
                <w:color w:val="8A7967"/>
                <w:spacing w:val="-43"/>
                <w:sz w:val="19"/>
                <w:u w:val="single" w:color="231F20"/>
              </w:rPr>
              <w:t> </w:t>
            </w:r>
            <w:r>
              <w:rPr>
                <w:color w:val="8A7967"/>
                <w:sz w:val="19"/>
              </w:rPr>
              <w:t>)</w:t>
            </w:r>
          </w:p>
        </w:tc>
        <w:tc>
          <w:tcPr>
            <w:tcW w:w="1576" w:type="dxa"/>
            <w:tcBorders>
              <w:bottom w:val="single" w:sz="4" w:space="0" w:color="C2B6A8"/>
            </w:tcBorders>
          </w:tcPr>
          <w:p>
            <w:pPr>
              <w:pStyle w:val="TableParagraph"/>
              <w:tabs>
                <w:tab w:pos="902" w:val="left" w:leader="none"/>
              </w:tabs>
              <w:spacing w:before="20"/>
              <w:ind w:right="101"/>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w:t>
            </w:r>
          </w:p>
        </w:tc>
      </w:tr>
      <w:tr>
        <w:trPr>
          <w:trHeight w:val="260" w:hRule="exact"/>
        </w:trPr>
        <w:tc>
          <w:tcPr>
            <w:tcW w:w="5228" w:type="dxa"/>
            <w:tcBorders>
              <w:top w:val="single" w:sz="4" w:space="0" w:color="C2B6A8"/>
              <w:bottom w:val="single" w:sz="4" w:space="0" w:color="C2B6A8"/>
            </w:tcBorders>
          </w:tcPr>
          <w:p>
            <w:pPr>
              <w:pStyle w:val="TableParagraph"/>
              <w:ind w:left="28"/>
              <w:rPr>
                <w:b/>
                <w:sz w:val="19"/>
              </w:rPr>
            </w:pPr>
            <w:r>
              <w:rPr>
                <w:b/>
                <w:color w:val="8A7967"/>
                <w:sz w:val="19"/>
              </w:rPr>
              <w:t>NET INCOME</w:t>
            </w:r>
          </w:p>
        </w:tc>
        <w:tc>
          <w:tcPr>
            <w:tcW w:w="1207" w:type="dxa"/>
            <w:tcBorders>
              <w:top w:val="single" w:sz="4" w:space="0" w:color="C2B6A8"/>
              <w:bottom w:val="single" w:sz="4" w:space="0" w:color="C2B6A8"/>
            </w:tcBorders>
          </w:tcPr>
          <w:p>
            <w:pPr>
              <w:pStyle w:val="TableParagraph"/>
              <w:ind w:left="-6"/>
              <w:rPr>
                <w:sz w:val="19"/>
              </w:rPr>
            </w:pPr>
            <w:r>
              <w:rPr>
                <w:color w:val="231F20"/>
                <w:sz w:val="19"/>
              </w:rPr>
              <w:t>$   </w:t>
            </w:r>
            <w:r>
              <w:rPr>
                <w:color w:val="231F20"/>
                <w:sz w:val="19"/>
                <w:u w:val="thick" w:color="231F20"/>
              </w:rPr>
              <w:t>5 1 1 ,147</w:t>
            </w:r>
          </w:p>
        </w:tc>
        <w:tc>
          <w:tcPr>
            <w:tcW w:w="2449" w:type="dxa"/>
            <w:tcBorders>
              <w:top w:val="single" w:sz="4" w:space="0" w:color="C2B6A8"/>
              <w:bottom w:val="single" w:sz="4" w:space="0" w:color="C2B6A8"/>
            </w:tcBorders>
          </w:tcPr>
          <w:p>
            <w:pPr>
              <w:pStyle w:val="TableParagraph"/>
              <w:ind w:right="470"/>
              <w:jc w:val="right"/>
              <w:rPr>
                <w:sz w:val="19"/>
              </w:rPr>
            </w:pPr>
            <w:r>
              <w:rPr>
                <w:color w:val="8A7967"/>
                <w:w w:val="110"/>
                <w:sz w:val="19"/>
              </w:rPr>
              <w:t>$       </w:t>
            </w:r>
            <w:r>
              <w:rPr>
                <w:color w:val="8A7967"/>
                <w:w w:val="110"/>
                <w:sz w:val="19"/>
                <w:u w:val="thick" w:color="231F20"/>
              </w:rPr>
              <w:t>603,093</w:t>
            </w:r>
          </w:p>
        </w:tc>
        <w:tc>
          <w:tcPr>
            <w:tcW w:w="1576" w:type="dxa"/>
            <w:tcBorders>
              <w:top w:val="single" w:sz="4" w:space="0" w:color="C2B6A8"/>
              <w:bottom w:val="single" w:sz="4" w:space="0" w:color="C2B6A8"/>
            </w:tcBorders>
          </w:tcPr>
          <w:p>
            <w:pPr>
              <w:pStyle w:val="TableParagraph"/>
              <w:ind w:right="70"/>
              <w:jc w:val="right"/>
              <w:rPr>
                <w:sz w:val="19"/>
              </w:rPr>
            </w:pPr>
            <w:r>
              <w:rPr>
                <w:color w:val="8A7967"/>
                <w:w w:val="110"/>
                <w:sz w:val="19"/>
              </w:rPr>
              <w:t>$    </w:t>
            </w:r>
            <w:r>
              <w:rPr>
                <w:color w:val="8A7967"/>
                <w:w w:val="110"/>
                <w:sz w:val="19"/>
                <w:u w:val="thick" w:color="231F20"/>
              </w:rPr>
              <w:t>474,378</w:t>
            </w:r>
          </w:p>
        </w:tc>
      </w:tr>
      <w:tr>
        <w:trPr>
          <w:trHeight w:val="780" w:hRule="exact"/>
        </w:trPr>
        <w:tc>
          <w:tcPr>
            <w:tcW w:w="522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line="285" w:lineRule="auto" w:before="0"/>
              <w:ind w:left="229" w:hanging="202"/>
              <w:rPr>
                <w:b/>
                <w:sz w:val="19"/>
              </w:rPr>
            </w:pPr>
            <w:r>
              <w:rPr>
                <w:b/>
                <w:color w:val="8A7967"/>
                <w:spacing w:val="-3"/>
                <w:sz w:val="19"/>
              </w:rPr>
              <w:t>NET </w:t>
            </w:r>
            <w:r>
              <w:rPr>
                <w:b/>
                <w:color w:val="8A7967"/>
                <w:spacing w:val="-5"/>
                <w:sz w:val="19"/>
              </w:rPr>
              <w:t>INCOME </w:t>
            </w:r>
            <w:r>
              <w:rPr>
                <w:b/>
                <w:color w:val="8A7967"/>
                <w:spacing w:val="-3"/>
                <w:sz w:val="19"/>
              </w:rPr>
              <w:t>PER </w:t>
            </w:r>
            <w:r>
              <w:rPr>
                <w:b/>
                <w:color w:val="8A7967"/>
                <w:spacing w:val="-4"/>
                <w:sz w:val="19"/>
              </w:rPr>
              <w:t>SHARE, </w:t>
            </w:r>
            <w:r>
              <w:rPr>
                <w:b/>
                <w:color w:val="8A7967"/>
                <w:spacing w:val="-6"/>
                <w:sz w:val="19"/>
              </w:rPr>
              <w:t>BASIC </w:t>
            </w:r>
            <w:r>
              <w:rPr>
                <w:b/>
                <w:color w:val="8A7967"/>
                <w:spacing w:val="-5"/>
                <w:sz w:val="19"/>
              </w:rPr>
              <w:t>BEFORE </w:t>
            </w:r>
            <w:r>
              <w:rPr>
                <w:b/>
                <w:color w:val="8A7967"/>
                <w:spacing w:val="-6"/>
                <w:sz w:val="19"/>
              </w:rPr>
              <w:t>CUMULATIVE </w:t>
            </w:r>
            <w:r>
              <w:rPr>
                <w:b/>
                <w:color w:val="8A7967"/>
                <w:spacing w:val="3"/>
                <w:sz w:val="19"/>
              </w:rPr>
              <w:t>EFFECT OF </w:t>
            </w:r>
            <w:r>
              <w:rPr>
                <w:b/>
                <w:color w:val="8A7967"/>
                <w:spacing w:val="5"/>
                <w:sz w:val="19"/>
              </w:rPr>
              <w:t>CHANGE </w:t>
            </w:r>
            <w:r>
              <w:rPr>
                <w:b/>
                <w:color w:val="8A7967"/>
                <w:spacing w:val="3"/>
                <w:sz w:val="19"/>
              </w:rPr>
              <w:t>IN ACCOUNTING </w:t>
            </w:r>
            <w:r>
              <w:rPr>
                <w:b/>
                <w:color w:val="8A7967"/>
                <w:spacing w:val="6"/>
                <w:sz w:val="19"/>
              </w:rPr>
              <w:t>PRINCIPLE</w:t>
            </w:r>
          </w:p>
        </w:tc>
        <w:tc>
          <w:tcPr>
            <w:tcW w:w="120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125"/>
              <w:jc w:val="right"/>
              <w:rPr>
                <w:sz w:val="19"/>
              </w:rPr>
            </w:pPr>
            <w:r>
              <w:rPr>
                <w:color w:val="231F20"/>
                <w:w w:val="105"/>
                <w:sz w:val="19"/>
              </w:rPr>
              <w:t>$ .67</w:t>
            </w:r>
          </w:p>
        </w:tc>
        <w:tc>
          <w:tcPr>
            <w:tcW w:w="2449"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465"/>
              <w:jc w:val="right"/>
              <w:rPr>
                <w:sz w:val="19"/>
              </w:rPr>
            </w:pPr>
            <w:r>
              <w:rPr>
                <w:color w:val="8A7967"/>
                <w:w w:val="115"/>
                <w:sz w:val="19"/>
              </w:rPr>
              <w:t>$ .84</w:t>
            </w:r>
          </w:p>
        </w:tc>
        <w:tc>
          <w:tcPr>
            <w:tcW w:w="1576"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63"/>
              <w:jc w:val="right"/>
              <w:rPr>
                <w:sz w:val="19"/>
              </w:rPr>
            </w:pPr>
            <w:r>
              <w:rPr>
                <w:color w:val="8A7967"/>
                <w:w w:val="110"/>
                <w:sz w:val="19"/>
              </w:rPr>
              <w:t>$ .63</w:t>
            </w:r>
          </w:p>
        </w:tc>
      </w:tr>
      <w:tr>
        <w:trPr>
          <w:trHeight w:val="257" w:hRule="exact"/>
        </w:trPr>
        <w:tc>
          <w:tcPr>
            <w:tcW w:w="5228" w:type="dxa"/>
            <w:tcBorders>
              <w:top w:val="single" w:sz="4" w:space="0" w:color="C2B6A8"/>
              <w:bottom w:val="single" w:sz="4" w:space="0" w:color="C2B6A8"/>
            </w:tcBorders>
          </w:tcPr>
          <w:p>
            <w:pPr>
              <w:pStyle w:val="TableParagraph"/>
              <w:ind w:left="28"/>
              <w:rPr>
                <w:b/>
                <w:sz w:val="19"/>
              </w:rPr>
            </w:pPr>
            <w:r>
              <w:rPr>
                <w:b/>
                <w:color w:val="8A7967"/>
                <w:spacing w:val="-15"/>
                <w:sz w:val="19"/>
              </w:rPr>
              <w:t>CUMULATIVE</w:t>
            </w:r>
            <w:r>
              <w:rPr>
                <w:b/>
                <w:color w:val="8A7967"/>
                <w:spacing w:val="-24"/>
                <w:sz w:val="19"/>
              </w:rPr>
              <w:t> </w:t>
            </w:r>
            <w:r>
              <w:rPr>
                <w:b/>
                <w:color w:val="8A7967"/>
                <w:spacing w:val="-13"/>
                <w:sz w:val="19"/>
              </w:rPr>
              <w:t>EFFECT</w:t>
            </w:r>
            <w:r>
              <w:rPr>
                <w:b/>
                <w:color w:val="8A7967"/>
                <w:spacing w:val="-24"/>
                <w:sz w:val="19"/>
              </w:rPr>
              <w:t> </w:t>
            </w:r>
            <w:r>
              <w:rPr>
                <w:b/>
                <w:color w:val="8A7967"/>
                <w:spacing w:val="-7"/>
                <w:sz w:val="19"/>
              </w:rPr>
              <w:t>OF</w:t>
            </w:r>
            <w:r>
              <w:rPr>
                <w:b/>
                <w:color w:val="8A7967"/>
                <w:spacing w:val="-24"/>
                <w:sz w:val="19"/>
              </w:rPr>
              <w:t> </w:t>
            </w:r>
            <w:r>
              <w:rPr>
                <w:b/>
                <w:color w:val="8A7967"/>
                <w:spacing w:val="-12"/>
                <w:sz w:val="19"/>
              </w:rPr>
              <w:t>CHANGE</w:t>
            </w:r>
            <w:r>
              <w:rPr>
                <w:b/>
                <w:color w:val="8A7967"/>
                <w:spacing w:val="-24"/>
                <w:sz w:val="19"/>
              </w:rPr>
              <w:t> </w:t>
            </w:r>
            <w:r>
              <w:rPr>
                <w:b/>
                <w:color w:val="8A7967"/>
                <w:spacing w:val="-7"/>
                <w:sz w:val="19"/>
              </w:rPr>
              <w:t>IN</w:t>
            </w:r>
            <w:r>
              <w:rPr>
                <w:b/>
                <w:color w:val="8A7967"/>
                <w:spacing w:val="-24"/>
                <w:sz w:val="19"/>
              </w:rPr>
              <w:t> </w:t>
            </w:r>
            <w:r>
              <w:rPr>
                <w:b/>
                <w:color w:val="8A7967"/>
                <w:spacing w:val="-14"/>
                <w:sz w:val="19"/>
              </w:rPr>
              <w:t>ACCOUNTING</w:t>
            </w:r>
            <w:r>
              <w:rPr>
                <w:b/>
                <w:color w:val="8A7967"/>
                <w:spacing w:val="-24"/>
                <w:sz w:val="19"/>
              </w:rPr>
              <w:t> </w:t>
            </w:r>
            <w:r>
              <w:rPr>
                <w:b/>
                <w:color w:val="8A7967"/>
                <w:spacing w:val="-14"/>
                <w:sz w:val="19"/>
              </w:rPr>
              <w:t>PRINCIPLE</w:t>
            </w:r>
          </w:p>
        </w:tc>
        <w:tc>
          <w:tcPr>
            <w:tcW w:w="1207" w:type="dxa"/>
            <w:tcBorders>
              <w:top w:val="single" w:sz="4" w:space="0" w:color="C2B6A8"/>
              <w:bottom w:val="single" w:sz="4" w:space="0" w:color="C2B6A8"/>
            </w:tcBorders>
          </w:tcPr>
          <w:p>
            <w:pPr>
              <w:pStyle w:val="TableParagraph"/>
              <w:tabs>
                <w:tab w:pos="1010" w:val="left" w:leader="none"/>
              </w:tabs>
              <w:ind w:left="89"/>
              <w:rPr>
                <w:sz w:val="19"/>
              </w:rPr>
            </w:pPr>
            <w:r>
              <w:rPr>
                <w:color w:val="231F20"/>
                <w:w w:val="97"/>
                <w:sz w:val="19"/>
                <w:u w:val="single" w:color="231F20"/>
              </w:rPr>
              <w:t> </w:t>
            </w:r>
            <w:r>
              <w:rPr>
                <w:color w:val="231F20"/>
                <w:sz w:val="19"/>
                <w:u w:val="single" w:color="231F20"/>
              </w:rPr>
              <w:tab/>
            </w:r>
            <w:r>
              <w:rPr>
                <w:color w:val="231F20"/>
                <w:w w:val="110"/>
                <w:sz w:val="19"/>
                <w:u w:val="single" w:color="231F20"/>
              </w:rPr>
              <w:t>-</w:t>
            </w:r>
          </w:p>
        </w:tc>
        <w:tc>
          <w:tcPr>
            <w:tcW w:w="2449" w:type="dxa"/>
            <w:tcBorders>
              <w:top w:val="single" w:sz="4" w:space="0" w:color="C2B6A8"/>
              <w:bottom w:val="single" w:sz="4" w:space="0" w:color="C2B6A8"/>
            </w:tcBorders>
          </w:tcPr>
          <w:p>
            <w:pPr>
              <w:pStyle w:val="TableParagraph"/>
              <w:tabs>
                <w:tab w:pos="639" w:val="left" w:leader="none"/>
              </w:tabs>
              <w:ind w:right="384"/>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(.03</w:t>
            </w:r>
            <w:r>
              <w:rPr>
                <w:color w:val="8A7967"/>
                <w:w w:val="105"/>
                <w:sz w:val="19"/>
              </w:rPr>
              <w:t>)</w:t>
            </w:r>
          </w:p>
        </w:tc>
        <w:tc>
          <w:tcPr>
            <w:tcW w:w="1576" w:type="dxa"/>
            <w:tcBorders>
              <w:top w:val="single" w:sz="4" w:space="0" w:color="C2B6A8"/>
              <w:bottom w:val="single" w:sz="4" w:space="0" w:color="C2B6A8"/>
            </w:tcBorders>
          </w:tcPr>
          <w:p>
            <w:pPr>
              <w:pStyle w:val="TableParagraph"/>
              <w:tabs>
                <w:tab w:pos="934" w:val="left" w:leader="none"/>
              </w:tabs>
              <w:ind w:right="70"/>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w:t>
            </w:r>
          </w:p>
        </w:tc>
      </w:tr>
      <w:tr>
        <w:trPr>
          <w:trHeight w:val="263" w:hRule="exact"/>
        </w:trPr>
        <w:tc>
          <w:tcPr>
            <w:tcW w:w="6435" w:type="dxa"/>
            <w:gridSpan w:val="2"/>
            <w:tcBorders>
              <w:bottom w:val="single" w:sz="4" w:space="0" w:color="C2B6A8"/>
            </w:tcBorders>
          </w:tcPr>
          <w:p>
            <w:pPr>
              <w:pStyle w:val="TableParagraph"/>
              <w:tabs>
                <w:tab w:pos="5318" w:val="left" w:leader="none"/>
                <w:tab w:pos="5840" w:val="left" w:leader="none"/>
              </w:tabs>
              <w:ind w:left="28"/>
              <w:rPr>
                <w:sz w:val="19"/>
              </w:rPr>
            </w:pPr>
            <w:r>
              <w:rPr>
                <w:b/>
                <w:color w:val="8A7967"/>
                <w:spacing w:val="4"/>
                <w:sz w:val="19"/>
              </w:rPr>
              <w:t>NET INCOME PER</w:t>
            </w:r>
            <w:r>
              <w:rPr>
                <w:b/>
                <w:color w:val="8A7967"/>
                <w:spacing w:val="54"/>
                <w:sz w:val="19"/>
              </w:rPr>
              <w:t> </w:t>
            </w:r>
            <w:r>
              <w:rPr>
                <w:b/>
                <w:color w:val="8A7967"/>
                <w:spacing w:val="5"/>
                <w:sz w:val="19"/>
              </w:rPr>
              <w:t>SHARE,</w:t>
            </w:r>
            <w:r>
              <w:rPr>
                <w:b/>
                <w:color w:val="8A7967"/>
                <w:spacing w:val="20"/>
                <w:sz w:val="19"/>
              </w:rPr>
              <w:t> </w:t>
            </w:r>
            <w:r>
              <w:rPr>
                <w:b/>
                <w:color w:val="8A7967"/>
                <w:spacing w:val="3"/>
                <w:sz w:val="19"/>
              </w:rPr>
              <w:t>BASIC</w:t>
              <w:tab/>
            </w:r>
            <w:r>
              <w:rPr>
                <w:color w:val="231F20"/>
                <w:spacing w:val="3"/>
                <w:sz w:val="19"/>
                <w:u w:val="thick" w:color="231F20"/>
              </w:rPr>
              <w:t> </w:t>
              <w:tab/>
            </w:r>
            <w:r>
              <w:rPr>
                <w:color w:val="231F20"/>
                <w:sz w:val="19"/>
                <w:u w:val="thick" w:color="231F20"/>
              </w:rPr>
              <w:t>$</w:t>
            </w:r>
            <w:r>
              <w:rPr>
                <w:color w:val="231F20"/>
                <w:spacing w:val="42"/>
                <w:sz w:val="19"/>
                <w:u w:val="thick" w:color="231F20"/>
              </w:rPr>
              <w:t> </w:t>
            </w:r>
            <w:r>
              <w:rPr>
                <w:color w:val="231F20"/>
                <w:sz w:val="19"/>
                <w:u w:val="thick" w:color="231F20"/>
              </w:rPr>
              <w:t>.67</w:t>
            </w:r>
          </w:p>
        </w:tc>
        <w:tc>
          <w:tcPr>
            <w:tcW w:w="2449" w:type="dxa"/>
            <w:tcBorders>
              <w:bottom w:val="single" w:sz="4" w:space="0" w:color="C2B6A8"/>
            </w:tcBorders>
          </w:tcPr>
          <w:p>
            <w:pPr>
              <w:pStyle w:val="TableParagraph"/>
              <w:tabs>
                <w:tab w:pos="522" w:val="left" w:leader="none"/>
              </w:tabs>
              <w:ind w:right="470"/>
              <w:jc w:val="right"/>
              <w:rPr>
                <w:sz w:val="19"/>
              </w:rPr>
            </w:pPr>
            <w:r>
              <w:rPr>
                <w:color w:val="8A7967"/>
                <w:w w:val="97"/>
                <w:sz w:val="19"/>
                <w:u w:val="thick" w:color="231F20"/>
              </w:rPr>
              <w:t> </w:t>
            </w:r>
            <w:r>
              <w:rPr>
                <w:color w:val="8A7967"/>
                <w:sz w:val="19"/>
                <w:u w:val="thick" w:color="231F20"/>
              </w:rPr>
              <w:tab/>
              <w:t>$</w:t>
            </w:r>
            <w:r>
              <w:rPr>
                <w:color w:val="8A7967"/>
                <w:spacing w:val="31"/>
                <w:sz w:val="19"/>
                <w:u w:val="thick" w:color="231F20"/>
              </w:rPr>
              <w:t> </w:t>
            </w:r>
            <w:r>
              <w:rPr>
                <w:color w:val="8A7967"/>
                <w:spacing w:val="3"/>
                <w:sz w:val="19"/>
                <w:u w:val="thick" w:color="231F20"/>
              </w:rPr>
              <w:t>.81</w:t>
            </w:r>
          </w:p>
        </w:tc>
        <w:tc>
          <w:tcPr>
            <w:tcW w:w="1576" w:type="dxa"/>
            <w:tcBorders>
              <w:bottom w:val="single" w:sz="4" w:space="0" w:color="C2B6A8"/>
            </w:tcBorders>
          </w:tcPr>
          <w:p>
            <w:pPr>
              <w:pStyle w:val="TableParagraph"/>
              <w:tabs>
                <w:tab w:pos="521" w:val="left" w:leader="none"/>
              </w:tabs>
              <w:ind w:right="70"/>
              <w:jc w:val="right"/>
              <w:rPr>
                <w:sz w:val="19"/>
              </w:rPr>
            </w:pPr>
            <w:r>
              <w:rPr>
                <w:color w:val="8A7967"/>
                <w:w w:val="97"/>
                <w:sz w:val="19"/>
                <w:u w:val="thick" w:color="231F20"/>
              </w:rPr>
              <w:t> </w:t>
            </w:r>
            <w:r>
              <w:rPr>
                <w:color w:val="8A7967"/>
                <w:sz w:val="19"/>
                <w:u w:val="thick" w:color="231F20"/>
              </w:rPr>
              <w:tab/>
            </w:r>
            <w:r>
              <w:rPr>
                <w:color w:val="8A7967"/>
                <w:w w:val="110"/>
                <w:sz w:val="19"/>
                <w:u w:val="thick" w:color="231F20"/>
              </w:rPr>
              <w:t>$</w:t>
            </w:r>
            <w:r>
              <w:rPr>
                <w:color w:val="8A7967"/>
                <w:spacing w:val="3"/>
                <w:w w:val="110"/>
                <w:sz w:val="19"/>
                <w:u w:val="thick" w:color="231F20"/>
              </w:rPr>
              <w:t> </w:t>
            </w:r>
            <w:r>
              <w:rPr>
                <w:color w:val="8A7967"/>
                <w:spacing w:val="4"/>
                <w:w w:val="110"/>
                <w:sz w:val="19"/>
                <w:u w:val="thick" w:color="231F20"/>
              </w:rPr>
              <w:t>.63</w:t>
            </w:r>
          </w:p>
        </w:tc>
      </w:tr>
      <w:tr>
        <w:trPr>
          <w:trHeight w:val="777" w:hRule="exact"/>
        </w:trPr>
        <w:tc>
          <w:tcPr>
            <w:tcW w:w="6435" w:type="dxa"/>
            <w:gridSpan w:val="2"/>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28"/>
              <w:rPr>
                <w:b/>
                <w:sz w:val="19"/>
              </w:rPr>
            </w:pPr>
            <w:r>
              <w:rPr>
                <w:b/>
                <w:color w:val="8A7967"/>
                <w:sz w:val="19"/>
              </w:rPr>
              <w:t>NET INCOME PER SHARE, DILUTED BEFORE CUMULATIVE</w:t>
            </w:r>
          </w:p>
          <w:p>
            <w:pPr>
              <w:pStyle w:val="TableParagraph"/>
              <w:tabs>
                <w:tab w:pos="5840" w:val="left" w:leader="none"/>
              </w:tabs>
              <w:spacing w:before="41"/>
              <w:ind w:left="229"/>
              <w:rPr>
                <w:sz w:val="19"/>
              </w:rPr>
            </w:pPr>
            <w:r>
              <w:rPr>
                <w:b/>
                <w:color w:val="8A7967"/>
                <w:spacing w:val="3"/>
                <w:w w:val="105"/>
                <w:sz w:val="19"/>
              </w:rPr>
              <w:t>EFFECT</w:t>
            </w:r>
            <w:r>
              <w:rPr>
                <w:b/>
                <w:color w:val="8A7967"/>
                <w:spacing w:val="-23"/>
                <w:w w:val="105"/>
                <w:sz w:val="19"/>
              </w:rPr>
              <w:t> </w:t>
            </w:r>
            <w:r>
              <w:rPr>
                <w:b/>
                <w:color w:val="8A7967"/>
                <w:spacing w:val="3"/>
                <w:w w:val="105"/>
                <w:sz w:val="19"/>
              </w:rPr>
              <w:t>OF</w:t>
            </w:r>
            <w:r>
              <w:rPr>
                <w:b/>
                <w:color w:val="8A7967"/>
                <w:spacing w:val="-23"/>
                <w:w w:val="105"/>
                <w:sz w:val="19"/>
              </w:rPr>
              <w:t> </w:t>
            </w:r>
            <w:r>
              <w:rPr>
                <w:b/>
                <w:color w:val="8A7967"/>
                <w:spacing w:val="5"/>
                <w:w w:val="105"/>
                <w:sz w:val="19"/>
              </w:rPr>
              <w:t>CHANGE</w:t>
            </w:r>
            <w:r>
              <w:rPr>
                <w:b/>
                <w:color w:val="8A7967"/>
                <w:spacing w:val="-23"/>
                <w:w w:val="105"/>
                <w:sz w:val="19"/>
              </w:rPr>
              <w:t> </w:t>
            </w:r>
            <w:r>
              <w:rPr>
                <w:b/>
                <w:color w:val="8A7967"/>
                <w:spacing w:val="3"/>
                <w:w w:val="105"/>
                <w:sz w:val="19"/>
              </w:rPr>
              <w:t>IN</w:t>
            </w:r>
            <w:r>
              <w:rPr>
                <w:b/>
                <w:color w:val="8A7967"/>
                <w:spacing w:val="-23"/>
                <w:w w:val="105"/>
                <w:sz w:val="19"/>
              </w:rPr>
              <w:t> </w:t>
            </w:r>
            <w:r>
              <w:rPr>
                <w:b/>
                <w:color w:val="8A7967"/>
                <w:spacing w:val="3"/>
                <w:w w:val="105"/>
                <w:sz w:val="19"/>
              </w:rPr>
              <w:t>ACCOUNTING</w:t>
            </w:r>
            <w:r>
              <w:rPr>
                <w:b/>
                <w:color w:val="8A7967"/>
                <w:spacing w:val="-23"/>
                <w:w w:val="105"/>
                <w:sz w:val="19"/>
              </w:rPr>
              <w:t> </w:t>
            </w:r>
            <w:r>
              <w:rPr>
                <w:b/>
                <w:color w:val="8A7967"/>
                <w:spacing w:val="5"/>
                <w:w w:val="105"/>
                <w:sz w:val="19"/>
              </w:rPr>
              <w:t>PRINCIPLE</w:t>
              <w:tab/>
            </w:r>
            <w:r>
              <w:rPr>
                <w:color w:val="231F20"/>
                <w:w w:val="105"/>
                <w:sz w:val="19"/>
              </w:rPr>
              <w:t>$</w:t>
            </w:r>
            <w:r>
              <w:rPr>
                <w:color w:val="231F20"/>
                <w:spacing w:val="9"/>
                <w:w w:val="105"/>
                <w:sz w:val="19"/>
              </w:rPr>
              <w:t> </w:t>
            </w:r>
            <w:r>
              <w:rPr>
                <w:color w:val="231F20"/>
                <w:spacing w:val="4"/>
                <w:w w:val="105"/>
                <w:sz w:val="19"/>
              </w:rPr>
              <w:t>.63</w:t>
            </w:r>
          </w:p>
        </w:tc>
        <w:tc>
          <w:tcPr>
            <w:tcW w:w="2449"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470"/>
              <w:jc w:val="right"/>
              <w:rPr>
                <w:sz w:val="19"/>
              </w:rPr>
            </w:pPr>
            <w:r>
              <w:rPr>
                <w:color w:val="8A7967"/>
                <w:w w:val="105"/>
                <w:sz w:val="19"/>
              </w:rPr>
              <w:t>$ .79</w:t>
            </w:r>
          </w:p>
        </w:tc>
        <w:tc>
          <w:tcPr>
            <w:tcW w:w="1576"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70"/>
              <w:jc w:val="right"/>
              <w:rPr>
                <w:sz w:val="19"/>
              </w:rPr>
            </w:pPr>
            <w:r>
              <w:rPr>
                <w:color w:val="8A7967"/>
                <w:w w:val="110"/>
                <w:sz w:val="19"/>
              </w:rPr>
              <w:t>$ .59</w:t>
            </w:r>
          </w:p>
        </w:tc>
      </w:tr>
      <w:tr>
        <w:trPr>
          <w:trHeight w:val="263" w:hRule="exact"/>
        </w:trPr>
        <w:tc>
          <w:tcPr>
            <w:tcW w:w="5228" w:type="dxa"/>
            <w:tcBorders>
              <w:bottom w:val="single" w:sz="4" w:space="0" w:color="C2B6A8"/>
            </w:tcBorders>
          </w:tcPr>
          <w:p>
            <w:pPr>
              <w:pStyle w:val="TableParagraph"/>
              <w:ind w:left="28"/>
              <w:rPr>
                <w:b/>
                <w:sz w:val="19"/>
              </w:rPr>
            </w:pPr>
            <w:r>
              <w:rPr>
                <w:b/>
                <w:color w:val="8A7967"/>
                <w:spacing w:val="-15"/>
                <w:sz w:val="19"/>
              </w:rPr>
              <w:t>CUMULATIVE</w:t>
            </w:r>
            <w:r>
              <w:rPr>
                <w:b/>
                <w:color w:val="8A7967"/>
                <w:spacing w:val="-24"/>
                <w:sz w:val="19"/>
              </w:rPr>
              <w:t> </w:t>
            </w:r>
            <w:r>
              <w:rPr>
                <w:b/>
                <w:color w:val="8A7967"/>
                <w:spacing w:val="-13"/>
                <w:sz w:val="19"/>
              </w:rPr>
              <w:t>EFFECT</w:t>
            </w:r>
            <w:r>
              <w:rPr>
                <w:b/>
                <w:color w:val="8A7967"/>
                <w:spacing w:val="-24"/>
                <w:sz w:val="19"/>
              </w:rPr>
              <w:t> </w:t>
            </w:r>
            <w:r>
              <w:rPr>
                <w:b/>
                <w:color w:val="8A7967"/>
                <w:spacing w:val="-7"/>
                <w:sz w:val="19"/>
              </w:rPr>
              <w:t>OF</w:t>
            </w:r>
            <w:r>
              <w:rPr>
                <w:b/>
                <w:color w:val="8A7967"/>
                <w:spacing w:val="-24"/>
                <w:sz w:val="19"/>
              </w:rPr>
              <w:t> </w:t>
            </w:r>
            <w:r>
              <w:rPr>
                <w:b/>
                <w:color w:val="8A7967"/>
                <w:spacing w:val="-12"/>
                <w:sz w:val="19"/>
              </w:rPr>
              <w:t>CHANGE</w:t>
            </w:r>
            <w:r>
              <w:rPr>
                <w:b/>
                <w:color w:val="8A7967"/>
                <w:spacing w:val="-24"/>
                <w:sz w:val="19"/>
              </w:rPr>
              <w:t> </w:t>
            </w:r>
            <w:r>
              <w:rPr>
                <w:b/>
                <w:color w:val="8A7967"/>
                <w:spacing w:val="-7"/>
                <w:sz w:val="19"/>
              </w:rPr>
              <w:t>IN</w:t>
            </w:r>
            <w:r>
              <w:rPr>
                <w:b/>
                <w:color w:val="8A7967"/>
                <w:spacing w:val="-24"/>
                <w:sz w:val="19"/>
              </w:rPr>
              <w:t> </w:t>
            </w:r>
            <w:r>
              <w:rPr>
                <w:b/>
                <w:color w:val="8A7967"/>
                <w:spacing w:val="-14"/>
                <w:sz w:val="19"/>
              </w:rPr>
              <w:t>ACCOUNTING</w:t>
            </w:r>
            <w:r>
              <w:rPr>
                <w:b/>
                <w:color w:val="8A7967"/>
                <w:spacing w:val="-24"/>
                <w:sz w:val="19"/>
              </w:rPr>
              <w:t> </w:t>
            </w:r>
            <w:r>
              <w:rPr>
                <w:b/>
                <w:color w:val="8A7967"/>
                <w:spacing w:val="-14"/>
                <w:sz w:val="19"/>
              </w:rPr>
              <w:t>PRINCIPLE</w:t>
            </w:r>
          </w:p>
        </w:tc>
        <w:tc>
          <w:tcPr>
            <w:tcW w:w="1207" w:type="dxa"/>
            <w:tcBorders>
              <w:bottom w:val="single" w:sz="4" w:space="0" w:color="C2B6A8"/>
            </w:tcBorders>
          </w:tcPr>
          <w:p>
            <w:pPr>
              <w:pStyle w:val="TableParagraph"/>
              <w:tabs>
                <w:tab w:pos="1010" w:val="left" w:leader="none"/>
              </w:tabs>
              <w:ind w:left="90"/>
              <w:rPr>
                <w:sz w:val="19"/>
              </w:rPr>
            </w:pPr>
            <w:r>
              <w:rPr>
                <w:color w:val="231F20"/>
                <w:w w:val="97"/>
                <w:sz w:val="19"/>
                <w:u w:val="single" w:color="231F20"/>
              </w:rPr>
              <w:t> </w:t>
            </w:r>
            <w:r>
              <w:rPr>
                <w:color w:val="231F20"/>
                <w:sz w:val="19"/>
                <w:u w:val="single" w:color="231F20"/>
              </w:rPr>
              <w:tab/>
            </w:r>
            <w:r>
              <w:rPr>
                <w:color w:val="231F20"/>
                <w:w w:val="110"/>
                <w:sz w:val="19"/>
                <w:u w:val="single" w:color="231F20"/>
              </w:rPr>
              <w:t>-</w:t>
            </w:r>
          </w:p>
        </w:tc>
        <w:tc>
          <w:tcPr>
            <w:tcW w:w="2449" w:type="dxa"/>
            <w:tcBorders>
              <w:bottom w:val="single" w:sz="4" w:space="0" w:color="C2B6A8"/>
            </w:tcBorders>
          </w:tcPr>
          <w:p>
            <w:pPr>
              <w:pStyle w:val="TableParagraph"/>
              <w:tabs>
                <w:tab w:pos="639" w:val="left" w:leader="none"/>
              </w:tabs>
              <w:ind w:right="384"/>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(.03</w:t>
            </w:r>
            <w:r>
              <w:rPr>
                <w:color w:val="8A7967"/>
                <w:w w:val="105"/>
                <w:sz w:val="19"/>
              </w:rPr>
              <w:t>)</w:t>
            </w:r>
          </w:p>
        </w:tc>
        <w:tc>
          <w:tcPr>
            <w:tcW w:w="1576" w:type="dxa"/>
            <w:tcBorders>
              <w:bottom w:val="single" w:sz="4" w:space="0" w:color="C2B6A8"/>
            </w:tcBorders>
          </w:tcPr>
          <w:p>
            <w:pPr>
              <w:pStyle w:val="TableParagraph"/>
              <w:tabs>
                <w:tab w:pos="934" w:val="left" w:leader="none"/>
              </w:tabs>
              <w:ind w:right="70"/>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w:t>
            </w:r>
          </w:p>
        </w:tc>
      </w:tr>
      <w:tr>
        <w:trPr>
          <w:trHeight w:val="260" w:hRule="exact"/>
        </w:trPr>
        <w:tc>
          <w:tcPr>
            <w:tcW w:w="5228" w:type="dxa"/>
            <w:tcBorders>
              <w:top w:val="single" w:sz="4" w:space="0" w:color="C2B6A8"/>
              <w:bottom w:val="single" w:sz="4" w:space="0" w:color="C2B6A8"/>
            </w:tcBorders>
          </w:tcPr>
          <w:p>
            <w:pPr>
              <w:pStyle w:val="TableParagraph"/>
              <w:ind w:left="28"/>
              <w:rPr>
                <w:b/>
                <w:sz w:val="19"/>
              </w:rPr>
            </w:pPr>
            <w:r>
              <w:rPr>
                <w:b/>
                <w:color w:val="8A7967"/>
                <w:sz w:val="19"/>
              </w:rPr>
              <w:t>NET INCOME PER SHARE,  DILUTED</w:t>
            </w:r>
          </w:p>
        </w:tc>
        <w:tc>
          <w:tcPr>
            <w:tcW w:w="1207" w:type="dxa"/>
            <w:tcBorders>
              <w:top w:val="single" w:sz="4" w:space="0" w:color="C2B6A8"/>
              <w:bottom w:val="single" w:sz="4" w:space="0" w:color="C2B6A8"/>
            </w:tcBorders>
          </w:tcPr>
          <w:p>
            <w:pPr>
              <w:pStyle w:val="TableParagraph"/>
              <w:tabs>
                <w:tab w:pos="612" w:val="left" w:leader="none"/>
              </w:tabs>
              <w:ind w:left="90"/>
              <w:rPr>
                <w:sz w:val="19"/>
              </w:rPr>
            </w:pPr>
            <w:r>
              <w:rPr>
                <w:color w:val="231F20"/>
                <w:w w:val="97"/>
                <w:sz w:val="19"/>
                <w:u w:val="thick" w:color="231F20"/>
              </w:rPr>
              <w:t> </w:t>
            </w:r>
            <w:r>
              <w:rPr>
                <w:color w:val="231F20"/>
                <w:sz w:val="19"/>
                <w:u w:val="thick" w:color="231F20"/>
              </w:rPr>
              <w:tab/>
            </w:r>
            <w:r>
              <w:rPr>
                <w:color w:val="231F20"/>
                <w:w w:val="110"/>
                <w:sz w:val="19"/>
                <w:u w:val="thick" w:color="231F20"/>
              </w:rPr>
              <w:t>$</w:t>
            </w:r>
            <w:r>
              <w:rPr>
                <w:color w:val="231F20"/>
                <w:spacing w:val="-12"/>
                <w:w w:val="110"/>
                <w:sz w:val="19"/>
                <w:u w:val="thick" w:color="231F20"/>
              </w:rPr>
              <w:t> </w:t>
            </w:r>
            <w:r>
              <w:rPr>
                <w:color w:val="231F20"/>
                <w:spacing w:val="4"/>
                <w:w w:val="110"/>
                <w:sz w:val="19"/>
                <w:u w:val="thick" w:color="231F20"/>
              </w:rPr>
              <w:t>.63</w:t>
            </w:r>
          </w:p>
        </w:tc>
        <w:tc>
          <w:tcPr>
            <w:tcW w:w="2449" w:type="dxa"/>
            <w:tcBorders>
              <w:top w:val="single" w:sz="4" w:space="0" w:color="C2B6A8"/>
              <w:bottom w:val="single" w:sz="4" w:space="0" w:color="C2B6A8"/>
            </w:tcBorders>
          </w:tcPr>
          <w:p>
            <w:pPr>
              <w:pStyle w:val="TableParagraph"/>
              <w:tabs>
                <w:tab w:pos="522" w:val="left" w:leader="none"/>
              </w:tabs>
              <w:ind w:right="470"/>
              <w:jc w:val="right"/>
              <w:rPr>
                <w:sz w:val="19"/>
              </w:rPr>
            </w:pPr>
            <w:r>
              <w:rPr>
                <w:color w:val="8A7967"/>
                <w:w w:val="97"/>
                <w:sz w:val="19"/>
                <w:u w:val="thick" w:color="231F20"/>
              </w:rPr>
              <w:t> </w:t>
            </w:r>
            <w:r>
              <w:rPr>
                <w:color w:val="8A7967"/>
                <w:sz w:val="19"/>
                <w:u w:val="thick" w:color="231F20"/>
              </w:rPr>
              <w:tab/>
            </w:r>
            <w:r>
              <w:rPr>
                <w:color w:val="8A7967"/>
                <w:w w:val="105"/>
                <w:sz w:val="19"/>
                <w:u w:val="thick" w:color="231F20"/>
              </w:rPr>
              <w:t>$</w:t>
            </w:r>
            <w:r>
              <w:rPr>
                <w:color w:val="8A7967"/>
                <w:spacing w:val="36"/>
                <w:w w:val="105"/>
                <w:sz w:val="19"/>
                <w:u w:val="thick" w:color="231F20"/>
              </w:rPr>
              <w:t> </w:t>
            </w:r>
            <w:r>
              <w:rPr>
                <w:color w:val="8A7967"/>
                <w:spacing w:val="-6"/>
                <w:w w:val="105"/>
                <w:sz w:val="19"/>
                <w:u w:val="thick" w:color="231F20"/>
              </w:rPr>
              <w:t>.76</w:t>
            </w:r>
          </w:p>
        </w:tc>
        <w:tc>
          <w:tcPr>
            <w:tcW w:w="1576" w:type="dxa"/>
            <w:tcBorders>
              <w:top w:val="single" w:sz="4" w:space="0" w:color="C2B6A8"/>
              <w:bottom w:val="single" w:sz="4" w:space="0" w:color="C2B6A8"/>
            </w:tcBorders>
          </w:tcPr>
          <w:p>
            <w:pPr>
              <w:pStyle w:val="TableParagraph"/>
              <w:tabs>
                <w:tab w:pos="521" w:val="left" w:leader="none"/>
              </w:tabs>
              <w:ind w:right="70"/>
              <w:jc w:val="right"/>
              <w:rPr>
                <w:sz w:val="19"/>
              </w:rPr>
            </w:pPr>
            <w:r>
              <w:rPr>
                <w:color w:val="8A7967"/>
                <w:w w:val="97"/>
                <w:sz w:val="19"/>
                <w:u w:val="thick" w:color="231F20"/>
              </w:rPr>
              <w:t> </w:t>
            </w:r>
            <w:r>
              <w:rPr>
                <w:color w:val="8A7967"/>
                <w:sz w:val="19"/>
                <w:u w:val="thick" w:color="231F20"/>
              </w:rPr>
              <w:tab/>
            </w:r>
            <w:r>
              <w:rPr>
                <w:color w:val="8A7967"/>
                <w:w w:val="110"/>
                <w:sz w:val="19"/>
                <w:u w:val="thick" w:color="231F20"/>
              </w:rPr>
              <w:t>$</w:t>
            </w:r>
            <w:r>
              <w:rPr>
                <w:color w:val="8A7967"/>
                <w:spacing w:val="14"/>
                <w:w w:val="110"/>
                <w:sz w:val="19"/>
                <w:u w:val="thick" w:color="231F20"/>
              </w:rPr>
              <w:t> </w:t>
            </w:r>
            <w:r>
              <w:rPr>
                <w:color w:val="8A7967"/>
                <w:w w:val="110"/>
                <w:sz w:val="19"/>
                <w:u w:val="thick" w:color="231F20"/>
              </w:rPr>
              <w:t>.59</w:t>
            </w:r>
          </w:p>
        </w:tc>
      </w:tr>
      <w:tr>
        <w:trPr>
          <w:trHeight w:val="332" w:hRule="exact"/>
        </w:trPr>
        <w:tc>
          <w:tcPr>
            <w:tcW w:w="5228" w:type="dxa"/>
            <w:tcBorders>
              <w:top w:val="single" w:sz="4" w:space="0" w:color="C2B6A8"/>
            </w:tcBorders>
          </w:tcPr>
          <w:p>
            <w:pPr>
              <w:pStyle w:val="TableParagraph"/>
              <w:spacing w:before="11"/>
              <w:rPr>
                <w:rFonts w:ascii="Times New Roman"/>
                <w:sz w:val="13"/>
              </w:rPr>
            </w:pPr>
          </w:p>
          <w:p>
            <w:pPr>
              <w:pStyle w:val="TableParagraph"/>
              <w:spacing w:before="0"/>
              <w:ind w:left="28"/>
              <w:rPr>
                <w:sz w:val="15"/>
              </w:rPr>
            </w:pPr>
            <w:r>
              <w:rPr>
                <w:color w:val="8A7967"/>
                <w:sz w:val="15"/>
              </w:rPr>
              <w:t>See  accompanying  notes.</w:t>
            </w:r>
          </w:p>
        </w:tc>
        <w:tc>
          <w:tcPr>
            <w:tcW w:w="1207" w:type="dxa"/>
            <w:tcBorders>
              <w:top w:val="single" w:sz="4" w:space="0" w:color="C2B6A8"/>
            </w:tcBorders>
          </w:tcPr>
          <w:p>
            <w:pPr/>
          </w:p>
        </w:tc>
        <w:tc>
          <w:tcPr>
            <w:tcW w:w="2449" w:type="dxa"/>
            <w:tcBorders>
              <w:top w:val="single" w:sz="4" w:space="0" w:color="C2B6A8"/>
            </w:tcBorders>
          </w:tcPr>
          <w:p>
            <w:pPr/>
          </w:p>
        </w:tc>
        <w:tc>
          <w:tcPr>
            <w:tcW w:w="1576" w:type="dxa"/>
            <w:tcBorders>
              <w:top w:val="single" w:sz="4" w:space="0" w:color="C2B6A8"/>
            </w:tcBorders>
          </w:tcPr>
          <w:p>
            <w:pPr/>
          </w:p>
        </w:tc>
      </w:tr>
    </w:tbl>
    <w:p>
      <w:pPr>
        <w:spacing w:after="0"/>
        <w:sectPr>
          <w:headerReference w:type="default" r:id="rId31"/>
          <w:headerReference w:type="even" r:id="rId32"/>
          <w:pgSz w:w="12240" w:h="15840"/>
          <w:pgMar w:header="820" w:footer="0" w:top="2000" w:bottom="280" w:left="780" w:right="140"/>
          <w:pgNumType w:start="9"/>
        </w:sectPr>
      </w:pPr>
    </w:p>
    <w:p>
      <w:pPr>
        <w:pStyle w:val="BodyText"/>
        <w:spacing w:before="9"/>
        <w:rPr>
          <w:rFonts w:ascii="Times New Roman"/>
          <w:sz w:val="29"/>
        </w:rPr>
      </w:pPr>
    </w:p>
    <w:p>
      <w:pPr>
        <w:pStyle w:val="Heading1"/>
        <w:spacing w:line="246" w:lineRule="exact" w:before="93"/>
      </w:pPr>
      <w:r>
        <w:rPr>
          <w:color w:val="8A7967"/>
          <w:spacing w:val="10"/>
        </w:rPr>
        <w:t>SOUTHWEST AIRLINES </w:t>
      </w:r>
      <w:r>
        <w:rPr>
          <w:color w:val="8A7967"/>
          <w:spacing w:val="5"/>
        </w:rPr>
        <w:t>CO.</w:t>
      </w:r>
    </w:p>
    <w:p>
      <w:pPr>
        <w:spacing w:line="246" w:lineRule="exact" w:before="0" w:after="11"/>
        <w:ind w:left="839" w:right="0" w:firstLine="0"/>
        <w:jc w:val="left"/>
        <w:rPr>
          <w:b/>
          <w:sz w:val="22"/>
        </w:rPr>
      </w:pPr>
      <w:r>
        <w:rPr>
          <w:b/>
          <w:color w:val="8A7967"/>
          <w:sz w:val="22"/>
        </w:rPr>
        <w:t>CONSOLIDATED STATEMENT OF STOCKHOLDERS’  EQUITY</w:t>
      </w:r>
    </w:p>
    <w:p>
      <w:pPr>
        <w:pStyle w:val="BodyText"/>
        <w:spacing w:line="40" w:lineRule="exact"/>
        <w:ind w:left="819"/>
        <w:rPr>
          <w:sz w:val="4"/>
        </w:rPr>
      </w:pPr>
      <w:r>
        <w:rPr>
          <w:position w:val="0"/>
          <w:sz w:val="4"/>
        </w:rPr>
        <w:pict>
          <v:group style="width:537.65pt;height:2pt;mso-position-horizontal-relative:char;mso-position-vertical-relative:line" coordorigin="0,0" coordsize="10753,40">
            <v:line style="position:absolute" from="20,20" to="10733,20" stroked="true" strokeweight="2pt" strokecolor="#231f20">
              <v:stroke dashstyle="solid"/>
            </v:line>
          </v:group>
        </w:pict>
      </w:r>
      <w:r>
        <w:rPr>
          <w:position w:val="0"/>
          <w:sz w:val="4"/>
        </w:rPr>
      </w:r>
    </w:p>
    <w:p>
      <w:pPr>
        <w:pStyle w:val="Heading6"/>
        <w:spacing w:before="123"/>
        <w:ind w:left="5508"/>
      </w:pPr>
      <w:r>
        <w:rPr/>
        <w:pict>
          <v:line style="position:absolute;mso-position-horizontal-relative:page;mso-position-vertical-relative:paragraph;z-index:6808;mso-wrap-distance-left:0;mso-wrap-distance-right:0" from="228.449997pt,18.341402pt" to="582.939997pt,18.341402pt" stroked="true" strokeweight="1pt" strokecolor="#8a7967">
            <v:stroke dashstyle="solid"/>
            <w10:wrap type="topAndBottom"/>
          </v:line>
        </w:pict>
      </w:r>
      <w:r>
        <w:rPr>
          <w:color w:val="8A7967"/>
        </w:rPr>
        <w:t>YEARS ENDED DECEMBER 31, 2001, 2000, AND 1999 </w:t>
      </w:r>
    </w:p>
    <w:p>
      <w:pPr>
        <w:pStyle w:val="BodyText"/>
        <w:spacing w:before="4"/>
      </w:pPr>
    </w:p>
    <w:p>
      <w:pPr>
        <w:spacing w:line="271" w:lineRule="auto" w:before="0"/>
        <w:ind w:left="8525" w:right="1722" w:hanging="307"/>
        <w:jc w:val="left"/>
        <w:rPr>
          <w:sz w:val="17"/>
        </w:rPr>
      </w:pPr>
      <w:r>
        <w:rPr>
          <w:color w:val="8A7967"/>
          <w:w w:val="90"/>
          <w:sz w:val="17"/>
        </w:rPr>
        <w:t>ACCUMULATED </w:t>
      </w:r>
      <w:r>
        <w:rPr>
          <w:color w:val="8A7967"/>
          <w:sz w:val="17"/>
        </w:rPr>
        <w:t>OTHER</w:t>
      </w:r>
    </w:p>
    <w:p>
      <w:pPr>
        <w:spacing w:line="188" w:lineRule="exact" w:before="0"/>
        <w:ind w:left="4635" w:right="0" w:firstLine="0"/>
        <w:jc w:val="left"/>
        <w:rPr>
          <w:sz w:val="17"/>
        </w:rPr>
      </w:pPr>
      <w:r>
        <w:rPr>
          <w:color w:val="8A7967"/>
          <w:w w:val="95"/>
          <w:sz w:val="17"/>
        </w:rPr>
        <w:t>COMMON  CAPITAL IN EXCESS  RETAINED   COMPREHENSIVE TREASURY</w:t>
      </w:r>
    </w:p>
    <w:p>
      <w:pPr>
        <w:tabs>
          <w:tab w:pos="4729" w:val="left" w:leader="none"/>
          <w:tab w:pos="5653" w:val="left" w:leader="none"/>
          <w:tab w:pos="7143" w:val="left" w:leader="none"/>
          <w:tab w:pos="8222" w:val="left" w:leader="none"/>
          <w:tab w:pos="9672" w:val="left" w:leader="none"/>
          <w:tab w:pos="10749" w:val="left" w:leader="none"/>
        </w:tabs>
        <w:spacing w:line="227" w:lineRule="exact" w:before="0"/>
        <w:ind w:left="893" w:right="0" w:firstLine="0"/>
        <w:jc w:val="left"/>
        <w:rPr>
          <w:sz w:val="17"/>
        </w:rPr>
      </w:pPr>
      <w:r>
        <w:rPr>
          <w:color w:val="8A7967"/>
          <w:position w:val="2"/>
          <w:sz w:val="19"/>
        </w:rPr>
        <w:t>(in thousands, </w:t>
      </w:r>
      <w:r>
        <w:rPr>
          <w:color w:val="8A7967"/>
          <w:spacing w:val="-3"/>
          <w:position w:val="2"/>
          <w:sz w:val="19"/>
        </w:rPr>
        <w:t>except </w:t>
      </w:r>
      <w:r>
        <w:rPr>
          <w:color w:val="8A7967"/>
          <w:position w:val="2"/>
          <w:sz w:val="19"/>
        </w:rPr>
        <w:t>per</w:t>
      </w:r>
      <w:r>
        <w:rPr>
          <w:color w:val="8A7967"/>
          <w:spacing w:val="-3"/>
          <w:position w:val="2"/>
          <w:sz w:val="19"/>
        </w:rPr>
        <w:t> </w:t>
      </w:r>
      <w:r>
        <w:rPr>
          <w:color w:val="8A7967"/>
          <w:position w:val="2"/>
          <w:sz w:val="19"/>
        </w:rPr>
        <w:t>share</w:t>
      </w:r>
      <w:r>
        <w:rPr>
          <w:color w:val="8A7967"/>
          <w:spacing w:val="-2"/>
          <w:position w:val="2"/>
          <w:sz w:val="19"/>
        </w:rPr>
        <w:t> </w:t>
      </w:r>
      <w:r>
        <w:rPr>
          <w:color w:val="8A7967"/>
          <w:position w:val="2"/>
          <w:sz w:val="19"/>
        </w:rPr>
        <w:t>amounts)</w:t>
        <w:tab/>
      </w:r>
      <w:r>
        <w:rPr>
          <w:color w:val="8A7967"/>
          <w:sz w:val="17"/>
        </w:rPr>
        <w:t>STOCK</w:t>
        <w:tab/>
        <w:t>OF</w:t>
      </w:r>
      <w:r>
        <w:rPr>
          <w:color w:val="8A7967"/>
          <w:spacing w:val="-12"/>
          <w:sz w:val="17"/>
        </w:rPr>
        <w:t> </w:t>
      </w:r>
      <w:r>
        <w:rPr>
          <w:color w:val="8A7967"/>
          <w:spacing w:val="-4"/>
          <w:sz w:val="17"/>
        </w:rPr>
        <w:t>PAR</w:t>
      </w:r>
      <w:r>
        <w:rPr>
          <w:color w:val="8A7967"/>
          <w:spacing w:val="-12"/>
          <w:sz w:val="17"/>
        </w:rPr>
        <w:t> </w:t>
      </w:r>
      <w:r>
        <w:rPr>
          <w:color w:val="8A7967"/>
          <w:spacing w:val="-5"/>
          <w:sz w:val="17"/>
        </w:rPr>
        <w:t>VALUE</w:t>
        <w:tab/>
      </w:r>
      <w:r>
        <w:rPr>
          <w:color w:val="8A7967"/>
          <w:sz w:val="17"/>
        </w:rPr>
        <w:t>EARNINGS</w:t>
        <w:tab/>
        <w:t>INCOME</w:t>
      </w:r>
      <w:r>
        <w:rPr>
          <w:color w:val="8A7967"/>
          <w:spacing w:val="-28"/>
          <w:sz w:val="17"/>
        </w:rPr>
        <w:t> </w:t>
      </w:r>
      <w:r>
        <w:rPr>
          <w:color w:val="8A7967"/>
          <w:spacing w:val="-3"/>
          <w:sz w:val="17"/>
        </w:rPr>
        <w:t>(LOSS)</w:t>
        <w:tab/>
      </w:r>
      <w:r>
        <w:rPr>
          <w:color w:val="8A7967"/>
          <w:sz w:val="17"/>
        </w:rPr>
        <w:t>STOCK</w:t>
        <w:tab/>
      </w:r>
      <w:r>
        <w:rPr>
          <w:color w:val="8A7967"/>
          <w:spacing w:val="-6"/>
          <w:sz w:val="17"/>
        </w:rPr>
        <w:t>TOTAL</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pStyle w:val="BodyText"/>
        <w:spacing w:before="3"/>
        <w:rPr>
          <w:sz w:val="11"/>
        </w:rPr>
      </w:pPr>
    </w:p>
    <w:p>
      <w:pPr>
        <w:tabs>
          <w:tab w:pos="4458" w:val="left" w:leader="none"/>
          <w:tab w:pos="5709" w:val="left" w:leader="none"/>
          <w:tab w:pos="6964" w:val="left" w:leader="none"/>
          <w:tab w:pos="8354" w:val="left" w:leader="none"/>
          <w:tab w:pos="9105" w:val="left" w:leader="none"/>
        </w:tabs>
        <w:spacing w:before="95"/>
        <w:ind w:left="839" w:right="0" w:firstLine="0"/>
        <w:jc w:val="left"/>
        <w:rPr>
          <w:sz w:val="19"/>
        </w:rPr>
      </w:pPr>
      <w:r>
        <w:rPr>
          <w:color w:val="8A7967"/>
          <w:sz w:val="19"/>
        </w:rPr>
        <w:t>Balance at </w:t>
      </w:r>
      <w:r>
        <w:rPr>
          <w:color w:val="8A7967"/>
          <w:spacing w:val="2"/>
          <w:sz w:val="19"/>
        </w:rPr>
        <w:t>December</w:t>
      </w:r>
      <w:r>
        <w:rPr>
          <w:color w:val="8A7967"/>
          <w:spacing w:val="3"/>
          <w:sz w:val="19"/>
        </w:rPr>
        <w:t> </w:t>
      </w:r>
      <w:r>
        <w:rPr>
          <w:color w:val="8A7967"/>
          <w:sz w:val="19"/>
        </w:rPr>
        <w:t>31,</w:t>
      </w:r>
      <w:r>
        <w:rPr>
          <w:color w:val="8A7967"/>
          <w:spacing w:val="1"/>
          <w:sz w:val="19"/>
        </w:rPr>
        <w:t> </w:t>
      </w:r>
      <w:r>
        <w:rPr>
          <w:color w:val="8A7967"/>
          <w:sz w:val="19"/>
        </w:rPr>
        <w:t>1998</w:t>
        <w:tab/>
        <w:t>$</w:t>
      </w:r>
      <w:r>
        <w:rPr>
          <w:color w:val="8A7967"/>
          <w:spacing w:val="33"/>
          <w:sz w:val="19"/>
        </w:rPr>
        <w:t> </w:t>
      </w:r>
      <w:r>
        <w:rPr>
          <w:color w:val="8A7967"/>
          <w:sz w:val="19"/>
        </w:rPr>
        <w:t>335,904</w:t>
        <w:tab/>
        <w:t>$  </w:t>
      </w:r>
      <w:r>
        <w:rPr>
          <w:color w:val="8A7967"/>
          <w:spacing w:val="22"/>
          <w:sz w:val="19"/>
        </w:rPr>
        <w:t> </w:t>
      </w:r>
      <w:r>
        <w:rPr>
          <w:color w:val="8A7967"/>
          <w:spacing w:val="-3"/>
          <w:sz w:val="19"/>
        </w:rPr>
        <w:t>89,820</w:t>
        <w:tab/>
      </w:r>
      <w:r>
        <w:rPr>
          <w:color w:val="8A7967"/>
          <w:sz w:val="19"/>
        </w:rPr>
        <w:t>$</w:t>
      </w:r>
      <w:r>
        <w:rPr>
          <w:color w:val="8A7967"/>
          <w:spacing w:val="17"/>
          <w:sz w:val="19"/>
        </w:rPr>
        <w:t> </w:t>
      </w:r>
      <w:r>
        <w:rPr>
          <w:color w:val="8A7967"/>
          <w:spacing w:val="-3"/>
          <w:sz w:val="19"/>
        </w:rPr>
        <w:t>2,044,975</w:t>
        <w:tab/>
      </w:r>
      <w:r>
        <w:rPr>
          <w:color w:val="8A7967"/>
          <w:sz w:val="19"/>
        </w:rPr>
        <w:t>$</w:t>
        <w:tab/>
        <w:t>-   $  (72,78 1)  $ </w:t>
      </w:r>
      <w:r>
        <w:rPr>
          <w:color w:val="8A7967"/>
          <w:spacing w:val="3"/>
          <w:sz w:val="19"/>
        </w:rPr>
        <w:t>2,397,91</w:t>
      </w:r>
      <w:r>
        <w:rPr>
          <w:color w:val="8A7967"/>
          <w:spacing w:val="-30"/>
          <w:sz w:val="19"/>
        </w:rPr>
        <w:t> </w:t>
      </w:r>
      <w:r>
        <w:rPr>
          <w:color w:val="8A7967"/>
          <w:sz w:val="19"/>
        </w:rPr>
        <w:t>8</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pStyle w:val="BodyText"/>
        <w:spacing w:before="10"/>
        <w:rPr>
          <w:sz w:val="17"/>
        </w:rPr>
      </w:pPr>
    </w:p>
    <w:p>
      <w:pPr>
        <w:tabs>
          <w:tab w:pos="4579" w:val="left" w:leader="none"/>
          <w:tab w:pos="5320" w:val="left" w:leader="none"/>
          <w:tab w:pos="5835" w:val="left" w:leader="none"/>
          <w:tab w:pos="6525" w:val="left" w:leader="none"/>
          <w:tab w:pos="7284" w:val="left" w:leader="none"/>
          <w:tab w:pos="7951" w:val="left" w:leader="none"/>
          <w:tab w:pos="9045" w:val="left" w:leader="none"/>
          <w:tab w:pos="9105" w:val="left" w:leader="none"/>
          <w:tab w:pos="9568" w:val="left" w:leader="none"/>
          <w:tab w:pos="10124" w:val="left" w:leader="none"/>
          <w:tab w:pos="10772" w:val="left" w:leader="none"/>
          <w:tab w:pos="11339" w:val="left" w:leader="none"/>
        </w:tabs>
        <w:spacing w:line="285" w:lineRule="auto" w:before="95"/>
        <w:ind w:left="1012" w:right="153" w:hanging="60"/>
        <w:jc w:val="center"/>
        <w:rPr>
          <w:sz w:val="19"/>
        </w:rPr>
      </w:pPr>
      <w:r>
        <w:rPr/>
        <w:pict>
          <v:line style="position:absolute;mso-position-horizontal-relative:page;mso-position-vertical-relative:paragraph;z-index:-154768" from="46.959999pt,15.34939pt" to="583.269999pt,15.34939pt" stroked="true" strokeweight=".5pt" strokecolor="#c2b6a8">
            <v:stroke dashstyle="solid"/>
            <w10:wrap type="none"/>
          </v:line>
        </w:pict>
      </w:r>
      <w:r>
        <w:rPr/>
        <w:pict>
          <v:line style="position:absolute;mso-position-horizontal-relative:page;mso-position-vertical-relative:paragraph;z-index:-154744" from="46.959999pt,28.34939pt" to="583.269999pt,28.34939pt" stroked="true" strokeweight=".5pt" strokecolor="#c2b6a8">
            <v:stroke dashstyle="solid"/>
            <w10:wrap type="none"/>
          </v:line>
        </w:pict>
      </w:r>
      <w:r>
        <w:rPr>
          <w:color w:val="8A7967"/>
          <w:w w:val="105"/>
          <w:sz w:val="19"/>
        </w:rPr>
        <w:t>Three-for-two</w:t>
      </w:r>
      <w:r>
        <w:rPr>
          <w:color w:val="8A7967"/>
          <w:spacing w:val="9"/>
          <w:w w:val="105"/>
          <w:sz w:val="19"/>
        </w:rPr>
        <w:t> </w:t>
      </w:r>
      <w:r>
        <w:rPr>
          <w:color w:val="8A7967"/>
          <w:w w:val="105"/>
          <w:sz w:val="19"/>
        </w:rPr>
        <w:t>stock</w:t>
      </w:r>
      <w:r>
        <w:rPr>
          <w:color w:val="8A7967"/>
          <w:spacing w:val="9"/>
          <w:w w:val="105"/>
          <w:sz w:val="19"/>
        </w:rPr>
        <w:t> </w:t>
      </w:r>
      <w:r>
        <w:rPr>
          <w:color w:val="8A7967"/>
          <w:spacing w:val="2"/>
          <w:w w:val="105"/>
          <w:sz w:val="19"/>
        </w:rPr>
        <w:t>split</w:t>
        <w:tab/>
      </w:r>
      <w:r>
        <w:rPr>
          <w:color w:val="8A7967"/>
          <w:sz w:val="19"/>
        </w:rPr>
        <w:t>1</w:t>
      </w:r>
      <w:r>
        <w:rPr>
          <w:color w:val="8A7967"/>
          <w:spacing w:val="-32"/>
          <w:sz w:val="19"/>
        </w:rPr>
        <w:t> </w:t>
      </w:r>
      <w:r>
        <w:rPr>
          <w:color w:val="8A7967"/>
          <w:spacing w:val="5"/>
          <w:w w:val="105"/>
          <w:sz w:val="19"/>
        </w:rPr>
        <w:t>67,954</w:t>
        <w:tab/>
      </w:r>
      <w:r>
        <w:rPr>
          <w:color w:val="8A7967"/>
          <w:w w:val="105"/>
          <w:sz w:val="19"/>
        </w:rPr>
        <w:t>(89,878)</w:t>
        <w:tab/>
      </w:r>
      <w:r>
        <w:rPr>
          <w:color w:val="8A7967"/>
          <w:spacing w:val="-3"/>
          <w:w w:val="105"/>
          <w:sz w:val="19"/>
        </w:rPr>
        <w:t>(78,076)</w:t>
        <w:tab/>
      </w:r>
      <w:r>
        <w:rPr>
          <w:color w:val="8A7967"/>
          <w:w w:val="105"/>
          <w:sz w:val="19"/>
        </w:rPr>
        <w:t>-</w:t>
        <w:tab/>
        <w:tab/>
        <w:t>-</w:t>
        <w:tab/>
        <w:tab/>
        <w:t>- Purchase of shares of</w:t>
      </w:r>
      <w:r>
        <w:rPr>
          <w:color w:val="8A7967"/>
          <w:spacing w:val="-2"/>
          <w:w w:val="105"/>
          <w:sz w:val="19"/>
        </w:rPr>
        <w:t> </w:t>
      </w:r>
      <w:r>
        <w:rPr>
          <w:color w:val="8A7967"/>
          <w:w w:val="105"/>
          <w:sz w:val="19"/>
        </w:rPr>
        <w:t>treasury</w:t>
      </w:r>
      <w:r>
        <w:rPr>
          <w:color w:val="8A7967"/>
          <w:spacing w:val="-1"/>
          <w:w w:val="105"/>
          <w:sz w:val="19"/>
        </w:rPr>
        <w:t> </w:t>
      </w:r>
      <w:r>
        <w:rPr>
          <w:color w:val="8A7967"/>
          <w:w w:val="105"/>
          <w:sz w:val="19"/>
        </w:rPr>
        <w:t>stock</w:t>
        <w:tab/>
        <w:tab/>
        <w:t>-</w:t>
        <w:tab/>
        <w:tab/>
        <w:t>-</w:t>
        <w:tab/>
        <w:tab/>
        <w:t>-</w:t>
        <w:tab/>
        <w:tab/>
        <w:t>-</w:t>
        <w:tab/>
      </w:r>
      <w:r>
        <w:rPr>
          <w:color w:val="8A7967"/>
          <w:spacing w:val="-4"/>
          <w:w w:val="105"/>
          <w:sz w:val="19"/>
        </w:rPr>
        <w:t>(90,507)</w:t>
        <w:tab/>
      </w:r>
      <w:r>
        <w:rPr>
          <w:color w:val="8A7967"/>
          <w:spacing w:val="-1"/>
          <w:w w:val="105"/>
          <w:sz w:val="19"/>
        </w:rPr>
        <w:t>(90,507)</w:t>
      </w:r>
    </w:p>
    <w:p>
      <w:pPr>
        <w:tabs>
          <w:tab w:pos="11450" w:val="left" w:leader="none"/>
        </w:tabs>
        <w:spacing w:before="0" w:after="46"/>
        <w:ind w:left="724" w:right="0" w:firstLine="0"/>
        <w:jc w:val="center"/>
        <w:rPr>
          <w:sz w:val="19"/>
        </w:rPr>
      </w:pPr>
      <w:r>
        <w:rPr>
          <w:color w:val="8A7967"/>
          <w:w w:val="93"/>
          <w:sz w:val="19"/>
          <w:u w:val="single" w:color="C2B6A8"/>
        </w:rPr>
        <w:t> </w:t>
      </w:r>
      <w:r>
        <w:rPr>
          <w:color w:val="8A7967"/>
          <w:sz w:val="19"/>
          <w:u w:val="single" w:color="C2B6A8"/>
        </w:rPr>
        <w:t> </w:t>
      </w:r>
      <w:r>
        <w:rPr>
          <w:color w:val="8A7967"/>
          <w:spacing w:val="18"/>
          <w:sz w:val="19"/>
          <w:u w:val="single" w:color="C2B6A8"/>
        </w:rPr>
        <w:t> </w:t>
      </w:r>
      <w:r>
        <w:rPr>
          <w:color w:val="8A7967"/>
          <w:spacing w:val="-5"/>
          <w:w w:val="105"/>
          <w:sz w:val="19"/>
          <w:u w:val="single" w:color="C2B6A8"/>
        </w:rPr>
        <w:t>Issuance</w:t>
      </w:r>
      <w:r>
        <w:rPr>
          <w:color w:val="8A7967"/>
          <w:spacing w:val="-31"/>
          <w:w w:val="105"/>
          <w:sz w:val="19"/>
          <w:u w:val="single" w:color="C2B6A8"/>
        </w:rPr>
        <w:t> </w:t>
      </w:r>
      <w:r>
        <w:rPr>
          <w:color w:val="8A7967"/>
          <w:spacing w:val="-4"/>
          <w:w w:val="105"/>
          <w:sz w:val="19"/>
          <w:u w:val="single" w:color="C2B6A8"/>
        </w:rPr>
        <w:t>of</w:t>
      </w:r>
      <w:r>
        <w:rPr>
          <w:color w:val="8A7967"/>
          <w:spacing w:val="-31"/>
          <w:w w:val="105"/>
          <w:sz w:val="19"/>
          <w:u w:val="single" w:color="C2B6A8"/>
        </w:rPr>
        <w:t> </w:t>
      </w:r>
      <w:r>
        <w:rPr>
          <w:color w:val="8A7967"/>
          <w:spacing w:val="-4"/>
          <w:w w:val="105"/>
          <w:sz w:val="19"/>
          <w:u w:val="single" w:color="C2B6A8"/>
        </w:rPr>
        <w:t>common</w:t>
      </w:r>
      <w:r>
        <w:rPr>
          <w:color w:val="8A7967"/>
          <w:spacing w:val="-31"/>
          <w:w w:val="105"/>
          <w:sz w:val="19"/>
          <w:u w:val="single" w:color="C2B6A8"/>
        </w:rPr>
        <w:t> </w:t>
      </w:r>
      <w:r>
        <w:rPr>
          <w:color w:val="8A7967"/>
          <w:spacing w:val="-3"/>
          <w:w w:val="105"/>
          <w:sz w:val="19"/>
          <w:u w:val="single" w:color="C2B6A8"/>
        </w:rPr>
        <w:t>and</w:t>
      </w:r>
      <w:r>
        <w:rPr>
          <w:color w:val="8A7967"/>
          <w:spacing w:val="-31"/>
          <w:w w:val="105"/>
          <w:sz w:val="19"/>
          <w:u w:val="single" w:color="C2B6A8"/>
        </w:rPr>
        <w:t> </w:t>
      </w:r>
      <w:r>
        <w:rPr>
          <w:color w:val="8A7967"/>
          <w:spacing w:val="-5"/>
          <w:w w:val="105"/>
          <w:sz w:val="19"/>
          <w:u w:val="single" w:color="C2B6A8"/>
        </w:rPr>
        <w:t>treasury</w:t>
      </w:r>
      <w:r>
        <w:rPr>
          <w:color w:val="8A7967"/>
          <w:spacing w:val="-31"/>
          <w:w w:val="105"/>
          <w:sz w:val="19"/>
          <w:u w:val="single" w:color="C2B6A8"/>
        </w:rPr>
        <w:t> </w:t>
      </w:r>
      <w:r>
        <w:rPr>
          <w:color w:val="8A7967"/>
          <w:spacing w:val="-5"/>
          <w:w w:val="105"/>
          <w:sz w:val="19"/>
          <w:u w:val="single" w:color="C2B6A8"/>
        </w:rPr>
        <w:t>stock</w:t>
      </w:r>
      <w:r>
        <w:rPr>
          <w:color w:val="8A7967"/>
          <w:spacing w:val="-5"/>
          <w:sz w:val="19"/>
          <w:u w:val="single" w:color="C2B6A8"/>
        </w:rPr>
        <w:tab/>
      </w:r>
    </w:p>
    <w:tbl>
      <w:tblPr>
        <w:tblW w:w="0" w:type="auto"/>
        <w:jc w:val="left"/>
        <w:tblInd w:w="8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49"/>
        <w:gridCol w:w="1266"/>
        <w:gridCol w:w="1230"/>
        <w:gridCol w:w="1432"/>
        <w:gridCol w:w="1050"/>
        <w:gridCol w:w="1080"/>
        <w:gridCol w:w="1219"/>
      </w:tblGrid>
      <w:tr>
        <w:trPr>
          <w:trHeight w:val="210" w:hRule="exact"/>
        </w:trPr>
        <w:tc>
          <w:tcPr>
            <w:tcW w:w="3449" w:type="dxa"/>
            <w:tcBorders>
              <w:bottom w:val="single" w:sz="4" w:space="0" w:color="C2B6A8"/>
            </w:tcBorders>
          </w:tcPr>
          <w:p>
            <w:pPr>
              <w:pStyle w:val="TableParagraph"/>
              <w:spacing w:line="214" w:lineRule="exact" w:before="0"/>
              <w:ind w:left="288"/>
              <w:rPr>
                <w:sz w:val="19"/>
              </w:rPr>
            </w:pPr>
            <w:r>
              <w:rPr>
                <w:color w:val="8A7967"/>
                <w:w w:val="105"/>
                <w:sz w:val="19"/>
              </w:rPr>
              <w:t>pursuant to Employee stock plans</w:t>
            </w:r>
          </w:p>
        </w:tc>
        <w:tc>
          <w:tcPr>
            <w:tcW w:w="1266" w:type="dxa"/>
            <w:tcBorders>
              <w:bottom w:val="single" w:sz="4" w:space="0" w:color="C2B6A8"/>
            </w:tcBorders>
          </w:tcPr>
          <w:p>
            <w:pPr>
              <w:pStyle w:val="TableParagraph"/>
              <w:spacing w:line="214" w:lineRule="exact" w:before="0"/>
              <w:ind w:right="165"/>
              <w:jc w:val="right"/>
              <w:rPr>
                <w:sz w:val="19"/>
              </w:rPr>
            </w:pPr>
            <w:r>
              <w:rPr>
                <w:color w:val="8A7967"/>
                <w:w w:val="90"/>
                <w:sz w:val="19"/>
              </w:rPr>
              <w:t>1, 1 </w:t>
            </w:r>
            <w:r>
              <w:rPr>
                <w:color w:val="8A7967"/>
                <w:sz w:val="19"/>
              </w:rPr>
              <w:t>4 7</w:t>
            </w:r>
          </w:p>
        </w:tc>
        <w:tc>
          <w:tcPr>
            <w:tcW w:w="1230" w:type="dxa"/>
            <w:tcBorders>
              <w:bottom w:val="single" w:sz="4" w:space="0" w:color="C2B6A8"/>
            </w:tcBorders>
          </w:tcPr>
          <w:p>
            <w:pPr>
              <w:pStyle w:val="TableParagraph"/>
              <w:spacing w:line="214" w:lineRule="exact" w:before="0"/>
              <w:ind w:right="191"/>
              <w:jc w:val="right"/>
              <w:rPr>
                <w:sz w:val="19"/>
              </w:rPr>
            </w:pPr>
            <w:r>
              <w:rPr>
                <w:color w:val="8A7967"/>
                <w:sz w:val="19"/>
              </w:rPr>
              <w:t>7, 8 </w:t>
            </w:r>
            <w:r>
              <w:rPr>
                <w:color w:val="8A7967"/>
                <w:w w:val="90"/>
                <w:sz w:val="19"/>
              </w:rPr>
              <w:t>1 1</w:t>
            </w:r>
          </w:p>
        </w:tc>
        <w:tc>
          <w:tcPr>
            <w:tcW w:w="1432" w:type="dxa"/>
            <w:tcBorders>
              <w:bottom w:val="single" w:sz="4" w:space="0" w:color="C2B6A8"/>
            </w:tcBorders>
          </w:tcPr>
          <w:p>
            <w:pPr>
              <w:pStyle w:val="TableParagraph"/>
              <w:spacing w:line="214" w:lineRule="exact" w:before="0"/>
              <w:ind w:right="132"/>
              <w:jc w:val="right"/>
              <w:rPr>
                <w:sz w:val="19"/>
              </w:rPr>
            </w:pPr>
            <w:r>
              <w:rPr>
                <w:color w:val="8A7967"/>
                <w:sz w:val="19"/>
              </w:rPr>
              <w:t>(45,1 34)</w:t>
            </w:r>
          </w:p>
        </w:tc>
        <w:tc>
          <w:tcPr>
            <w:tcW w:w="1050" w:type="dxa"/>
            <w:tcBorders>
              <w:bottom w:val="single" w:sz="4" w:space="0" w:color="C2B6A8"/>
            </w:tcBorders>
          </w:tcPr>
          <w:p>
            <w:pPr>
              <w:pStyle w:val="TableParagraph"/>
              <w:spacing w:line="214" w:lineRule="exact" w:before="0"/>
              <w:ind w:right="93"/>
              <w:jc w:val="right"/>
              <w:rPr>
                <w:sz w:val="19"/>
              </w:rPr>
            </w:pPr>
            <w:r>
              <w:rPr>
                <w:color w:val="8A7967"/>
                <w:w w:val="103"/>
                <w:sz w:val="19"/>
              </w:rPr>
              <w:t>-</w:t>
            </w:r>
          </w:p>
        </w:tc>
        <w:tc>
          <w:tcPr>
            <w:tcW w:w="1080" w:type="dxa"/>
            <w:tcBorders>
              <w:bottom w:val="single" w:sz="4" w:space="0" w:color="C2B6A8"/>
            </w:tcBorders>
          </w:tcPr>
          <w:p>
            <w:pPr>
              <w:pStyle w:val="TableParagraph"/>
              <w:spacing w:line="214" w:lineRule="exact" w:before="0"/>
              <w:ind w:right="94"/>
              <w:jc w:val="right"/>
              <w:rPr>
                <w:sz w:val="19"/>
              </w:rPr>
            </w:pPr>
            <w:r>
              <w:rPr>
                <w:color w:val="8A7967"/>
                <w:w w:val="95"/>
                <w:sz w:val="19"/>
              </w:rPr>
              <w:t>72,78 1</w:t>
            </w:r>
          </w:p>
        </w:tc>
        <w:tc>
          <w:tcPr>
            <w:tcW w:w="1219" w:type="dxa"/>
            <w:tcBorders>
              <w:bottom w:val="single" w:sz="4" w:space="0" w:color="C2B6A8"/>
            </w:tcBorders>
          </w:tcPr>
          <w:p>
            <w:pPr>
              <w:pStyle w:val="TableParagraph"/>
              <w:spacing w:line="214" w:lineRule="exact" w:before="0"/>
              <w:ind w:right="94"/>
              <w:jc w:val="right"/>
              <w:rPr>
                <w:sz w:val="19"/>
              </w:rPr>
            </w:pPr>
            <w:r>
              <w:rPr>
                <w:color w:val="8A7967"/>
                <w:w w:val="105"/>
                <w:sz w:val="19"/>
              </w:rPr>
              <w:t>36,605</w:t>
            </w:r>
          </w:p>
        </w:tc>
      </w:tr>
      <w:tr>
        <w:trPr>
          <w:trHeight w:val="260" w:hRule="exact"/>
        </w:trPr>
        <w:tc>
          <w:tcPr>
            <w:tcW w:w="3449" w:type="dxa"/>
            <w:tcBorders>
              <w:top w:val="single" w:sz="4" w:space="0" w:color="C2B6A8"/>
              <w:bottom w:val="single" w:sz="4" w:space="0" w:color="C2B6A8"/>
            </w:tcBorders>
          </w:tcPr>
          <w:p>
            <w:pPr>
              <w:pStyle w:val="TableParagraph"/>
              <w:ind w:left="173"/>
              <w:rPr>
                <w:sz w:val="19"/>
              </w:rPr>
            </w:pPr>
            <w:r>
              <w:rPr>
                <w:color w:val="8A7967"/>
                <w:spacing w:val="-6"/>
                <w:sz w:val="19"/>
              </w:rPr>
              <w:t>Tax  </w:t>
            </w:r>
            <w:r>
              <w:rPr>
                <w:color w:val="8A7967"/>
                <w:spacing w:val="2"/>
                <w:sz w:val="19"/>
              </w:rPr>
              <w:t>benefit </w:t>
            </w:r>
            <w:r>
              <w:rPr>
                <w:color w:val="8A7967"/>
                <w:sz w:val="19"/>
              </w:rPr>
              <w:t>of </w:t>
            </w:r>
            <w:r>
              <w:rPr>
                <w:color w:val="8A7967"/>
                <w:spacing w:val="2"/>
                <w:sz w:val="19"/>
              </w:rPr>
              <w:t>options</w:t>
            </w:r>
            <w:r>
              <w:rPr>
                <w:color w:val="8A7967"/>
                <w:spacing w:val="54"/>
                <w:sz w:val="19"/>
              </w:rPr>
              <w:t> </w:t>
            </w:r>
            <w:r>
              <w:rPr>
                <w:color w:val="8A7967"/>
                <w:sz w:val="19"/>
              </w:rPr>
              <w:t>exercised</w:t>
            </w:r>
          </w:p>
        </w:tc>
        <w:tc>
          <w:tcPr>
            <w:tcW w:w="1266" w:type="dxa"/>
            <w:tcBorders>
              <w:top w:val="single" w:sz="4" w:space="0" w:color="C2B6A8"/>
              <w:bottom w:val="single" w:sz="4" w:space="0" w:color="C2B6A8"/>
            </w:tcBorders>
          </w:tcPr>
          <w:p>
            <w:pPr>
              <w:pStyle w:val="TableParagraph"/>
              <w:ind w:right="166"/>
              <w:jc w:val="right"/>
              <w:rPr>
                <w:sz w:val="19"/>
              </w:rPr>
            </w:pPr>
            <w:r>
              <w:rPr>
                <w:color w:val="8A7967"/>
                <w:w w:val="103"/>
                <w:sz w:val="19"/>
              </w:rPr>
              <w:t>-</w:t>
            </w:r>
          </w:p>
        </w:tc>
        <w:tc>
          <w:tcPr>
            <w:tcW w:w="1230" w:type="dxa"/>
            <w:tcBorders>
              <w:top w:val="single" w:sz="4" w:space="0" w:color="C2B6A8"/>
              <w:bottom w:val="single" w:sz="4" w:space="0" w:color="C2B6A8"/>
            </w:tcBorders>
          </w:tcPr>
          <w:p>
            <w:pPr>
              <w:pStyle w:val="TableParagraph"/>
              <w:ind w:right="188"/>
              <w:jc w:val="right"/>
              <w:rPr>
                <w:sz w:val="19"/>
              </w:rPr>
            </w:pPr>
            <w:r>
              <w:rPr>
                <w:color w:val="8A7967"/>
                <w:w w:val="105"/>
                <w:sz w:val="19"/>
              </w:rPr>
              <w:t>27,683</w:t>
            </w:r>
          </w:p>
        </w:tc>
        <w:tc>
          <w:tcPr>
            <w:tcW w:w="1432" w:type="dxa"/>
            <w:tcBorders>
              <w:top w:val="single" w:sz="4" w:space="0" w:color="C2B6A8"/>
              <w:bottom w:val="single" w:sz="4" w:space="0" w:color="C2B6A8"/>
            </w:tcBorders>
          </w:tcPr>
          <w:p>
            <w:pPr>
              <w:pStyle w:val="TableParagraph"/>
              <w:ind w:right="197"/>
              <w:jc w:val="right"/>
              <w:rPr>
                <w:sz w:val="19"/>
              </w:rPr>
            </w:pPr>
            <w:r>
              <w:rPr>
                <w:color w:val="8A7967"/>
                <w:w w:val="103"/>
                <w:sz w:val="19"/>
              </w:rPr>
              <w:t>-</w:t>
            </w:r>
          </w:p>
        </w:tc>
        <w:tc>
          <w:tcPr>
            <w:tcW w:w="1050" w:type="dxa"/>
            <w:tcBorders>
              <w:top w:val="single" w:sz="4" w:space="0" w:color="C2B6A8"/>
              <w:bottom w:val="single" w:sz="4" w:space="0" w:color="C2B6A8"/>
            </w:tcBorders>
          </w:tcPr>
          <w:p>
            <w:pPr>
              <w:pStyle w:val="TableParagraph"/>
              <w:ind w:right="93"/>
              <w:jc w:val="right"/>
              <w:rPr>
                <w:sz w:val="19"/>
              </w:rPr>
            </w:pPr>
            <w:r>
              <w:rPr>
                <w:color w:val="8A7967"/>
                <w:w w:val="103"/>
                <w:sz w:val="19"/>
              </w:rPr>
              <w:t>-</w:t>
            </w:r>
          </w:p>
        </w:tc>
        <w:tc>
          <w:tcPr>
            <w:tcW w:w="1080" w:type="dxa"/>
            <w:tcBorders>
              <w:top w:val="single" w:sz="4" w:space="0" w:color="C2B6A8"/>
              <w:bottom w:val="single" w:sz="4" w:space="0" w:color="C2B6A8"/>
            </w:tcBorders>
          </w:tcPr>
          <w:p>
            <w:pPr>
              <w:pStyle w:val="TableParagraph"/>
              <w:ind w:right="94"/>
              <w:jc w:val="right"/>
              <w:rPr>
                <w:sz w:val="19"/>
              </w:rPr>
            </w:pPr>
            <w:r>
              <w:rPr>
                <w:color w:val="8A7967"/>
                <w:w w:val="103"/>
                <w:sz w:val="19"/>
              </w:rPr>
              <w:t>-</w:t>
            </w:r>
          </w:p>
        </w:tc>
        <w:tc>
          <w:tcPr>
            <w:tcW w:w="1219" w:type="dxa"/>
            <w:tcBorders>
              <w:top w:val="single" w:sz="4" w:space="0" w:color="C2B6A8"/>
              <w:bottom w:val="single" w:sz="4" w:space="0" w:color="C2B6A8"/>
            </w:tcBorders>
          </w:tcPr>
          <w:p>
            <w:pPr>
              <w:pStyle w:val="TableParagraph"/>
              <w:ind w:right="94"/>
              <w:jc w:val="right"/>
              <w:rPr>
                <w:sz w:val="19"/>
              </w:rPr>
            </w:pPr>
            <w:r>
              <w:rPr>
                <w:color w:val="8A7967"/>
                <w:w w:val="105"/>
                <w:sz w:val="19"/>
              </w:rPr>
              <w:t>27,683</w:t>
            </w:r>
          </w:p>
        </w:tc>
      </w:tr>
      <w:tr>
        <w:trPr>
          <w:trHeight w:val="260" w:hRule="exact"/>
        </w:trPr>
        <w:tc>
          <w:tcPr>
            <w:tcW w:w="3449" w:type="dxa"/>
            <w:tcBorders>
              <w:top w:val="single" w:sz="4" w:space="0" w:color="C2B6A8"/>
              <w:bottom w:val="single" w:sz="4" w:space="0" w:color="C2B6A8"/>
            </w:tcBorders>
          </w:tcPr>
          <w:p>
            <w:pPr>
              <w:pStyle w:val="TableParagraph"/>
              <w:ind w:left="173"/>
              <w:rPr>
                <w:sz w:val="19"/>
              </w:rPr>
            </w:pPr>
            <w:r>
              <w:rPr>
                <w:color w:val="8A7967"/>
                <w:sz w:val="19"/>
              </w:rPr>
              <w:t>Cash dividends, $.0143 per share</w:t>
            </w:r>
          </w:p>
        </w:tc>
        <w:tc>
          <w:tcPr>
            <w:tcW w:w="1266" w:type="dxa"/>
            <w:tcBorders>
              <w:top w:val="single" w:sz="4" w:space="0" w:color="C2B6A8"/>
              <w:bottom w:val="single" w:sz="4" w:space="0" w:color="C2B6A8"/>
            </w:tcBorders>
          </w:tcPr>
          <w:p>
            <w:pPr>
              <w:pStyle w:val="TableParagraph"/>
              <w:ind w:right="166"/>
              <w:jc w:val="right"/>
              <w:rPr>
                <w:sz w:val="19"/>
              </w:rPr>
            </w:pPr>
            <w:r>
              <w:rPr>
                <w:color w:val="8A7967"/>
                <w:w w:val="103"/>
                <w:sz w:val="19"/>
              </w:rPr>
              <w:t>-</w:t>
            </w:r>
          </w:p>
        </w:tc>
        <w:tc>
          <w:tcPr>
            <w:tcW w:w="1230" w:type="dxa"/>
            <w:tcBorders>
              <w:top w:val="single" w:sz="4" w:space="0" w:color="C2B6A8"/>
              <w:bottom w:val="single" w:sz="4" w:space="0" w:color="C2B6A8"/>
            </w:tcBorders>
          </w:tcPr>
          <w:p>
            <w:pPr>
              <w:pStyle w:val="TableParagraph"/>
              <w:ind w:right="191"/>
              <w:jc w:val="right"/>
              <w:rPr>
                <w:sz w:val="19"/>
              </w:rPr>
            </w:pPr>
            <w:r>
              <w:rPr>
                <w:color w:val="8A7967"/>
                <w:w w:val="103"/>
                <w:sz w:val="19"/>
              </w:rPr>
              <w:t>-</w:t>
            </w:r>
          </w:p>
        </w:tc>
        <w:tc>
          <w:tcPr>
            <w:tcW w:w="1432" w:type="dxa"/>
            <w:tcBorders>
              <w:top w:val="single" w:sz="4" w:space="0" w:color="C2B6A8"/>
              <w:bottom w:val="single" w:sz="4" w:space="0" w:color="C2B6A8"/>
            </w:tcBorders>
          </w:tcPr>
          <w:p>
            <w:pPr>
              <w:pStyle w:val="TableParagraph"/>
              <w:ind w:right="136"/>
              <w:jc w:val="right"/>
              <w:rPr>
                <w:sz w:val="19"/>
              </w:rPr>
            </w:pPr>
            <w:r>
              <w:rPr>
                <w:color w:val="8A7967"/>
                <w:sz w:val="19"/>
              </w:rPr>
              <w:t>( 1 0,289)</w:t>
            </w:r>
          </w:p>
        </w:tc>
        <w:tc>
          <w:tcPr>
            <w:tcW w:w="1050" w:type="dxa"/>
            <w:tcBorders>
              <w:top w:val="single" w:sz="4" w:space="0" w:color="C2B6A8"/>
              <w:bottom w:val="single" w:sz="4" w:space="0" w:color="C2B6A8"/>
            </w:tcBorders>
          </w:tcPr>
          <w:p>
            <w:pPr>
              <w:pStyle w:val="TableParagraph"/>
              <w:ind w:right="93"/>
              <w:jc w:val="right"/>
              <w:rPr>
                <w:sz w:val="19"/>
              </w:rPr>
            </w:pPr>
            <w:r>
              <w:rPr>
                <w:color w:val="8A7967"/>
                <w:w w:val="103"/>
                <w:sz w:val="19"/>
              </w:rPr>
              <w:t>-</w:t>
            </w:r>
          </w:p>
        </w:tc>
        <w:tc>
          <w:tcPr>
            <w:tcW w:w="1080" w:type="dxa"/>
            <w:tcBorders>
              <w:top w:val="single" w:sz="4" w:space="0" w:color="C2B6A8"/>
              <w:bottom w:val="single" w:sz="4" w:space="0" w:color="C2B6A8"/>
            </w:tcBorders>
          </w:tcPr>
          <w:p>
            <w:pPr>
              <w:pStyle w:val="TableParagraph"/>
              <w:ind w:right="94"/>
              <w:jc w:val="right"/>
              <w:rPr>
                <w:sz w:val="19"/>
              </w:rPr>
            </w:pPr>
            <w:r>
              <w:rPr>
                <w:color w:val="8A7967"/>
                <w:w w:val="103"/>
                <w:sz w:val="19"/>
              </w:rPr>
              <w:t>-</w:t>
            </w:r>
          </w:p>
        </w:tc>
        <w:tc>
          <w:tcPr>
            <w:tcW w:w="1219" w:type="dxa"/>
            <w:tcBorders>
              <w:top w:val="single" w:sz="4" w:space="0" w:color="C2B6A8"/>
              <w:bottom w:val="single" w:sz="4" w:space="0" w:color="C2B6A8"/>
            </w:tcBorders>
          </w:tcPr>
          <w:p>
            <w:pPr>
              <w:pStyle w:val="TableParagraph"/>
              <w:ind w:right="32"/>
              <w:jc w:val="right"/>
              <w:rPr>
                <w:sz w:val="19"/>
              </w:rPr>
            </w:pPr>
            <w:r>
              <w:rPr>
                <w:color w:val="8A7967"/>
                <w:sz w:val="19"/>
              </w:rPr>
              <w:t>(1 0,289)</w:t>
            </w:r>
          </w:p>
        </w:tc>
      </w:tr>
      <w:tr>
        <w:trPr>
          <w:trHeight w:val="257" w:hRule="exact"/>
        </w:trPr>
        <w:tc>
          <w:tcPr>
            <w:tcW w:w="3449" w:type="dxa"/>
            <w:tcBorders>
              <w:top w:val="single" w:sz="4" w:space="0" w:color="C2B6A8"/>
              <w:bottom w:val="single" w:sz="4" w:space="0" w:color="C2B6A8"/>
            </w:tcBorders>
          </w:tcPr>
          <w:p>
            <w:pPr>
              <w:pStyle w:val="TableParagraph"/>
              <w:ind w:left="173"/>
              <w:rPr>
                <w:sz w:val="19"/>
              </w:rPr>
            </w:pPr>
            <w:r>
              <w:rPr>
                <w:color w:val="8A7967"/>
                <w:sz w:val="19"/>
              </w:rPr>
              <w:t>Net income – 1999</w:t>
            </w:r>
          </w:p>
        </w:tc>
        <w:tc>
          <w:tcPr>
            <w:tcW w:w="1266" w:type="dxa"/>
            <w:tcBorders>
              <w:top w:val="single" w:sz="4" w:space="0" w:color="C2B6A8"/>
              <w:bottom w:val="single" w:sz="4" w:space="0" w:color="C2B6A8"/>
            </w:tcBorders>
          </w:tcPr>
          <w:p>
            <w:pPr>
              <w:pStyle w:val="TableParagraph"/>
              <w:tabs>
                <w:tab w:pos="850" w:val="left" w:leader="none"/>
              </w:tabs>
              <w:ind w:right="166"/>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230" w:type="dxa"/>
            <w:tcBorders>
              <w:top w:val="single" w:sz="4" w:space="0" w:color="C2B6A8"/>
              <w:bottom w:val="single" w:sz="4" w:space="0" w:color="C2B6A8"/>
            </w:tcBorders>
          </w:tcPr>
          <w:p>
            <w:pPr>
              <w:pStyle w:val="TableParagraph"/>
              <w:tabs>
                <w:tab w:pos="803" w:val="left" w:leader="none"/>
              </w:tabs>
              <w:ind w:right="191"/>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432" w:type="dxa"/>
            <w:tcBorders>
              <w:top w:val="single" w:sz="4" w:space="0" w:color="C2B6A8"/>
              <w:bottom w:val="single" w:sz="4" w:space="0" w:color="C2B6A8"/>
            </w:tcBorders>
          </w:tcPr>
          <w:p>
            <w:pPr>
              <w:pStyle w:val="TableParagraph"/>
              <w:tabs>
                <w:tab w:pos="503" w:val="left" w:leader="none"/>
              </w:tabs>
              <w:ind w:left="190"/>
              <w:rPr>
                <w:sz w:val="19"/>
              </w:rPr>
            </w:pPr>
            <w:r>
              <w:rPr>
                <w:color w:val="8A7967"/>
                <w:w w:val="93"/>
                <w:sz w:val="19"/>
                <w:u w:val="single" w:color="231F20"/>
              </w:rPr>
              <w:t> </w:t>
            </w:r>
            <w:r>
              <w:rPr>
                <w:color w:val="8A7967"/>
                <w:sz w:val="19"/>
                <w:u w:val="single" w:color="231F20"/>
              </w:rPr>
              <w:tab/>
            </w:r>
            <w:r>
              <w:rPr>
                <w:color w:val="8A7967"/>
                <w:w w:val="105"/>
                <w:sz w:val="19"/>
                <w:u w:val="single" w:color="231F20"/>
              </w:rPr>
              <w:t>474,378</w:t>
            </w:r>
          </w:p>
        </w:tc>
        <w:tc>
          <w:tcPr>
            <w:tcW w:w="1050" w:type="dxa"/>
            <w:tcBorders>
              <w:top w:val="single" w:sz="4" w:space="0" w:color="C2B6A8"/>
              <w:bottom w:val="single" w:sz="4" w:space="0" w:color="C2B6A8"/>
            </w:tcBorders>
          </w:tcPr>
          <w:p>
            <w:pPr>
              <w:pStyle w:val="TableParagraph"/>
              <w:tabs>
                <w:tab w:pos="753" w:val="left" w:leader="none"/>
              </w:tabs>
              <w:ind w:right="93"/>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080" w:type="dxa"/>
            <w:tcBorders>
              <w:top w:val="single" w:sz="4" w:space="0" w:color="C2B6A8"/>
              <w:bottom w:val="single" w:sz="4" w:space="0" w:color="C2B6A8"/>
            </w:tcBorders>
          </w:tcPr>
          <w:p>
            <w:pPr>
              <w:pStyle w:val="TableParagraph"/>
              <w:tabs>
                <w:tab w:pos="823" w:val="left" w:leader="none"/>
              </w:tabs>
              <w:ind w:right="94"/>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219" w:type="dxa"/>
            <w:tcBorders>
              <w:top w:val="single" w:sz="4" w:space="0" w:color="C2B6A8"/>
              <w:bottom w:val="single" w:sz="4" w:space="0" w:color="C2B6A8"/>
            </w:tcBorders>
          </w:tcPr>
          <w:p>
            <w:pPr>
              <w:pStyle w:val="TableParagraph"/>
              <w:tabs>
                <w:tab w:pos="290" w:val="left" w:leader="none"/>
              </w:tabs>
              <w:ind w:right="98"/>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474,378</w:t>
            </w:r>
          </w:p>
        </w:tc>
      </w:tr>
    </w:tbl>
    <w:p>
      <w:pPr>
        <w:pStyle w:val="BodyText"/>
        <w:spacing w:before="10"/>
        <w:rPr>
          <w:sz w:val="25"/>
        </w:rPr>
      </w:pPr>
    </w:p>
    <w:p>
      <w:pPr>
        <w:tabs>
          <w:tab w:pos="4638" w:val="left" w:leader="none"/>
          <w:tab w:pos="5963" w:val="left" w:leader="none"/>
          <w:tab w:pos="7121" w:val="left" w:leader="none"/>
          <w:tab w:pos="9105" w:val="left" w:leader="none"/>
          <w:tab w:pos="9568" w:val="left" w:leader="none"/>
          <w:tab w:pos="10581" w:val="left" w:leader="none"/>
        </w:tabs>
        <w:spacing w:before="0"/>
        <w:ind w:left="839" w:right="0" w:firstLine="0"/>
        <w:jc w:val="left"/>
        <w:rPr>
          <w:sz w:val="19"/>
        </w:rPr>
      </w:pPr>
      <w:r>
        <w:rPr>
          <w:color w:val="8A7967"/>
          <w:sz w:val="19"/>
        </w:rPr>
        <w:t>Balance at </w:t>
      </w:r>
      <w:r>
        <w:rPr>
          <w:color w:val="8A7967"/>
          <w:spacing w:val="2"/>
          <w:sz w:val="19"/>
        </w:rPr>
        <w:t>December</w:t>
      </w:r>
      <w:r>
        <w:rPr>
          <w:color w:val="8A7967"/>
          <w:spacing w:val="-3"/>
          <w:sz w:val="19"/>
        </w:rPr>
        <w:t> </w:t>
      </w:r>
      <w:r>
        <w:rPr>
          <w:color w:val="8A7967"/>
          <w:sz w:val="19"/>
        </w:rPr>
        <w:t>31,</w:t>
      </w:r>
      <w:r>
        <w:rPr>
          <w:color w:val="8A7967"/>
          <w:spacing w:val="-1"/>
          <w:sz w:val="19"/>
        </w:rPr>
        <w:t> </w:t>
      </w:r>
      <w:r>
        <w:rPr>
          <w:color w:val="8A7967"/>
          <w:spacing w:val="2"/>
          <w:sz w:val="19"/>
        </w:rPr>
        <w:t>1999</w:t>
        <w:tab/>
      </w:r>
      <w:r>
        <w:rPr>
          <w:color w:val="8A7967"/>
          <w:sz w:val="19"/>
        </w:rPr>
        <w:t>505,005</w:t>
        <w:tab/>
        <w:t>35,436</w:t>
        <w:tab/>
      </w:r>
      <w:r>
        <w:rPr>
          <w:color w:val="8A7967"/>
          <w:spacing w:val="-3"/>
          <w:sz w:val="19"/>
        </w:rPr>
        <w:t>2,385,854</w:t>
        <w:tab/>
      </w:r>
      <w:r>
        <w:rPr>
          <w:color w:val="8A7967"/>
          <w:sz w:val="19"/>
        </w:rPr>
        <w:t>-</w:t>
        <w:tab/>
      </w:r>
      <w:r>
        <w:rPr>
          <w:color w:val="8A7967"/>
          <w:spacing w:val="-4"/>
          <w:sz w:val="19"/>
        </w:rPr>
        <w:t>(90,507)</w:t>
        <w:tab/>
        <w:t>2,835,788</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pStyle w:val="BodyText"/>
        <w:spacing w:before="10"/>
        <w:rPr>
          <w:sz w:val="17"/>
        </w:rPr>
      </w:pPr>
    </w:p>
    <w:p>
      <w:pPr>
        <w:tabs>
          <w:tab w:pos="5175" w:val="left" w:leader="none"/>
          <w:tab w:pos="6380" w:val="left" w:leader="none"/>
          <w:tab w:pos="7806" w:val="left" w:leader="none"/>
          <w:tab w:pos="8959" w:val="left" w:leader="none"/>
          <w:tab w:pos="9344" w:val="left" w:leader="none"/>
          <w:tab w:pos="10545" w:val="left" w:leader="none"/>
        </w:tabs>
        <w:spacing w:before="95"/>
        <w:ind w:left="867" w:right="0" w:firstLine="0"/>
        <w:jc w:val="center"/>
        <w:rPr>
          <w:sz w:val="19"/>
        </w:rPr>
      </w:pPr>
      <w:r>
        <w:rPr>
          <w:color w:val="8A7967"/>
          <w:sz w:val="19"/>
        </w:rPr>
        <w:t>Purchase of shares of </w:t>
      </w:r>
      <w:r>
        <w:rPr>
          <w:color w:val="8A7967"/>
          <w:spacing w:val="38"/>
          <w:sz w:val="19"/>
        </w:rPr>
        <w:t> </w:t>
      </w:r>
      <w:r>
        <w:rPr>
          <w:color w:val="8A7967"/>
          <w:sz w:val="19"/>
        </w:rPr>
        <w:t>treasury</w:t>
      </w:r>
      <w:r>
        <w:rPr>
          <w:color w:val="8A7967"/>
          <w:spacing w:val="22"/>
          <w:sz w:val="19"/>
        </w:rPr>
        <w:t> </w:t>
      </w:r>
      <w:r>
        <w:rPr>
          <w:color w:val="8A7967"/>
          <w:sz w:val="19"/>
        </w:rPr>
        <w:t>stock</w:t>
        <w:tab/>
        <w:t>-</w:t>
        <w:tab/>
        <w:t>-</w:t>
        <w:tab/>
        <w:t>-</w:t>
        <w:tab/>
        <w:t>-</w:t>
        <w:tab/>
        <w:t>(108,674)</w:t>
        <w:tab/>
        <w:t>(108,674)</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tabs>
          <w:tab w:pos="11450" w:val="left" w:leader="none"/>
        </w:tabs>
        <w:spacing w:before="21" w:after="46"/>
        <w:ind w:left="724" w:right="0" w:firstLine="0"/>
        <w:jc w:val="center"/>
        <w:rPr>
          <w:sz w:val="19"/>
        </w:rPr>
      </w:pPr>
      <w:r>
        <w:rPr>
          <w:color w:val="8A7967"/>
          <w:w w:val="93"/>
          <w:sz w:val="19"/>
          <w:u w:val="single" w:color="C2B6A8"/>
        </w:rPr>
        <w:t> </w:t>
      </w:r>
      <w:r>
        <w:rPr>
          <w:color w:val="8A7967"/>
          <w:sz w:val="19"/>
          <w:u w:val="single" w:color="C2B6A8"/>
        </w:rPr>
        <w:t> </w:t>
      </w:r>
      <w:r>
        <w:rPr>
          <w:color w:val="8A7967"/>
          <w:spacing w:val="18"/>
          <w:sz w:val="19"/>
          <w:u w:val="single" w:color="C2B6A8"/>
        </w:rPr>
        <w:t> </w:t>
      </w:r>
      <w:r>
        <w:rPr>
          <w:color w:val="8A7967"/>
          <w:spacing w:val="-5"/>
          <w:w w:val="105"/>
          <w:sz w:val="19"/>
          <w:u w:val="single" w:color="C2B6A8"/>
        </w:rPr>
        <w:t>Issuance</w:t>
      </w:r>
      <w:r>
        <w:rPr>
          <w:color w:val="8A7967"/>
          <w:spacing w:val="-31"/>
          <w:w w:val="105"/>
          <w:sz w:val="19"/>
          <w:u w:val="single" w:color="C2B6A8"/>
        </w:rPr>
        <w:t> </w:t>
      </w:r>
      <w:r>
        <w:rPr>
          <w:color w:val="8A7967"/>
          <w:spacing w:val="-4"/>
          <w:w w:val="105"/>
          <w:sz w:val="19"/>
          <w:u w:val="single" w:color="C2B6A8"/>
        </w:rPr>
        <w:t>of</w:t>
      </w:r>
      <w:r>
        <w:rPr>
          <w:color w:val="8A7967"/>
          <w:spacing w:val="-31"/>
          <w:w w:val="105"/>
          <w:sz w:val="19"/>
          <w:u w:val="single" w:color="C2B6A8"/>
        </w:rPr>
        <w:t> </w:t>
      </w:r>
      <w:r>
        <w:rPr>
          <w:color w:val="8A7967"/>
          <w:spacing w:val="-4"/>
          <w:w w:val="105"/>
          <w:sz w:val="19"/>
          <w:u w:val="single" w:color="C2B6A8"/>
        </w:rPr>
        <w:t>common</w:t>
      </w:r>
      <w:r>
        <w:rPr>
          <w:color w:val="8A7967"/>
          <w:spacing w:val="-31"/>
          <w:w w:val="105"/>
          <w:sz w:val="19"/>
          <w:u w:val="single" w:color="C2B6A8"/>
        </w:rPr>
        <w:t> </w:t>
      </w:r>
      <w:r>
        <w:rPr>
          <w:color w:val="8A7967"/>
          <w:spacing w:val="-3"/>
          <w:w w:val="105"/>
          <w:sz w:val="19"/>
          <w:u w:val="single" w:color="C2B6A8"/>
        </w:rPr>
        <w:t>and</w:t>
      </w:r>
      <w:r>
        <w:rPr>
          <w:color w:val="8A7967"/>
          <w:spacing w:val="-31"/>
          <w:w w:val="105"/>
          <w:sz w:val="19"/>
          <w:u w:val="single" w:color="C2B6A8"/>
        </w:rPr>
        <w:t> </w:t>
      </w:r>
      <w:r>
        <w:rPr>
          <w:color w:val="8A7967"/>
          <w:spacing w:val="-5"/>
          <w:w w:val="105"/>
          <w:sz w:val="19"/>
          <w:u w:val="single" w:color="C2B6A8"/>
        </w:rPr>
        <w:t>treasury</w:t>
      </w:r>
      <w:r>
        <w:rPr>
          <w:color w:val="8A7967"/>
          <w:spacing w:val="-31"/>
          <w:w w:val="105"/>
          <w:sz w:val="19"/>
          <w:u w:val="single" w:color="C2B6A8"/>
        </w:rPr>
        <w:t> </w:t>
      </w:r>
      <w:r>
        <w:rPr>
          <w:color w:val="8A7967"/>
          <w:spacing w:val="-5"/>
          <w:w w:val="105"/>
          <w:sz w:val="19"/>
          <w:u w:val="single" w:color="C2B6A8"/>
        </w:rPr>
        <w:t>stock</w:t>
      </w:r>
      <w:r>
        <w:rPr>
          <w:color w:val="8A7967"/>
          <w:spacing w:val="-5"/>
          <w:sz w:val="19"/>
          <w:u w:val="single" w:color="C2B6A8"/>
        </w:rPr>
        <w:tab/>
      </w:r>
    </w:p>
    <w:tbl>
      <w:tblPr>
        <w:tblW w:w="0" w:type="auto"/>
        <w:jc w:val="left"/>
        <w:tblInd w:w="8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49"/>
        <w:gridCol w:w="1266"/>
        <w:gridCol w:w="1229"/>
        <w:gridCol w:w="1387"/>
        <w:gridCol w:w="1097"/>
        <w:gridCol w:w="1080"/>
        <w:gridCol w:w="1218"/>
      </w:tblGrid>
      <w:tr>
        <w:trPr>
          <w:trHeight w:val="210" w:hRule="exact"/>
        </w:trPr>
        <w:tc>
          <w:tcPr>
            <w:tcW w:w="3449" w:type="dxa"/>
            <w:tcBorders>
              <w:bottom w:val="single" w:sz="4" w:space="0" w:color="C2B6A8"/>
            </w:tcBorders>
          </w:tcPr>
          <w:p>
            <w:pPr>
              <w:pStyle w:val="TableParagraph"/>
              <w:spacing w:line="214" w:lineRule="exact" w:before="0"/>
              <w:ind w:left="288"/>
              <w:rPr>
                <w:sz w:val="19"/>
              </w:rPr>
            </w:pPr>
            <w:r>
              <w:rPr>
                <w:color w:val="8A7967"/>
                <w:w w:val="105"/>
                <w:sz w:val="19"/>
              </w:rPr>
              <w:t>pursuant to Employee stock plans</w:t>
            </w:r>
          </w:p>
        </w:tc>
        <w:tc>
          <w:tcPr>
            <w:tcW w:w="1266" w:type="dxa"/>
            <w:tcBorders>
              <w:bottom w:val="single" w:sz="4" w:space="0" w:color="C2B6A8"/>
            </w:tcBorders>
          </w:tcPr>
          <w:p>
            <w:pPr>
              <w:pStyle w:val="TableParagraph"/>
              <w:spacing w:line="214" w:lineRule="exact" w:before="0"/>
              <w:ind w:right="166"/>
              <w:jc w:val="right"/>
              <w:rPr>
                <w:sz w:val="19"/>
              </w:rPr>
            </w:pPr>
            <w:r>
              <w:rPr>
                <w:color w:val="8A7967"/>
                <w:w w:val="105"/>
                <w:sz w:val="19"/>
              </w:rPr>
              <w:t>2,892</w:t>
            </w:r>
          </w:p>
        </w:tc>
        <w:tc>
          <w:tcPr>
            <w:tcW w:w="1229" w:type="dxa"/>
            <w:tcBorders>
              <w:bottom w:val="single" w:sz="4" w:space="0" w:color="C2B6A8"/>
            </w:tcBorders>
          </w:tcPr>
          <w:p>
            <w:pPr>
              <w:pStyle w:val="TableParagraph"/>
              <w:spacing w:line="214" w:lineRule="exact" w:before="0"/>
              <w:ind w:right="190"/>
              <w:jc w:val="right"/>
              <w:rPr>
                <w:sz w:val="19"/>
              </w:rPr>
            </w:pPr>
            <w:r>
              <w:rPr>
                <w:color w:val="8A7967"/>
                <w:w w:val="105"/>
                <w:sz w:val="19"/>
              </w:rPr>
              <w:t>6,667</w:t>
            </w:r>
          </w:p>
        </w:tc>
        <w:tc>
          <w:tcPr>
            <w:tcW w:w="1387" w:type="dxa"/>
            <w:tcBorders>
              <w:bottom w:val="single" w:sz="4" w:space="0" w:color="C2B6A8"/>
            </w:tcBorders>
          </w:tcPr>
          <w:p>
            <w:pPr>
              <w:pStyle w:val="TableParagraph"/>
              <w:spacing w:line="214" w:lineRule="exact" w:before="0"/>
              <w:ind w:right="86"/>
              <w:jc w:val="right"/>
              <w:rPr>
                <w:sz w:val="19"/>
              </w:rPr>
            </w:pPr>
            <w:r>
              <w:rPr>
                <w:color w:val="8A7967"/>
                <w:sz w:val="19"/>
              </w:rPr>
              <w:t>(75,952)</w:t>
            </w:r>
          </w:p>
        </w:tc>
        <w:tc>
          <w:tcPr>
            <w:tcW w:w="1097" w:type="dxa"/>
            <w:tcBorders>
              <w:bottom w:val="single" w:sz="4" w:space="0" w:color="C2B6A8"/>
            </w:tcBorders>
          </w:tcPr>
          <w:p>
            <w:pPr>
              <w:pStyle w:val="TableParagraph"/>
              <w:spacing w:line="214" w:lineRule="exact" w:before="0"/>
              <w:ind w:right="93"/>
              <w:jc w:val="right"/>
              <w:rPr>
                <w:sz w:val="19"/>
              </w:rPr>
            </w:pPr>
            <w:r>
              <w:rPr>
                <w:color w:val="8A7967"/>
                <w:w w:val="103"/>
                <w:sz w:val="19"/>
              </w:rPr>
              <w:t>-</w:t>
            </w:r>
          </w:p>
        </w:tc>
        <w:tc>
          <w:tcPr>
            <w:tcW w:w="1080" w:type="dxa"/>
            <w:tcBorders>
              <w:bottom w:val="single" w:sz="4" w:space="0" w:color="C2B6A8"/>
            </w:tcBorders>
          </w:tcPr>
          <w:p>
            <w:pPr>
              <w:pStyle w:val="TableParagraph"/>
              <w:spacing w:line="214" w:lineRule="exact" w:before="0"/>
              <w:ind w:right="94"/>
              <w:jc w:val="right"/>
              <w:rPr>
                <w:sz w:val="19"/>
              </w:rPr>
            </w:pPr>
            <w:r>
              <w:rPr>
                <w:color w:val="8A7967"/>
                <w:w w:val="90"/>
                <w:sz w:val="19"/>
              </w:rPr>
              <w:t>136,81 7</w:t>
            </w:r>
          </w:p>
        </w:tc>
        <w:tc>
          <w:tcPr>
            <w:tcW w:w="1218" w:type="dxa"/>
            <w:tcBorders>
              <w:bottom w:val="single" w:sz="4" w:space="0" w:color="C2B6A8"/>
            </w:tcBorders>
          </w:tcPr>
          <w:p>
            <w:pPr>
              <w:pStyle w:val="TableParagraph"/>
              <w:spacing w:line="214" w:lineRule="exact" w:before="0"/>
              <w:ind w:right="98"/>
              <w:jc w:val="right"/>
              <w:rPr>
                <w:sz w:val="19"/>
              </w:rPr>
            </w:pPr>
            <w:r>
              <w:rPr>
                <w:color w:val="8A7967"/>
                <w:w w:val="105"/>
                <w:sz w:val="19"/>
              </w:rPr>
              <w:t>70,424</w:t>
            </w:r>
          </w:p>
        </w:tc>
      </w:tr>
      <w:tr>
        <w:trPr>
          <w:trHeight w:val="260" w:hRule="exact"/>
        </w:trPr>
        <w:tc>
          <w:tcPr>
            <w:tcW w:w="3449" w:type="dxa"/>
            <w:tcBorders>
              <w:top w:val="single" w:sz="4" w:space="0" w:color="C2B6A8"/>
              <w:bottom w:val="single" w:sz="4" w:space="0" w:color="C2B6A8"/>
            </w:tcBorders>
          </w:tcPr>
          <w:p>
            <w:pPr>
              <w:pStyle w:val="TableParagraph"/>
              <w:ind w:left="173"/>
              <w:rPr>
                <w:sz w:val="19"/>
              </w:rPr>
            </w:pPr>
            <w:r>
              <w:rPr>
                <w:color w:val="8A7967"/>
                <w:spacing w:val="-6"/>
                <w:sz w:val="19"/>
              </w:rPr>
              <w:t>Tax  </w:t>
            </w:r>
            <w:r>
              <w:rPr>
                <w:color w:val="8A7967"/>
                <w:spacing w:val="2"/>
                <w:sz w:val="19"/>
              </w:rPr>
              <w:t>benefit </w:t>
            </w:r>
            <w:r>
              <w:rPr>
                <w:color w:val="8A7967"/>
                <w:sz w:val="19"/>
              </w:rPr>
              <w:t>of </w:t>
            </w:r>
            <w:r>
              <w:rPr>
                <w:color w:val="8A7967"/>
                <w:spacing w:val="2"/>
                <w:sz w:val="19"/>
              </w:rPr>
              <w:t>options</w:t>
            </w:r>
            <w:r>
              <w:rPr>
                <w:color w:val="8A7967"/>
                <w:spacing w:val="55"/>
                <w:sz w:val="19"/>
              </w:rPr>
              <w:t> </w:t>
            </w:r>
            <w:r>
              <w:rPr>
                <w:color w:val="8A7967"/>
                <w:sz w:val="19"/>
              </w:rPr>
              <w:t>exercised</w:t>
            </w:r>
          </w:p>
        </w:tc>
        <w:tc>
          <w:tcPr>
            <w:tcW w:w="1266" w:type="dxa"/>
            <w:tcBorders>
              <w:top w:val="single" w:sz="4" w:space="0" w:color="C2B6A8"/>
              <w:bottom w:val="single" w:sz="4" w:space="0" w:color="C2B6A8"/>
            </w:tcBorders>
          </w:tcPr>
          <w:p>
            <w:pPr>
              <w:pStyle w:val="TableParagraph"/>
              <w:ind w:right="165"/>
              <w:jc w:val="right"/>
              <w:rPr>
                <w:sz w:val="19"/>
              </w:rPr>
            </w:pPr>
            <w:r>
              <w:rPr>
                <w:color w:val="8A7967"/>
                <w:w w:val="103"/>
                <w:sz w:val="19"/>
              </w:rPr>
              <w:t>-</w:t>
            </w:r>
          </w:p>
        </w:tc>
        <w:tc>
          <w:tcPr>
            <w:tcW w:w="1229" w:type="dxa"/>
            <w:tcBorders>
              <w:top w:val="single" w:sz="4" w:space="0" w:color="C2B6A8"/>
              <w:bottom w:val="single" w:sz="4" w:space="0" w:color="C2B6A8"/>
            </w:tcBorders>
          </w:tcPr>
          <w:p>
            <w:pPr>
              <w:pStyle w:val="TableParagraph"/>
              <w:ind w:right="189"/>
              <w:jc w:val="right"/>
              <w:rPr>
                <w:sz w:val="19"/>
              </w:rPr>
            </w:pPr>
            <w:r>
              <w:rPr>
                <w:color w:val="8A7967"/>
                <w:w w:val="95"/>
                <w:sz w:val="19"/>
              </w:rPr>
              <w:t>61 ,677</w:t>
            </w:r>
          </w:p>
        </w:tc>
        <w:tc>
          <w:tcPr>
            <w:tcW w:w="1387" w:type="dxa"/>
            <w:tcBorders>
              <w:top w:val="single" w:sz="4" w:space="0" w:color="C2B6A8"/>
              <w:bottom w:val="single" w:sz="4" w:space="0" w:color="C2B6A8"/>
            </w:tcBorders>
          </w:tcPr>
          <w:p>
            <w:pPr>
              <w:pStyle w:val="TableParagraph"/>
              <w:ind w:right="149"/>
              <w:jc w:val="right"/>
              <w:rPr>
                <w:sz w:val="19"/>
              </w:rPr>
            </w:pPr>
            <w:r>
              <w:rPr>
                <w:color w:val="8A7967"/>
                <w:w w:val="103"/>
                <w:sz w:val="19"/>
              </w:rPr>
              <w:t>-</w:t>
            </w:r>
          </w:p>
        </w:tc>
        <w:tc>
          <w:tcPr>
            <w:tcW w:w="1097" w:type="dxa"/>
            <w:tcBorders>
              <w:top w:val="single" w:sz="4" w:space="0" w:color="C2B6A8"/>
              <w:bottom w:val="single" w:sz="4" w:space="0" w:color="C2B6A8"/>
            </w:tcBorders>
          </w:tcPr>
          <w:p>
            <w:pPr>
              <w:pStyle w:val="TableParagraph"/>
              <w:ind w:right="93"/>
              <w:jc w:val="right"/>
              <w:rPr>
                <w:sz w:val="19"/>
              </w:rPr>
            </w:pPr>
            <w:r>
              <w:rPr>
                <w:color w:val="8A7967"/>
                <w:w w:val="103"/>
                <w:sz w:val="19"/>
              </w:rPr>
              <w:t>-</w:t>
            </w:r>
          </w:p>
        </w:tc>
        <w:tc>
          <w:tcPr>
            <w:tcW w:w="1080" w:type="dxa"/>
            <w:tcBorders>
              <w:top w:val="single" w:sz="4" w:space="0" w:color="C2B6A8"/>
              <w:bottom w:val="single" w:sz="4" w:space="0" w:color="C2B6A8"/>
            </w:tcBorders>
          </w:tcPr>
          <w:p>
            <w:pPr>
              <w:pStyle w:val="TableParagraph"/>
              <w:ind w:right="94"/>
              <w:jc w:val="right"/>
              <w:rPr>
                <w:sz w:val="19"/>
              </w:rPr>
            </w:pPr>
            <w:r>
              <w:rPr>
                <w:color w:val="8A7967"/>
                <w:w w:val="103"/>
                <w:sz w:val="19"/>
              </w:rPr>
              <w:t>-</w:t>
            </w:r>
          </w:p>
        </w:tc>
        <w:tc>
          <w:tcPr>
            <w:tcW w:w="1218" w:type="dxa"/>
            <w:tcBorders>
              <w:top w:val="single" w:sz="4" w:space="0" w:color="C2B6A8"/>
              <w:bottom w:val="single" w:sz="4" w:space="0" w:color="C2B6A8"/>
            </w:tcBorders>
          </w:tcPr>
          <w:p>
            <w:pPr>
              <w:pStyle w:val="TableParagraph"/>
              <w:ind w:right="98"/>
              <w:jc w:val="right"/>
              <w:rPr>
                <w:sz w:val="19"/>
              </w:rPr>
            </w:pPr>
            <w:r>
              <w:rPr>
                <w:color w:val="8A7967"/>
                <w:w w:val="95"/>
                <w:sz w:val="19"/>
              </w:rPr>
              <w:t>61 ,677</w:t>
            </w:r>
          </w:p>
        </w:tc>
      </w:tr>
      <w:tr>
        <w:trPr>
          <w:trHeight w:val="260" w:hRule="exact"/>
        </w:trPr>
        <w:tc>
          <w:tcPr>
            <w:tcW w:w="3449" w:type="dxa"/>
            <w:tcBorders>
              <w:top w:val="single" w:sz="4" w:space="0" w:color="C2B6A8"/>
              <w:bottom w:val="single" w:sz="4" w:space="0" w:color="C2B6A8"/>
            </w:tcBorders>
          </w:tcPr>
          <w:p>
            <w:pPr>
              <w:pStyle w:val="TableParagraph"/>
              <w:ind w:left="173"/>
              <w:rPr>
                <w:sz w:val="19"/>
              </w:rPr>
            </w:pPr>
            <w:r>
              <w:rPr>
                <w:color w:val="8A7967"/>
                <w:sz w:val="19"/>
              </w:rPr>
              <w:t>Cash dividends, $.0147 per share</w:t>
            </w:r>
          </w:p>
        </w:tc>
        <w:tc>
          <w:tcPr>
            <w:tcW w:w="1266" w:type="dxa"/>
            <w:tcBorders>
              <w:top w:val="single" w:sz="4" w:space="0" w:color="C2B6A8"/>
              <w:bottom w:val="single" w:sz="4" w:space="0" w:color="C2B6A8"/>
            </w:tcBorders>
          </w:tcPr>
          <w:p>
            <w:pPr>
              <w:pStyle w:val="TableParagraph"/>
              <w:ind w:right="166"/>
              <w:jc w:val="right"/>
              <w:rPr>
                <w:sz w:val="19"/>
              </w:rPr>
            </w:pPr>
            <w:r>
              <w:rPr>
                <w:color w:val="8A7967"/>
                <w:w w:val="103"/>
                <w:sz w:val="19"/>
              </w:rPr>
              <w:t>-</w:t>
            </w:r>
          </w:p>
        </w:tc>
        <w:tc>
          <w:tcPr>
            <w:tcW w:w="1229" w:type="dxa"/>
            <w:tcBorders>
              <w:top w:val="single" w:sz="4" w:space="0" w:color="C2B6A8"/>
              <w:bottom w:val="single" w:sz="4" w:space="0" w:color="C2B6A8"/>
            </w:tcBorders>
          </w:tcPr>
          <w:p>
            <w:pPr>
              <w:pStyle w:val="TableParagraph"/>
              <w:ind w:right="190"/>
              <w:jc w:val="right"/>
              <w:rPr>
                <w:sz w:val="19"/>
              </w:rPr>
            </w:pPr>
            <w:r>
              <w:rPr>
                <w:color w:val="8A7967"/>
                <w:w w:val="103"/>
                <w:sz w:val="19"/>
              </w:rPr>
              <w:t>-</w:t>
            </w:r>
          </w:p>
        </w:tc>
        <w:tc>
          <w:tcPr>
            <w:tcW w:w="1387" w:type="dxa"/>
            <w:tcBorders>
              <w:top w:val="single" w:sz="4" w:space="0" w:color="C2B6A8"/>
              <w:bottom w:val="single" w:sz="4" w:space="0" w:color="C2B6A8"/>
            </w:tcBorders>
          </w:tcPr>
          <w:p>
            <w:pPr>
              <w:pStyle w:val="TableParagraph"/>
              <w:ind w:right="90"/>
              <w:jc w:val="right"/>
              <w:rPr>
                <w:sz w:val="19"/>
              </w:rPr>
            </w:pPr>
            <w:r>
              <w:rPr>
                <w:color w:val="8A7967"/>
                <w:sz w:val="19"/>
              </w:rPr>
              <w:t>( 1 0,988)</w:t>
            </w:r>
          </w:p>
        </w:tc>
        <w:tc>
          <w:tcPr>
            <w:tcW w:w="1097" w:type="dxa"/>
            <w:tcBorders>
              <w:top w:val="single" w:sz="4" w:space="0" w:color="C2B6A8"/>
              <w:bottom w:val="single" w:sz="4" w:space="0" w:color="C2B6A8"/>
            </w:tcBorders>
          </w:tcPr>
          <w:p>
            <w:pPr>
              <w:pStyle w:val="TableParagraph"/>
              <w:ind w:right="93"/>
              <w:jc w:val="right"/>
              <w:rPr>
                <w:sz w:val="19"/>
              </w:rPr>
            </w:pPr>
            <w:r>
              <w:rPr>
                <w:color w:val="8A7967"/>
                <w:w w:val="103"/>
                <w:sz w:val="19"/>
              </w:rPr>
              <w:t>-</w:t>
            </w:r>
          </w:p>
        </w:tc>
        <w:tc>
          <w:tcPr>
            <w:tcW w:w="1080" w:type="dxa"/>
            <w:tcBorders>
              <w:top w:val="single" w:sz="4" w:space="0" w:color="C2B6A8"/>
              <w:bottom w:val="single" w:sz="4" w:space="0" w:color="C2B6A8"/>
            </w:tcBorders>
          </w:tcPr>
          <w:p>
            <w:pPr>
              <w:pStyle w:val="TableParagraph"/>
              <w:ind w:right="95"/>
              <w:jc w:val="right"/>
              <w:rPr>
                <w:sz w:val="19"/>
              </w:rPr>
            </w:pPr>
            <w:r>
              <w:rPr>
                <w:color w:val="8A7967"/>
                <w:w w:val="103"/>
                <w:sz w:val="19"/>
              </w:rPr>
              <w:t>-</w:t>
            </w:r>
          </w:p>
        </w:tc>
        <w:tc>
          <w:tcPr>
            <w:tcW w:w="1218" w:type="dxa"/>
            <w:tcBorders>
              <w:top w:val="single" w:sz="4" w:space="0" w:color="C2B6A8"/>
              <w:bottom w:val="single" w:sz="4" w:space="0" w:color="C2B6A8"/>
            </w:tcBorders>
          </w:tcPr>
          <w:p>
            <w:pPr>
              <w:pStyle w:val="TableParagraph"/>
              <w:ind w:right="28"/>
              <w:jc w:val="right"/>
              <w:rPr>
                <w:sz w:val="19"/>
              </w:rPr>
            </w:pPr>
            <w:r>
              <w:rPr>
                <w:color w:val="8A7967"/>
                <w:sz w:val="19"/>
              </w:rPr>
              <w:t>(10,988)</w:t>
            </w:r>
          </w:p>
        </w:tc>
      </w:tr>
      <w:tr>
        <w:trPr>
          <w:trHeight w:val="257" w:hRule="exact"/>
        </w:trPr>
        <w:tc>
          <w:tcPr>
            <w:tcW w:w="3449" w:type="dxa"/>
            <w:tcBorders>
              <w:top w:val="single" w:sz="4" w:space="0" w:color="C2B6A8"/>
              <w:bottom w:val="single" w:sz="4" w:space="0" w:color="C2B6A8"/>
            </w:tcBorders>
          </w:tcPr>
          <w:p>
            <w:pPr>
              <w:pStyle w:val="TableParagraph"/>
              <w:ind w:left="173"/>
              <w:rPr>
                <w:sz w:val="19"/>
              </w:rPr>
            </w:pPr>
            <w:r>
              <w:rPr>
                <w:color w:val="8A7967"/>
                <w:w w:val="105"/>
                <w:sz w:val="19"/>
              </w:rPr>
              <w:t>Net income – 2000</w:t>
            </w:r>
          </w:p>
        </w:tc>
        <w:tc>
          <w:tcPr>
            <w:tcW w:w="1266" w:type="dxa"/>
            <w:tcBorders>
              <w:top w:val="single" w:sz="4" w:space="0" w:color="C2B6A8"/>
              <w:bottom w:val="single" w:sz="4" w:space="0" w:color="C2B6A8"/>
            </w:tcBorders>
          </w:tcPr>
          <w:p>
            <w:pPr>
              <w:pStyle w:val="TableParagraph"/>
              <w:tabs>
                <w:tab w:pos="850" w:val="left" w:leader="none"/>
              </w:tabs>
              <w:ind w:right="166"/>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229" w:type="dxa"/>
            <w:tcBorders>
              <w:top w:val="single" w:sz="4" w:space="0" w:color="C2B6A8"/>
              <w:bottom w:val="single" w:sz="4" w:space="0" w:color="C2B6A8"/>
            </w:tcBorders>
          </w:tcPr>
          <w:p>
            <w:pPr>
              <w:pStyle w:val="TableParagraph"/>
              <w:tabs>
                <w:tab w:pos="803" w:val="left" w:leader="none"/>
              </w:tabs>
              <w:ind w:right="190"/>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387" w:type="dxa"/>
            <w:tcBorders>
              <w:top w:val="single" w:sz="4" w:space="0" w:color="C2B6A8"/>
              <w:bottom w:val="single" w:sz="4" w:space="0" w:color="C2B6A8"/>
            </w:tcBorders>
          </w:tcPr>
          <w:p>
            <w:pPr>
              <w:pStyle w:val="TableParagraph"/>
              <w:tabs>
                <w:tab w:pos="487" w:val="left" w:leader="none"/>
              </w:tabs>
              <w:ind w:left="191"/>
              <w:rPr>
                <w:sz w:val="19"/>
              </w:rPr>
            </w:pPr>
            <w:r>
              <w:rPr>
                <w:color w:val="8A7967"/>
                <w:w w:val="93"/>
                <w:sz w:val="19"/>
                <w:u w:val="single" w:color="231F20"/>
              </w:rPr>
              <w:t> </w:t>
            </w:r>
            <w:r>
              <w:rPr>
                <w:color w:val="8A7967"/>
                <w:sz w:val="19"/>
                <w:u w:val="single" w:color="231F20"/>
              </w:rPr>
              <w:tab/>
            </w:r>
            <w:r>
              <w:rPr>
                <w:color w:val="8A7967"/>
                <w:w w:val="105"/>
                <w:sz w:val="19"/>
                <w:u w:val="single" w:color="231F20"/>
              </w:rPr>
              <w:t>603,093</w:t>
            </w:r>
          </w:p>
        </w:tc>
        <w:tc>
          <w:tcPr>
            <w:tcW w:w="1097" w:type="dxa"/>
            <w:tcBorders>
              <w:top w:val="single" w:sz="4" w:space="0" w:color="C2B6A8"/>
              <w:bottom w:val="single" w:sz="4" w:space="0" w:color="C2B6A8"/>
            </w:tcBorders>
          </w:tcPr>
          <w:p>
            <w:pPr>
              <w:pStyle w:val="TableParagraph"/>
              <w:tabs>
                <w:tab w:pos="846" w:val="left" w:leader="none"/>
              </w:tabs>
              <w:ind w:right="94"/>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080" w:type="dxa"/>
            <w:tcBorders>
              <w:top w:val="single" w:sz="4" w:space="0" w:color="C2B6A8"/>
              <w:bottom w:val="single" w:sz="4" w:space="0" w:color="C2B6A8"/>
            </w:tcBorders>
          </w:tcPr>
          <w:p>
            <w:pPr>
              <w:pStyle w:val="TableParagraph"/>
              <w:tabs>
                <w:tab w:pos="822" w:val="left" w:leader="none"/>
              </w:tabs>
              <w:ind w:right="95"/>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218" w:type="dxa"/>
            <w:tcBorders>
              <w:top w:val="single" w:sz="4" w:space="0" w:color="C2B6A8"/>
              <w:bottom w:val="single" w:sz="4" w:space="0" w:color="C2B6A8"/>
            </w:tcBorders>
          </w:tcPr>
          <w:p>
            <w:pPr>
              <w:pStyle w:val="TableParagraph"/>
              <w:tabs>
                <w:tab w:pos="274" w:val="left" w:leader="none"/>
              </w:tabs>
              <w:ind w:right="99"/>
              <w:jc w:val="right"/>
              <w:rPr>
                <w:sz w:val="19"/>
              </w:rPr>
            </w:pPr>
            <w:r>
              <w:rPr>
                <w:color w:val="8A7967"/>
                <w:w w:val="93"/>
                <w:sz w:val="19"/>
                <w:u w:val="single" w:color="231F20"/>
              </w:rPr>
              <w:t> </w:t>
            </w:r>
            <w:r>
              <w:rPr>
                <w:color w:val="8A7967"/>
                <w:sz w:val="19"/>
                <w:u w:val="single" w:color="231F20"/>
              </w:rPr>
              <w:tab/>
            </w:r>
            <w:r>
              <w:rPr>
                <w:color w:val="8A7967"/>
                <w:w w:val="105"/>
                <w:sz w:val="19"/>
                <w:u w:val="single" w:color="231F20"/>
              </w:rPr>
              <w:t>603,093</w:t>
            </w:r>
          </w:p>
        </w:tc>
      </w:tr>
    </w:tbl>
    <w:p>
      <w:pPr>
        <w:pStyle w:val="BodyText"/>
        <w:spacing w:before="10"/>
        <w:rPr>
          <w:sz w:val="25"/>
        </w:rPr>
      </w:pPr>
    </w:p>
    <w:p>
      <w:pPr>
        <w:tabs>
          <w:tab w:pos="4637" w:val="left" w:leader="none"/>
          <w:tab w:pos="5881" w:val="left" w:leader="none"/>
          <w:tab w:pos="7117" w:val="left" w:leader="none"/>
          <w:tab w:pos="9104" w:val="left" w:leader="none"/>
          <w:tab w:pos="9569" w:val="left" w:leader="none"/>
          <w:tab w:pos="10550" w:val="left" w:leader="none"/>
        </w:tabs>
        <w:spacing w:before="0"/>
        <w:ind w:left="839" w:right="0" w:firstLine="0"/>
        <w:jc w:val="left"/>
        <w:rPr>
          <w:sz w:val="19"/>
        </w:rPr>
      </w:pPr>
      <w:r>
        <w:rPr>
          <w:color w:val="8A7967"/>
          <w:sz w:val="19"/>
        </w:rPr>
        <w:t>Balance at </w:t>
      </w:r>
      <w:r>
        <w:rPr>
          <w:color w:val="8A7967"/>
          <w:spacing w:val="2"/>
          <w:sz w:val="19"/>
        </w:rPr>
        <w:t>December</w:t>
      </w:r>
      <w:r>
        <w:rPr>
          <w:color w:val="8A7967"/>
          <w:spacing w:val="34"/>
          <w:sz w:val="19"/>
        </w:rPr>
        <w:t> </w:t>
      </w:r>
      <w:r>
        <w:rPr>
          <w:color w:val="8A7967"/>
          <w:sz w:val="19"/>
        </w:rPr>
        <w:t>31,</w:t>
      </w:r>
      <w:r>
        <w:rPr>
          <w:color w:val="8A7967"/>
          <w:spacing w:val="11"/>
          <w:sz w:val="19"/>
        </w:rPr>
        <w:t> </w:t>
      </w:r>
      <w:r>
        <w:rPr>
          <w:color w:val="8A7967"/>
          <w:sz w:val="19"/>
        </w:rPr>
        <w:t>2000</w:t>
        <w:tab/>
        <w:t>507,897</w:t>
        <w:tab/>
      </w:r>
      <w:r>
        <w:rPr>
          <w:color w:val="8A7967"/>
          <w:spacing w:val="2"/>
          <w:sz w:val="19"/>
        </w:rPr>
        <w:t>103,780</w:t>
        <w:tab/>
      </w:r>
      <w:r>
        <w:rPr>
          <w:color w:val="8A7967"/>
          <w:sz w:val="19"/>
        </w:rPr>
        <w:t>2,902,007</w:t>
        <w:tab/>
        <w:t>-</w:t>
        <w:tab/>
      </w:r>
      <w:r>
        <w:rPr>
          <w:color w:val="8A7967"/>
          <w:spacing w:val="-4"/>
          <w:sz w:val="19"/>
        </w:rPr>
        <w:t>(62,364)</w:t>
        <w:tab/>
      </w:r>
      <w:r>
        <w:rPr>
          <w:color w:val="8A7967"/>
          <w:spacing w:val="3"/>
          <w:sz w:val="19"/>
        </w:rPr>
        <w:t>3,45</w:t>
      </w:r>
      <w:r>
        <w:rPr>
          <w:color w:val="8A7967"/>
          <w:spacing w:val="-19"/>
          <w:sz w:val="19"/>
        </w:rPr>
        <w:t> </w:t>
      </w:r>
      <w:r>
        <w:rPr>
          <w:color w:val="8A7967"/>
          <w:sz w:val="19"/>
        </w:rPr>
        <w:t>1</w:t>
      </w:r>
      <w:r>
        <w:rPr>
          <w:color w:val="8A7967"/>
          <w:spacing w:val="-34"/>
          <w:sz w:val="19"/>
        </w:rPr>
        <w:t> </w:t>
      </w:r>
      <w:r>
        <w:rPr>
          <w:color w:val="8A7967"/>
          <w:sz w:val="19"/>
        </w:rPr>
        <w:t>,320</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pStyle w:val="BodyText"/>
        <w:spacing w:before="10"/>
        <w:rPr>
          <w:sz w:val="17"/>
        </w:rPr>
      </w:pPr>
    </w:p>
    <w:p>
      <w:pPr>
        <w:tabs>
          <w:tab w:pos="4413" w:val="left" w:leader="none"/>
          <w:tab w:pos="5599" w:val="left" w:leader="none"/>
          <w:tab w:pos="7045" w:val="left" w:leader="none"/>
          <w:tab w:pos="8889" w:val="left" w:leader="none"/>
          <w:tab w:pos="9968" w:val="left" w:leader="none"/>
          <w:tab w:pos="11182" w:val="left" w:leader="none"/>
        </w:tabs>
        <w:spacing w:before="95"/>
        <w:ind w:left="796" w:right="0" w:firstLine="0"/>
        <w:jc w:val="center"/>
        <w:rPr>
          <w:sz w:val="19"/>
        </w:rPr>
      </w:pPr>
      <w:r>
        <w:rPr>
          <w:color w:val="231F20"/>
          <w:sz w:val="19"/>
        </w:rPr>
        <w:t>Three-for-two</w:t>
      </w:r>
      <w:r>
        <w:rPr>
          <w:color w:val="231F20"/>
          <w:spacing w:val="37"/>
          <w:sz w:val="19"/>
        </w:rPr>
        <w:t> </w:t>
      </w:r>
      <w:r>
        <w:rPr>
          <w:color w:val="231F20"/>
          <w:sz w:val="19"/>
        </w:rPr>
        <w:t>stock</w:t>
      </w:r>
      <w:r>
        <w:rPr>
          <w:color w:val="231F20"/>
          <w:spacing w:val="37"/>
          <w:sz w:val="19"/>
        </w:rPr>
        <w:t> </w:t>
      </w:r>
      <w:r>
        <w:rPr>
          <w:color w:val="231F20"/>
          <w:spacing w:val="2"/>
          <w:sz w:val="19"/>
        </w:rPr>
        <w:t>split</w:t>
        <w:tab/>
        <w:t>253,929</w:t>
        <w:tab/>
      </w:r>
      <w:r>
        <w:rPr>
          <w:color w:val="231F20"/>
          <w:sz w:val="19"/>
        </w:rPr>
        <w:t>(136,044)</w:t>
        <w:tab/>
      </w:r>
      <w:r>
        <w:rPr>
          <w:color w:val="231F20"/>
          <w:spacing w:val="4"/>
          <w:sz w:val="19"/>
        </w:rPr>
        <w:t>(1</w:t>
      </w:r>
      <w:r>
        <w:rPr>
          <w:color w:val="231F20"/>
          <w:spacing w:val="-19"/>
          <w:sz w:val="19"/>
        </w:rPr>
        <w:t> </w:t>
      </w:r>
      <w:r>
        <w:rPr>
          <w:color w:val="231F20"/>
          <w:sz w:val="19"/>
        </w:rPr>
        <w:t>1</w:t>
      </w:r>
      <w:r>
        <w:rPr>
          <w:color w:val="231F20"/>
          <w:spacing w:val="-34"/>
          <w:sz w:val="19"/>
        </w:rPr>
        <w:t> </w:t>
      </w:r>
      <w:r>
        <w:rPr>
          <w:color w:val="231F20"/>
          <w:spacing w:val="-6"/>
          <w:sz w:val="19"/>
        </w:rPr>
        <w:t>7,885)</w:t>
        <w:tab/>
      </w:r>
      <w:r>
        <w:rPr>
          <w:color w:val="231F20"/>
          <w:sz w:val="19"/>
        </w:rPr>
        <w:t>-</w:t>
        <w:tab/>
        <w:t>-</w:t>
        <w:tab/>
        <w:t>-</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tabs>
          <w:tab w:pos="11565" w:val="left" w:leader="none"/>
        </w:tabs>
        <w:spacing w:before="21" w:after="46"/>
        <w:ind w:left="839" w:right="0" w:firstLine="0"/>
        <w:jc w:val="left"/>
        <w:rPr>
          <w:sz w:val="19"/>
        </w:rPr>
      </w:pPr>
      <w:r>
        <w:rPr>
          <w:color w:val="231F20"/>
          <w:w w:val="93"/>
          <w:sz w:val="19"/>
          <w:u w:val="single" w:color="C2B6A8"/>
        </w:rPr>
        <w:t> </w:t>
      </w:r>
      <w:r>
        <w:rPr>
          <w:color w:val="231F20"/>
          <w:sz w:val="19"/>
          <w:u w:val="single" w:color="C2B6A8"/>
        </w:rPr>
        <w:t> </w:t>
      </w:r>
      <w:r>
        <w:rPr>
          <w:color w:val="231F20"/>
          <w:spacing w:val="18"/>
          <w:sz w:val="19"/>
          <w:u w:val="single" w:color="C2B6A8"/>
        </w:rPr>
        <w:t> </w:t>
      </w:r>
      <w:r>
        <w:rPr>
          <w:color w:val="231F20"/>
          <w:spacing w:val="-5"/>
          <w:w w:val="105"/>
          <w:sz w:val="19"/>
          <w:u w:val="single" w:color="C2B6A8"/>
        </w:rPr>
        <w:t>Issuance</w:t>
      </w:r>
      <w:r>
        <w:rPr>
          <w:color w:val="231F20"/>
          <w:spacing w:val="-31"/>
          <w:w w:val="105"/>
          <w:sz w:val="19"/>
          <w:u w:val="single" w:color="C2B6A8"/>
        </w:rPr>
        <w:t> </w:t>
      </w:r>
      <w:r>
        <w:rPr>
          <w:color w:val="231F20"/>
          <w:spacing w:val="-4"/>
          <w:w w:val="105"/>
          <w:sz w:val="19"/>
          <w:u w:val="single" w:color="C2B6A8"/>
        </w:rPr>
        <w:t>of</w:t>
      </w:r>
      <w:r>
        <w:rPr>
          <w:color w:val="231F20"/>
          <w:spacing w:val="-31"/>
          <w:w w:val="105"/>
          <w:sz w:val="19"/>
          <w:u w:val="single" w:color="C2B6A8"/>
        </w:rPr>
        <w:t> </w:t>
      </w:r>
      <w:r>
        <w:rPr>
          <w:color w:val="231F20"/>
          <w:spacing w:val="-4"/>
          <w:w w:val="105"/>
          <w:sz w:val="19"/>
          <w:u w:val="single" w:color="C2B6A8"/>
        </w:rPr>
        <w:t>common</w:t>
      </w:r>
      <w:r>
        <w:rPr>
          <w:color w:val="231F20"/>
          <w:spacing w:val="-31"/>
          <w:w w:val="105"/>
          <w:sz w:val="19"/>
          <w:u w:val="single" w:color="C2B6A8"/>
        </w:rPr>
        <w:t> </w:t>
      </w:r>
      <w:r>
        <w:rPr>
          <w:color w:val="231F20"/>
          <w:spacing w:val="-3"/>
          <w:w w:val="105"/>
          <w:sz w:val="19"/>
          <w:u w:val="single" w:color="C2B6A8"/>
        </w:rPr>
        <w:t>and</w:t>
      </w:r>
      <w:r>
        <w:rPr>
          <w:color w:val="231F20"/>
          <w:spacing w:val="-31"/>
          <w:w w:val="105"/>
          <w:sz w:val="19"/>
          <w:u w:val="single" w:color="C2B6A8"/>
        </w:rPr>
        <w:t> </w:t>
      </w:r>
      <w:r>
        <w:rPr>
          <w:color w:val="231F20"/>
          <w:spacing w:val="-5"/>
          <w:w w:val="105"/>
          <w:sz w:val="19"/>
          <w:u w:val="single" w:color="C2B6A8"/>
        </w:rPr>
        <w:t>treasury</w:t>
      </w:r>
      <w:r>
        <w:rPr>
          <w:color w:val="231F20"/>
          <w:spacing w:val="-31"/>
          <w:w w:val="105"/>
          <w:sz w:val="19"/>
          <w:u w:val="single" w:color="C2B6A8"/>
        </w:rPr>
        <w:t> </w:t>
      </w:r>
      <w:r>
        <w:rPr>
          <w:color w:val="231F20"/>
          <w:spacing w:val="-5"/>
          <w:w w:val="105"/>
          <w:sz w:val="19"/>
          <w:u w:val="single" w:color="C2B6A8"/>
        </w:rPr>
        <w:t>stock</w:t>
      </w:r>
      <w:r>
        <w:rPr>
          <w:color w:val="231F20"/>
          <w:spacing w:val="-5"/>
          <w:sz w:val="19"/>
          <w:u w:val="single" w:color="C2B6A8"/>
        </w:rPr>
        <w:tab/>
      </w:r>
    </w:p>
    <w:tbl>
      <w:tblPr>
        <w:tblW w:w="0" w:type="auto"/>
        <w:jc w:val="left"/>
        <w:tblInd w:w="8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11"/>
        <w:gridCol w:w="1226"/>
        <w:gridCol w:w="1434"/>
        <w:gridCol w:w="1090"/>
        <w:gridCol w:w="1044"/>
        <w:gridCol w:w="1221"/>
      </w:tblGrid>
      <w:tr>
        <w:trPr>
          <w:trHeight w:val="210" w:hRule="exact"/>
        </w:trPr>
        <w:tc>
          <w:tcPr>
            <w:tcW w:w="4711" w:type="dxa"/>
            <w:tcBorders>
              <w:bottom w:val="single" w:sz="4" w:space="0" w:color="C2B6A8"/>
            </w:tcBorders>
          </w:tcPr>
          <w:p>
            <w:pPr>
              <w:pStyle w:val="TableParagraph"/>
              <w:tabs>
                <w:tab w:pos="3720" w:val="left" w:leader="none"/>
              </w:tabs>
              <w:spacing w:line="214" w:lineRule="exact" w:before="0"/>
              <w:ind w:right="161"/>
              <w:jc w:val="right"/>
              <w:rPr>
                <w:sz w:val="19"/>
              </w:rPr>
            </w:pPr>
            <w:r>
              <w:rPr>
                <w:color w:val="231F20"/>
                <w:spacing w:val="2"/>
                <w:w w:val="105"/>
                <w:sz w:val="19"/>
              </w:rPr>
              <w:t>pursuant </w:t>
            </w:r>
            <w:r>
              <w:rPr>
                <w:color w:val="231F20"/>
                <w:w w:val="105"/>
                <w:sz w:val="19"/>
              </w:rPr>
              <w:t>to Employee</w:t>
            </w:r>
            <w:r>
              <w:rPr>
                <w:color w:val="231F20"/>
                <w:spacing w:val="-29"/>
                <w:w w:val="105"/>
                <w:sz w:val="19"/>
              </w:rPr>
              <w:t> </w:t>
            </w:r>
            <w:r>
              <w:rPr>
                <w:color w:val="231F20"/>
                <w:w w:val="105"/>
                <w:sz w:val="19"/>
              </w:rPr>
              <w:t>stock</w:t>
            </w:r>
            <w:r>
              <w:rPr>
                <w:color w:val="231F20"/>
                <w:spacing w:val="-9"/>
                <w:w w:val="105"/>
                <w:sz w:val="19"/>
              </w:rPr>
              <w:t> </w:t>
            </w:r>
            <w:r>
              <w:rPr>
                <w:color w:val="231F20"/>
                <w:spacing w:val="2"/>
                <w:w w:val="105"/>
                <w:sz w:val="19"/>
              </w:rPr>
              <w:t>plans</w:t>
              <w:tab/>
            </w:r>
            <w:r>
              <w:rPr>
                <w:color w:val="231F20"/>
                <w:w w:val="105"/>
                <w:sz w:val="19"/>
              </w:rPr>
              <w:t>4,948</w:t>
            </w:r>
          </w:p>
        </w:tc>
        <w:tc>
          <w:tcPr>
            <w:tcW w:w="1226" w:type="dxa"/>
            <w:tcBorders>
              <w:bottom w:val="single" w:sz="4" w:space="0" w:color="C2B6A8"/>
            </w:tcBorders>
          </w:tcPr>
          <w:p>
            <w:pPr>
              <w:pStyle w:val="TableParagraph"/>
              <w:spacing w:line="214" w:lineRule="exact" w:before="0"/>
              <w:ind w:right="182"/>
              <w:jc w:val="right"/>
              <w:rPr>
                <w:sz w:val="19"/>
              </w:rPr>
            </w:pPr>
            <w:r>
              <w:rPr>
                <w:color w:val="231F20"/>
                <w:w w:val="105"/>
                <w:sz w:val="19"/>
              </w:rPr>
              <w:t>28,982</w:t>
            </w:r>
          </w:p>
        </w:tc>
        <w:tc>
          <w:tcPr>
            <w:tcW w:w="1434" w:type="dxa"/>
            <w:tcBorders>
              <w:bottom w:val="single" w:sz="4" w:space="0" w:color="C2B6A8"/>
            </w:tcBorders>
          </w:tcPr>
          <w:p>
            <w:pPr>
              <w:pStyle w:val="TableParagraph"/>
              <w:spacing w:line="214" w:lineRule="exact" w:before="0"/>
              <w:ind w:right="126"/>
              <w:jc w:val="right"/>
              <w:rPr>
                <w:sz w:val="19"/>
              </w:rPr>
            </w:pPr>
            <w:r>
              <w:rPr>
                <w:color w:val="231F20"/>
                <w:sz w:val="19"/>
              </w:rPr>
              <w:t>(52,753)</w:t>
            </w:r>
          </w:p>
        </w:tc>
        <w:tc>
          <w:tcPr>
            <w:tcW w:w="1090" w:type="dxa"/>
            <w:tcBorders>
              <w:bottom w:val="single" w:sz="4" w:space="0" w:color="C2B6A8"/>
            </w:tcBorders>
          </w:tcPr>
          <w:p>
            <w:pPr>
              <w:pStyle w:val="TableParagraph"/>
              <w:spacing w:line="214" w:lineRule="exact" w:before="0"/>
              <w:ind w:right="126"/>
              <w:jc w:val="right"/>
              <w:rPr>
                <w:sz w:val="19"/>
              </w:rPr>
            </w:pPr>
            <w:r>
              <w:rPr>
                <w:color w:val="231F20"/>
                <w:w w:val="103"/>
                <w:sz w:val="19"/>
              </w:rPr>
              <w:t>-</w:t>
            </w:r>
          </w:p>
        </w:tc>
        <w:tc>
          <w:tcPr>
            <w:tcW w:w="1044" w:type="dxa"/>
            <w:tcBorders>
              <w:bottom w:val="single" w:sz="4" w:space="0" w:color="C2B6A8"/>
            </w:tcBorders>
          </w:tcPr>
          <w:p>
            <w:pPr>
              <w:pStyle w:val="TableParagraph"/>
              <w:spacing w:line="214" w:lineRule="exact" w:before="0"/>
              <w:ind w:right="91"/>
              <w:jc w:val="right"/>
              <w:rPr>
                <w:sz w:val="19"/>
              </w:rPr>
            </w:pPr>
            <w:r>
              <w:rPr>
                <w:color w:val="231F20"/>
                <w:w w:val="105"/>
                <w:sz w:val="19"/>
              </w:rPr>
              <w:t>62,364</w:t>
            </w:r>
          </w:p>
        </w:tc>
        <w:tc>
          <w:tcPr>
            <w:tcW w:w="1221" w:type="dxa"/>
            <w:tcBorders>
              <w:bottom w:val="single" w:sz="4" w:space="0" w:color="C2B6A8"/>
            </w:tcBorders>
          </w:tcPr>
          <w:p>
            <w:pPr>
              <w:pStyle w:val="TableParagraph"/>
              <w:spacing w:line="214" w:lineRule="exact" w:before="0"/>
              <w:ind w:right="98"/>
              <w:jc w:val="right"/>
              <w:rPr>
                <w:sz w:val="19"/>
              </w:rPr>
            </w:pPr>
            <w:r>
              <w:rPr>
                <w:color w:val="231F20"/>
                <w:sz w:val="19"/>
              </w:rPr>
              <w:t>43, 54 </w:t>
            </w:r>
            <w:r>
              <w:rPr>
                <w:color w:val="231F20"/>
                <w:w w:val="95"/>
                <w:sz w:val="19"/>
              </w:rPr>
              <w:t>1</w:t>
            </w:r>
          </w:p>
        </w:tc>
      </w:tr>
      <w:tr>
        <w:trPr>
          <w:trHeight w:val="260" w:hRule="exact"/>
        </w:trPr>
        <w:tc>
          <w:tcPr>
            <w:tcW w:w="4711" w:type="dxa"/>
            <w:tcBorders>
              <w:top w:val="single" w:sz="4" w:space="0" w:color="C2B6A8"/>
              <w:bottom w:val="single" w:sz="4" w:space="0" w:color="C2B6A8"/>
            </w:tcBorders>
          </w:tcPr>
          <w:p>
            <w:pPr>
              <w:pStyle w:val="TableParagraph"/>
              <w:tabs>
                <w:tab w:pos="4308" w:val="left" w:leader="none"/>
              </w:tabs>
              <w:ind w:right="161"/>
              <w:jc w:val="right"/>
              <w:rPr>
                <w:sz w:val="19"/>
              </w:rPr>
            </w:pPr>
            <w:r>
              <w:rPr>
                <w:color w:val="231F20"/>
                <w:spacing w:val="-6"/>
                <w:sz w:val="19"/>
              </w:rPr>
              <w:t>Tax  </w:t>
            </w:r>
            <w:r>
              <w:rPr>
                <w:color w:val="231F20"/>
                <w:spacing w:val="2"/>
                <w:sz w:val="19"/>
              </w:rPr>
              <w:t>benefit </w:t>
            </w:r>
            <w:r>
              <w:rPr>
                <w:color w:val="231F20"/>
                <w:sz w:val="19"/>
              </w:rPr>
              <w:t>of</w:t>
            </w:r>
            <w:r>
              <w:rPr>
                <w:color w:val="231F20"/>
                <w:spacing w:val="13"/>
                <w:sz w:val="19"/>
              </w:rPr>
              <w:t> </w:t>
            </w:r>
            <w:r>
              <w:rPr>
                <w:color w:val="231F20"/>
                <w:spacing w:val="2"/>
                <w:sz w:val="19"/>
              </w:rPr>
              <w:t>options</w:t>
            </w:r>
            <w:r>
              <w:rPr>
                <w:color w:val="231F20"/>
                <w:spacing w:val="18"/>
                <w:sz w:val="19"/>
              </w:rPr>
              <w:t> </w:t>
            </w:r>
            <w:r>
              <w:rPr>
                <w:color w:val="231F20"/>
                <w:sz w:val="19"/>
              </w:rPr>
              <w:t>exercised</w:t>
              <w:tab/>
              <w:t>-</w:t>
            </w:r>
          </w:p>
        </w:tc>
        <w:tc>
          <w:tcPr>
            <w:tcW w:w="1226" w:type="dxa"/>
            <w:tcBorders>
              <w:top w:val="single" w:sz="4" w:space="0" w:color="C2B6A8"/>
              <w:bottom w:val="single" w:sz="4" w:space="0" w:color="C2B6A8"/>
            </w:tcBorders>
          </w:tcPr>
          <w:p>
            <w:pPr>
              <w:pStyle w:val="TableParagraph"/>
              <w:ind w:right="182"/>
              <w:jc w:val="right"/>
              <w:rPr>
                <w:sz w:val="19"/>
              </w:rPr>
            </w:pPr>
            <w:r>
              <w:rPr>
                <w:color w:val="231F20"/>
                <w:sz w:val="19"/>
              </w:rPr>
              <w:t>53, 69 </w:t>
            </w:r>
            <w:r>
              <w:rPr>
                <w:color w:val="231F20"/>
                <w:w w:val="95"/>
                <w:sz w:val="19"/>
              </w:rPr>
              <w:t>1</w:t>
            </w:r>
          </w:p>
        </w:tc>
        <w:tc>
          <w:tcPr>
            <w:tcW w:w="1434" w:type="dxa"/>
            <w:tcBorders>
              <w:top w:val="single" w:sz="4" w:space="0" w:color="C2B6A8"/>
              <w:bottom w:val="single" w:sz="4" w:space="0" w:color="C2B6A8"/>
            </w:tcBorders>
          </w:tcPr>
          <w:p>
            <w:pPr>
              <w:pStyle w:val="TableParagraph"/>
              <w:ind w:right="190"/>
              <w:jc w:val="right"/>
              <w:rPr>
                <w:sz w:val="19"/>
              </w:rPr>
            </w:pPr>
            <w:r>
              <w:rPr>
                <w:color w:val="231F20"/>
                <w:w w:val="103"/>
                <w:sz w:val="19"/>
              </w:rPr>
              <w:t>-</w:t>
            </w:r>
          </w:p>
        </w:tc>
        <w:tc>
          <w:tcPr>
            <w:tcW w:w="1090" w:type="dxa"/>
            <w:tcBorders>
              <w:top w:val="single" w:sz="4" w:space="0" w:color="C2B6A8"/>
              <w:bottom w:val="single" w:sz="4" w:space="0" w:color="C2B6A8"/>
            </w:tcBorders>
          </w:tcPr>
          <w:p>
            <w:pPr>
              <w:pStyle w:val="TableParagraph"/>
              <w:ind w:right="126"/>
              <w:jc w:val="right"/>
              <w:rPr>
                <w:sz w:val="19"/>
              </w:rPr>
            </w:pPr>
            <w:r>
              <w:rPr>
                <w:color w:val="231F20"/>
                <w:w w:val="103"/>
                <w:sz w:val="19"/>
              </w:rPr>
              <w:t>-</w:t>
            </w:r>
          </w:p>
        </w:tc>
        <w:tc>
          <w:tcPr>
            <w:tcW w:w="1044" w:type="dxa"/>
            <w:tcBorders>
              <w:top w:val="single" w:sz="4" w:space="0" w:color="C2B6A8"/>
              <w:bottom w:val="single" w:sz="4" w:space="0" w:color="C2B6A8"/>
            </w:tcBorders>
          </w:tcPr>
          <w:p>
            <w:pPr>
              <w:pStyle w:val="TableParagraph"/>
              <w:ind w:right="91"/>
              <w:jc w:val="right"/>
              <w:rPr>
                <w:sz w:val="19"/>
              </w:rPr>
            </w:pPr>
            <w:r>
              <w:rPr>
                <w:color w:val="231F20"/>
                <w:w w:val="103"/>
                <w:sz w:val="19"/>
              </w:rPr>
              <w:t>-</w:t>
            </w:r>
          </w:p>
        </w:tc>
        <w:tc>
          <w:tcPr>
            <w:tcW w:w="1221" w:type="dxa"/>
            <w:tcBorders>
              <w:top w:val="single" w:sz="4" w:space="0" w:color="C2B6A8"/>
              <w:bottom w:val="single" w:sz="4" w:space="0" w:color="C2B6A8"/>
            </w:tcBorders>
          </w:tcPr>
          <w:p>
            <w:pPr>
              <w:pStyle w:val="TableParagraph"/>
              <w:ind w:right="98"/>
              <w:jc w:val="right"/>
              <w:rPr>
                <w:sz w:val="19"/>
              </w:rPr>
            </w:pPr>
            <w:r>
              <w:rPr>
                <w:color w:val="231F20"/>
                <w:sz w:val="19"/>
              </w:rPr>
              <w:t>53, 69 </w:t>
            </w:r>
            <w:r>
              <w:rPr>
                <w:color w:val="231F20"/>
                <w:w w:val="95"/>
                <w:sz w:val="19"/>
              </w:rPr>
              <w:t>1</w:t>
            </w:r>
          </w:p>
        </w:tc>
      </w:tr>
      <w:tr>
        <w:trPr>
          <w:trHeight w:val="260" w:hRule="exact"/>
        </w:trPr>
        <w:tc>
          <w:tcPr>
            <w:tcW w:w="4711" w:type="dxa"/>
            <w:tcBorders>
              <w:top w:val="single" w:sz="4" w:space="0" w:color="C2B6A8"/>
              <w:bottom w:val="single" w:sz="4" w:space="0" w:color="C2B6A8"/>
            </w:tcBorders>
          </w:tcPr>
          <w:p>
            <w:pPr>
              <w:pStyle w:val="TableParagraph"/>
              <w:tabs>
                <w:tab w:pos="4307" w:val="left" w:leader="none"/>
              </w:tabs>
              <w:ind w:right="162"/>
              <w:jc w:val="right"/>
              <w:rPr>
                <w:sz w:val="19"/>
              </w:rPr>
            </w:pPr>
            <w:r>
              <w:rPr>
                <w:color w:val="231F20"/>
                <w:sz w:val="19"/>
              </w:rPr>
              <w:t>Cash </w:t>
            </w:r>
            <w:r>
              <w:rPr>
                <w:color w:val="231F20"/>
                <w:spacing w:val="2"/>
                <w:sz w:val="19"/>
              </w:rPr>
              <w:t>dividends, </w:t>
            </w:r>
            <w:r>
              <w:rPr>
                <w:color w:val="231F20"/>
                <w:sz w:val="19"/>
              </w:rPr>
              <w:t>$.0180</w:t>
            </w:r>
            <w:r>
              <w:rPr>
                <w:color w:val="231F20"/>
                <w:spacing w:val="25"/>
                <w:sz w:val="19"/>
              </w:rPr>
              <w:t> </w:t>
            </w:r>
            <w:r>
              <w:rPr>
                <w:color w:val="231F20"/>
                <w:sz w:val="19"/>
              </w:rPr>
              <w:t>per</w:t>
            </w:r>
            <w:r>
              <w:rPr>
                <w:color w:val="231F20"/>
                <w:spacing w:val="9"/>
                <w:sz w:val="19"/>
              </w:rPr>
              <w:t> </w:t>
            </w:r>
            <w:r>
              <w:rPr>
                <w:color w:val="231F20"/>
                <w:sz w:val="19"/>
              </w:rPr>
              <w:t>share</w:t>
              <w:tab/>
              <w:t>-</w:t>
            </w:r>
          </w:p>
        </w:tc>
        <w:tc>
          <w:tcPr>
            <w:tcW w:w="1226" w:type="dxa"/>
            <w:tcBorders>
              <w:top w:val="single" w:sz="4" w:space="0" w:color="C2B6A8"/>
              <w:bottom w:val="single" w:sz="4" w:space="0" w:color="C2B6A8"/>
            </w:tcBorders>
          </w:tcPr>
          <w:p>
            <w:pPr>
              <w:pStyle w:val="TableParagraph"/>
              <w:ind w:right="183"/>
              <w:jc w:val="right"/>
              <w:rPr>
                <w:sz w:val="19"/>
              </w:rPr>
            </w:pPr>
            <w:r>
              <w:rPr>
                <w:color w:val="231F20"/>
                <w:w w:val="103"/>
                <w:sz w:val="19"/>
              </w:rPr>
              <w:t>-</w:t>
            </w:r>
          </w:p>
        </w:tc>
        <w:tc>
          <w:tcPr>
            <w:tcW w:w="1434" w:type="dxa"/>
            <w:tcBorders>
              <w:top w:val="single" w:sz="4" w:space="0" w:color="C2B6A8"/>
              <w:bottom w:val="single" w:sz="4" w:space="0" w:color="C2B6A8"/>
            </w:tcBorders>
          </w:tcPr>
          <w:p>
            <w:pPr>
              <w:pStyle w:val="TableParagraph"/>
              <w:ind w:right="130"/>
              <w:jc w:val="right"/>
              <w:rPr>
                <w:sz w:val="19"/>
              </w:rPr>
            </w:pPr>
            <w:r>
              <w:rPr>
                <w:color w:val="231F20"/>
                <w:sz w:val="19"/>
              </w:rPr>
              <w:t>( </w:t>
            </w:r>
            <w:r>
              <w:rPr>
                <w:color w:val="231F20"/>
                <w:w w:val="95"/>
                <w:sz w:val="19"/>
              </w:rPr>
              <w:t>1 </w:t>
            </w:r>
            <w:r>
              <w:rPr>
                <w:color w:val="231F20"/>
                <w:sz w:val="19"/>
              </w:rPr>
              <w:t>4,1 08)</w:t>
            </w:r>
          </w:p>
        </w:tc>
        <w:tc>
          <w:tcPr>
            <w:tcW w:w="1090" w:type="dxa"/>
            <w:tcBorders>
              <w:top w:val="single" w:sz="4" w:space="0" w:color="C2B6A8"/>
              <w:bottom w:val="single" w:sz="4" w:space="0" w:color="C2B6A8"/>
            </w:tcBorders>
          </w:tcPr>
          <w:p>
            <w:pPr>
              <w:pStyle w:val="TableParagraph"/>
              <w:ind w:right="127"/>
              <w:jc w:val="right"/>
              <w:rPr>
                <w:sz w:val="19"/>
              </w:rPr>
            </w:pPr>
            <w:r>
              <w:rPr>
                <w:color w:val="231F20"/>
                <w:w w:val="103"/>
                <w:sz w:val="19"/>
              </w:rPr>
              <w:t>-</w:t>
            </w:r>
          </w:p>
        </w:tc>
        <w:tc>
          <w:tcPr>
            <w:tcW w:w="1044" w:type="dxa"/>
            <w:tcBorders>
              <w:top w:val="single" w:sz="4" w:space="0" w:color="C2B6A8"/>
              <w:bottom w:val="single" w:sz="4" w:space="0" w:color="C2B6A8"/>
            </w:tcBorders>
          </w:tcPr>
          <w:p>
            <w:pPr>
              <w:pStyle w:val="TableParagraph"/>
              <w:ind w:right="93"/>
              <w:jc w:val="right"/>
              <w:rPr>
                <w:sz w:val="19"/>
              </w:rPr>
            </w:pPr>
            <w:r>
              <w:rPr>
                <w:color w:val="231F20"/>
                <w:w w:val="103"/>
                <w:sz w:val="19"/>
              </w:rPr>
              <w:t>-</w:t>
            </w:r>
          </w:p>
        </w:tc>
        <w:tc>
          <w:tcPr>
            <w:tcW w:w="1221" w:type="dxa"/>
            <w:tcBorders>
              <w:top w:val="single" w:sz="4" w:space="0" w:color="C2B6A8"/>
              <w:bottom w:val="single" w:sz="4" w:space="0" w:color="C2B6A8"/>
            </w:tcBorders>
          </w:tcPr>
          <w:p>
            <w:pPr>
              <w:pStyle w:val="TableParagraph"/>
              <w:ind w:right="32"/>
              <w:jc w:val="right"/>
              <w:rPr>
                <w:sz w:val="19"/>
              </w:rPr>
            </w:pPr>
            <w:r>
              <w:rPr>
                <w:color w:val="231F20"/>
                <w:w w:val="95"/>
                <w:sz w:val="19"/>
              </w:rPr>
              <w:t>(14,1 08)</w:t>
            </w:r>
          </w:p>
        </w:tc>
      </w:tr>
      <w:tr>
        <w:trPr>
          <w:trHeight w:val="260" w:hRule="exact"/>
        </w:trPr>
        <w:tc>
          <w:tcPr>
            <w:tcW w:w="4711" w:type="dxa"/>
            <w:tcBorders>
              <w:top w:val="single" w:sz="4" w:space="0" w:color="C2B6A8"/>
              <w:bottom w:val="single" w:sz="4" w:space="0" w:color="C2B6A8"/>
            </w:tcBorders>
          </w:tcPr>
          <w:p>
            <w:pPr>
              <w:pStyle w:val="TableParagraph"/>
              <w:tabs>
                <w:tab w:pos="4307" w:val="left" w:leader="none"/>
              </w:tabs>
              <w:ind w:right="162"/>
              <w:jc w:val="right"/>
              <w:rPr>
                <w:sz w:val="19"/>
              </w:rPr>
            </w:pPr>
            <w:r>
              <w:rPr>
                <w:color w:val="231F20"/>
                <w:sz w:val="19"/>
              </w:rPr>
              <w:t>Net income</w:t>
            </w:r>
            <w:r>
              <w:rPr>
                <w:color w:val="231F20"/>
                <w:spacing w:val="17"/>
                <w:sz w:val="19"/>
              </w:rPr>
              <w:t> </w:t>
            </w:r>
            <w:r>
              <w:rPr>
                <w:color w:val="231F20"/>
                <w:sz w:val="19"/>
              </w:rPr>
              <w:t>–</w:t>
            </w:r>
            <w:r>
              <w:rPr>
                <w:color w:val="231F20"/>
                <w:spacing w:val="8"/>
                <w:sz w:val="19"/>
              </w:rPr>
              <w:t> </w:t>
            </w:r>
            <w:r>
              <w:rPr>
                <w:color w:val="231F20"/>
                <w:sz w:val="19"/>
              </w:rPr>
              <w:t>2001</w:t>
              <w:tab/>
              <w:t>-</w:t>
            </w:r>
          </w:p>
        </w:tc>
        <w:tc>
          <w:tcPr>
            <w:tcW w:w="1226" w:type="dxa"/>
            <w:tcBorders>
              <w:top w:val="single" w:sz="4" w:space="0" w:color="C2B6A8"/>
              <w:bottom w:val="single" w:sz="4" w:space="0" w:color="C2B6A8"/>
            </w:tcBorders>
          </w:tcPr>
          <w:p>
            <w:pPr>
              <w:pStyle w:val="TableParagraph"/>
              <w:ind w:right="183"/>
              <w:jc w:val="right"/>
              <w:rPr>
                <w:sz w:val="19"/>
              </w:rPr>
            </w:pPr>
            <w:r>
              <w:rPr>
                <w:color w:val="231F20"/>
                <w:w w:val="103"/>
                <w:sz w:val="19"/>
              </w:rPr>
              <w:t>-</w:t>
            </w:r>
          </w:p>
        </w:tc>
        <w:tc>
          <w:tcPr>
            <w:tcW w:w="1434" w:type="dxa"/>
            <w:tcBorders>
              <w:top w:val="single" w:sz="4" w:space="0" w:color="C2B6A8"/>
              <w:bottom w:val="single" w:sz="4" w:space="0" w:color="C2B6A8"/>
            </w:tcBorders>
          </w:tcPr>
          <w:p>
            <w:pPr>
              <w:pStyle w:val="TableParagraph"/>
              <w:ind w:left="518"/>
              <w:rPr>
                <w:sz w:val="19"/>
              </w:rPr>
            </w:pPr>
            <w:r>
              <w:rPr>
                <w:color w:val="231F20"/>
                <w:sz w:val="19"/>
              </w:rPr>
              <w:t>5 </w:t>
            </w:r>
            <w:r>
              <w:rPr>
                <w:color w:val="231F20"/>
                <w:w w:val="90"/>
                <w:sz w:val="19"/>
              </w:rPr>
              <w:t>1 1 ,1 </w:t>
            </w:r>
            <w:r>
              <w:rPr>
                <w:color w:val="231F20"/>
                <w:sz w:val="19"/>
              </w:rPr>
              <w:t>47</w:t>
            </w:r>
          </w:p>
        </w:tc>
        <w:tc>
          <w:tcPr>
            <w:tcW w:w="1090" w:type="dxa"/>
            <w:tcBorders>
              <w:top w:val="single" w:sz="4" w:space="0" w:color="C2B6A8"/>
              <w:bottom w:val="single" w:sz="4" w:space="0" w:color="C2B6A8"/>
            </w:tcBorders>
          </w:tcPr>
          <w:p>
            <w:pPr>
              <w:pStyle w:val="TableParagraph"/>
              <w:ind w:right="127"/>
              <w:jc w:val="right"/>
              <w:rPr>
                <w:sz w:val="19"/>
              </w:rPr>
            </w:pPr>
            <w:r>
              <w:rPr>
                <w:color w:val="231F20"/>
                <w:w w:val="103"/>
                <w:sz w:val="19"/>
              </w:rPr>
              <w:t>-</w:t>
            </w:r>
          </w:p>
        </w:tc>
        <w:tc>
          <w:tcPr>
            <w:tcW w:w="1044" w:type="dxa"/>
            <w:tcBorders>
              <w:top w:val="single" w:sz="4" w:space="0" w:color="C2B6A8"/>
              <w:bottom w:val="single" w:sz="4" w:space="0" w:color="C2B6A8"/>
            </w:tcBorders>
          </w:tcPr>
          <w:p>
            <w:pPr>
              <w:pStyle w:val="TableParagraph"/>
              <w:ind w:right="92"/>
              <w:jc w:val="right"/>
              <w:rPr>
                <w:sz w:val="19"/>
              </w:rPr>
            </w:pPr>
            <w:r>
              <w:rPr>
                <w:color w:val="231F20"/>
                <w:w w:val="103"/>
                <w:sz w:val="19"/>
              </w:rPr>
              <w:t>-</w:t>
            </w:r>
          </w:p>
        </w:tc>
        <w:tc>
          <w:tcPr>
            <w:tcW w:w="1221" w:type="dxa"/>
            <w:tcBorders>
              <w:top w:val="single" w:sz="4" w:space="0" w:color="C2B6A8"/>
              <w:bottom w:val="single" w:sz="4" w:space="0" w:color="C2B6A8"/>
            </w:tcBorders>
          </w:tcPr>
          <w:p>
            <w:pPr>
              <w:pStyle w:val="TableParagraph"/>
              <w:ind w:right="98"/>
              <w:jc w:val="right"/>
              <w:rPr>
                <w:sz w:val="19"/>
              </w:rPr>
            </w:pPr>
            <w:r>
              <w:rPr>
                <w:color w:val="231F20"/>
                <w:w w:val="95"/>
                <w:sz w:val="19"/>
              </w:rPr>
              <w:t>51 </w:t>
            </w:r>
            <w:r>
              <w:rPr>
                <w:color w:val="231F20"/>
                <w:w w:val="90"/>
                <w:sz w:val="19"/>
              </w:rPr>
              <w:t>1 </w:t>
            </w:r>
            <w:r>
              <w:rPr>
                <w:color w:val="231F20"/>
                <w:w w:val="95"/>
                <w:sz w:val="19"/>
              </w:rPr>
              <w:t>, </w:t>
            </w:r>
            <w:r>
              <w:rPr>
                <w:color w:val="231F20"/>
                <w:w w:val="90"/>
                <w:sz w:val="19"/>
              </w:rPr>
              <w:t>1 </w:t>
            </w:r>
            <w:r>
              <w:rPr>
                <w:color w:val="231F20"/>
                <w:w w:val="95"/>
                <w:sz w:val="19"/>
              </w:rPr>
              <w:t>47</w:t>
            </w:r>
          </w:p>
        </w:tc>
      </w:tr>
      <w:tr>
        <w:trPr>
          <w:trHeight w:val="520" w:hRule="exact"/>
        </w:trPr>
        <w:tc>
          <w:tcPr>
            <w:tcW w:w="4711" w:type="dxa"/>
            <w:tcBorders>
              <w:top w:val="single" w:sz="4" w:space="0" w:color="C2B6A8"/>
              <w:bottom w:val="single" w:sz="4" w:space="0" w:color="C2B6A8"/>
            </w:tcBorders>
          </w:tcPr>
          <w:p>
            <w:pPr>
              <w:pStyle w:val="TableParagraph"/>
              <w:ind w:left="173"/>
              <w:rPr>
                <w:sz w:val="19"/>
              </w:rPr>
            </w:pPr>
            <w:r>
              <w:rPr>
                <w:color w:val="231F20"/>
                <w:sz w:val="19"/>
              </w:rPr>
              <w:t>Other</w:t>
            </w:r>
          </w:p>
          <w:p>
            <w:pPr>
              <w:pStyle w:val="TableParagraph"/>
              <w:tabs>
                <w:tab w:pos="4480" w:val="left" w:leader="none"/>
              </w:tabs>
              <w:spacing w:before="41"/>
              <w:ind w:left="288"/>
              <w:rPr>
                <w:sz w:val="19"/>
              </w:rPr>
            </w:pPr>
            <w:r>
              <w:rPr>
                <w:color w:val="231F20"/>
                <w:sz w:val="19"/>
              </w:rPr>
              <w:t>comprehensive income (loss)</w:t>
            </w:r>
            <w:r>
              <w:rPr>
                <w:color w:val="231F20"/>
                <w:spacing w:val="31"/>
                <w:sz w:val="19"/>
              </w:rPr>
              <w:t> </w:t>
            </w:r>
            <w:r>
              <w:rPr>
                <w:color w:val="231F20"/>
                <w:sz w:val="19"/>
              </w:rPr>
              <w:t>–</w:t>
            </w:r>
            <w:r>
              <w:rPr>
                <w:color w:val="231F20"/>
                <w:spacing w:val="10"/>
                <w:sz w:val="19"/>
              </w:rPr>
              <w:t> </w:t>
            </w:r>
            <w:r>
              <w:rPr>
                <w:color w:val="231F20"/>
                <w:sz w:val="19"/>
              </w:rPr>
              <w:t>2001</w:t>
            </w:r>
            <w:r>
              <w:rPr>
                <w:color w:val="231F20"/>
                <w:sz w:val="19"/>
                <w:u w:val="single" w:color="231F20"/>
              </w:rPr>
              <w:t> </w:t>
              <w:tab/>
              <w:t>-</w:t>
            </w:r>
          </w:p>
        </w:tc>
        <w:tc>
          <w:tcPr>
            <w:tcW w:w="1226" w:type="dxa"/>
            <w:tcBorders>
              <w:top w:val="single" w:sz="4" w:space="0" w:color="C2B6A8"/>
              <w:bottom w:val="single" w:sz="4" w:space="0" w:color="C2B6A8"/>
            </w:tcBorders>
          </w:tcPr>
          <w:p>
            <w:pPr>
              <w:pStyle w:val="TableParagraph"/>
              <w:spacing w:before="4"/>
              <w:rPr>
                <w:sz w:val="26"/>
              </w:rPr>
            </w:pPr>
          </w:p>
          <w:p>
            <w:pPr>
              <w:pStyle w:val="TableParagraph"/>
              <w:tabs>
                <w:tab w:pos="803" w:val="left" w:leader="none"/>
              </w:tabs>
              <w:spacing w:before="0"/>
              <w:ind w:right="183"/>
              <w:jc w:val="right"/>
              <w:rPr>
                <w:sz w:val="19"/>
              </w:rPr>
            </w:pPr>
            <w:r>
              <w:rPr>
                <w:color w:val="231F20"/>
                <w:w w:val="93"/>
                <w:sz w:val="19"/>
                <w:u w:val="single" w:color="231F20"/>
              </w:rPr>
              <w:t> </w:t>
            </w:r>
            <w:r>
              <w:rPr>
                <w:color w:val="231F20"/>
                <w:sz w:val="19"/>
                <w:u w:val="single" w:color="231F20"/>
              </w:rPr>
              <w:tab/>
            </w:r>
            <w:r>
              <w:rPr>
                <w:color w:val="231F20"/>
                <w:spacing w:val="-1"/>
                <w:w w:val="105"/>
                <w:sz w:val="19"/>
                <w:u w:val="single" w:color="231F20"/>
              </w:rPr>
              <w:t>-</w:t>
            </w:r>
          </w:p>
        </w:tc>
        <w:tc>
          <w:tcPr>
            <w:tcW w:w="1434" w:type="dxa"/>
            <w:tcBorders>
              <w:top w:val="single" w:sz="4" w:space="0" w:color="C2B6A8"/>
              <w:bottom w:val="single" w:sz="4" w:space="0" w:color="C2B6A8"/>
            </w:tcBorders>
          </w:tcPr>
          <w:p>
            <w:pPr>
              <w:pStyle w:val="TableParagraph"/>
              <w:spacing w:before="4"/>
              <w:rPr>
                <w:sz w:val="26"/>
              </w:rPr>
            </w:pPr>
          </w:p>
          <w:p>
            <w:pPr>
              <w:pStyle w:val="TableParagraph"/>
              <w:tabs>
                <w:tab w:pos="1175" w:val="left" w:leader="none"/>
              </w:tabs>
              <w:spacing w:before="0"/>
              <w:ind w:left="198"/>
              <w:rPr>
                <w:sz w:val="19"/>
              </w:rPr>
            </w:pPr>
            <w:r>
              <w:rPr>
                <w:color w:val="231F20"/>
                <w:w w:val="93"/>
                <w:sz w:val="19"/>
                <w:u w:val="single" w:color="231F20"/>
              </w:rPr>
              <w:t> </w:t>
            </w:r>
            <w:r>
              <w:rPr>
                <w:color w:val="231F20"/>
                <w:sz w:val="19"/>
                <w:u w:val="single" w:color="231F20"/>
              </w:rPr>
              <w:tab/>
            </w:r>
            <w:r>
              <w:rPr>
                <w:color w:val="231F20"/>
                <w:w w:val="105"/>
                <w:sz w:val="19"/>
                <w:u w:val="single" w:color="231F20"/>
              </w:rPr>
              <w:t>-</w:t>
            </w:r>
          </w:p>
        </w:tc>
        <w:tc>
          <w:tcPr>
            <w:tcW w:w="1090" w:type="dxa"/>
            <w:tcBorders>
              <w:top w:val="single" w:sz="4" w:space="0" w:color="C2B6A8"/>
              <w:bottom w:val="single" w:sz="4" w:space="0" w:color="C2B6A8"/>
            </w:tcBorders>
          </w:tcPr>
          <w:p>
            <w:pPr>
              <w:pStyle w:val="TableParagraph"/>
              <w:spacing w:before="4"/>
              <w:rPr>
                <w:sz w:val="26"/>
              </w:rPr>
            </w:pPr>
          </w:p>
          <w:p>
            <w:pPr>
              <w:pStyle w:val="TableParagraph"/>
              <w:spacing w:before="0"/>
              <w:ind w:right="55"/>
              <w:jc w:val="right"/>
              <w:rPr>
                <w:sz w:val="19"/>
              </w:rPr>
            </w:pPr>
            <w:r>
              <w:rPr>
                <w:color w:val="231F20"/>
                <w:w w:val="93"/>
                <w:sz w:val="19"/>
                <w:u w:val="single" w:color="231F20"/>
              </w:rPr>
              <w:t> </w:t>
            </w:r>
            <w:r>
              <w:rPr>
                <w:color w:val="231F20"/>
                <w:sz w:val="19"/>
                <w:u w:val="single" w:color="231F20"/>
              </w:rPr>
              <w:t>   </w:t>
            </w:r>
            <w:r>
              <w:rPr>
                <w:color w:val="231F20"/>
                <w:w w:val="95"/>
                <w:sz w:val="19"/>
                <w:u w:val="single" w:color="231F20"/>
              </w:rPr>
              <w:t>(31,538</w:t>
            </w:r>
            <w:r>
              <w:rPr>
                <w:color w:val="231F20"/>
                <w:w w:val="95"/>
                <w:sz w:val="19"/>
              </w:rPr>
              <w:t>)</w:t>
            </w:r>
          </w:p>
        </w:tc>
        <w:tc>
          <w:tcPr>
            <w:tcW w:w="1044" w:type="dxa"/>
            <w:tcBorders>
              <w:top w:val="single" w:sz="4" w:space="0" w:color="C2B6A8"/>
              <w:bottom w:val="single" w:sz="4" w:space="0" w:color="C2B6A8"/>
            </w:tcBorders>
          </w:tcPr>
          <w:p>
            <w:pPr>
              <w:pStyle w:val="TableParagraph"/>
              <w:spacing w:before="4"/>
              <w:rPr>
                <w:sz w:val="26"/>
              </w:rPr>
            </w:pPr>
          </w:p>
          <w:p>
            <w:pPr>
              <w:pStyle w:val="TableParagraph"/>
              <w:tabs>
                <w:tab w:pos="822" w:val="left" w:leader="none"/>
              </w:tabs>
              <w:spacing w:before="0"/>
              <w:ind w:right="92"/>
              <w:jc w:val="right"/>
              <w:rPr>
                <w:sz w:val="19"/>
              </w:rPr>
            </w:pPr>
            <w:r>
              <w:rPr>
                <w:color w:val="231F20"/>
                <w:w w:val="93"/>
                <w:sz w:val="19"/>
                <w:u w:val="single" w:color="231F20"/>
              </w:rPr>
              <w:t> </w:t>
            </w:r>
            <w:r>
              <w:rPr>
                <w:color w:val="231F20"/>
                <w:sz w:val="19"/>
                <w:u w:val="single" w:color="231F20"/>
              </w:rPr>
              <w:tab/>
            </w:r>
            <w:r>
              <w:rPr>
                <w:color w:val="231F20"/>
                <w:spacing w:val="-1"/>
                <w:w w:val="105"/>
                <w:sz w:val="19"/>
                <w:u w:val="single" w:color="231F20"/>
              </w:rPr>
              <w:t>-</w:t>
            </w:r>
          </w:p>
        </w:tc>
        <w:tc>
          <w:tcPr>
            <w:tcW w:w="1221" w:type="dxa"/>
            <w:tcBorders>
              <w:top w:val="single" w:sz="4" w:space="0" w:color="C2B6A8"/>
              <w:bottom w:val="single" w:sz="4" w:space="0" w:color="C2B6A8"/>
            </w:tcBorders>
          </w:tcPr>
          <w:p>
            <w:pPr>
              <w:pStyle w:val="TableParagraph"/>
              <w:spacing w:before="4"/>
              <w:rPr>
                <w:sz w:val="26"/>
              </w:rPr>
            </w:pPr>
          </w:p>
          <w:p>
            <w:pPr>
              <w:pStyle w:val="TableParagraph"/>
              <w:tabs>
                <w:tab w:pos="336" w:val="left" w:leader="none"/>
              </w:tabs>
              <w:spacing w:before="0"/>
              <w:ind w:right="28"/>
              <w:jc w:val="right"/>
              <w:rPr>
                <w:sz w:val="19"/>
              </w:rPr>
            </w:pPr>
            <w:r>
              <w:rPr>
                <w:color w:val="231F20"/>
                <w:w w:val="93"/>
                <w:sz w:val="19"/>
                <w:u w:val="single" w:color="231F20"/>
              </w:rPr>
              <w:t> </w:t>
            </w:r>
            <w:r>
              <w:rPr>
                <w:color w:val="231F20"/>
                <w:sz w:val="19"/>
                <w:u w:val="single" w:color="231F20"/>
              </w:rPr>
              <w:tab/>
              <w:t>(3</w:t>
            </w:r>
            <w:r>
              <w:rPr>
                <w:color w:val="231F20"/>
                <w:spacing w:val="-26"/>
                <w:sz w:val="19"/>
                <w:u w:val="single" w:color="231F20"/>
              </w:rPr>
              <w:t> </w:t>
            </w:r>
            <w:r>
              <w:rPr>
                <w:color w:val="231F20"/>
                <w:sz w:val="19"/>
                <w:u w:val="single" w:color="231F20"/>
              </w:rPr>
              <w:t>1</w:t>
            </w:r>
            <w:r>
              <w:rPr>
                <w:color w:val="231F20"/>
                <w:spacing w:val="-38"/>
                <w:sz w:val="19"/>
                <w:u w:val="single" w:color="231F20"/>
              </w:rPr>
              <w:t> </w:t>
            </w:r>
            <w:r>
              <w:rPr>
                <w:color w:val="231F20"/>
                <w:sz w:val="19"/>
                <w:u w:val="single" w:color="231F20"/>
              </w:rPr>
              <w:t>,538</w:t>
            </w:r>
            <w:r>
              <w:rPr>
                <w:color w:val="231F20"/>
                <w:sz w:val="19"/>
              </w:rPr>
              <w:t>)</w:t>
            </w:r>
          </w:p>
        </w:tc>
      </w:tr>
      <w:tr>
        <w:trPr>
          <w:trHeight w:val="517" w:hRule="exact"/>
        </w:trPr>
        <w:tc>
          <w:tcPr>
            <w:tcW w:w="4711" w:type="dxa"/>
            <w:tcBorders>
              <w:top w:val="single" w:sz="4" w:space="0" w:color="C2B6A8"/>
              <w:bottom w:val="single" w:sz="4" w:space="0" w:color="C2B6A8"/>
            </w:tcBorders>
          </w:tcPr>
          <w:p>
            <w:pPr>
              <w:pStyle w:val="TableParagraph"/>
              <w:spacing w:before="4"/>
              <w:rPr>
                <w:sz w:val="26"/>
              </w:rPr>
            </w:pPr>
          </w:p>
          <w:p>
            <w:pPr>
              <w:pStyle w:val="TableParagraph"/>
              <w:tabs>
                <w:tab w:pos="3615" w:val="left" w:leader="none"/>
              </w:tabs>
              <w:spacing w:before="0"/>
              <w:ind w:left="-1" w:right="162"/>
              <w:jc w:val="right"/>
              <w:rPr>
                <w:sz w:val="19"/>
              </w:rPr>
            </w:pPr>
            <w:r>
              <w:rPr>
                <w:color w:val="231F20"/>
                <w:sz w:val="19"/>
              </w:rPr>
              <w:t>Balance at </w:t>
            </w:r>
            <w:r>
              <w:rPr>
                <w:color w:val="231F20"/>
                <w:spacing w:val="2"/>
                <w:sz w:val="19"/>
              </w:rPr>
              <w:t>December</w:t>
            </w:r>
            <w:r>
              <w:rPr>
                <w:color w:val="231F20"/>
                <w:spacing w:val="4"/>
                <w:sz w:val="19"/>
              </w:rPr>
              <w:t> </w:t>
            </w:r>
            <w:r>
              <w:rPr>
                <w:color w:val="231F20"/>
                <w:sz w:val="19"/>
              </w:rPr>
              <w:t>31,</w:t>
            </w:r>
            <w:r>
              <w:rPr>
                <w:color w:val="231F20"/>
                <w:spacing w:val="1"/>
                <w:sz w:val="19"/>
              </w:rPr>
              <w:t> </w:t>
            </w:r>
            <w:r>
              <w:rPr>
                <w:color w:val="231F20"/>
                <w:sz w:val="19"/>
              </w:rPr>
              <w:t>2001</w:t>
              <w:tab/>
            </w:r>
            <w:r>
              <w:rPr>
                <w:color w:val="231F20"/>
                <w:sz w:val="19"/>
                <w:u w:val="single" w:color="231F20"/>
              </w:rPr>
              <w:t>$ </w:t>
            </w:r>
            <w:r>
              <w:rPr>
                <w:color w:val="231F20"/>
                <w:spacing w:val="14"/>
                <w:sz w:val="19"/>
                <w:u w:val="single" w:color="231F20"/>
              </w:rPr>
              <w:t> </w:t>
            </w:r>
            <w:r>
              <w:rPr>
                <w:color w:val="231F20"/>
                <w:spacing w:val="2"/>
                <w:sz w:val="19"/>
                <w:u w:val="single" w:color="231F20"/>
              </w:rPr>
              <w:t>766,774</w:t>
            </w:r>
          </w:p>
        </w:tc>
        <w:tc>
          <w:tcPr>
            <w:tcW w:w="1226" w:type="dxa"/>
            <w:tcBorders>
              <w:top w:val="single" w:sz="4" w:space="0" w:color="C2B6A8"/>
              <w:bottom w:val="single" w:sz="4" w:space="0" w:color="C2B6A8"/>
            </w:tcBorders>
          </w:tcPr>
          <w:p>
            <w:pPr>
              <w:pStyle w:val="TableParagraph"/>
              <w:spacing w:before="4"/>
              <w:rPr>
                <w:sz w:val="26"/>
              </w:rPr>
            </w:pPr>
          </w:p>
          <w:p>
            <w:pPr>
              <w:pStyle w:val="TableParagraph"/>
              <w:spacing w:before="0"/>
              <w:ind w:right="183"/>
              <w:jc w:val="right"/>
              <w:rPr>
                <w:sz w:val="19"/>
              </w:rPr>
            </w:pPr>
            <w:r>
              <w:rPr>
                <w:color w:val="231F20"/>
                <w:w w:val="105"/>
                <w:sz w:val="19"/>
                <w:u w:val="single" w:color="231F20"/>
              </w:rPr>
              <w:t>$   50,409</w:t>
            </w:r>
          </w:p>
        </w:tc>
        <w:tc>
          <w:tcPr>
            <w:tcW w:w="1434" w:type="dxa"/>
            <w:tcBorders>
              <w:top w:val="single" w:sz="4" w:space="0" w:color="C2B6A8"/>
              <w:bottom w:val="single" w:sz="4" w:space="0" w:color="C2B6A8"/>
            </w:tcBorders>
          </w:tcPr>
          <w:p>
            <w:pPr>
              <w:pStyle w:val="TableParagraph"/>
              <w:spacing w:before="4"/>
              <w:rPr>
                <w:sz w:val="26"/>
              </w:rPr>
            </w:pPr>
          </w:p>
          <w:p>
            <w:pPr>
              <w:pStyle w:val="TableParagraph"/>
              <w:spacing w:before="0"/>
              <w:ind w:left="184"/>
              <w:rPr>
                <w:sz w:val="19"/>
              </w:rPr>
            </w:pPr>
            <w:r>
              <w:rPr>
                <w:color w:val="231F20"/>
                <w:w w:val="105"/>
                <w:sz w:val="19"/>
                <w:u w:val="single" w:color="231F20"/>
              </w:rPr>
              <w:t>$ 3,228,408</w:t>
            </w:r>
          </w:p>
        </w:tc>
        <w:tc>
          <w:tcPr>
            <w:tcW w:w="1090" w:type="dxa"/>
            <w:tcBorders>
              <w:top w:val="single" w:sz="4" w:space="0" w:color="C2B6A8"/>
              <w:bottom w:val="single" w:sz="4" w:space="0" w:color="C2B6A8"/>
            </w:tcBorders>
          </w:tcPr>
          <w:p>
            <w:pPr>
              <w:pStyle w:val="TableParagraph"/>
              <w:spacing w:before="4"/>
              <w:rPr>
                <w:sz w:val="26"/>
              </w:rPr>
            </w:pPr>
          </w:p>
          <w:p>
            <w:pPr>
              <w:pStyle w:val="TableParagraph"/>
              <w:spacing w:before="0"/>
              <w:ind w:right="55"/>
              <w:jc w:val="right"/>
              <w:rPr>
                <w:sz w:val="19"/>
              </w:rPr>
            </w:pPr>
            <w:r>
              <w:rPr>
                <w:color w:val="231F20"/>
                <w:sz w:val="19"/>
                <w:u w:val="single" w:color="231F20"/>
              </w:rPr>
              <w:t>$  (31,538</w:t>
            </w:r>
            <w:r>
              <w:rPr>
                <w:color w:val="231F20"/>
                <w:sz w:val="19"/>
              </w:rPr>
              <w:t>)</w:t>
            </w:r>
          </w:p>
        </w:tc>
        <w:tc>
          <w:tcPr>
            <w:tcW w:w="1044" w:type="dxa"/>
            <w:tcBorders>
              <w:top w:val="single" w:sz="4" w:space="0" w:color="C2B6A8"/>
              <w:bottom w:val="single" w:sz="4" w:space="0" w:color="C2B6A8"/>
            </w:tcBorders>
          </w:tcPr>
          <w:p>
            <w:pPr>
              <w:pStyle w:val="TableParagraph"/>
              <w:spacing w:before="4"/>
              <w:rPr>
                <w:sz w:val="26"/>
              </w:rPr>
            </w:pPr>
          </w:p>
          <w:p>
            <w:pPr>
              <w:pStyle w:val="TableParagraph"/>
              <w:tabs>
                <w:tab w:pos="826" w:val="left" w:leader="none"/>
              </w:tabs>
              <w:spacing w:before="0"/>
              <w:ind w:right="92"/>
              <w:jc w:val="right"/>
              <w:rPr>
                <w:sz w:val="19"/>
              </w:rPr>
            </w:pPr>
            <w:r>
              <w:rPr>
                <w:color w:val="231F20"/>
                <w:w w:val="105"/>
                <w:sz w:val="19"/>
                <w:u w:val="single" w:color="231F20"/>
              </w:rPr>
              <w:t>$</w:t>
              <w:tab/>
            </w:r>
            <w:r>
              <w:rPr>
                <w:color w:val="231F20"/>
                <w:spacing w:val="-1"/>
                <w:w w:val="105"/>
                <w:sz w:val="19"/>
                <w:u w:val="single" w:color="231F20"/>
              </w:rPr>
              <w:t>-</w:t>
            </w:r>
          </w:p>
        </w:tc>
        <w:tc>
          <w:tcPr>
            <w:tcW w:w="1221" w:type="dxa"/>
            <w:tcBorders>
              <w:top w:val="single" w:sz="4" w:space="0" w:color="C2B6A8"/>
              <w:bottom w:val="single" w:sz="4" w:space="0" w:color="C2B6A8"/>
            </w:tcBorders>
          </w:tcPr>
          <w:p>
            <w:pPr>
              <w:pStyle w:val="TableParagraph"/>
              <w:spacing w:before="4"/>
              <w:rPr>
                <w:sz w:val="26"/>
              </w:rPr>
            </w:pPr>
          </w:p>
          <w:p>
            <w:pPr>
              <w:pStyle w:val="TableParagraph"/>
              <w:spacing w:before="0"/>
              <w:ind w:right="98"/>
              <w:jc w:val="right"/>
              <w:rPr>
                <w:sz w:val="19"/>
              </w:rPr>
            </w:pPr>
            <w:r>
              <w:rPr>
                <w:color w:val="231F20"/>
                <w:sz w:val="19"/>
                <w:u w:val="single" w:color="231F20"/>
              </w:rPr>
              <w:t>$4,0 14,053</w:t>
            </w:r>
          </w:p>
        </w:tc>
      </w:tr>
    </w:tbl>
    <w:p>
      <w:pPr>
        <w:pStyle w:val="BodyText"/>
        <w:rPr>
          <w:sz w:val="20"/>
        </w:rPr>
      </w:pPr>
    </w:p>
    <w:p>
      <w:pPr>
        <w:pStyle w:val="BodyText"/>
        <w:spacing w:before="1"/>
        <w:rPr>
          <w:sz w:val="16"/>
        </w:rPr>
      </w:pPr>
    </w:p>
    <w:p>
      <w:pPr>
        <w:pStyle w:val="BodyText"/>
        <w:ind w:left="839"/>
      </w:pPr>
      <w:r>
        <w:rPr>
          <w:color w:val="8A7967"/>
        </w:rPr>
        <w:t>See accompanying notes.</w:t>
      </w:r>
    </w:p>
    <w:p>
      <w:pPr>
        <w:spacing w:after="0"/>
        <w:sectPr>
          <w:pgSz w:w="12240" w:h="15840"/>
          <w:pgMar w:header="859" w:footer="0" w:top="1320" w:bottom="280" w:left="100" w:right="460"/>
        </w:sectPr>
      </w:pPr>
    </w:p>
    <w:p>
      <w:pPr>
        <w:pStyle w:val="Heading1"/>
        <w:spacing w:line="246" w:lineRule="exact" w:after="11"/>
        <w:ind w:left="139"/>
      </w:pPr>
      <w:r>
        <w:rPr>
          <w:color w:val="8A7967"/>
        </w:rPr>
        <w:t>CONSOLIDATED STATEMENT OF CASH  FLOWS</w:t>
      </w:r>
    </w:p>
    <w:p>
      <w:pPr>
        <w:pStyle w:val="BodyText"/>
        <w:spacing w:line="40" w:lineRule="exact"/>
        <w:ind w:left="119"/>
        <w:rPr>
          <w:sz w:val="4"/>
        </w:rPr>
      </w:pPr>
      <w:r>
        <w:rPr>
          <w:position w:val="0"/>
          <w:sz w:val="4"/>
        </w:rPr>
        <w:pict>
          <v:group style="width:522.3pt;height:2pt;mso-position-horizontal-relative:char;mso-position-vertical-relative:line" coordorigin="0,0" coordsize="10446,40">
            <v:line style="position:absolute" from="20,20" to="10426,20" stroked="true" strokeweight="2pt" strokecolor="#231f20">
              <v:stroke dashstyle="solid"/>
            </v:line>
          </v:group>
        </w:pict>
      </w:r>
      <w:r>
        <w:rPr>
          <w:position w:val="0"/>
          <w:sz w:val="4"/>
        </w:rPr>
      </w:r>
    </w:p>
    <w:p>
      <w:pPr>
        <w:pStyle w:val="Heading6"/>
        <w:spacing w:before="139"/>
        <w:ind w:left="6658"/>
      </w:pPr>
      <w:r>
        <w:rPr>
          <w:color w:val="8A7967"/>
        </w:rPr>
        <w:t>YEARS ENDED DECEMBER 31 ,</w:t>
      </w:r>
    </w:p>
    <w:p>
      <w:pPr>
        <w:pStyle w:val="BodyText"/>
        <w:spacing w:line="20" w:lineRule="exact"/>
        <w:ind w:left="5467"/>
        <w:rPr>
          <w:sz w:val="2"/>
        </w:rPr>
      </w:pPr>
      <w:r>
        <w:rPr>
          <w:sz w:val="2"/>
        </w:rPr>
        <w:pict>
          <v:group style="width:252.65pt;height:1pt;mso-position-horizontal-relative:char;mso-position-vertical-relative:line" coordorigin="0,0" coordsize="5053,20">
            <v:line style="position:absolute" from="10,10" to="5043,10" stroked="true" strokeweight="1pt" strokecolor="#8a7967">
              <v:stroke dashstyle="solid"/>
            </v:line>
          </v:group>
        </w:pict>
      </w:r>
      <w:r>
        <w:rPr>
          <w:sz w:val="2"/>
        </w:rPr>
      </w:r>
    </w:p>
    <w:p>
      <w:pPr>
        <w:tabs>
          <w:tab w:pos="5821" w:val="left" w:leader="none"/>
          <w:tab w:pos="7961" w:val="left" w:leader="none"/>
          <w:tab w:pos="9836" w:val="left" w:leader="none"/>
        </w:tabs>
        <w:spacing w:before="5"/>
        <w:ind w:left="208" w:right="0" w:firstLine="0"/>
        <w:jc w:val="left"/>
        <w:rPr>
          <w:b/>
          <w:sz w:val="19"/>
        </w:rPr>
      </w:pPr>
      <w:r>
        <w:rPr>
          <w:color w:val="8A7967"/>
          <w:w w:val="110"/>
          <w:sz w:val="19"/>
        </w:rPr>
        <w:t>(in</w:t>
      </w:r>
      <w:r>
        <w:rPr>
          <w:color w:val="8A7967"/>
          <w:spacing w:val="-29"/>
          <w:w w:val="110"/>
          <w:sz w:val="19"/>
        </w:rPr>
        <w:t> </w:t>
      </w:r>
      <w:r>
        <w:rPr>
          <w:color w:val="8A7967"/>
          <w:w w:val="110"/>
          <w:sz w:val="19"/>
        </w:rPr>
        <w:t>thousands)</w:t>
        <w:tab/>
      </w:r>
      <w:r>
        <w:rPr>
          <w:b/>
          <w:color w:val="231F20"/>
          <w:w w:val="110"/>
          <w:sz w:val="19"/>
        </w:rPr>
        <w:t>2001</w:t>
        <w:tab/>
      </w:r>
      <w:r>
        <w:rPr>
          <w:b/>
          <w:color w:val="8A7967"/>
          <w:w w:val="110"/>
          <w:sz w:val="19"/>
        </w:rPr>
        <w:t>2000</w:t>
        <w:tab/>
        <w:t>1999</w:t>
      </w:r>
    </w:p>
    <w:p>
      <w:pPr>
        <w:pStyle w:val="BodyText"/>
        <w:spacing w:line="20" w:lineRule="exact"/>
        <w:ind w:left="134"/>
        <w:rPr>
          <w:sz w:val="2"/>
        </w:rPr>
      </w:pPr>
      <w:r>
        <w:rPr>
          <w:sz w:val="2"/>
        </w:rPr>
        <w:pict>
          <v:group style="width:519.35pt;height:.5pt;mso-position-horizontal-relative:char;mso-position-vertical-relative:line" coordorigin="0,0" coordsize="10387,10">
            <v:line style="position:absolute" from="5,5" to="10382,5" stroked="true" strokeweight=".5pt" strokecolor="#c2b6a8">
              <v:stroke dashstyle="solid"/>
            </v:line>
          </v:group>
        </w:pict>
      </w:r>
      <w:r>
        <w:rPr>
          <w:sz w:val="2"/>
        </w:rPr>
      </w:r>
    </w:p>
    <w:p>
      <w:pPr>
        <w:pStyle w:val="BodyText"/>
        <w:spacing w:before="5"/>
        <w:rPr>
          <w:b/>
          <w:sz w:val="17"/>
        </w:rPr>
      </w:pPr>
    </w:p>
    <w:p>
      <w:pPr>
        <w:spacing w:before="0"/>
        <w:ind w:left="139" w:right="0" w:firstLine="0"/>
        <w:jc w:val="left"/>
        <w:rPr>
          <w:b/>
          <w:sz w:val="19"/>
        </w:rPr>
      </w:pPr>
      <w:r>
        <w:rPr>
          <w:b/>
          <w:color w:val="8A7967"/>
          <w:sz w:val="19"/>
        </w:rPr>
        <w:t>CASH FLOWS FROM OPERATING  ACTIVITIES:</w:t>
      </w:r>
    </w:p>
    <w:p>
      <w:pPr>
        <w:pStyle w:val="Heading3"/>
        <w:tabs>
          <w:tab w:pos="5454" w:val="left" w:leader="none"/>
          <w:tab w:pos="7521" w:val="left" w:leader="none"/>
          <w:tab w:pos="7878" w:val="left" w:leader="none"/>
          <w:tab w:pos="9416" w:val="left" w:leader="none"/>
        </w:tabs>
        <w:spacing w:line="285" w:lineRule="auto" w:before="41"/>
        <w:ind w:left="319" w:right="837"/>
      </w:pPr>
      <w:r>
        <w:rPr/>
        <w:pict>
          <v:line style="position:absolute;mso-position-horizontal-relative:page;mso-position-vertical-relative:paragraph;z-index:-154648" from="45.970001pt,12.649402pt" to="564.800001pt,12.649402pt" stroked="true" strokeweight=".5pt" strokecolor="#c2b6a8">
            <v:stroke dashstyle="solid"/>
            <w10:wrap type="none"/>
          </v:line>
        </w:pict>
      </w:r>
      <w:r>
        <w:rPr>
          <w:color w:val="8A7967"/>
          <w:w w:val="105"/>
        </w:rPr>
        <w:t>Net</w:t>
      </w:r>
      <w:r>
        <w:rPr>
          <w:color w:val="8A7967"/>
          <w:spacing w:val="14"/>
          <w:w w:val="105"/>
        </w:rPr>
        <w:t> </w:t>
      </w:r>
      <w:r>
        <w:rPr>
          <w:color w:val="8A7967"/>
          <w:w w:val="105"/>
        </w:rPr>
        <w:t>income</w:t>
        <w:tab/>
      </w:r>
      <w:r>
        <w:rPr>
          <w:color w:val="231F20"/>
          <w:w w:val="105"/>
        </w:rPr>
        <w:t>$ </w:t>
      </w:r>
      <w:r>
        <w:rPr>
          <w:color w:val="231F20"/>
          <w:spacing w:val="31"/>
          <w:w w:val="105"/>
        </w:rPr>
        <w:t> </w:t>
      </w:r>
      <w:r>
        <w:rPr>
          <w:color w:val="231F20"/>
          <w:spacing w:val="13"/>
          <w:w w:val="105"/>
        </w:rPr>
        <w:t>51</w:t>
      </w:r>
      <w:r>
        <w:rPr>
          <w:color w:val="231F20"/>
          <w:spacing w:val="-26"/>
          <w:w w:val="105"/>
        </w:rPr>
        <w:t> </w:t>
      </w:r>
      <w:r>
        <w:rPr>
          <w:color w:val="231F20"/>
        </w:rPr>
        <w:t>1</w:t>
      </w:r>
      <w:r>
        <w:rPr>
          <w:color w:val="231F20"/>
          <w:spacing w:val="-31"/>
        </w:rPr>
        <w:t> </w:t>
      </w:r>
      <w:r>
        <w:rPr>
          <w:color w:val="231F20"/>
          <w:w w:val="105"/>
        </w:rPr>
        <w:t>,</w:t>
      </w:r>
      <w:r>
        <w:rPr>
          <w:color w:val="231F20"/>
          <w:spacing w:val="-41"/>
          <w:w w:val="105"/>
        </w:rPr>
        <w:t> </w:t>
      </w:r>
      <w:r>
        <w:rPr>
          <w:color w:val="231F20"/>
        </w:rPr>
        <w:t>1</w:t>
      </w:r>
      <w:r>
        <w:rPr>
          <w:color w:val="231F20"/>
          <w:spacing w:val="-31"/>
        </w:rPr>
        <w:t> </w:t>
      </w:r>
      <w:r>
        <w:rPr>
          <w:color w:val="231F20"/>
          <w:spacing w:val="5"/>
          <w:w w:val="105"/>
        </w:rPr>
        <w:t>47</w:t>
        <w:tab/>
      </w:r>
      <w:r>
        <w:rPr>
          <w:color w:val="8A7967"/>
          <w:w w:val="105"/>
        </w:rPr>
        <w:t>$</w:t>
        <w:tab/>
        <w:t>603,093</w:t>
        <w:tab/>
        <w:t>$   </w:t>
      </w:r>
      <w:r>
        <w:rPr>
          <w:color w:val="8A7967"/>
          <w:spacing w:val="34"/>
          <w:w w:val="105"/>
        </w:rPr>
        <w:t> </w:t>
      </w:r>
      <w:r>
        <w:rPr>
          <w:color w:val="8A7967"/>
          <w:spacing w:val="-4"/>
          <w:w w:val="105"/>
        </w:rPr>
        <w:t>474,378</w:t>
      </w:r>
      <w:r>
        <w:rPr>
          <w:color w:val="8A7967"/>
          <w:w w:val="120"/>
        </w:rPr>
        <w:t> </w:t>
      </w:r>
      <w:r>
        <w:rPr>
          <w:color w:val="8A7967"/>
          <w:spacing w:val="2"/>
          <w:w w:val="105"/>
        </w:rPr>
        <w:t>Adjustments </w:t>
      </w:r>
      <w:r>
        <w:rPr>
          <w:color w:val="8A7967"/>
          <w:w w:val="105"/>
        </w:rPr>
        <w:t>to reconcile net income to net   </w:t>
      </w:r>
      <w:r>
        <w:rPr>
          <w:color w:val="8A7967"/>
          <w:spacing w:val="1"/>
          <w:w w:val="105"/>
        </w:rPr>
        <w:t> </w:t>
      </w:r>
      <w:r>
        <w:rPr>
          <w:color w:val="8A7967"/>
          <w:spacing w:val="2"/>
          <w:w w:val="105"/>
        </w:rPr>
        <w:t>cash</w:t>
      </w:r>
    </w:p>
    <w:p>
      <w:pPr>
        <w:spacing w:before="1" w:after="47"/>
        <w:ind w:left="500" w:right="0" w:firstLine="0"/>
        <w:jc w:val="left"/>
        <w:rPr>
          <w:sz w:val="19"/>
        </w:rPr>
      </w:pPr>
      <w:r>
        <w:rPr>
          <w:color w:val="8A7967"/>
          <w:w w:val="110"/>
          <w:sz w:val="19"/>
        </w:rPr>
        <w:t>provided by operating activities:</w:t>
      </w:r>
    </w:p>
    <w:tbl>
      <w:tblPr>
        <w:tblW w:w="0" w:type="auto"/>
        <w:jc w:val="left"/>
        <w:tblInd w:w="1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51"/>
        <w:gridCol w:w="2054"/>
        <w:gridCol w:w="1977"/>
        <w:gridCol w:w="1335"/>
      </w:tblGrid>
      <w:tr>
        <w:trPr>
          <w:trHeight w:val="210" w:hRule="exact"/>
        </w:trPr>
        <w:tc>
          <w:tcPr>
            <w:tcW w:w="5051" w:type="dxa"/>
            <w:tcBorders>
              <w:bottom w:val="single" w:sz="4" w:space="0" w:color="C2B6A8"/>
            </w:tcBorders>
          </w:tcPr>
          <w:p>
            <w:pPr>
              <w:pStyle w:val="TableParagraph"/>
              <w:spacing w:line="214" w:lineRule="exact" w:before="0"/>
              <w:ind w:left="541"/>
              <w:rPr>
                <w:sz w:val="19"/>
              </w:rPr>
            </w:pPr>
            <w:r>
              <w:rPr>
                <w:color w:val="8A7967"/>
                <w:w w:val="105"/>
                <w:sz w:val="19"/>
              </w:rPr>
              <w:t>Depreciation</w:t>
            </w:r>
          </w:p>
        </w:tc>
        <w:tc>
          <w:tcPr>
            <w:tcW w:w="2054" w:type="dxa"/>
            <w:tcBorders>
              <w:bottom w:val="single" w:sz="4" w:space="0" w:color="C2B6A8"/>
            </w:tcBorders>
          </w:tcPr>
          <w:p>
            <w:pPr>
              <w:pStyle w:val="TableParagraph"/>
              <w:spacing w:line="214" w:lineRule="exact" w:before="0"/>
              <w:ind w:left="569"/>
              <w:rPr>
                <w:sz w:val="19"/>
              </w:rPr>
            </w:pPr>
            <w:r>
              <w:rPr>
                <w:color w:val="231F20"/>
                <w:w w:val="95"/>
                <w:sz w:val="19"/>
              </w:rPr>
              <w:t>31 7, </w:t>
            </w:r>
            <w:r>
              <w:rPr>
                <w:color w:val="231F20"/>
                <w:sz w:val="19"/>
              </w:rPr>
              <w:t>83 </w:t>
            </w:r>
            <w:r>
              <w:rPr>
                <w:color w:val="231F20"/>
                <w:w w:val="95"/>
                <w:sz w:val="19"/>
              </w:rPr>
              <w:t>1</w:t>
            </w:r>
          </w:p>
        </w:tc>
        <w:tc>
          <w:tcPr>
            <w:tcW w:w="1977" w:type="dxa"/>
            <w:tcBorders>
              <w:bottom w:val="single" w:sz="4" w:space="0" w:color="C2B6A8"/>
            </w:tcBorders>
          </w:tcPr>
          <w:p>
            <w:pPr>
              <w:pStyle w:val="TableParagraph"/>
              <w:spacing w:line="214" w:lineRule="exact" w:before="0"/>
              <w:ind w:right="553"/>
              <w:jc w:val="right"/>
              <w:rPr>
                <w:sz w:val="19"/>
              </w:rPr>
            </w:pPr>
            <w:r>
              <w:rPr>
                <w:color w:val="8A7967"/>
                <w:w w:val="105"/>
                <w:sz w:val="19"/>
              </w:rPr>
              <w:t>28 1,276</w:t>
            </w:r>
          </w:p>
        </w:tc>
        <w:tc>
          <w:tcPr>
            <w:tcW w:w="1335" w:type="dxa"/>
            <w:tcBorders>
              <w:bottom w:val="single" w:sz="4" w:space="0" w:color="C2B6A8"/>
            </w:tcBorders>
          </w:tcPr>
          <w:p>
            <w:pPr>
              <w:pStyle w:val="TableParagraph"/>
              <w:spacing w:line="214" w:lineRule="exact" w:before="0"/>
              <w:ind w:right="72"/>
              <w:jc w:val="right"/>
              <w:rPr>
                <w:sz w:val="19"/>
              </w:rPr>
            </w:pPr>
            <w:r>
              <w:rPr>
                <w:color w:val="8A7967"/>
                <w:w w:val="115"/>
                <w:sz w:val="19"/>
              </w:rPr>
              <w:t>248,660</w:t>
            </w:r>
          </w:p>
        </w:tc>
      </w:tr>
      <w:tr>
        <w:trPr>
          <w:trHeight w:val="260" w:hRule="exact"/>
        </w:trPr>
        <w:tc>
          <w:tcPr>
            <w:tcW w:w="5051" w:type="dxa"/>
            <w:tcBorders>
              <w:top w:val="single" w:sz="4" w:space="0" w:color="C2B6A8"/>
              <w:bottom w:val="single" w:sz="4" w:space="0" w:color="C2B6A8"/>
            </w:tcBorders>
          </w:tcPr>
          <w:p>
            <w:pPr>
              <w:pStyle w:val="TableParagraph"/>
              <w:ind w:left="541"/>
              <w:rPr>
                <w:sz w:val="19"/>
              </w:rPr>
            </w:pPr>
            <w:r>
              <w:rPr>
                <w:color w:val="8A7967"/>
                <w:w w:val="105"/>
                <w:sz w:val="19"/>
              </w:rPr>
              <w:t>Deferred income taxes</w:t>
            </w:r>
          </w:p>
        </w:tc>
        <w:tc>
          <w:tcPr>
            <w:tcW w:w="2054" w:type="dxa"/>
            <w:tcBorders>
              <w:top w:val="single" w:sz="4" w:space="0" w:color="C2B6A8"/>
              <w:bottom w:val="single" w:sz="4" w:space="0" w:color="C2B6A8"/>
            </w:tcBorders>
          </w:tcPr>
          <w:p>
            <w:pPr>
              <w:pStyle w:val="TableParagraph"/>
              <w:ind w:left="569"/>
              <w:rPr>
                <w:sz w:val="19"/>
              </w:rPr>
            </w:pPr>
            <w:r>
              <w:rPr>
                <w:color w:val="231F20"/>
                <w:w w:val="110"/>
                <w:sz w:val="19"/>
              </w:rPr>
              <w:t>207,922</w:t>
            </w:r>
          </w:p>
        </w:tc>
        <w:tc>
          <w:tcPr>
            <w:tcW w:w="1977" w:type="dxa"/>
            <w:tcBorders>
              <w:top w:val="single" w:sz="4" w:space="0" w:color="C2B6A8"/>
              <w:bottom w:val="single" w:sz="4" w:space="0" w:color="C2B6A8"/>
            </w:tcBorders>
          </w:tcPr>
          <w:p>
            <w:pPr>
              <w:pStyle w:val="TableParagraph"/>
              <w:ind w:right="553"/>
              <w:jc w:val="right"/>
              <w:rPr>
                <w:sz w:val="19"/>
              </w:rPr>
            </w:pPr>
            <w:r>
              <w:rPr>
                <w:color w:val="8A7967"/>
                <w:sz w:val="19"/>
              </w:rPr>
              <w:t>153,447</w:t>
            </w:r>
          </w:p>
        </w:tc>
        <w:tc>
          <w:tcPr>
            <w:tcW w:w="1335" w:type="dxa"/>
            <w:tcBorders>
              <w:top w:val="single" w:sz="4" w:space="0" w:color="C2B6A8"/>
              <w:bottom w:val="single" w:sz="4" w:space="0" w:color="C2B6A8"/>
            </w:tcBorders>
          </w:tcPr>
          <w:p>
            <w:pPr>
              <w:pStyle w:val="TableParagraph"/>
              <w:ind w:right="72"/>
              <w:jc w:val="right"/>
              <w:rPr>
                <w:sz w:val="19"/>
              </w:rPr>
            </w:pPr>
            <w:r>
              <w:rPr>
                <w:color w:val="8A7967"/>
                <w:w w:val="105"/>
                <w:sz w:val="19"/>
              </w:rPr>
              <w:t>142,940</w:t>
            </w:r>
          </w:p>
        </w:tc>
      </w:tr>
      <w:tr>
        <w:trPr>
          <w:trHeight w:val="517" w:hRule="exact"/>
        </w:trPr>
        <w:tc>
          <w:tcPr>
            <w:tcW w:w="5051" w:type="dxa"/>
            <w:tcBorders>
              <w:top w:val="single" w:sz="4" w:space="0" w:color="C2B6A8"/>
              <w:bottom w:val="single" w:sz="4" w:space="0" w:color="C2B6A8"/>
            </w:tcBorders>
          </w:tcPr>
          <w:p>
            <w:pPr>
              <w:pStyle w:val="TableParagraph"/>
              <w:spacing w:line="285" w:lineRule="auto"/>
              <w:ind w:left="721" w:right="563" w:hanging="181"/>
              <w:rPr>
                <w:sz w:val="19"/>
              </w:rPr>
            </w:pPr>
            <w:r>
              <w:rPr>
                <w:color w:val="8A7967"/>
                <w:w w:val="110"/>
                <w:sz w:val="19"/>
              </w:rPr>
              <w:t>Amortization of deferred gains on sale and leaseback of aircraft</w:t>
            </w:r>
          </w:p>
        </w:tc>
        <w:tc>
          <w:tcPr>
            <w:tcW w:w="2054" w:type="dxa"/>
            <w:tcBorders>
              <w:top w:val="single" w:sz="4" w:space="0" w:color="C2B6A8"/>
              <w:bottom w:val="single" w:sz="4" w:space="0" w:color="C2B6A8"/>
            </w:tcBorders>
          </w:tcPr>
          <w:p>
            <w:pPr>
              <w:pStyle w:val="TableParagraph"/>
              <w:spacing w:before="4"/>
              <w:rPr>
                <w:sz w:val="26"/>
              </w:rPr>
            </w:pPr>
          </w:p>
          <w:p>
            <w:pPr>
              <w:pStyle w:val="TableParagraph"/>
              <w:spacing w:before="0"/>
              <w:ind w:left="622"/>
              <w:rPr>
                <w:sz w:val="19"/>
              </w:rPr>
            </w:pPr>
            <w:r>
              <w:rPr>
                <w:color w:val="231F20"/>
                <w:sz w:val="19"/>
              </w:rPr>
              <w:t>(1 5,1 80)</w:t>
            </w:r>
          </w:p>
        </w:tc>
        <w:tc>
          <w:tcPr>
            <w:tcW w:w="1977" w:type="dxa"/>
            <w:tcBorders>
              <w:top w:val="single" w:sz="4" w:space="0" w:color="C2B6A8"/>
              <w:bottom w:val="single" w:sz="4" w:space="0" w:color="C2B6A8"/>
            </w:tcBorders>
          </w:tcPr>
          <w:p>
            <w:pPr>
              <w:pStyle w:val="TableParagraph"/>
              <w:spacing w:before="4"/>
              <w:rPr>
                <w:sz w:val="26"/>
              </w:rPr>
            </w:pPr>
          </w:p>
          <w:p>
            <w:pPr>
              <w:pStyle w:val="TableParagraph"/>
              <w:spacing w:before="0"/>
              <w:ind w:right="492"/>
              <w:jc w:val="right"/>
              <w:rPr>
                <w:sz w:val="19"/>
              </w:rPr>
            </w:pPr>
            <w:r>
              <w:rPr>
                <w:color w:val="8A7967"/>
                <w:sz w:val="19"/>
              </w:rPr>
              <w:t>(1 5,1 78)</w:t>
            </w:r>
          </w:p>
        </w:tc>
        <w:tc>
          <w:tcPr>
            <w:tcW w:w="1335" w:type="dxa"/>
            <w:tcBorders>
              <w:top w:val="single" w:sz="4" w:space="0" w:color="C2B6A8"/>
              <w:bottom w:val="single" w:sz="4" w:space="0" w:color="C2B6A8"/>
            </w:tcBorders>
          </w:tcPr>
          <w:p>
            <w:pPr>
              <w:pStyle w:val="TableParagraph"/>
              <w:spacing w:before="4"/>
              <w:rPr>
                <w:sz w:val="26"/>
              </w:rPr>
            </w:pPr>
          </w:p>
          <w:p>
            <w:pPr>
              <w:pStyle w:val="TableParagraph"/>
              <w:spacing w:before="0"/>
              <w:jc w:val="right"/>
              <w:rPr>
                <w:sz w:val="19"/>
              </w:rPr>
            </w:pPr>
            <w:r>
              <w:rPr>
                <w:color w:val="8A7967"/>
                <w:sz w:val="19"/>
              </w:rPr>
              <w:t>(1 5, 1 72)</w:t>
            </w:r>
          </w:p>
        </w:tc>
      </w:tr>
    </w:tbl>
    <w:p>
      <w:pPr>
        <w:spacing w:before="38"/>
        <w:ind w:left="693" w:right="6450" w:firstLine="0"/>
        <w:jc w:val="center"/>
        <w:rPr>
          <w:sz w:val="19"/>
        </w:rPr>
      </w:pPr>
      <w:r>
        <w:rPr>
          <w:color w:val="8A7967"/>
          <w:w w:val="105"/>
          <w:sz w:val="19"/>
        </w:rPr>
        <w:t>Amortization of scheduled airframe inspections</w:t>
      </w:r>
    </w:p>
    <w:p>
      <w:pPr>
        <w:tabs>
          <w:tab w:pos="5857" w:val="left" w:leader="none"/>
          <w:tab w:pos="8009" w:val="left" w:leader="none"/>
          <w:tab w:pos="9834" w:val="left" w:leader="none"/>
        </w:tabs>
        <w:spacing w:line="285" w:lineRule="auto" w:before="41"/>
        <w:ind w:left="680" w:right="837" w:firstLine="166"/>
        <w:jc w:val="left"/>
        <w:rPr>
          <w:sz w:val="19"/>
        </w:rPr>
      </w:pPr>
      <w:r>
        <w:rPr/>
        <w:pict>
          <v:line style="position:absolute;mso-position-horizontal-relative:page;mso-position-vertical-relative:paragraph;z-index:-154624" from="45.970001pt,12.649402pt" to="564.800001pt,12.649402pt" stroked="true" strokeweight=".5pt" strokecolor="#c2b6a8">
            <v:stroke dashstyle="solid"/>
            <w10:wrap type="none"/>
          </v:line>
        </w:pict>
      </w:r>
      <w:r>
        <w:rPr>
          <w:color w:val="8A7967"/>
          <w:sz w:val="19"/>
        </w:rPr>
        <w:t>and</w:t>
      </w:r>
      <w:r>
        <w:rPr>
          <w:color w:val="8A7967"/>
          <w:spacing w:val="12"/>
          <w:sz w:val="19"/>
        </w:rPr>
        <w:t> </w:t>
      </w:r>
      <w:r>
        <w:rPr>
          <w:color w:val="8A7967"/>
          <w:sz w:val="19"/>
        </w:rPr>
        <w:t>repairs</w:t>
        <w:tab/>
      </w:r>
      <w:r>
        <w:rPr>
          <w:color w:val="231F20"/>
          <w:sz w:val="19"/>
        </w:rPr>
        <w:t>43,</w:t>
      </w:r>
      <w:r>
        <w:rPr>
          <w:color w:val="231F20"/>
          <w:spacing w:val="-29"/>
          <w:sz w:val="19"/>
        </w:rPr>
        <w:t> </w:t>
      </w:r>
      <w:r>
        <w:rPr>
          <w:color w:val="231F20"/>
          <w:spacing w:val="27"/>
          <w:sz w:val="19"/>
        </w:rPr>
        <w:t>121</w:t>
        <w:tab/>
      </w:r>
      <w:r>
        <w:rPr>
          <w:color w:val="8A7967"/>
          <w:sz w:val="19"/>
        </w:rPr>
        <w:t>36,328</w:t>
        <w:tab/>
      </w:r>
      <w:r>
        <w:rPr>
          <w:color w:val="8A7967"/>
          <w:spacing w:val="-4"/>
          <w:sz w:val="19"/>
        </w:rPr>
        <w:t>28,949 </w:t>
      </w:r>
      <w:r>
        <w:rPr>
          <w:color w:val="8A7967"/>
          <w:sz w:val="19"/>
        </w:rPr>
        <w:t>Income  tax  </w:t>
      </w:r>
      <w:r>
        <w:rPr>
          <w:color w:val="8A7967"/>
          <w:spacing w:val="2"/>
          <w:sz w:val="19"/>
        </w:rPr>
        <w:t>benefit  </w:t>
      </w:r>
      <w:r>
        <w:rPr>
          <w:color w:val="8A7967"/>
          <w:sz w:val="19"/>
        </w:rPr>
        <w:t>from  Employee </w:t>
      </w:r>
      <w:r>
        <w:rPr>
          <w:color w:val="8A7967"/>
          <w:spacing w:val="26"/>
          <w:sz w:val="19"/>
        </w:rPr>
        <w:t> </w:t>
      </w:r>
      <w:r>
        <w:rPr>
          <w:color w:val="8A7967"/>
          <w:sz w:val="19"/>
        </w:rPr>
        <w:t>stock</w:t>
      </w:r>
    </w:p>
    <w:p>
      <w:pPr>
        <w:tabs>
          <w:tab w:pos="5867" w:val="left" w:leader="none"/>
          <w:tab w:pos="8015" w:val="left" w:leader="none"/>
          <w:tab w:pos="9845" w:val="left" w:leader="none"/>
        </w:tabs>
        <w:spacing w:line="285" w:lineRule="auto" w:before="0" w:after="5"/>
        <w:ind w:left="680" w:right="837" w:firstLine="180"/>
        <w:jc w:val="left"/>
        <w:rPr>
          <w:sz w:val="19"/>
        </w:rPr>
      </w:pPr>
      <w:r>
        <w:rPr/>
        <w:pict>
          <v:line style="position:absolute;mso-position-horizontal-relative:page;mso-position-vertical-relative:paragraph;z-index:-154600" from="45.970001pt,10.599401pt" to="564.800001pt,10.599401pt" stroked="true" strokeweight=".5pt" strokecolor="#c2b6a8">
            <v:stroke dashstyle="solid"/>
            <w10:wrap type="none"/>
          </v:line>
        </w:pict>
      </w:r>
      <w:r>
        <w:rPr>
          <w:color w:val="8A7967"/>
          <w:spacing w:val="2"/>
          <w:w w:val="105"/>
          <w:sz w:val="19"/>
        </w:rPr>
        <w:t>option</w:t>
      </w:r>
      <w:r>
        <w:rPr>
          <w:color w:val="8A7967"/>
          <w:spacing w:val="15"/>
          <w:w w:val="105"/>
          <w:sz w:val="19"/>
        </w:rPr>
        <w:t> </w:t>
      </w:r>
      <w:r>
        <w:rPr>
          <w:color w:val="8A7967"/>
          <w:w w:val="105"/>
          <w:sz w:val="19"/>
        </w:rPr>
        <w:t>exercises</w:t>
        <w:tab/>
      </w:r>
      <w:r>
        <w:rPr>
          <w:color w:val="231F20"/>
          <w:spacing w:val="3"/>
          <w:w w:val="105"/>
          <w:sz w:val="19"/>
        </w:rPr>
        <w:t>53,69</w:t>
      </w:r>
      <w:r>
        <w:rPr>
          <w:color w:val="231F20"/>
          <w:spacing w:val="-21"/>
          <w:w w:val="105"/>
          <w:sz w:val="19"/>
        </w:rPr>
        <w:t> </w:t>
      </w:r>
      <w:r>
        <w:rPr>
          <w:color w:val="231F20"/>
          <w:sz w:val="19"/>
        </w:rPr>
        <w:t>1</w:t>
        <w:tab/>
      </w:r>
      <w:r>
        <w:rPr>
          <w:color w:val="8A7967"/>
          <w:spacing w:val="13"/>
          <w:w w:val="105"/>
          <w:sz w:val="19"/>
        </w:rPr>
        <w:t>61</w:t>
      </w:r>
      <w:r>
        <w:rPr>
          <w:color w:val="8A7967"/>
          <w:spacing w:val="-44"/>
          <w:w w:val="105"/>
          <w:sz w:val="19"/>
        </w:rPr>
        <w:t> </w:t>
      </w:r>
      <w:r>
        <w:rPr>
          <w:color w:val="8A7967"/>
          <w:spacing w:val="6"/>
          <w:w w:val="105"/>
          <w:sz w:val="19"/>
        </w:rPr>
        <w:t>,677</w:t>
        <w:tab/>
      </w:r>
      <w:r>
        <w:rPr>
          <w:color w:val="8A7967"/>
          <w:spacing w:val="-3"/>
          <w:w w:val="105"/>
          <w:sz w:val="19"/>
        </w:rPr>
        <w:t>27,683 </w:t>
      </w:r>
      <w:r>
        <w:rPr>
          <w:color w:val="8A7967"/>
          <w:spacing w:val="2"/>
          <w:w w:val="105"/>
          <w:sz w:val="19"/>
        </w:rPr>
        <w:t>Changes </w:t>
      </w:r>
      <w:r>
        <w:rPr>
          <w:color w:val="8A7967"/>
          <w:w w:val="105"/>
          <w:sz w:val="19"/>
        </w:rPr>
        <w:t>in certain assets and </w:t>
      </w:r>
      <w:r>
        <w:rPr>
          <w:color w:val="8A7967"/>
          <w:spacing w:val="24"/>
          <w:w w:val="105"/>
          <w:sz w:val="19"/>
        </w:rPr>
        <w:t> </w:t>
      </w:r>
      <w:r>
        <w:rPr>
          <w:color w:val="8A7967"/>
          <w:spacing w:val="2"/>
          <w:w w:val="105"/>
          <w:sz w:val="19"/>
        </w:rPr>
        <w:t>liabilities:</w:t>
      </w:r>
    </w:p>
    <w:tbl>
      <w:tblPr>
        <w:tblW w:w="0" w:type="auto"/>
        <w:jc w:val="left"/>
        <w:tblInd w:w="1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34"/>
        <w:gridCol w:w="2003"/>
        <w:gridCol w:w="2024"/>
        <w:gridCol w:w="1455"/>
      </w:tblGrid>
      <w:tr>
        <w:trPr>
          <w:trHeight w:val="210" w:hRule="exact"/>
        </w:trPr>
        <w:tc>
          <w:tcPr>
            <w:tcW w:w="4934" w:type="dxa"/>
            <w:tcBorders>
              <w:bottom w:val="single" w:sz="4" w:space="0" w:color="C2B6A8"/>
            </w:tcBorders>
          </w:tcPr>
          <w:p>
            <w:pPr>
              <w:pStyle w:val="TableParagraph"/>
              <w:spacing w:line="214" w:lineRule="exact" w:before="0"/>
              <w:ind w:left="721"/>
              <w:rPr>
                <w:sz w:val="19"/>
              </w:rPr>
            </w:pPr>
            <w:r>
              <w:rPr>
                <w:color w:val="8A7967"/>
                <w:w w:val="105"/>
                <w:sz w:val="19"/>
              </w:rPr>
              <w:t>Accounts and other  receivables</w:t>
            </w:r>
          </w:p>
        </w:tc>
        <w:tc>
          <w:tcPr>
            <w:tcW w:w="2003" w:type="dxa"/>
            <w:tcBorders>
              <w:bottom w:val="single" w:sz="4" w:space="0" w:color="C2B6A8"/>
            </w:tcBorders>
          </w:tcPr>
          <w:p>
            <w:pPr>
              <w:pStyle w:val="TableParagraph"/>
              <w:spacing w:line="214" w:lineRule="exact" w:before="0"/>
              <w:ind w:right="555"/>
              <w:jc w:val="right"/>
              <w:rPr>
                <w:sz w:val="19"/>
              </w:rPr>
            </w:pPr>
            <w:r>
              <w:rPr>
                <w:color w:val="231F20"/>
                <w:w w:val="110"/>
                <w:sz w:val="19"/>
              </w:rPr>
              <w:t>66,787</w:t>
            </w:r>
          </w:p>
        </w:tc>
        <w:tc>
          <w:tcPr>
            <w:tcW w:w="2024" w:type="dxa"/>
            <w:tcBorders>
              <w:bottom w:val="single" w:sz="4" w:space="0" w:color="C2B6A8"/>
            </w:tcBorders>
          </w:tcPr>
          <w:p>
            <w:pPr>
              <w:pStyle w:val="TableParagraph"/>
              <w:spacing w:line="214" w:lineRule="exact" w:before="0"/>
              <w:ind w:right="375"/>
              <w:jc w:val="right"/>
              <w:rPr>
                <w:sz w:val="19"/>
              </w:rPr>
            </w:pPr>
            <w:r>
              <w:rPr>
                <w:color w:val="8A7967"/>
                <w:w w:val="110"/>
                <w:sz w:val="19"/>
              </w:rPr>
              <w:t>(63,032)</w:t>
            </w:r>
          </w:p>
        </w:tc>
        <w:tc>
          <w:tcPr>
            <w:tcW w:w="1455" w:type="dxa"/>
            <w:tcBorders>
              <w:bottom w:val="single" w:sz="4" w:space="0" w:color="C2B6A8"/>
            </w:tcBorders>
          </w:tcPr>
          <w:p>
            <w:pPr>
              <w:pStyle w:val="TableParagraph"/>
              <w:spacing w:line="214" w:lineRule="exact" w:before="0"/>
              <w:ind w:right="71"/>
              <w:jc w:val="right"/>
              <w:rPr>
                <w:sz w:val="19"/>
              </w:rPr>
            </w:pPr>
            <w:r>
              <w:rPr>
                <w:color w:val="8A7967"/>
                <w:sz w:val="19"/>
              </w:rPr>
              <w:t>1 3,8 3 1</w:t>
            </w:r>
          </w:p>
        </w:tc>
      </w:tr>
      <w:tr>
        <w:trPr>
          <w:trHeight w:val="260" w:hRule="exact"/>
        </w:trPr>
        <w:tc>
          <w:tcPr>
            <w:tcW w:w="4934" w:type="dxa"/>
            <w:tcBorders>
              <w:top w:val="single" w:sz="4" w:space="0" w:color="C2B6A8"/>
              <w:bottom w:val="single" w:sz="4" w:space="0" w:color="C2B6A8"/>
            </w:tcBorders>
          </w:tcPr>
          <w:p>
            <w:pPr>
              <w:pStyle w:val="TableParagraph"/>
              <w:ind w:left="721"/>
              <w:rPr>
                <w:sz w:val="19"/>
              </w:rPr>
            </w:pPr>
            <w:r>
              <w:rPr>
                <w:color w:val="8A7967"/>
                <w:w w:val="110"/>
                <w:sz w:val="19"/>
              </w:rPr>
              <w:t>Other current assets</w:t>
            </w:r>
          </w:p>
        </w:tc>
        <w:tc>
          <w:tcPr>
            <w:tcW w:w="2003" w:type="dxa"/>
            <w:tcBorders>
              <w:top w:val="single" w:sz="4" w:space="0" w:color="C2B6A8"/>
              <w:bottom w:val="single" w:sz="4" w:space="0" w:color="C2B6A8"/>
            </w:tcBorders>
          </w:tcPr>
          <w:p>
            <w:pPr>
              <w:pStyle w:val="TableParagraph"/>
              <w:ind w:right="496"/>
              <w:jc w:val="right"/>
              <w:rPr>
                <w:sz w:val="19"/>
              </w:rPr>
            </w:pPr>
            <w:r>
              <w:rPr>
                <w:color w:val="231F20"/>
                <w:w w:val="105"/>
                <w:sz w:val="19"/>
              </w:rPr>
              <w:t>(9,027)</w:t>
            </w:r>
          </w:p>
        </w:tc>
        <w:tc>
          <w:tcPr>
            <w:tcW w:w="2024" w:type="dxa"/>
            <w:tcBorders>
              <w:top w:val="single" w:sz="4" w:space="0" w:color="C2B6A8"/>
              <w:bottom w:val="single" w:sz="4" w:space="0" w:color="C2B6A8"/>
            </w:tcBorders>
          </w:tcPr>
          <w:p>
            <w:pPr>
              <w:pStyle w:val="TableParagraph"/>
              <w:ind w:right="371"/>
              <w:jc w:val="right"/>
              <w:rPr>
                <w:sz w:val="19"/>
              </w:rPr>
            </w:pPr>
            <w:r>
              <w:rPr>
                <w:color w:val="8A7967"/>
                <w:w w:val="110"/>
                <w:sz w:val="19"/>
              </w:rPr>
              <w:t>(24,657)</w:t>
            </w:r>
          </w:p>
        </w:tc>
        <w:tc>
          <w:tcPr>
            <w:tcW w:w="1455" w:type="dxa"/>
            <w:tcBorders>
              <w:top w:val="single" w:sz="4" w:space="0" w:color="C2B6A8"/>
              <w:bottom w:val="single" w:sz="4" w:space="0" w:color="C2B6A8"/>
            </w:tcBorders>
          </w:tcPr>
          <w:p>
            <w:pPr>
              <w:pStyle w:val="TableParagraph"/>
              <w:jc w:val="right"/>
              <w:rPr>
                <w:sz w:val="19"/>
              </w:rPr>
            </w:pPr>
            <w:r>
              <w:rPr>
                <w:color w:val="8A7967"/>
                <w:sz w:val="19"/>
              </w:rPr>
              <w:t>(3 1 ,698)</w:t>
            </w:r>
          </w:p>
        </w:tc>
      </w:tr>
      <w:tr>
        <w:trPr>
          <w:trHeight w:val="260" w:hRule="exact"/>
        </w:trPr>
        <w:tc>
          <w:tcPr>
            <w:tcW w:w="4934" w:type="dxa"/>
            <w:tcBorders>
              <w:top w:val="single" w:sz="4" w:space="0" w:color="C2B6A8"/>
              <w:bottom w:val="single" w:sz="4" w:space="0" w:color="C2B6A8"/>
            </w:tcBorders>
          </w:tcPr>
          <w:p>
            <w:pPr>
              <w:pStyle w:val="TableParagraph"/>
              <w:ind w:left="721"/>
              <w:rPr>
                <w:sz w:val="19"/>
              </w:rPr>
            </w:pPr>
            <w:r>
              <w:rPr>
                <w:color w:val="8A7967"/>
                <w:w w:val="105"/>
                <w:sz w:val="19"/>
              </w:rPr>
              <w:t>Accounts payable and accrued  liabilities</w:t>
            </w:r>
          </w:p>
        </w:tc>
        <w:tc>
          <w:tcPr>
            <w:tcW w:w="2003" w:type="dxa"/>
            <w:tcBorders>
              <w:top w:val="single" w:sz="4" w:space="0" w:color="C2B6A8"/>
              <w:bottom w:val="single" w:sz="4" w:space="0" w:color="C2B6A8"/>
            </w:tcBorders>
          </w:tcPr>
          <w:p>
            <w:pPr>
              <w:pStyle w:val="TableParagraph"/>
              <w:ind w:right="555"/>
              <w:jc w:val="right"/>
              <w:rPr>
                <w:sz w:val="19"/>
              </w:rPr>
            </w:pPr>
            <w:r>
              <w:rPr>
                <w:color w:val="231F20"/>
                <w:w w:val="110"/>
                <w:sz w:val="19"/>
              </w:rPr>
              <w:t>202,506</w:t>
            </w:r>
          </w:p>
        </w:tc>
        <w:tc>
          <w:tcPr>
            <w:tcW w:w="2024" w:type="dxa"/>
            <w:tcBorders>
              <w:top w:val="single" w:sz="4" w:space="0" w:color="C2B6A8"/>
              <w:bottom w:val="single" w:sz="4" w:space="0" w:color="C2B6A8"/>
            </w:tcBorders>
          </w:tcPr>
          <w:p>
            <w:pPr>
              <w:pStyle w:val="TableParagraph"/>
              <w:ind w:right="433"/>
              <w:jc w:val="right"/>
              <w:rPr>
                <w:sz w:val="19"/>
              </w:rPr>
            </w:pPr>
            <w:r>
              <w:rPr>
                <w:color w:val="8A7967"/>
                <w:w w:val="105"/>
                <w:sz w:val="19"/>
              </w:rPr>
              <w:t>129,438</w:t>
            </w:r>
          </w:p>
        </w:tc>
        <w:tc>
          <w:tcPr>
            <w:tcW w:w="1455" w:type="dxa"/>
            <w:tcBorders>
              <w:top w:val="single" w:sz="4" w:space="0" w:color="C2B6A8"/>
              <w:bottom w:val="single" w:sz="4" w:space="0" w:color="C2B6A8"/>
            </w:tcBorders>
          </w:tcPr>
          <w:p>
            <w:pPr>
              <w:pStyle w:val="TableParagraph"/>
              <w:ind w:right="72"/>
              <w:jc w:val="right"/>
              <w:rPr>
                <w:sz w:val="19"/>
              </w:rPr>
            </w:pPr>
            <w:r>
              <w:rPr>
                <w:color w:val="8A7967"/>
                <w:w w:val="105"/>
                <w:sz w:val="19"/>
              </w:rPr>
              <w:t>66,081</w:t>
            </w:r>
          </w:p>
        </w:tc>
      </w:tr>
      <w:tr>
        <w:trPr>
          <w:trHeight w:val="260" w:hRule="exact"/>
        </w:trPr>
        <w:tc>
          <w:tcPr>
            <w:tcW w:w="4934" w:type="dxa"/>
            <w:tcBorders>
              <w:top w:val="single" w:sz="4" w:space="0" w:color="C2B6A8"/>
              <w:bottom w:val="single" w:sz="4" w:space="0" w:color="C2B6A8"/>
            </w:tcBorders>
          </w:tcPr>
          <w:p>
            <w:pPr>
              <w:pStyle w:val="TableParagraph"/>
              <w:ind w:left="721"/>
              <w:rPr>
                <w:sz w:val="19"/>
              </w:rPr>
            </w:pPr>
            <w:r>
              <w:rPr>
                <w:color w:val="8A7967"/>
                <w:w w:val="115"/>
                <w:sz w:val="19"/>
              </w:rPr>
              <w:t>Air traffic liability</w:t>
            </w:r>
          </w:p>
        </w:tc>
        <w:tc>
          <w:tcPr>
            <w:tcW w:w="2003" w:type="dxa"/>
            <w:tcBorders>
              <w:top w:val="single" w:sz="4" w:space="0" w:color="C2B6A8"/>
              <w:bottom w:val="single" w:sz="4" w:space="0" w:color="C2B6A8"/>
            </w:tcBorders>
          </w:tcPr>
          <w:p>
            <w:pPr>
              <w:pStyle w:val="TableParagraph"/>
              <w:ind w:right="555"/>
              <w:jc w:val="right"/>
              <w:rPr>
                <w:sz w:val="19"/>
              </w:rPr>
            </w:pPr>
            <w:r>
              <w:rPr>
                <w:color w:val="231F20"/>
                <w:w w:val="110"/>
                <w:sz w:val="19"/>
              </w:rPr>
              <w:t>73,346</w:t>
            </w:r>
          </w:p>
        </w:tc>
        <w:tc>
          <w:tcPr>
            <w:tcW w:w="2024" w:type="dxa"/>
            <w:tcBorders>
              <w:top w:val="single" w:sz="4" w:space="0" w:color="C2B6A8"/>
              <w:bottom w:val="single" w:sz="4" w:space="0" w:color="C2B6A8"/>
            </w:tcBorders>
          </w:tcPr>
          <w:p>
            <w:pPr>
              <w:pStyle w:val="TableParagraph"/>
              <w:ind w:right="433"/>
              <w:jc w:val="right"/>
              <w:rPr>
                <w:sz w:val="19"/>
              </w:rPr>
            </w:pPr>
            <w:r>
              <w:rPr>
                <w:color w:val="8A7967"/>
                <w:w w:val="95"/>
                <w:sz w:val="19"/>
              </w:rPr>
              <w:t>120, 1 1 9</w:t>
            </w:r>
          </w:p>
        </w:tc>
        <w:tc>
          <w:tcPr>
            <w:tcW w:w="1455" w:type="dxa"/>
            <w:tcBorders>
              <w:top w:val="single" w:sz="4" w:space="0" w:color="C2B6A8"/>
              <w:bottom w:val="single" w:sz="4" w:space="0" w:color="C2B6A8"/>
            </w:tcBorders>
          </w:tcPr>
          <w:p>
            <w:pPr>
              <w:pStyle w:val="TableParagraph"/>
              <w:ind w:right="72"/>
              <w:jc w:val="right"/>
              <w:rPr>
                <w:sz w:val="19"/>
              </w:rPr>
            </w:pPr>
            <w:r>
              <w:rPr>
                <w:color w:val="8A7967"/>
                <w:w w:val="110"/>
                <w:sz w:val="19"/>
              </w:rPr>
              <w:t>56,864</w:t>
            </w:r>
          </w:p>
        </w:tc>
      </w:tr>
      <w:tr>
        <w:trPr>
          <w:trHeight w:val="260" w:hRule="exact"/>
        </w:trPr>
        <w:tc>
          <w:tcPr>
            <w:tcW w:w="4934" w:type="dxa"/>
            <w:tcBorders>
              <w:top w:val="single" w:sz="4" w:space="0" w:color="C2B6A8"/>
              <w:bottom w:val="single" w:sz="4" w:space="0" w:color="C2B6A8"/>
            </w:tcBorders>
          </w:tcPr>
          <w:p>
            <w:pPr>
              <w:pStyle w:val="TableParagraph"/>
              <w:ind w:left="541"/>
              <w:rPr>
                <w:sz w:val="19"/>
              </w:rPr>
            </w:pPr>
            <w:r>
              <w:rPr>
                <w:color w:val="8A7967"/>
                <w:w w:val="105"/>
                <w:sz w:val="19"/>
              </w:rPr>
              <w:t>Other</w:t>
            </w:r>
          </w:p>
        </w:tc>
        <w:tc>
          <w:tcPr>
            <w:tcW w:w="2003" w:type="dxa"/>
            <w:tcBorders>
              <w:top w:val="single" w:sz="4" w:space="0" w:color="C2B6A8"/>
              <w:bottom w:val="single" w:sz="4" w:space="0" w:color="C2B6A8"/>
            </w:tcBorders>
          </w:tcPr>
          <w:p>
            <w:pPr>
              <w:pStyle w:val="TableParagraph"/>
              <w:tabs>
                <w:tab w:pos="355" w:val="left" w:leader="none"/>
              </w:tabs>
              <w:ind w:right="560"/>
              <w:jc w:val="right"/>
              <w:rPr>
                <w:sz w:val="19"/>
              </w:rPr>
            </w:pPr>
            <w:r>
              <w:rPr>
                <w:color w:val="231F20"/>
                <w:w w:val="97"/>
                <w:sz w:val="19"/>
                <w:u w:val="single" w:color="231F20"/>
              </w:rPr>
              <w:t> </w:t>
            </w:r>
            <w:r>
              <w:rPr>
                <w:color w:val="231F20"/>
                <w:sz w:val="19"/>
                <w:u w:val="single" w:color="231F20"/>
              </w:rPr>
              <w:tab/>
            </w:r>
            <w:r>
              <w:rPr>
                <w:color w:val="231F20"/>
                <w:spacing w:val="-3"/>
                <w:w w:val="110"/>
                <w:sz w:val="19"/>
                <w:u w:val="single" w:color="231F20"/>
              </w:rPr>
              <w:t>32,464</w:t>
            </w:r>
          </w:p>
        </w:tc>
        <w:tc>
          <w:tcPr>
            <w:tcW w:w="2024" w:type="dxa"/>
            <w:tcBorders>
              <w:top w:val="single" w:sz="4" w:space="0" w:color="C2B6A8"/>
              <w:bottom w:val="single" w:sz="4" w:space="0" w:color="C2B6A8"/>
            </w:tcBorders>
          </w:tcPr>
          <w:p>
            <w:pPr>
              <w:pStyle w:val="TableParagraph"/>
              <w:tabs>
                <w:tab w:pos="458" w:val="left" w:leader="none"/>
              </w:tabs>
              <w:ind w:right="433"/>
              <w:jc w:val="right"/>
              <w:rPr>
                <w:sz w:val="19"/>
              </w:rPr>
            </w:pPr>
            <w:r>
              <w:rPr>
                <w:color w:val="8A7967"/>
                <w:w w:val="97"/>
                <w:sz w:val="19"/>
                <w:u w:val="single" w:color="231F20"/>
              </w:rPr>
              <w:t> </w:t>
            </w:r>
            <w:r>
              <w:rPr>
                <w:color w:val="8A7967"/>
                <w:sz w:val="19"/>
                <w:u w:val="single" w:color="231F20"/>
              </w:rPr>
              <w:tab/>
              <w:t>1</w:t>
            </w:r>
            <w:r>
              <w:rPr>
                <w:color w:val="8A7967"/>
                <w:spacing w:val="-21"/>
                <w:sz w:val="19"/>
                <w:u w:val="single" w:color="231F20"/>
              </w:rPr>
              <w:t> </w:t>
            </w:r>
            <w:r>
              <w:rPr>
                <w:color w:val="8A7967"/>
                <w:spacing w:val="3"/>
                <w:sz w:val="19"/>
                <w:u w:val="single" w:color="231F20"/>
              </w:rPr>
              <w:t>5,775</w:t>
            </w:r>
          </w:p>
        </w:tc>
        <w:tc>
          <w:tcPr>
            <w:tcW w:w="1455" w:type="dxa"/>
            <w:tcBorders>
              <w:top w:val="single" w:sz="4" w:space="0" w:color="C2B6A8"/>
              <w:bottom w:val="single" w:sz="4" w:space="0" w:color="C2B6A8"/>
            </w:tcBorders>
          </w:tcPr>
          <w:p>
            <w:pPr>
              <w:pStyle w:val="TableParagraph"/>
              <w:tabs>
                <w:tab w:pos="756" w:val="left" w:leader="none"/>
              </w:tabs>
              <w:ind w:left="373"/>
              <w:rPr>
                <w:sz w:val="19"/>
              </w:rPr>
            </w:pPr>
            <w:r>
              <w:rPr>
                <w:color w:val="8A7967"/>
                <w:w w:val="97"/>
                <w:sz w:val="19"/>
                <w:u w:val="single" w:color="231F20"/>
              </w:rPr>
              <w:t> </w:t>
            </w:r>
            <w:r>
              <w:rPr>
                <w:color w:val="8A7967"/>
                <w:sz w:val="19"/>
                <w:u w:val="single" w:color="231F20"/>
              </w:rPr>
              <w:tab/>
              <w:t>1</w:t>
            </w:r>
            <w:r>
              <w:rPr>
                <w:color w:val="8A7967"/>
                <w:spacing w:val="-14"/>
                <w:sz w:val="19"/>
                <w:u w:val="single" w:color="231F20"/>
              </w:rPr>
              <w:t> </w:t>
            </w:r>
            <w:r>
              <w:rPr>
                <w:color w:val="8A7967"/>
                <w:sz w:val="19"/>
                <w:u w:val="single" w:color="231F20"/>
              </w:rPr>
              <w:t>6,877</w:t>
            </w:r>
          </w:p>
        </w:tc>
      </w:tr>
      <w:tr>
        <w:trPr>
          <w:trHeight w:val="257" w:hRule="exact"/>
        </w:trPr>
        <w:tc>
          <w:tcPr>
            <w:tcW w:w="4934" w:type="dxa"/>
            <w:tcBorders>
              <w:top w:val="single" w:sz="4" w:space="0" w:color="C2B6A8"/>
              <w:bottom w:val="single" w:sz="4" w:space="0" w:color="C2B6A8"/>
            </w:tcBorders>
          </w:tcPr>
          <w:p>
            <w:pPr>
              <w:pStyle w:val="TableParagraph"/>
              <w:ind w:left="721"/>
              <w:rPr>
                <w:sz w:val="19"/>
              </w:rPr>
            </w:pPr>
            <w:r>
              <w:rPr>
                <w:color w:val="8A7967"/>
                <w:w w:val="110"/>
                <w:sz w:val="19"/>
              </w:rPr>
              <w:t>Net cash provided by operating activities</w:t>
            </w:r>
          </w:p>
        </w:tc>
        <w:tc>
          <w:tcPr>
            <w:tcW w:w="2003" w:type="dxa"/>
            <w:tcBorders>
              <w:top w:val="single" w:sz="4" w:space="0" w:color="C2B6A8"/>
              <w:bottom w:val="single" w:sz="4" w:space="0" w:color="C2B6A8"/>
            </w:tcBorders>
          </w:tcPr>
          <w:p>
            <w:pPr>
              <w:pStyle w:val="TableParagraph"/>
              <w:ind w:right="555"/>
              <w:jc w:val="right"/>
              <w:rPr>
                <w:sz w:val="19"/>
              </w:rPr>
            </w:pPr>
            <w:r>
              <w:rPr>
                <w:color w:val="231F20"/>
                <w:w w:val="105"/>
                <w:sz w:val="19"/>
              </w:rPr>
              <w:t>1,484,608</w:t>
            </w:r>
          </w:p>
        </w:tc>
        <w:tc>
          <w:tcPr>
            <w:tcW w:w="2024" w:type="dxa"/>
            <w:tcBorders>
              <w:top w:val="single" w:sz="4" w:space="0" w:color="C2B6A8"/>
              <w:bottom w:val="single" w:sz="4" w:space="0" w:color="C2B6A8"/>
            </w:tcBorders>
          </w:tcPr>
          <w:p>
            <w:pPr>
              <w:pStyle w:val="TableParagraph"/>
              <w:ind w:right="429"/>
              <w:jc w:val="right"/>
              <w:rPr>
                <w:sz w:val="19"/>
              </w:rPr>
            </w:pPr>
            <w:r>
              <w:rPr>
                <w:color w:val="8A7967"/>
                <w:w w:val="105"/>
                <w:sz w:val="19"/>
              </w:rPr>
              <w:t>1,298,286</w:t>
            </w:r>
          </w:p>
        </w:tc>
        <w:tc>
          <w:tcPr>
            <w:tcW w:w="1455" w:type="dxa"/>
            <w:tcBorders>
              <w:top w:val="single" w:sz="4" w:space="0" w:color="C2B6A8"/>
              <w:bottom w:val="single" w:sz="4" w:space="0" w:color="C2B6A8"/>
            </w:tcBorders>
          </w:tcPr>
          <w:p>
            <w:pPr>
              <w:pStyle w:val="TableParagraph"/>
              <w:ind w:right="72"/>
              <w:jc w:val="right"/>
              <w:rPr>
                <w:sz w:val="19"/>
              </w:rPr>
            </w:pPr>
            <w:r>
              <w:rPr>
                <w:color w:val="8A7967"/>
                <w:sz w:val="19"/>
              </w:rPr>
              <w:t>1,029,393</w:t>
            </w:r>
          </w:p>
        </w:tc>
      </w:tr>
    </w:tbl>
    <w:p>
      <w:pPr>
        <w:pStyle w:val="BodyText"/>
        <w:spacing w:before="10"/>
        <w:rPr>
          <w:sz w:val="25"/>
        </w:rPr>
      </w:pPr>
    </w:p>
    <w:p>
      <w:pPr>
        <w:spacing w:before="0" w:after="46"/>
        <w:ind w:left="139" w:right="0" w:firstLine="0"/>
        <w:jc w:val="left"/>
        <w:rPr>
          <w:b/>
          <w:sz w:val="19"/>
        </w:rPr>
      </w:pPr>
      <w:r>
        <w:rPr>
          <w:b/>
          <w:color w:val="8A7967"/>
          <w:sz w:val="19"/>
        </w:rPr>
        <w:t>CASH  FLOWS  FROM INVESTING ACTIVITIES:</w:t>
      </w:r>
    </w:p>
    <w:tbl>
      <w:tblPr>
        <w:tblW w:w="0" w:type="auto"/>
        <w:jc w:val="left"/>
        <w:tblInd w:w="1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02"/>
        <w:gridCol w:w="2243"/>
        <w:gridCol w:w="2015"/>
        <w:gridCol w:w="1456"/>
      </w:tblGrid>
      <w:tr>
        <w:trPr>
          <w:trHeight w:val="210" w:hRule="exact"/>
        </w:trPr>
        <w:tc>
          <w:tcPr>
            <w:tcW w:w="4702" w:type="dxa"/>
            <w:tcBorders>
              <w:bottom w:val="single" w:sz="4" w:space="0" w:color="C2B6A8"/>
            </w:tcBorders>
          </w:tcPr>
          <w:p>
            <w:pPr>
              <w:pStyle w:val="TableParagraph"/>
              <w:spacing w:line="214" w:lineRule="exact" w:before="0"/>
              <w:ind w:left="180"/>
              <w:rPr>
                <w:sz w:val="19"/>
              </w:rPr>
            </w:pPr>
            <w:r>
              <w:rPr>
                <w:color w:val="8A7967"/>
                <w:w w:val="105"/>
                <w:sz w:val="19"/>
              </w:rPr>
              <w:t>Purchases of property and  equipment</w:t>
            </w:r>
          </w:p>
        </w:tc>
        <w:tc>
          <w:tcPr>
            <w:tcW w:w="2243" w:type="dxa"/>
            <w:tcBorders>
              <w:bottom w:val="single" w:sz="4" w:space="0" w:color="C2B6A8"/>
            </w:tcBorders>
          </w:tcPr>
          <w:p>
            <w:pPr>
              <w:pStyle w:val="TableParagraph"/>
              <w:spacing w:line="214" w:lineRule="exact" w:before="0"/>
              <w:ind w:right="489"/>
              <w:jc w:val="right"/>
              <w:rPr>
                <w:sz w:val="19"/>
              </w:rPr>
            </w:pPr>
            <w:r>
              <w:rPr>
                <w:color w:val="231F20"/>
                <w:w w:val="97"/>
                <w:sz w:val="19"/>
                <w:u w:val="single" w:color="231F20"/>
              </w:rPr>
              <w:t> </w:t>
            </w:r>
            <w:r>
              <w:rPr>
                <w:color w:val="231F20"/>
                <w:sz w:val="19"/>
                <w:u w:val="single" w:color="231F20"/>
              </w:rPr>
              <w:t>  </w:t>
            </w:r>
            <w:r>
              <w:rPr>
                <w:color w:val="231F20"/>
                <w:w w:val="110"/>
                <w:sz w:val="19"/>
                <w:u w:val="single" w:color="231F20"/>
              </w:rPr>
              <w:t>(997,843</w:t>
            </w:r>
            <w:r>
              <w:rPr>
                <w:color w:val="231F20"/>
                <w:w w:val="110"/>
                <w:sz w:val="19"/>
              </w:rPr>
              <w:t>)</w:t>
            </w:r>
          </w:p>
        </w:tc>
        <w:tc>
          <w:tcPr>
            <w:tcW w:w="2015" w:type="dxa"/>
            <w:tcBorders>
              <w:bottom w:val="single" w:sz="4" w:space="0" w:color="C2B6A8"/>
            </w:tcBorders>
          </w:tcPr>
          <w:p>
            <w:pPr>
              <w:pStyle w:val="TableParagraph"/>
              <w:spacing w:line="214" w:lineRule="exact" w:before="0"/>
              <w:ind w:right="373"/>
              <w:jc w:val="right"/>
              <w:rPr>
                <w:sz w:val="19"/>
              </w:rPr>
            </w:pPr>
            <w:r>
              <w:rPr>
                <w:color w:val="8A7967"/>
                <w:w w:val="97"/>
                <w:sz w:val="19"/>
                <w:u w:val="single" w:color="231F20"/>
              </w:rPr>
              <w:t> </w:t>
            </w:r>
            <w:r>
              <w:rPr>
                <w:color w:val="8A7967"/>
                <w:sz w:val="19"/>
                <w:u w:val="single" w:color="231F20"/>
              </w:rPr>
              <w:t> (1 ,1 34, 644</w:t>
            </w:r>
            <w:r>
              <w:rPr>
                <w:color w:val="8A7967"/>
                <w:sz w:val="19"/>
              </w:rPr>
              <w:t>)</w:t>
            </w:r>
          </w:p>
        </w:tc>
        <w:tc>
          <w:tcPr>
            <w:tcW w:w="1456" w:type="dxa"/>
            <w:tcBorders>
              <w:bottom w:val="single" w:sz="4" w:space="0" w:color="C2B6A8"/>
            </w:tcBorders>
          </w:tcPr>
          <w:p>
            <w:pPr>
              <w:pStyle w:val="TableParagraph"/>
              <w:spacing w:line="214" w:lineRule="exact" w:before="0"/>
              <w:jc w:val="right"/>
              <w:rPr>
                <w:sz w:val="19"/>
              </w:rPr>
            </w:pPr>
            <w:r>
              <w:rPr>
                <w:color w:val="8A7967"/>
                <w:w w:val="97"/>
                <w:sz w:val="19"/>
                <w:u w:val="single" w:color="231F20"/>
              </w:rPr>
              <w:t> </w:t>
            </w:r>
            <w:r>
              <w:rPr>
                <w:color w:val="8A7967"/>
                <w:sz w:val="19"/>
                <w:u w:val="single" w:color="231F20"/>
              </w:rPr>
              <w:t>(1,1 67,834</w:t>
            </w:r>
            <w:r>
              <w:rPr>
                <w:color w:val="8A7967"/>
                <w:sz w:val="19"/>
              </w:rPr>
              <w:t>)</w:t>
            </w:r>
          </w:p>
        </w:tc>
      </w:tr>
      <w:tr>
        <w:trPr>
          <w:trHeight w:val="257" w:hRule="exact"/>
        </w:trPr>
        <w:tc>
          <w:tcPr>
            <w:tcW w:w="4702" w:type="dxa"/>
            <w:tcBorders>
              <w:top w:val="single" w:sz="4" w:space="0" w:color="C2B6A8"/>
              <w:bottom w:val="single" w:sz="4" w:space="0" w:color="C2B6A8"/>
            </w:tcBorders>
          </w:tcPr>
          <w:p>
            <w:pPr>
              <w:pStyle w:val="TableParagraph"/>
              <w:ind w:left="721"/>
              <w:rPr>
                <w:sz w:val="19"/>
              </w:rPr>
            </w:pPr>
            <w:r>
              <w:rPr>
                <w:color w:val="8A7967"/>
                <w:w w:val="105"/>
                <w:sz w:val="19"/>
              </w:rPr>
              <w:t>Net cash used in investing   activities</w:t>
            </w:r>
          </w:p>
        </w:tc>
        <w:tc>
          <w:tcPr>
            <w:tcW w:w="2243" w:type="dxa"/>
            <w:tcBorders>
              <w:top w:val="single" w:sz="4" w:space="0" w:color="C2B6A8"/>
              <w:bottom w:val="single" w:sz="4" w:space="0" w:color="C2B6A8"/>
            </w:tcBorders>
          </w:tcPr>
          <w:p>
            <w:pPr>
              <w:pStyle w:val="TableParagraph"/>
              <w:ind w:right="489"/>
              <w:jc w:val="right"/>
              <w:rPr>
                <w:sz w:val="19"/>
              </w:rPr>
            </w:pPr>
            <w:r>
              <w:rPr>
                <w:color w:val="231F20"/>
                <w:w w:val="110"/>
                <w:sz w:val="19"/>
              </w:rPr>
              <w:t>(997,843)</w:t>
            </w:r>
          </w:p>
        </w:tc>
        <w:tc>
          <w:tcPr>
            <w:tcW w:w="2015" w:type="dxa"/>
            <w:tcBorders>
              <w:top w:val="single" w:sz="4" w:space="0" w:color="C2B6A8"/>
              <w:bottom w:val="single" w:sz="4" w:space="0" w:color="C2B6A8"/>
            </w:tcBorders>
          </w:tcPr>
          <w:p>
            <w:pPr>
              <w:pStyle w:val="TableParagraph"/>
              <w:ind w:right="373"/>
              <w:jc w:val="right"/>
              <w:rPr>
                <w:sz w:val="19"/>
              </w:rPr>
            </w:pPr>
            <w:r>
              <w:rPr>
                <w:color w:val="8A7967"/>
                <w:sz w:val="19"/>
              </w:rPr>
              <w:t>(1 ,1 34, 644)</w:t>
            </w:r>
          </w:p>
        </w:tc>
        <w:tc>
          <w:tcPr>
            <w:tcW w:w="1456" w:type="dxa"/>
            <w:tcBorders>
              <w:top w:val="single" w:sz="4" w:space="0" w:color="C2B6A8"/>
              <w:bottom w:val="single" w:sz="4" w:space="0" w:color="C2B6A8"/>
            </w:tcBorders>
          </w:tcPr>
          <w:p>
            <w:pPr>
              <w:pStyle w:val="TableParagraph"/>
              <w:jc w:val="right"/>
              <w:rPr>
                <w:sz w:val="19"/>
              </w:rPr>
            </w:pPr>
            <w:r>
              <w:rPr>
                <w:color w:val="8A7967"/>
                <w:sz w:val="19"/>
              </w:rPr>
              <w:t>(1,1 67,834)</w:t>
            </w:r>
          </w:p>
        </w:tc>
      </w:tr>
    </w:tbl>
    <w:p>
      <w:pPr>
        <w:pStyle w:val="BodyText"/>
        <w:spacing w:before="4"/>
        <w:rPr>
          <w:b/>
          <w:sz w:val="29"/>
        </w:rPr>
      </w:pPr>
    </w:p>
    <w:p>
      <w:pPr>
        <w:spacing w:before="0" w:after="46"/>
        <w:ind w:left="139" w:right="0" w:firstLine="0"/>
        <w:jc w:val="left"/>
        <w:rPr>
          <w:b/>
          <w:sz w:val="19"/>
        </w:rPr>
      </w:pPr>
      <w:r>
        <w:rPr>
          <w:b/>
          <w:color w:val="8A7967"/>
          <w:sz w:val="19"/>
        </w:rPr>
        <w:t>CASH  FLOWS  FROM FINANCING ACTIVITIES:</w:t>
      </w:r>
    </w:p>
    <w:tbl>
      <w:tblPr>
        <w:tblW w:w="0" w:type="auto"/>
        <w:jc w:val="left"/>
        <w:tblInd w:w="1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23"/>
        <w:gridCol w:w="1722"/>
        <w:gridCol w:w="2014"/>
        <w:gridCol w:w="1457"/>
      </w:tblGrid>
      <w:tr>
        <w:trPr>
          <w:trHeight w:val="210" w:hRule="exact"/>
        </w:trPr>
        <w:tc>
          <w:tcPr>
            <w:tcW w:w="5223" w:type="dxa"/>
            <w:tcBorders>
              <w:bottom w:val="single" w:sz="4" w:space="0" w:color="C2B6A8"/>
            </w:tcBorders>
          </w:tcPr>
          <w:p>
            <w:pPr>
              <w:pStyle w:val="TableParagraph"/>
              <w:spacing w:line="214" w:lineRule="exact" w:before="0"/>
              <w:ind w:left="180"/>
              <w:rPr>
                <w:sz w:val="19"/>
              </w:rPr>
            </w:pPr>
            <w:r>
              <w:rPr>
                <w:color w:val="8A7967"/>
                <w:w w:val="110"/>
                <w:sz w:val="19"/>
              </w:rPr>
              <w:t>Issuance of long-term debt</w:t>
            </w:r>
          </w:p>
        </w:tc>
        <w:tc>
          <w:tcPr>
            <w:tcW w:w="1722" w:type="dxa"/>
            <w:tcBorders>
              <w:bottom w:val="single" w:sz="4" w:space="0" w:color="C2B6A8"/>
            </w:tcBorders>
          </w:tcPr>
          <w:p>
            <w:pPr>
              <w:pStyle w:val="TableParagraph"/>
              <w:spacing w:line="214" w:lineRule="exact" w:before="0"/>
              <w:ind w:left="404"/>
              <w:rPr>
                <w:sz w:val="19"/>
              </w:rPr>
            </w:pPr>
            <w:r>
              <w:rPr>
                <w:color w:val="231F20"/>
                <w:w w:val="105"/>
                <w:sz w:val="19"/>
              </w:rPr>
              <w:t>614,250</w:t>
            </w:r>
          </w:p>
        </w:tc>
        <w:tc>
          <w:tcPr>
            <w:tcW w:w="2014" w:type="dxa"/>
            <w:tcBorders>
              <w:bottom w:val="single" w:sz="4" w:space="0" w:color="C2B6A8"/>
            </w:tcBorders>
          </w:tcPr>
          <w:p>
            <w:pPr>
              <w:pStyle w:val="TableParagraph"/>
              <w:spacing w:line="214" w:lineRule="exact" w:before="0"/>
              <w:ind w:right="431"/>
              <w:jc w:val="right"/>
              <w:rPr>
                <w:sz w:val="19"/>
              </w:rPr>
            </w:pPr>
            <w:r>
              <w:rPr>
                <w:color w:val="8A7967"/>
                <w:w w:val="108"/>
                <w:sz w:val="19"/>
              </w:rPr>
              <w:t>-</w:t>
            </w:r>
          </w:p>
        </w:tc>
        <w:tc>
          <w:tcPr>
            <w:tcW w:w="1457" w:type="dxa"/>
            <w:tcBorders>
              <w:bottom w:val="single" w:sz="4" w:space="0" w:color="C2B6A8"/>
            </w:tcBorders>
          </w:tcPr>
          <w:p>
            <w:pPr>
              <w:pStyle w:val="TableParagraph"/>
              <w:spacing w:line="214" w:lineRule="exact" w:before="0"/>
              <w:ind w:right="72"/>
              <w:jc w:val="right"/>
              <w:rPr>
                <w:sz w:val="19"/>
              </w:rPr>
            </w:pPr>
            <w:r>
              <w:rPr>
                <w:color w:val="8A7967"/>
                <w:w w:val="110"/>
                <w:sz w:val="19"/>
              </w:rPr>
              <w:t>255,600</w:t>
            </w:r>
          </w:p>
        </w:tc>
      </w:tr>
      <w:tr>
        <w:trPr>
          <w:trHeight w:val="260" w:hRule="exact"/>
        </w:trPr>
        <w:tc>
          <w:tcPr>
            <w:tcW w:w="5223" w:type="dxa"/>
            <w:tcBorders>
              <w:top w:val="single" w:sz="4" w:space="0" w:color="C2B6A8"/>
              <w:bottom w:val="single" w:sz="4" w:space="0" w:color="C2B6A8"/>
            </w:tcBorders>
          </w:tcPr>
          <w:p>
            <w:pPr>
              <w:pStyle w:val="TableParagraph"/>
              <w:ind w:right="145"/>
              <w:jc w:val="right"/>
              <w:rPr>
                <w:sz w:val="19"/>
              </w:rPr>
            </w:pPr>
            <w:r>
              <w:rPr>
                <w:color w:val="8A7967"/>
                <w:w w:val="105"/>
                <w:sz w:val="19"/>
              </w:rPr>
              <w:t>Payments of long-term debt and capital lease obligations</w:t>
            </w:r>
          </w:p>
        </w:tc>
        <w:tc>
          <w:tcPr>
            <w:tcW w:w="1722" w:type="dxa"/>
            <w:tcBorders>
              <w:top w:val="single" w:sz="4" w:space="0" w:color="C2B6A8"/>
              <w:bottom w:val="single" w:sz="4" w:space="0" w:color="C2B6A8"/>
            </w:tcBorders>
          </w:tcPr>
          <w:p>
            <w:pPr>
              <w:pStyle w:val="TableParagraph"/>
              <w:ind w:right="492"/>
              <w:jc w:val="right"/>
              <w:rPr>
                <w:sz w:val="19"/>
              </w:rPr>
            </w:pPr>
            <w:r>
              <w:rPr>
                <w:color w:val="231F20"/>
                <w:sz w:val="19"/>
              </w:rPr>
              <w:t>(1 1 0,600)</w:t>
            </w:r>
          </w:p>
        </w:tc>
        <w:tc>
          <w:tcPr>
            <w:tcW w:w="2014" w:type="dxa"/>
            <w:tcBorders>
              <w:top w:val="single" w:sz="4" w:space="0" w:color="C2B6A8"/>
              <w:bottom w:val="single" w:sz="4" w:space="0" w:color="C2B6A8"/>
            </w:tcBorders>
          </w:tcPr>
          <w:p>
            <w:pPr>
              <w:pStyle w:val="TableParagraph"/>
              <w:ind w:right="372"/>
              <w:jc w:val="right"/>
              <w:rPr>
                <w:sz w:val="19"/>
              </w:rPr>
            </w:pPr>
            <w:r>
              <w:rPr>
                <w:color w:val="8A7967"/>
                <w:w w:val="105"/>
                <w:sz w:val="19"/>
              </w:rPr>
              <w:t>(10, 238)</w:t>
            </w:r>
          </w:p>
        </w:tc>
        <w:tc>
          <w:tcPr>
            <w:tcW w:w="1457" w:type="dxa"/>
            <w:tcBorders>
              <w:top w:val="single" w:sz="4" w:space="0" w:color="C2B6A8"/>
              <w:bottom w:val="single" w:sz="4" w:space="0" w:color="C2B6A8"/>
            </w:tcBorders>
          </w:tcPr>
          <w:p>
            <w:pPr>
              <w:pStyle w:val="TableParagraph"/>
              <w:jc w:val="right"/>
              <w:rPr>
                <w:sz w:val="19"/>
              </w:rPr>
            </w:pPr>
            <w:r>
              <w:rPr>
                <w:color w:val="8A7967"/>
                <w:sz w:val="19"/>
              </w:rPr>
              <w:t>(1 2,1 07)</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05"/>
                <w:sz w:val="19"/>
              </w:rPr>
              <w:t>Payments of cash dividends</w:t>
            </w:r>
          </w:p>
        </w:tc>
        <w:tc>
          <w:tcPr>
            <w:tcW w:w="1722" w:type="dxa"/>
            <w:tcBorders>
              <w:top w:val="single" w:sz="4" w:space="0" w:color="C2B6A8"/>
              <w:bottom w:val="single" w:sz="4" w:space="0" w:color="C2B6A8"/>
            </w:tcBorders>
          </w:tcPr>
          <w:p>
            <w:pPr>
              <w:pStyle w:val="TableParagraph"/>
              <w:ind w:right="488"/>
              <w:jc w:val="right"/>
              <w:rPr>
                <w:sz w:val="19"/>
              </w:rPr>
            </w:pPr>
            <w:r>
              <w:rPr>
                <w:color w:val="231F20"/>
                <w:sz w:val="19"/>
              </w:rPr>
              <w:t>(1 3,440)</w:t>
            </w:r>
          </w:p>
        </w:tc>
        <w:tc>
          <w:tcPr>
            <w:tcW w:w="2014" w:type="dxa"/>
            <w:tcBorders>
              <w:top w:val="single" w:sz="4" w:space="0" w:color="C2B6A8"/>
              <w:bottom w:val="single" w:sz="4" w:space="0" w:color="C2B6A8"/>
            </w:tcBorders>
          </w:tcPr>
          <w:p>
            <w:pPr>
              <w:pStyle w:val="TableParagraph"/>
              <w:ind w:right="368"/>
              <w:jc w:val="right"/>
              <w:rPr>
                <w:sz w:val="19"/>
              </w:rPr>
            </w:pPr>
            <w:r>
              <w:rPr>
                <w:color w:val="8A7967"/>
                <w:sz w:val="19"/>
              </w:rPr>
              <w:t>(10,978)</w:t>
            </w:r>
          </w:p>
        </w:tc>
        <w:tc>
          <w:tcPr>
            <w:tcW w:w="1457" w:type="dxa"/>
            <w:tcBorders>
              <w:top w:val="single" w:sz="4" w:space="0" w:color="C2B6A8"/>
              <w:bottom w:val="single" w:sz="4" w:space="0" w:color="C2B6A8"/>
            </w:tcBorders>
          </w:tcPr>
          <w:p>
            <w:pPr>
              <w:pStyle w:val="TableParagraph"/>
              <w:jc w:val="right"/>
              <w:rPr>
                <w:sz w:val="19"/>
              </w:rPr>
            </w:pPr>
            <w:r>
              <w:rPr>
                <w:color w:val="8A7967"/>
                <w:sz w:val="19"/>
              </w:rPr>
              <w:t>(1 0,842)</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10"/>
                <w:sz w:val="19"/>
              </w:rPr>
              <w:t>Proceeds from revolving credit facility</w:t>
            </w:r>
          </w:p>
        </w:tc>
        <w:tc>
          <w:tcPr>
            <w:tcW w:w="1722" w:type="dxa"/>
            <w:tcBorders>
              <w:top w:val="single" w:sz="4" w:space="0" w:color="C2B6A8"/>
              <w:bottom w:val="single" w:sz="4" w:space="0" w:color="C2B6A8"/>
            </w:tcBorders>
          </w:tcPr>
          <w:p>
            <w:pPr>
              <w:pStyle w:val="TableParagraph"/>
              <w:ind w:left="389"/>
              <w:rPr>
                <w:sz w:val="19"/>
              </w:rPr>
            </w:pPr>
            <w:r>
              <w:rPr>
                <w:color w:val="231F20"/>
                <w:w w:val="115"/>
                <w:sz w:val="19"/>
              </w:rPr>
              <w:t>475,000</w:t>
            </w:r>
          </w:p>
        </w:tc>
        <w:tc>
          <w:tcPr>
            <w:tcW w:w="2014" w:type="dxa"/>
            <w:tcBorders>
              <w:top w:val="single" w:sz="4" w:space="0" w:color="C2B6A8"/>
              <w:bottom w:val="single" w:sz="4" w:space="0" w:color="C2B6A8"/>
            </w:tcBorders>
          </w:tcPr>
          <w:p>
            <w:pPr>
              <w:pStyle w:val="TableParagraph"/>
              <w:ind w:right="431"/>
              <w:jc w:val="right"/>
              <w:rPr>
                <w:sz w:val="19"/>
              </w:rPr>
            </w:pPr>
            <w:r>
              <w:rPr>
                <w:color w:val="8A7967"/>
                <w:w w:val="108"/>
                <w:sz w:val="19"/>
              </w:rPr>
              <w:t>-</w:t>
            </w:r>
          </w:p>
        </w:tc>
        <w:tc>
          <w:tcPr>
            <w:tcW w:w="1457" w:type="dxa"/>
            <w:tcBorders>
              <w:top w:val="single" w:sz="4" w:space="0" w:color="C2B6A8"/>
              <w:bottom w:val="single" w:sz="4" w:space="0" w:color="C2B6A8"/>
            </w:tcBorders>
          </w:tcPr>
          <w:p>
            <w:pPr>
              <w:pStyle w:val="TableParagraph"/>
              <w:ind w:right="72"/>
              <w:jc w:val="right"/>
              <w:rPr>
                <w:sz w:val="19"/>
              </w:rPr>
            </w:pPr>
            <w:r>
              <w:rPr>
                <w:color w:val="8A7967"/>
                <w:w w:val="108"/>
                <w:sz w:val="19"/>
              </w:rPr>
              <w:t>-</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10"/>
                <w:sz w:val="19"/>
              </w:rPr>
              <w:t>Proceeds from trust arrangement</w:t>
            </w:r>
          </w:p>
        </w:tc>
        <w:tc>
          <w:tcPr>
            <w:tcW w:w="1722" w:type="dxa"/>
            <w:tcBorders>
              <w:top w:val="single" w:sz="4" w:space="0" w:color="C2B6A8"/>
              <w:bottom w:val="single" w:sz="4" w:space="0" w:color="C2B6A8"/>
            </w:tcBorders>
          </w:tcPr>
          <w:p>
            <w:pPr>
              <w:pStyle w:val="TableParagraph"/>
              <w:ind w:left="389"/>
              <w:rPr>
                <w:sz w:val="19"/>
              </w:rPr>
            </w:pPr>
            <w:r>
              <w:rPr>
                <w:color w:val="231F20"/>
                <w:w w:val="110"/>
                <w:sz w:val="19"/>
              </w:rPr>
              <w:t>266,053</w:t>
            </w:r>
          </w:p>
        </w:tc>
        <w:tc>
          <w:tcPr>
            <w:tcW w:w="2014" w:type="dxa"/>
            <w:tcBorders>
              <w:top w:val="single" w:sz="4" w:space="0" w:color="C2B6A8"/>
              <w:bottom w:val="single" w:sz="4" w:space="0" w:color="C2B6A8"/>
            </w:tcBorders>
          </w:tcPr>
          <w:p>
            <w:pPr>
              <w:pStyle w:val="TableParagraph"/>
              <w:ind w:right="431"/>
              <w:jc w:val="right"/>
              <w:rPr>
                <w:sz w:val="19"/>
              </w:rPr>
            </w:pPr>
            <w:r>
              <w:rPr>
                <w:color w:val="8A7967"/>
                <w:w w:val="108"/>
                <w:sz w:val="19"/>
              </w:rPr>
              <w:t>-</w:t>
            </w:r>
          </w:p>
        </w:tc>
        <w:tc>
          <w:tcPr>
            <w:tcW w:w="1457" w:type="dxa"/>
            <w:tcBorders>
              <w:top w:val="single" w:sz="4" w:space="0" w:color="C2B6A8"/>
              <w:bottom w:val="single" w:sz="4" w:space="0" w:color="C2B6A8"/>
            </w:tcBorders>
          </w:tcPr>
          <w:p>
            <w:pPr>
              <w:pStyle w:val="TableParagraph"/>
              <w:ind w:right="72"/>
              <w:jc w:val="right"/>
              <w:rPr>
                <w:sz w:val="19"/>
              </w:rPr>
            </w:pPr>
            <w:r>
              <w:rPr>
                <w:color w:val="8A7967"/>
                <w:w w:val="108"/>
                <w:sz w:val="19"/>
              </w:rPr>
              <w:t>-</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05"/>
                <w:sz w:val="19"/>
              </w:rPr>
              <w:t>Proceeds from Employee stock</w:t>
            </w:r>
            <w:r>
              <w:rPr>
                <w:color w:val="8A7967"/>
                <w:spacing w:val="53"/>
                <w:w w:val="105"/>
                <w:sz w:val="19"/>
              </w:rPr>
              <w:t> </w:t>
            </w:r>
            <w:r>
              <w:rPr>
                <w:color w:val="8A7967"/>
                <w:spacing w:val="3"/>
                <w:w w:val="105"/>
                <w:sz w:val="19"/>
              </w:rPr>
              <w:t>plans</w:t>
            </w:r>
          </w:p>
        </w:tc>
        <w:tc>
          <w:tcPr>
            <w:tcW w:w="1722" w:type="dxa"/>
            <w:tcBorders>
              <w:top w:val="single" w:sz="4" w:space="0" w:color="C2B6A8"/>
              <w:bottom w:val="single" w:sz="4" w:space="0" w:color="C2B6A8"/>
            </w:tcBorders>
          </w:tcPr>
          <w:p>
            <w:pPr>
              <w:pStyle w:val="TableParagraph"/>
              <w:ind w:left="493"/>
              <w:rPr>
                <w:sz w:val="19"/>
              </w:rPr>
            </w:pPr>
            <w:r>
              <w:rPr>
                <w:color w:val="231F20"/>
                <w:sz w:val="19"/>
              </w:rPr>
              <w:t>43,54 1</w:t>
            </w:r>
          </w:p>
        </w:tc>
        <w:tc>
          <w:tcPr>
            <w:tcW w:w="2014" w:type="dxa"/>
            <w:tcBorders>
              <w:top w:val="single" w:sz="4" w:space="0" w:color="C2B6A8"/>
              <w:bottom w:val="single" w:sz="4" w:space="0" w:color="C2B6A8"/>
            </w:tcBorders>
          </w:tcPr>
          <w:p>
            <w:pPr>
              <w:pStyle w:val="TableParagraph"/>
              <w:ind w:right="438"/>
              <w:jc w:val="right"/>
              <w:rPr>
                <w:sz w:val="19"/>
              </w:rPr>
            </w:pPr>
            <w:r>
              <w:rPr>
                <w:color w:val="8A7967"/>
                <w:w w:val="110"/>
                <w:sz w:val="19"/>
              </w:rPr>
              <w:t>70,424</w:t>
            </w:r>
          </w:p>
        </w:tc>
        <w:tc>
          <w:tcPr>
            <w:tcW w:w="1457" w:type="dxa"/>
            <w:tcBorders>
              <w:top w:val="single" w:sz="4" w:space="0" w:color="C2B6A8"/>
              <w:bottom w:val="single" w:sz="4" w:space="0" w:color="C2B6A8"/>
            </w:tcBorders>
          </w:tcPr>
          <w:p>
            <w:pPr>
              <w:pStyle w:val="TableParagraph"/>
              <w:ind w:right="68"/>
              <w:jc w:val="right"/>
              <w:rPr>
                <w:sz w:val="19"/>
              </w:rPr>
            </w:pPr>
            <w:r>
              <w:rPr>
                <w:color w:val="8A7967"/>
                <w:w w:val="110"/>
                <w:sz w:val="19"/>
              </w:rPr>
              <w:t>36,605</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10"/>
                <w:sz w:val="19"/>
              </w:rPr>
              <w:t>Repurchases of common stock</w:t>
            </w:r>
          </w:p>
        </w:tc>
        <w:tc>
          <w:tcPr>
            <w:tcW w:w="1722" w:type="dxa"/>
            <w:tcBorders>
              <w:top w:val="single" w:sz="4" w:space="0" w:color="C2B6A8"/>
              <w:bottom w:val="single" w:sz="4" w:space="0" w:color="C2B6A8"/>
            </w:tcBorders>
          </w:tcPr>
          <w:p>
            <w:pPr>
              <w:pStyle w:val="TableParagraph"/>
              <w:ind w:right="563"/>
              <w:jc w:val="right"/>
              <w:rPr>
                <w:sz w:val="19"/>
              </w:rPr>
            </w:pPr>
            <w:r>
              <w:rPr>
                <w:color w:val="231F20"/>
                <w:w w:val="108"/>
                <w:sz w:val="19"/>
              </w:rPr>
              <w:t>-</w:t>
            </w:r>
          </w:p>
        </w:tc>
        <w:tc>
          <w:tcPr>
            <w:tcW w:w="2014" w:type="dxa"/>
            <w:tcBorders>
              <w:top w:val="single" w:sz="4" w:space="0" w:color="C2B6A8"/>
              <w:bottom w:val="single" w:sz="4" w:space="0" w:color="C2B6A8"/>
            </w:tcBorders>
          </w:tcPr>
          <w:p>
            <w:pPr>
              <w:pStyle w:val="TableParagraph"/>
              <w:ind w:right="372"/>
              <w:jc w:val="right"/>
              <w:rPr>
                <w:sz w:val="19"/>
              </w:rPr>
            </w:pPr>
            <w:r>
              <w:rPr>
                <w:color w:val="8A7967"/>
                <w:sz w:val="19"/>
              </w:rPr>
              <w:t>(1 08,674)</w:t>
            </w:r>
          </w:p>
        </w:tc>
        <w:tc>
          <w:tcPr>
            <w:tcW w:w="1457" w:type="dxa"/>
            <w:tcBorders>
              <w:top w:val="single" w:sz="4" w:space="0" w:color="C2B6A8"/>
              <w:bottom w:val="single" w:sz="4" w:space="0" w:color="C2B6A8"/>
            </w:tcBorders>
          </w:tcPr>
          <w:p>
            <w:pPr>
              <w:pStyle w:val="TableParagraph"/>
              <w:ind w:right="1"/>
              <w:jc w:val="right"/>
              <w:rPr>
                <w:sz w:val="19"/>
              </w:rPr>
            </w:pPr>
            <w:r>
              <w:rPr>
                <w:color w:val="8A7967"/>
                <w:w w:val="110"/>
                <w:sz w:val="19"/>
              </w:rPr>
              <w:t>(90,507)</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10"/>
                <w:sz w:val="19"/>
              </w:rPr>
              <w:t>Other, net</w:t>
            </w:r>
          </w:p>
        </w:tc>
        <w:tc>
          <w:tcPr>
            <w:tcW w:w="1722" w:type="dxa"/>
            <w:tcBorders>
              <w:top w:val="single" w:sz="4" w:space="0" w:color="C2B6A8"/>
              <w:bottom w:val="single" w:sz="4" w:space="0" w:color="C2B6A8"/>
            </w:tcBorders>
          </w:tcPr>
          <w:p>
            <w:pPr>
              <w:pStyle w:val="TableParagraph"/>
              <w:tabs>
                <w:tab w:pos="551" w:val="left" w:leader="none"/>
              </w:tabs>
              <w:ind w:left="147"/>
              <w:rPr>
                <w:sz w:val="19"/>
              </w:rPr>
            </w:pPr>
            <w:r>
              <w:rPr>
                <w:color w:val="231F20"/>
                <w:w w:val="97"/>
                <w:sz w:val="19"/>
                <w:u w:val="single" w:color="231F20"/>
              </w:rPr>
              <w:t> </w:t>
            </w:r>
            <w:r>
              <w:rPr>
                <w:color w:val="231F20"/>
                <w:sz w:val="19"/>
                <w:u w:val="single" w:color="231F20"/>
              </w:rPr>
              <w:tab/>
            </w:r>
            <w:r>
              <w:rPr>
                <w:color w:val="231F20"/>
                <w:w w:val="110"/>
                <w:sz w:val="19"/>
                <w:u w:val="single" w:color="231F20"/>
              </w:rPr>
              <w:t>(4,703</w:t>
            </w:r>
            <w:r>
              <w:rPr>
                <w:color w:val="231F20"/>
                <w:w w:val="110"/>
                <w:sz w:val="19"/>
              </w:rPr>
              <w:t>)</w:t>
            </w:r>
          </w:p>
        </w:tc>
        <w:tc>
          <w:tcPr>
            <w:tcW w:w="2014" w:type="dxa"/>
            <w:tcBorders>
              <w:top w:val="single" w:sz="4" w:space="0" w:color="C2B6A8"/>
              <w:bottom w:val="single" w:sz="4" w:space="0" w:color="C2B6A8"/>
            </w:tcBorders>
          </w:tcPr>
          <w:p>
            <w:pPr>
              <w:pStyle w:val="TableParagraph"/>
              <w:tabs>
                <w:tab w:pos="1020" w:val="left" w:leader="none"/>
              </w:tabs>
              <w:ind w:right="431"/>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w:t>
            </w:r>
          </w:p>
        </w:tc>
        <w:tc>
          <w:tcPr>
            <w:tcW w:w="1457" w:type="dxa"/>
            <w:tcBorders>
              <w:top w:val="single" w:sz="4" w:space="0" w:color="C2B6A8"/>
              <w:bottom w:val="single" w:sz="4" w:space="0" w:color="C2B6A8"/>
            </w:tcBorders>
          </w:tcPr>
          <w:p>
            <w:pPr>
              <w:pStyle w:val="TableParagraph"/>
              <w:tabs>
                <w:tab w:pos="939" w:val="left" w:leader="none"/>
              </w:tabs>
              <w:ind w:right="72"/>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w:t>
            </w:r>
          </w:p>
        </w:tc>
      </w:tr>
      <w:tr>
        <w:trPr>
          <w:trHeight w:val="257" w:hRule="exact"/>
        </w:trPr>
        <w:tc>
          <w:tcPr>
            <w:tcW w:w="5223" w:type="dxa"/>
            <w:tcBorders>
              <w:top w:val="single" w:sz="4" w:space="0" w:color="C2B6A8"/>
              <w:bottom w:val="single" w:sz="4" w:space="0" w:color="C2B6A8"/>
            </w:tcBorders>
          </w:tcPr>
          <w:p>
            <w:pPr>
              <w:pStyle w:val="TableParagraph"/>
              <w:ind w:right="227"/>
              <w:jc w:val="right"/>
              <w:rPr>
                <w:sz w:val="19"/>
              </w:rPr>
            </w:pPr>
            <w:r>
              <w:rPr>
                <w:color w:val="8A7967"/>
                <w:spacing w:val="-3"/>
                <w:w w:val="105"/>
                <w:sz w:val="19"/>
              </w:rPr>
              <w:t>Net cash </w:t>
            </w:r>
            <w:r>
              <w:rPr>
                <w:color w:val="8A7967"/>
                <w:spacing w:val="-4"/>
                <w:w w:val="105"/>
                <w:sz w:val="19"/>
              </w:rPr>
              <w:t>provided by </w:t>
            </w:r>
            <w:r>
              <w:rPr>
                <w:color w:val="8A7967"/>
                <w:spacing w:val="-5"/>
                <w:w w:val="105"/>
                <w:sz w:val="19"/>
              </w:rPr>
              <w:t>(used </w:t>
            </w:r>
            <w:r>
              <w:rPr>
                <w:color w:val="8A7967"/>
                <w:spacing w:val="-4"/>
                <w:w w:val="105"/>
                <w:sz w:val="19"/>
              </w:rPr>
              <w:t>in) </w:t>
            </w:r>
            <w:r>
              <w:rPr>
                <w:color w:val="8A7967"/>
                <w:spacing w:val="-3"/>
                <w:w w:val="105"/>
                <w:sz w:val="19"/>
              </w:rPr>
              <w:t>financing</w:t>
            </w:r>
            <w:r>
              <w:rPr>
                <w:color w:val="8A7967"/>
                <w:spacing w:val="48"/>
                <w:w w:val="105"/>
                <w:sz w:val="19"/>
              </w:rPr>
              <w:t> </w:t>
            </w:r>
            <w:r>
              <w:rPr>
                <w:color w:val="8A7967"/>
                <w:spacing w:val="-3"/>
                <w:w w:val="105"/>
                <w:sz w:val="19"/>
              </w:rPr>
              <w:t>activities</w:t>
            </w:r>
          </w:p>
        </w:tc>
        <w:tc>
          <w:tcPr>
            <w:tcW w:w="1722" w:type="dxa"/>
            <w:tcBorders>
              <w:top w:val="single" w:sz="4" w:space="0" w:color="C2B6A8"/>
              <w:bottom w:val="single" w:sz="4" w:space="0" w:color="C2B6A8"/>
            </w:tcBorders>
          </w:tcPr>
          <w:p>
            <w:pPr>
              <w:pStyle w:val="TableParagraph"/>
              <w:ind w:left="147"/>
              <w:rPr>
                <w:sz w:val="19"/>
              </w:rPr>
            </w:pPr>
            <w:r>
              <w:rPr>
                <w:color w:val="231F20"/>
                <w:w w:val="97"/>
                <w:sz w:val="19"/>
                <w:u w:val="single" w:color="231F20"/>
              </w:rPr>
              <w:t> </w:t>
            </w:r>
            <w:r>
              <w:rPr>
                <w:color w:val="231F20"/>
                <w:sz w:val="19"/>
                <w:u w:val="single" w:color="231F20"/>
              </w:rPr>
              <w:t> </w:t>
            </w:r>
            <w:r>
              <w:rPr>
                <w:color w:val="231F20"/>
                <w:w w:val="95"/>
                <w:sz w:val="19"/>
                <w:u w:val="single" w:color="231F20"/>
              </w:rPr>
              <w:t>1 </w:t>
            </w:r>
            <w:r>
              <w:rPr>
                <w:color w:val="231F20"/>
                <w:sz w:val="19"/>
                <w:u w:val="single" w:color="231F20"/>
              </w:rPr>
              <w:t>,270, </w:t>
            </w:r>
            <w:r>
              <w:rPr>
                <w:color w:val="231F20"/>
                <w:w w:val="95"/>
                <w:sz w:val="19"/>
                <w:u w:val="single" w:color="231F20"/>
              </w:rPr>
              <w:t>1 </w:t>
            </w:r>
            <w:r>
              <w:rPr>
                <w:color w:val="231F20"/>
                <w:sz w:val="19"/>
                <w:u w:val="single" w:color="231F20"/>
              </w:rPr>
              <w:t>0 </w:t>
            </w:r>
            <w:r>
              <w:rPr>
                <w:color w:val="231F20"/>
                <w:w w:val="95"/>
                <w:sz w:val="19"/>
                <w:u w:val="single" w:color="231F20"/>
              </w:rPr>
              <w:t>1</w:t>
            </w:r>
          </w:p>
        </w:tc>
        <w:tc>
          <w:tcPr>
            <w:tcW w:w="2014" w:type="dxa"/>
            <w:tcBorders>
              <w:top w:val="single" w:sz="4" w:space="0" w:color="C2B6A8"/>
              <w:bottom w:val="single" w:sz="4" w:space="0" w:color="C2B6A8"/>
            </w:tcBorders>
          </w:tcPr>
          <w:p>
            <w:pPr>
              <w:pStyle w:val="TableParagraph"/>
              <w:tabs>
                <w:tab w:pos="363" w:val="left" w:leader="none"/>
              </w:tabs>
              <w:ind w:right="372"/>
              <w:jc w:val="right"/>
              <w:rPr>
                <w:sz w:val="19"/>
              </w:rPr>
            </w:pPr>
            <w:r>
              <w:rPr>
                <w:color w:val="8A7967"/>
                <w:w w:val="97"/>
                <w:sz w:val="19"/>
                <w:u w:val="single" w:color="231F20"/>
              </w:rPr>
              <w:t> </w:t>
            </w:r>
            <w:r>
              <w:rPr>
                <w:color w:val="8A7967"/>
                <w:sz w:val="19"/>
                <w:u w:val="single" w:color="231F20"/>
              </w:rPr>
              <w:tab/>
            </w:r>
            <w:r>
              <w:rPr>
                <w:color w:val="8A7967"/>
                <w:spacing w:val="-1"/>
                <w:w w:val="110"/>
                <w:sz w:val="19"/>
                <w:u w:val="single" w:color="231F20"/>
              </w:rPr>
              <w:t>(59,466</w:t>
            </w:r>
            <w:r>
              <w:rPr>
                <w:color w:val="8A7967"/>
                <w:spacing w:val="-1"/>
                <w:w w:val="110"/>
                <w:sz w:val="19"/>
              </w:rPr>
              <w:t>)</w:t>
            </w:r>
          </w:p>
        </w:tc>
        <w:tc>
          <w:tcPr>
            <w:tcW w:w="1457" w:type="dxa"/>
            <w:tcBorders>
              <w:top w:val="single" w:sz="4" w:space="0" w:color="C2B6A8"/>
              <w:bottom w:val="single" w:sz="4" w:space="0" w:color="C2B6A8"/>
            </w:tcBorders>
          </w:tcPr>
          <w:p>
            <w:pPr>
              <w:pStyle w:val="TableParagraph"/>
              <w:tabs>
                <w:tab w:pos="265" w:val="left" w:leader="none"/>
              </w:tabs>
              <w:ind w:right="72"/>
              <w:jc w:val="right"/>
              <w:rPr>
                <w:sz w:val="19"/>
              </w:rPr>
            </w:pPr>
            <w:r>
              <w:rPr>
                <w:color w:val="8A7967"/>
                <w:w w:val="97"/>
                <w:sz w:val="19"/>
                <w:u w:val="single" w:color="231F20"/>
              </w:rPr>
              <w:t> </w:t>
            </w:r>
            <w:r>
              <w:rPr>
                <w:color w:val="8A7967"/>
                <w:sz w:val="19"/>
                <w:u w:val="single" w:color="231F20"/>
              </w:rPr>
              <w:tab/>
            </w:r>
            <w:r>
              <w:rPr>
                <w:color w:val="8A7967"/>
                <w:spacing w:val="3"/>
                <w:w w:val="105"/>
                <w:sz w:val="19"/>
                <w:u w:val="single" w:color="231F20"/>
              </w:rPr>
              <w:t>178,749</w:t>
            </w:r>
          </w:p>
        </w:tc>
      </w:tr>
    </w:tbl>
    <w:p>
      <w:pPr>
        <w:pStyle w:val="BodyText"/>
        <w:spacing w:before="4"/>
        <w:rPr>
          <w:b/>
          <w:sz w:val="29"/>
        </w:rPr>
      </w:pPr>
    </w:p>
    <w:p>
      <w:pPr>
        <w:spacing w:before="0"/>
        <w:ind w:left="139" w:right="0" w:firstLine="0"/>
        <w:jc w:val="left"/>
        <w:rPr>
          <w:sz w:val="19"/>
        </w:rPr>
      </w:pPr>
      <w:r>
        <w:rPr>
          <w:color w:val="8A7967"/>
          <w:sz w:val="19"/>
        </w:rPr>
        <w:t>NET INCREASE (DECREASE) IN CASH AND</w:t>
      </w:r>
    </w:p>
    <w:p>
      <w:pPr>
        <w:tabs>
          <w:tab w:pos="5625" w:val="left" w:leader="none"/>
          <w:tab w:pos="7884" w:val="left" w:leader="none"/>
          <w:tab w:pos="9824" w:val="left" w:leader="none"/>
        </w:tabs>
        <w:spacing w:line="285" w:lineRule="auto" w:before="41" w:after="6"/>
        <w:ind w:left="139" w:right="837" w:firstLine="169"/>
        <w:jc w:val="left"/>
        <w:rPr>
          <w:sz w:val="19"/>
        </w:rPr>
      </w:pPr>
      <w:r>
        <w:rPr/>
        <w:pict>
          <v:line style="position:absolute;mso-position-horizontal-relative:page;mso-position-vertical-relative:paragraph;z-index:-154576" from="45.970001pt,12.649386pt" to="564.800001pt,12.649386pt" stroked="true" strokeweight=".5pt" strokecolor="#c2b6a8">
            <v:stroke dashstyle="solid"/>
            <w10:wrap type="none"/>
          </v:line>
        </w:pict>
      </w:r>
      <w:r>
        <w:rPr>
          <w:color w:val="8A7967"/>
          <w:sz w:val="19"/>
        </w:rPr>
        <w:t>CASH</w:t>
      </w:r>
      <w:r>
        <w:rPr>
          <w:color w:val="8A7967"/>
          <w:spacing w:val="-12"/>
          <w:sz w:val="19"/>
        </w:rPr>
        <w:t> </w:t>
      </w:r>
      <w:r>
        <w:rPr>
          <w:color w:val="8A7967"/>
          <w:spacing w:val="-3"/>
          <w:sz w:val="19"/>
        </w:rPr>
        <w:t>EQUIVALENTS</w:t>
        <w:tab/>
      </w:r>
      <w:r>
        <w:rPr>
          <w:color w:val="231F20"/>
          <w:sz w:val="19"/>
        </w:rPr>
        <w:t>1</w:t>
      </w:r>
      <w:r>
        <w:rPr>
          <w:color w:val="231F20"/>
          <w:spacing w:val="-16"/>
          <w:sz w:val="19"/>
        </w:rPr>
        <w:t> </w:t>
      </w:r>
      <w:r>
        <w:rPr>
          <w:color w:val="231F20"/>
          <w:spacing w:val="-3"/>
          <w:sz w:val="19"/>
        </w:rPr>
        <w:t>,756,866</w:t>
        <w:tab/>
      </w:r>
      <w:r>
        <w:rPr>
          <w:color w:val="8A7967"/>
          <w:spacing w:val="9"/>
          <w:sz w:val="19"/>
        </w:rPr>
        <w:t>104,</w:t>
      </w:r>
      <w:r>
        <w:rPr>
          <w:color w:val="8A7967"/>
          <w:spacing w:val="-36"/>
          <w:sz w:val="19"/>
        </w:rPr>
        <w:t> </w:t>
      </w:r>
      <w:r>
        <w:rPr>
          <w:color w:val="8A7967"/>
          <w:sz w:val="19"/>
        </w:rPr>
        <w:t>1</w:t>
      </w:r>
      <w:r>
        <w:rPr>
          <w:color w:val="8A7967"/>
          <w:spacing w:val="-15"/>
          <w:sz w:val="19"/>
        </w:rPr>
        <w:t> </w:t>
      </w:r>
      <w:r>
        <w:rPr>
          <w:color w:val="8A7967"/>
          <w:spacing w:val="7"/>
          <w:sz w:val="19"/>
        </w:rPr>
        <w:t>76</w:t>
        <w:tab/>
      </w:r>
      <w:r>
        <w:rPr>
          <w:color w:val="8A7967"/>
          <w:spacing w:val="-3"/>
          <w:sz w:val="19"/>
        </w:rPr>
        <w:t>40,308 </w:t>
      </w:r>
      <w:r>
        <w:rPr>
          <w:color w:val="8A7967"/>
          <w:spacing w:val="3"/>
          <w:sz w:val="19"/>
        </w:rPr>
        <w:t>CASH </w:t>
      </w:r>
      <w:r>
        <w:rPr>
          <w:color w:val="8A7967"/>
          <w:spacing w:val="4"/>
          <w:sz w:val="19"/>
        </w:rPr>
        <w:t>AND </w:t>
      </w:r>
      <w:r>
        <w:rPr>
          <w:color w:val="8A7967"/>
          <w:spacing w:val="3"/>
          <w:sz w:val="19"/>
        </w:rPr>
        <w:t>CASH </w:t>
      </w:r>
      <w:r>
        <w:rPr>
          <w:color w:val="8A7967"/>
          <w:spacing w:val="2"/>
          <w:sz w:val="19"/>
        </w:rPr>
        <w:t>EQUIVALENTS </w:t>
      </w:r>
      <w:r>
        <w:rPr>
          <w:color w:val="8A7967"/>
          <w:spacing w:val="-6"/>
          <w:sz w:val="19"/>
        </w:rPr>
        <w:t>AT</w:t>
      </w:r>
      <w:r>
        <w:rPr>
          <w:color w:val="8A7967"/>
          <w:spacing w:val="-9"/>
          <w:sz w:val="19"/>
        </w:rPr>
        <w:t> </w:t>
      </w:r>
      <w:r>
        <w:rPr>
          <w:color w:val="8A7967"/>
          <w:spacing w:val="5"/>
          <w:sz w:val="19"/>
        </w:rPr>
        <w:t>BEGINNING</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09"/>
        <w:gridCol w:w="1797"/>
        <w:gridCol w:w="2023"/>
        <w:gridCol w:w="1476"/>
      </w:tblGrid>
      <w:tr>
        <w:trPr>
          <w:trHeight w:val="210" w:hRule="exact"/>
        </w:trPr>
        <w:tc>
          <w:tcPr>
            <w:tcW w:w="5109" w:type="dxa"/>
            <w:tcBorders>
              <w:bottom w:val="single" w:sz="4" w:space="0" w:color="C2B6A8"/>
            </w:tcBorders>
          </w:tcPr>
          <w:p>
            <w:pPr>
              <w:pStyle w:val="TableParagraph"/>
              <w:spacing w:line="214" w:lineRule="exact" w:before="0"/>
              <w:ind w:left="216"/>
              <w:rPr>
                <w:sz w:val="19"/>
              </w:rPr>
            </w:pPr>
            <w:r>
              <w:rPr>
                <w:color w:val="8A7967"/>
                <w:w w:val="95"/>
                <w:sz w:val="19"/>
              </w:rPr>
              <w:t>OF PERIOD</w:t>
            </w:r>
          </w:p>
        </w:tc>
        <w:tc>
          <w:tcPr>
            <w:tcW w:w="1797" w:type="dxa"/>
            <w:tcBorders>
              <w:bottom w:val="single" w:sz="4" w:space="0" w:color="C2B6A8"/>
            </w:tcBorders>
          </w:tcPr>
          <w:p>
            <w:pPr>
              <w:pStyle w:val="TableParagraph"/>
              <w:spacing w:line="214" w:lineRule="exact" w:before="0"/>
              <w:ind w:right="496"/>
              <w:jc w:val="right"/>
              <w:rPr>
                <w:sz w:val="19"/>
              </w:rPr>
            </w:pPr>
            <w:r>
              <w:rPr>
                <w:color w:val="231F20"/>
                <w:w w:val="97"/>
                <w:sz w:val="19"/>
                <w:u w:val="single" w:color="231F20"/>
              </w:rPr>
              <w:t> </w:t>
            </w:r>
            <w:r>
              <w:rPr>
                <w:color w:val="231F20"/>
                <w:sz w:val="19"/>
                <w:u w:val="single" w:color="231F20"/>
              </w:rPr>
              <w:t>    </w:t>
            </w:r>
            <w:r>
              <w:rPr>
                <w:color w:val="231F20"/>
                <w:w w:val="110"/>
                <w:sz w:val="19"/>
                <w:u w:val="single" w:color="231F20"/>
              </w:rPr>
              <w:t>522,995</w:t>
            </w:r>
          </w:p>
        </w:tc>
        <w:tc>
          <w:tcPr>
            <w:tcW w:w="2023" w:type="dxa"/>
            <w:tcBorders>
              <w:bottom w:val="single" w:sz="4" w:space="0" w:color="C2B6A8"/>
            </w:tcBorders>
          </w:tcPr>
          <w:p>
            <w:pPr>
              <w:pStyle w:val="TableParagraph"/>
              <w:tabs>
                <w:tab w:pos="299" w:val="left" w:leader="none"/>
              </w:tabs>
              <w:spacing w:line="214" w:lineRule="exact" w:before="0"/>
              <w:ind w:right="374"/>
              <w:jc w:val="right"/>
              <w:rPr>
                <w:sz w:val="19"/>
              </w:rPr>
            </w:pPr>
            <w:r>
              <w:rPr>
                <w:color w:val="8A7967"/>
                <w:w w:val="97"/>
                <w:sz w:val="19"/>
                <w:u w:val="single" w:color="231F20"/>
              </w:rPr>
              <w:t> </w:t>
            </w:r>
            <w:r>
              <w:rPr>
                <w:color w:val="8A7967"/>
                <w:sz w:val="19"/>
                <w:u w:val="single" w:color="231F20"/>
              </w:rPr>
              <w:tab/>
            </w:r>
            <w:r>
              <w:rPr>
                <w:color w:val="8A7967"/>
                <w:spacing w:val="9"/>
                <w:sz w:val="19"/>
                <w:u w:val="single" w:color="231F20"/>
              </w:rPr>
              <w:t>418,8</w:t>
            </w:r>
            <w:r>
              <w:rPr>
                <w:color w:val="8A7967"/>
                <w:spacing w:val="-26"/>
                <w:sz w:val="19"/>
                <w:u w:val="single" w:color="231F20"/>
              </w:rPr>
              <w:t> </w:t>
            </w:r>
            <w:r>
              <w:rPr>
                <w:color w:val="8A7967"/>
                <w:sz w:val="19"/>
                <w:u w:val="single" w:color="231F20"/>
              </w:rPr>
              <w:t>1</w:t>
            </w:r>
            <w:r>
              <w:rPr>
                <w:color w:val="8A7967"/>
                <w:spacing w:val="-25"/>
                <w:sz w:val="19"/>
                <w:u w:val="single" w:color="231F20"/>
              </w:rPr>
              <w:t> </w:t>
            </w:r>
            <w:r>
              <w:rPr>
                <w:color w:val="8A7967"/>
                <w:sz w:val="19"/>
                <w:u w:val="single" w:color="231F20"/>
              </w:rPr>
              <w:t>9</w:t>
            </w:r>
          </w:p>
        </w:tc>
        <w:tc>
          <w:tcPr>
            <w:tcW w:w="1476" w:type="dxa"/>
            <w:tcBorders>
              <w:bottom w:val="single" w:sz="4" w:space="0" w:color="C2B6A8"/>
            </w:tcBorders>
          </w:tcPr>
          <w:p>
            <w:pPr>
              <w:pStyle w:val="TableParagraph"/>
              <w:tabs>
                <w:tab w:pos="256" w:val="left" w:leader="none"/>
              </w:tabs>
              <w:spacing w:line="214" w:lineRule="exact" w:before="0"/>
              <w:ind w:right="32"/>
              <w:jc w:val="right"/>
              <w:rPr>
                <w:sz w:val="19"/>
              </w:rPr>
            </w:pPr>
            <w:r>
              <w:rPr>
                <w:color w:val="8A7967"/>
                <w:w w:val="97"/>
                <w:sz w:val="19"/>
                <w:u w:val="single" w:color="231F20"/>
              </w:rPr>
              <w:t> </w:t>
            </w:r>
            <w:r>
              <w:rPr>
                <w:color w:val="8A7967"/>
                <w:sz w:val="19"/>
                <w:u w:val="single" w:color="231F20"/>
              </w:rPr>
              <w:tab/>
            </w:r>
            <w:r>
              <w:rPr>
                <w:color w:val="8A7967"/>
                <w:spacing w:val="-3"/>
                <w:sz w:val="19"/>
                <w:u w:val="single" w:color="231F20"/>
              </w:rPr>
              <w:t>378,</w:t>
            </w:r>
            <w:r>
              <w:rPr>
                <w:color w:val="8A7967"/>
                <w:spacing w:val="-40"/>
                <w:sz w:val="19"/>
                <w:u w:val="single" w:color="231F20"/>
              </w:rPr>
              <w:t> </w:t>
            </w:r>
            <w:r>
              <w:rPr>
                <w:color w:val="8A7967"/>
                <w:sz w:val="19"/>
                <w:u w:val="single" w:color="231F20"/>
              </w:rPr>
              <w:t>5</w:t>
            </w:r>
            <w:r>
              <w:rPr>
                <w:color w:val="8A7967"/>
                <w:spacing w:val="-28"/>
                <w:sz w:val="19"/>
                <w:u w:val="single" w:color="231F20"/>
              </w:rPr>
              <w:t> </w:t>
            </w:r>
            <w:r>
              <w:rPr>
                <w:color w:val="8A7967"/>
                <w:sz w:val="19"/>
                <w:u w:val="single" w:color="231F20"/>
              </w:rPr>
              <w:t>1</w:t>
            </w:r>
            <w:r>
              <w:rPr>
                <w:color w:val="8A7967"/>
                <w:spacing w:val="-17"/>
                <w:sz w:val="19"/>
                <w:u w:val="single" w:color="231F20"/>
              </w:rPr>
              <w:t> </w:t>
            </w:r>
            <w:r>
              <w:rPr>
                <w:color w:val="8A7967"/>
                <w:sz w:val="19"/>
                <w:u w:val="single" w:color="231F20"/>
              </w:rPr>
              <w:t>1</w:t>
            </w:r>
          </w:p>
        </w:tc>
      </w:tr>
      <w:tr>
        <w:trPr>
          <w:trHeight w:val="260" w:hRule="exact"/>
        </w:trPr>
        <w:tc>
          <w:tcPr>
            <w:tcW w:w="5109" w:type="dxa"/>
            <w:tcBorders>
              <w:top w:val="single" w:sz="4" w:space="0" w:color="C2B6A8"/>
              <w:bottom w:val="single" w:sz="4" w:space="0" w:color="C2B6A8"/>
            </w:tcBorders>
          </w:tcPr>
          <w:p>
            <w:pPr>
              <w:pStyle w:val="TableParagraph"/>
              <w:ind w:left="28"/>
              <w:rPr>
                <w:sz w:val="19"/>
              </w:rPr>
            </w:pPr>
            <w:r>
              <w:rPr>
                <w:color w:val="8A7967"/>
                <w:sz w:val="19"/>
              </w:rPr>
              <w:t>CASH AND CASH EQUIVALENTS AT END OF PERIOD</w:t>
            </w:r>
          </w:p>
        </w:tc>
        <w:tc>
          <w:tcPr>
            <w:tcW w:w="1797" w:type="dxa"/>
            <w:tcBorders>
              <w:top w:val="single" w:sz="4" w:space="0" w:color="C2B6A8"/>
              <w:bottom w:val="single" w:sz="4" w:space="0" w:color="C2B6A8"/>
            </w:tcBorders>
          </w:tcPr>
          <w:p>
            <w:pPr>
              <w:pStyle w:val="TableParagraph"/>
              <w:ind w:right="496"/>
              <w:jc w:val="right"/>
              <w:rPr>
                <w:sz w:val="19"/>
              </w:rPr>
            </w:pPr>
            <w:r>
              <w:rPr>
                <w:color w:val="231F20"/>
                <w:sz w:val="19"/>
              </w:rPr>
              <w:t>$</w:t>
            </w:r>
            <w:r>
              <w:rPr>
                <w:color w:val="231F20"/>
                <w:sz w:val="19"/>
                <w:u w:val="single" w:color="231F20"/>
              </w:rPr>
              <w:t>2,279,86 1</w:t>
            </w:r>
          </w:p>
        </w:tc>
        <w:tc>
          <w:tcPr>
            <w:tcW w:w="2023" w:type="dxa"/>
            <w:tcBorders>
              <w:top w:val="single" w:sz="4" w:space="0" w:color="C2B6A8"/>
              <w:bottom w:val="single" w:sz="4" w:space="0" w:color="C2B6A8"/>
            </w:tcBorders>
          </w:tcPr>
          <w:p>
            <w:pPr>
              <w:pStyle w:val="TableParagraph"/>
              <w:tabs>
                <w:tab w:pos="351" w:val="left" w:leader="none"/>
              </w:tabs>
              <w:ind w:right="374"/>
              <w:jc w:val="right"/>
              <w:rPr>
                <w:sz w:val="19"/>
              </w:rPr>
            </w:pPr>
            <w:r>
              <w:rPr>
                <w:color w:val="8A7967"/>
                <w:w w:val="110"/>
                <w:sz w:val="19"/>
              </w:rPr>
              <w:t>$</w:t>
              <w:tab/>
            </w:r>
            <w:r>
              <w:rPr>
                <w:color w:val="8A7967"/>
                <w:spacing w:val="2"/>
                <w:w w:val="110"/>
                <w:sz w:val="19"/>
                <w:u w:val="single" w:color="231F20"/>
              </w:rPr>
              <w:t>522,995</w:t>
            </w:r>
          </w:p>
        </w:tc>
        <w:tc>
          <w:tcPr>
            <w:tcW w:w="1476" w:type="dxa"/>
            <w:tcBorders>
              <w:top w:val="single" w:sz="4" w:space="0" w:color="C2B6A8"/>
              <w:bottom w:val="single" w:sz="4" w:space="0" w:color="C2B6A8"/>
            </w:tcBorders>
          </w:tcPr>
          <w:p>
            <w:pPr>
              <w:pStyle w:val="TableParagraph"/>
              <w:ind w:right="32"/>
              <w:jc w:val="right"/>
              <w:rPr>
                <w:sz w:val="19"/>
              </w:rPr>
            </w:pPr>
            <w:r>
              <w:rPr>
                <w:color w:val="8A7967"/>
                <w:w w:val="105"/>
                <w:sz w:val="19"/>
              </w:rPr>
              <w:t>$   </w:t>
            </w:r>
            <w:r>
              <w:rPr>
                <w:color w:val="8A7967"/>
                <w:w w:val="105"/>
                <w:sz w:val="19"/>
                <w:u w:val="single" w:color="231F20"/>
              </w:rPr>
              <w:t>418,81 9</w:t>
            </w:r>
          </w:p>
        </w:tc>
      </w:tr>
      <w:tr>
        <w:trPr>
          <w:trHeight w:val="780" w:hRule="exact"/>
        </w:trPr>
        <w:tc>
          <w:tcPr>
            <w:tcW w:w="5109" w:type="dxa"/>
            <w:tcBorders>
              <w:top w:val="single" w:sz="4" w:space="0" w:color="C2B6A8"/>
              <w:bottom w:val="single" w:sz="4" w:space="0" w:color="C2B6A8"/>
            </w:tcBorders>
          </w:tcPr>
          <w:p>
            <w:pPr>
              <w:pStyle w:val="TableParagraph"/>
              <w:spacing w:before="4"/>
              <w:rPr>
                <w:sz w:val="26"/>
              </w:rPr>
            </w:pPr>
          </w:p>
          <w:p>
            <w:pPr>
              <w:pStyle w:val="TableParagraph"/>
              <w:spacing w:before="0"/>
              <w:ind w:left="28"/>
              <w:rPr>
                <w:sz w:val="19"/>
              </w:rPr>
            </w:pPr>
            <w:r>
              <w:rPr>
                <w:color w:val="8A7967"/>
                <w:sz w:val="19"/>
              </w:rPr>
              <w:t>CASH PAYMENTS FOR:</w:t>
            </w:r>
          </w:p>
          <w:p>
            <w:pPr>
              <w:pStyle w:val="TableParagraph"/>
              <w:spacing w:before="41"/>
              <w:ind w:left="208"/>
              <w:rPr>
                <w:sz w:val="19"/>
              </w:rPr>
            </w:pPr>
            <w:r>
              <w:rPr>
                <w:color w:val="8A7967"/>
                <w:w w:val="110"/>
                <w:sz w:val="19"/>
              </w:rPr>
              <w:t>Interest, net of amount capitalized</w:t>
            </w:r>
          </w:p>
        </w:tc>
        <w:tc>
          <w:tcPr>
            <w:tcW w:w="1797"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tabs>
                <w:tab w:pos="436" w:val="left" w:leader="none"/>
              </w:tabs>
              <w:spacing w:before="0"/>
              <w:ind w:right="496"/>
              <w:jc w:val="right"/>
              <w:rPr>
                <w:sz w:val="19"/>
              </w:rPr>
            </w:pPr>
            <w:r>
              <w:rPr>
                <w:color w:val="231F20"/>
                <w:w w:val="110"/>
                <w:sz w:val="19"/>
              </w:rPr>
              <w:t>$</w:t>
              <w:tab/>
            </w:r>
            <w:r>
              <w:rPr>
                <w:color w:val="231F20"/>
                <w:spacing w:val="-5"/>
                <w:w w:val="110"/>
                <w:sz w:val="19"/>
              </w:rPr>
              <w:t>47,682</w:t>
            </w:r>
          </w:p>
        </w:tc>
        <w:tc>
          <w:tcPr>
            <w:tcW w:w="2023"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tabs>
                <w:tab w:pos="476" w:val="left" w:leader="none"/>
              </w:tabs>
              <w:spacing w:before="0"/>
              <w:ind w:right="373"/>
              <w:jc w:val="right"/>
              <w:rPr>
                <w:sz w:val="19"/>
              </w:rPr>
            </w:pPr>
            <w:r>
              <w:rPr>
                <w:color w:val="8A7967"/>
                <w:w w:val="110"/>
                <w:sz w:val="19"/>
              </w:rPr>
              <w:t>$</w:t>
              <w:tab/>
            </w:r>
            <w:r>
              <w:rPr>
                <w:color w:val="8A7967"/>
                <w:spacing w:val="2"/>
                <w:w w:val="110"/>
                <w:sz w:val="19"/>
              </w:rPr>
              <w:t>36,946</w:t>
            </w:r>
          </w:p>
        </w:tc>
        <w:tc>
          <w:tcPr>
            <w:tcW w:w="1476"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tabs>
                <w:tab w:pos="410" w:val="left" w:leader="none"/>
              </w:tabs>
              <w:spacing w:before="0"/>
              <w:ind w:right="33"/>
              <w:jc w:val="right"/>
              <w:rPr>
                <w:sz w:val="19"/>
              </w:rPr>
            </w:pPr>
            <w:r>
              <w:rPr>
                <w:color w:val="8A7967"/>
                <w:w w:val="110"/>
                <w:sz w:val="19"/>
              </w:rPr>
              <w:t>$</w:t>
              <w:tab/>
            </w:r>
            <w:r>
              <w:rPr>
                <w:color w:val="8A7967"/>
                <w:spacing w:val="-1"/>
                <w:w w:val="110"/>
                <w:sz w:val="19"/>
              </w:rPr>
              <w:t>26,604</w:t>
            </w:r>
          </w:p>
        </w:tc>
      </w:tr>
      <w:tr>
        <w:trPr>
          <w:trHeight w:val="257" w:hRule="exact"/>
        </w:trPr>
        <w:tc>
          <w:tcPr>
            <w:tcW w:w="5109" w:type="dxa"/>
            <w:tcBorders>
              <w:top w:val="single" w:sz="4" w:space="0" w:color="C2B6A8"/>
              <w:bottom w:val="single" w:sz="4" w:space="0" w:color="C2B6A8"/>
            </w:tcBorders>
          </w:tcPr>
          <w:p>
            <w:pPr>
              <w:pStyle w:val="TableParagraph"/>
              <w:ind w:left="208"/>
              <w:rPr>
                <w:sz w:val="19"/>
              </w:rPr>
            </w:pPr>
            <w:r>
              <w:rPr>
                <w:color w:val="8A7967"/>
                <w:w w:val="105"/>
                <w:sz w:val="19"/>
              </w:rPr>
              <w:t>Income taxes</w:t>
            </w:r>
          </w:p>
        </w:tc>
        <w:tc>
          <w:tcPr>
            <w:tcW w:w="1797" w:type="dxa"/>
            <w:tcBorders>
              <w:top w:val="single" w:sz="4" w:space="0" w:color="C2B6A8"/>
              <w:bottom w:val="single" w:sz="4" w:space="0" w:color="C2B6A8"/>
            </w:tcBorders>
          </w:tcPr>
          <w:p>
            <w:pPr>
              <w:pStyle w:val="TableParagraph"/>
              <w:tabs>
                <w:tab w:pos="417" w:val="left" w:leader="none"/>
              </w:tabs>
              <w:ind w:right="496"/>
              <w:jc w:val="right"/>
              <w:rPr>
                <w:sz w:val="19"/>
              </w:rPr>
            </w:pPr>
            <w:r>
              <w:rPr>
                <w:color w:val="231F20"/>
                <w:w w:val="110"/>
                <w:sz w:val="19"/>
              </w:rPr>
              <w:t>$</w:t>
              <w:tab/>
              <w:t>65,905</w:t>
            </w:r>
          </w:p>
        </w:tc>
        <w:tc>
          <w:tcPr>
            <w:tcW w:w="2023" w:type="dxa"/>
            <w:tcBorders>
              <w:top w:val="single" w:sz="4" w:space="0" w:color="C2B6A8"/>
              <w:bottom w:val="single" w:sz="4" w:space="0" w:color="C2B6A8"/>
            </w:tcBorders>
          </w:tcPr>
          <w:p>
            <w:pPr>
              <w:pStyle w:val="TableParagraph"/>
              <w:tabs>
                <w:tab w:pos="373" w:val="left" w:leader="none"/>
              </w:tabs>
              <w:ind w:right="373"/>
              <w:jc w:val="right"/>
              <w:rPr>
                <w:sz w:val="19"/>
              </w:rPr>
            </w:pPr>
            <w:r>
              <w:rPr>
                <w:color w:val="8A7967"/>
                <w:sz w:val="19"/>
              </w:rPr>
              <w:t>$</w:t>
              <w:tab/>
              <w:t>1</w:t>
            </w:r>
            <w:r>
              <w:rPr>
                <w:color w:val="8A7967"/>
                <w:spacing w:val="33"/>
                <w:sz w:val="19"/>
              </w:rPr>
              <w:t> </w:t>
            </w:r>
            <w:r>
              <w:rPr>
                <w:color w:val="8A7967"/>
                <w:sz w:val="19"/>
              </w:rPr>
              <w:t>50,000</w:t>
            </w:r>
          </w:p>
        </w:tc>
        <w:tc>
          <w:tcPr>
            <w:tcW w:w="1476" w:type="dxa"/>
            <w:tcBorders>
              <w:top w:val="single" w:sz="4" w:space="0" w:color="C2B6A8"/>
              <w:bottom w:val="single" w:sz="4" w:space="0" w:color="C2B6A8"/>
            </w:tcBorders>
          </w:tcPr>
          <w:p>
            <w:pPr>
              <w:pStyle w:val="TableParagraph"/>
              <w:tabs>
                <w:tab w:pos="323" w:val="left" w:leader="none"/>
              </w:tabs>
              <w:ind w:right="33"/>
              <w:jc w:val="right"/>
              <w:rPr>
                <w:sz w:val="19"/>
              </w:rPr>
            </w:pPr>
            <w:r>
              <w:rPr>
                <w:color w:val="8A7967"/>
                <w:sz w:val="19"/>
              </w:rPr>
              <w:t>$</w:t>
              <w:tab/>
              <w:t>1</w:t>
            </w:r>
            <w:r>
              <w:rPr>
                <w:color w:val="8A7967"/>
                <w:spacing w:val="-34"/>
                <w:sz w:val="19"/>
              </w:rPr>
              <w:t> </w:t>
            </w:r>
            <w:r>
              <w:rPr>
                <w:color w:val="8A7967"/>
                <w:sz w:val="19"/>
              </w:rPr>
              <w:t>3</w:t>
            </w:r>
            <w:r>
              <w:rPr>
                <w:color w:val="8A7967"/>
                <w:spacing w:val="-36"/>
                <w:sz w:val="19"/>
              </w:rPr>
              <w:t> </w:t>
            </w:r>
            <w:r>
              <w:rPr>
                <w:color w:val="8A7967"/>
                <w:sz w:val="19"/>
              </w:rPr>
              <w:t>1</w:t>
            </w:r>
            <w:r>
              <w:rPr>
                <w:color w:val="8A7967"/>
                <w:spacing w:val="-41"/>
                <w:sz w:val="19"/>
              </w:rPr>
              <w:t> </w:t>
            </w:r>
            <w:r>
              <w:rPr>
                <w:color w:val="8A7967"/>
                <w:sz w:val="19"/>
              </w:rPr>
              <w:t>,968</w:t>
            </w:r>
          </w:p>
        </w:tc>
      </w:tr>
    </w:tbl>
    <w:p>
      <w:pPr>
        <w:pStyle w:val="BodyText"/>
        <w:rPr>
          <w:sz w:val="20"/>
        </w:rPr>
      </w:pPr>
    </w:p>
    <w:p>
      <w:pPr>
        <w:pStyle w:val="BodyText"/>
        <w:spacing w:before="1"/>
        <w:rPr>
          <w:sz w:val="16"/>
        </w:rPr>
      </w:pPr>
    </w:p>
    <w:p>
      <w:pPr>
        <w:pStyle w:val="BodyText"/>
        <w:ind w:left="139"/>
      </w:pPr>
      <w:r>
        <w:rPr>
          <w:color w:val="8A7967"/>
        </w:rPr>
        <w:t>See  accompanying  notes.</w:t>
      </w:r>
    </w:p>
    <w:p>
      <w:pPr>
        <w:spacing w:after="0"/>
        <w:sectPr>
          <w:pgSz w:w="12240" w:h="15840"/>
          <w:pgMar w:header="820" w:footer="0" w:top="2000" w:bottom="280" w:left="780" w:right="140"/>
        </w:sectPr>
      </w:pPr>
    </w:p>
    <w:p>
      <w:pPr>
        <w:pStyle w:val="BodyText"/>
        <w:spacing w:before="7"/>
        <w:rPr>
          <w:sz w:val="28"/>
        </w:rPr>
      </w:pPr>
    </w:p>
    <w:p>
      <w:pPr>
        <w:spacing w:after="0"/>
        <w:rPr>
          <w:sz w:val="28"/>
        </w:rPr>
        <w:sectPr>
          <w:headerReference w:type="even" r:id="rId33"/>
          <w:headerReference w:type="default" r:id="rId34"/>
          <w:pgSz w:w="12240" w:h="15840"/>
          <w:pgMar w:header="859" w:footer="0" w:top="1320" w:bottom="280" w:left="100" w:right="780"/>
          <w:pgNumType w:start="12"/>
        </w:sectPr>
      </w:pPr>
    </w:p>
    <w:p>
      <w:pPr>
        <w:pStyle w:val="Heading4"/>
      </w:pPr>
      <w:bookmarkStart w:name="Footnotes to Consolidated Financial Stat" w:id="11"/>
      <w:bookmarkEnd w:id="11"/>
      <w:r>
        <w:rPr>
          <w:b w:val="0"/>
        </w:rPr>
      </w:r>
      <w:r>
        <w:rPr>
          <w:color w:val="8A7967"/>
        </w:rPr>
        <w:t>NOTES TO  CONSOLIDATED FINANCIAL STATEMENTS</w:t>
      </w:r>
    </w:p>
    <w:p>
      <w:pPr>
        <w:spacing w:before="9"/>
        <w:ind w:left="800" w:right="0" w:firstLine="0"/>
        <w:jc w:val="left"/>
        <w:rPr>
          <w:b/>
          <w:sz w:val="18"/>
        </w:rPr>
      </w:pPr>
      <w:r>
        <w:rPr>
          <w:b/>
          <w:color w:val="8A7967"/>
          <w:sz w:val="18"/>
        </w:rPr>
        <w:t>December 31, 2001</w:t>
      </w:r>
    </w:p>
    <w:p>
      <w:pPr>
        <w:pStyle w:val="BodyText"/>
        <w:spacing w:before="8"/>
        <w:rPr>
          <w:b/>
          <w:sz w:val="22"/>
        </w:rPr>
      </w:pPr>
    </w:p>
    <w:p>
      <w:pPr>
        <w:pStyle w:val="ListParagraph"/>
        <w:numPr>
          <w:ilvl w:val="2"/>
          <w:numId w:val="5"/>
        </w:numPr>
        <w:tabs>
          <w:tab w:pos="943" w:val="left" w:leader="none"/>
        </w:tabs>
        <w:spacing w:line="240" w:lineRule="auto" w:before="0" w:after="0"/>
        <w:ind w:left="280" w:right="0" w:firstLine="520"/>
        <w:jc w:val="left"/>
        <w:rPr>
          <w:sz w:val="15"/>
        </w:rPr>
      </w:pPr>
      <w:r>
        <w:rPr>
          <w:color w:val="8A7967"/>
          <w:sz w:val="15"/>
        </w:rPr>
        <w:t>SUMMARY</w:t>
      </w:r>
      <w:r>
        <w:rPr>
          <w:color w:val="8A7967"/>
          <w:spacing w:val="-10"/>
          <w:sz w:val="15"/>
        </w:rPr>
        <w:t> </w:t>
      </w:r>
      <w:r>
        <w:rPr>
          <w:color w:val="8A7967"/>
          <w:sz w:val="15"/>
        </w:rPr>
        <w:t>OF</w:t>
      </w:r>
      <w:r>
        <w:rPr>
          <w:color w:val="8A7967"/>
          <w:spacing w:val="-10"/>
          <w:sz w:val="15"/>
        </w:rPr>
        <w:t> </w:t>
      </w:r>
      <w:r>
        <w:rPr>
          <w:color w:val="8A7967"/>
          <w:sz w:val="15"/>
        </w:rPr>
        <w:t>SIGNIFICANT</w:t>
      </w:r>
      <w:r>
        <w:rPr>
          <w:color w:val="8A7967"/>
          <w:spacing w:val="-10"/>
          <w:sz w:val="15"/>
        </w:rPr>
        <w:t> </w:t>
      </w:r>
      <w:r>
        <w:rPr>
          <w:color w:val="8A7967"/>
          <w:sz w:val="15"/>
        </w:rPr>
        <w:t>ACCOUNTING</w:t>
      </w:r>
      <w:r>
        <w:rPr>
          <w:color w:val="8A7967"/>
          <w:spacing w:val="-10"/>
          <w:sz w:val="15"/>
        </w:rPr>
        <w:t> </w:t>
      </w:r>
      <w:r>
        <w:rPr>
          <w:color w:val="8A7967"/>
          <w:sz w:val="15"/>
        </w:rPr>
        <w:t>POLICIES</w:t>
      </w:r>
    </w:p>
    <w:p>
      <w:pPr>
        <w:pStyle w:val="BodyText"/>
        <w:spacing w:line="307" w:lineRule="auto" w:before="47"/>
        <w:ind w:left="799" w:firstLine="180"/>
        <w:jc w:val="both"/>
      </w:pPr>
      <w:r>
        <w:rPr>
          <w:color w:val="231F20"/>
          <w:w w:val="105"/>
        </w:rPr>
        <w:t>BASIS OF PRESENTATION Southwest Airlines Co. (Southwest) is a major domestic airline that provides primarily shorthaul, high-frequency, point-to-point, low-fare service. The consolidated financial statements include the accounts of Southwest and its wholly owned subsidiaries  (the Company). All significant intercompany balances and transactions have been eliminated. The preparation of financial statements in conformity with accounting principles generally accepted in the United States requires management to make estimates and assumptions that </w:t>
      </w:r>
      <w:r>
        <w:rPr>
          <w:color w:val="231F20"/>
          <w:spacing w:val="4"/>
          <w:w w:val="105"/>
        </w:rPr>
        <w:t>affect the </w:t>
      </w:r>
      <w:r>
        <w:rPr>
          <w:color w:val="231F20"/>
          <w:spacing w:val="5"/>
          <w:w w:val="105"/>
        </w:rPr>
        <w:t>amounts </w:t>
      </w:r>
      <w:r>
        <w:rPr>
          <w:color w:val="231F20"/>
          <w:spacing w:val="4"/>
          <w:w w:val="105"/>
        </w:rPr>
        <w:t>reported </w:t>
      </w:r>
      <w:r>
        <w:rPr>
          <w:color w:val="231F20"/>
          <w:spacing w:val="3"/>
          <w:w w:val="105"/>
        </w:rPr>
        <w:t>in </w:t>
      </w:r>
      <w:r>
        <w:rPr>
          <w:color w:val="231F20"/>
          <w:spacing w:val="4"/>
          <w:w w:val="105"/>
        </w:rPr>
        <w:t>the </w:t>
      </w:r>
      <w:r>
        <w:rPr>
          <w:color w:val="231F20"/>
          <w:spacing w:val="5"/>
          <w:w w:val="105"/>
        </w:rPr>
        <w:t>financial </w:t>
      </w:r>
      <w:r>
        <w:rPr>
          <w:color w:val="231F20"/>
          <w:spacing w:val="4"/>
          <w:w w:val="105"/>
        </w:rPr>
        <w:t>statements </w:t>
      </w:r>
      <w:r>
        <w:rPr>
          <w:color w:val="231F20"/>
          <w:spacing w:val="6"/>
          <w:w w:val="105"/>
        </w:rPr>
        <w:t>and </w:t>
      </w:r>
      <w:r>
        <w:rPr>
          <w:color w:val="231F20"/>
          <w:w w:val="105"/>
        </w:rPr>
        <w:t>accompanying notes. Actual results could differ from these estimates. Certain prior year amounts have been restated to conform to  </w:t>
      </w:r>
      <w:r>
        <w:rPr>
          <w:color w:val="231F20"/>
          <w:spacing w:val="2"/>
          <w:w w:val="105"/>
        </w:rPr>
        <w:t>the  </w:t>
      </w:r>
      <w:r>
        <w:rPr>
          <w:color w:val="231F20"/>
          <w:w w:val="105"/>
        </w:rPr>
        <w:t>current  year </w:t>
      </w:r>
      <w:r>
        <w:rPr>
          <w:color w:val="231F20"/>
          <w:spacing w:val="3"/>
          <w:w w:val="105"/>
        </w:rPr>
        <w:t> </w:t>
      </w:r>
      <w:r>
        <w:rPr>
          <w:color w:val="231F20"/>
          <w:w w:val="105"/>
        </w:rPr>
        <w:t>presentation.</w:t>
      </w:r>
    </w:p>
    <w:p>
      <w:pPr>
        <w:pStyle w:val="BodyText"/>
        <w:spacing w:before="1"/>
        <w:rPr>
          <w:sz w:val="19"/>
        </w:rPr>
      </w:pPr>
    </w:p>
    <w:p>
      <w:pPr>
        <w:pStyle w:val="BodyText"/>
        <w:spacing w:line="307" w:lineRule="auto"/>
        <w:ind w:left="799" w:firstLine="180"/>
        <w:jc w:val="both"/>
      </w:pPr>
      <w:r>
        <w:rPr>
          <w:color w:val="231F20"/>
          <w:w w:val="105"/>
        </w:rPr>
        <w:t>CASH AND CASH EQUIVALENTS Cash </w:t>
      </w:r>
      <w:r>
        <w:rPr>
          <w:color w:val="231F20"/>
          <w:spacing w:val="2"/>
          <w:w w:val="105"/>
        </w:rPr>
        <w:t>equivalents consist </w:t>
      </w:r>
      <w:r>
        <w:rPr>
          <w:color w:val="231F20"/>
          <w:w w:val="105"/>
        </w:rPr>
        <w:t>of certificates of deposit and investment grade commercial paper issued   by </w:t>
      </w:r>
      <w:r>
        <w:rPr>
          <w:color w:val="231F20"/>
          <w:spacing w:val="3"/>
          <w:w w:val="105"/>
        </w:rPr>
        <w:t>major </w:t>
      </w:r>
      <w:r>
        <w:rPr>
          <w:color w:val="231F20"/>
          <w:spacing w:val="2"/>
          <w:w w:val="105"/>
        </w:rPr>
        <w:t>corporations and </w:t>
      </w:r>
      <w:r>
        <w:rPr>
          <w:color w:val="231F20"/>
          <w:spacing w:val="3"/>
          <w:w w:val="105"/>
        </w:rPr>
        <w:t>financial institutions. </w:t>
      </w:r>
      <w:r>
        <w:rPr>
          <w:color w:val="231F20"/>
          <w:spacing w:val="2"/>
          <w:w w:val="105"/>
        </w:rPr>
        <w:t>Cash and </w:t>
      </w:r>
      <w:r>
        <w:rPr>
          <w:color w:val="231F20"/>
          <w:spacing w:val="3"/>
          <w:w w:val="105"/>
        </w:rPr>
        <w:t>cash </w:t>
      </w:r>
      <w:r>
        <w:rPr>
          <w:color w:val="231F20"/>
          <w:w w:val="105"/>
        </w:rPr>
        <w:t>equivalents are highly liquid and generally have original maturities of three months or less. Cash and cash equivalents are carried at cost, which approximates market </w:t>
      </w:r>
      <w:r>
        <w:rPr>
          <w:color w:val="231F20"/>
          <w:spacing w:val="11"/>
          <w:w w:val="105"/>
        </w:rPr>
        <w:t> </w:t>
      </w:r>
      <w:r>
        <w:rPr>
          <w:color w:val="231F20"/>
          <w:w w:val="105"/>
        </w:rPr>
        <w:t>value.</w:t>
      </w:r>
    </w:p>
    <w:p>
      <w:pPr>
        <w:pStyle w:val="BodyText"/>
        <w:spacing w:before="1"/>
        <w:rPr>
          <w:sz w:val="19"/>
        </w:rPr>
      </w:pPr>
    </w:p>
    <w:p>
      <w:pPr>
        <w:pStyle w:val="BodyText"/>
        <w:spacing w:line="307" w:lineRule="auto"/>
        <w:ind w:left="799" w:right="6" w:firstLine="180"/>
        <w:jc w:val="both"/>
      </w:pPr>
      <w:r>
        <w:rPr>
          <w:color w:val="231F20"/>
          <w:w w:val="105"/>
        </w:rPr>
        <w:t>INVENTORIES Inventories of flight equipment expendable parts, materials, and supplies are carried at average cost. These items are generally charged to expense when issued for  use.</w:t>
      </w:r>
    </w:p>
    <w:p>
      <w:pPr>
        <w:pStyle w:val="BodyText"/>
        <w:spacing w:before="1"/>
        <w:rPr>
          <w:sz w:val="19"/>
        </w:rPr>
      </w:pPr>
    </w:p>
    <w:p>
      <w:pPr>
        <w:pStyle w:val="BodyText"/>
        <w:spacing w:line="307" w:lineRule="auto"/>
        <w:ind w:left="799" w:right="1" w:firstLine="180"/>
        <w:jc w:val="both"/>
      </w:pPr>
      <w:r>
        <w:rPr>
          <w:color w:val="231F20"/>
          <w:w w:val="110"/>
        </w:rPr>
        <w:t>PROPERTY AND EQUIPMENT Depreciation is provided by </w:t>
      </w:r>
      <w:r>
        <w:rPr>
          <w:color w:val="231F20"/>
          <w:spacing w:val="2"/>
          <w:w w:val="110"/>
        </w:rPr>
        <w:t>the </w:t>
      </w:r>
      <w:r>
        <w:rPr>
          <w:color w:val="231F20"/>
          <w:w w:val="110"/>
        </w:rPr>
        <w:t>straight-line</w:t>
      </w:r>
      <w:r>
        <w:rPr>
          <w:color w:val="231F20"/>
          <w:spacing w:val="-7"/>
          <w:w w:val="110"/>
        </w:rPr>
        <w:t> </w:t>
      </w:r>
      <w:r>
        <w:rPr>
          <w:color w:val="231F20"/>
          <w:w w:val="110"/>
        </w:rPr>
        <w:t>method</w:t>
      </w:r>
      <w:r>
        <w:rPr>
          <w:color w:val="231F20"/>
          <w:spacing w:val="-7"/>
          <w:w w:val="110"/>
        </w:rPr>
        <w:t> </w:t>
      </w:r>
      <w:r>
        <w:rPr>
          <w:color w:val="231F20"/>
          <w:w w:val="110"/>
        </w:rPr>
        <w:t>to</w:t>
      </w:r>
      <w:r>
        <w:rPr>
          <w:color w:val="231F20"/>
          <w:spacing w:val="-7"/>
          <w:w w:val="110"/>
        </w:rPr>
        <w:t> </w:t>
      </w:r>
      <w:r>
        <w:rPr>
          <w:color w:val="231F20"/>
          <w:w w:val="110"/>
        </w:rPr>
        <w:t>estimated</w:t>
      </w:r>
      <w:r>
        <w:rPr>
          <w:color w:val="231F20"/>
          <w:spacing w:val="-7"/>
          <w:w w:val="110"/>
        </w:rPr>
        <w:t> </w:t>
      </w:r>
      <w:r>
        <w:rPr>
          <w:color w:val="231F20"/>
          <w:w w:val="110"/>
        </w:rPr>
        <w:t>residual</w:t>
      </w:r>
      <w:r>
        <w:rPr>
          <w:color w:val="231F20"/>
          <w:spacing w:val="-7"/>
          <w:w w:val="110"/>
        </w:rPr>
        <w:t> </w:t>
      </w:r>
      <w:r>
        <w:rPr>
          <w:color w:val="231F20"/>
          <w:w w:val="110"/>
        </w:rPr>
        <w:t>values</w:t>
      </w:r>
      <w:r>
        <w:rPr>
          <w:color w:val="231F20"/>
          <w:spacing w:val="-7"/>
          <w:w w:val="110"/>
        </w:rPr>
        <w:t> </w:t>
      </w:r>
      <w:r>
        <w:rPr>
          <w:color w:val="231F20"/>
          <w:w w:val="110"/>
        </w:rPr>
        <w:t>over</w:t>
      </w:r>
      <w:r>
        <w:rPr>
          <w:color w:val="231F20"/>
          <w:spacing w:val="-7"/>
          <w:w w:val="110"/>
        </w:rPr>
        <w:t> </w:t>
      </w:r>
      <w:r>
        <w:rPr>
          <w:color w:val="231F20"/>
          <w:w w:val="110"/>
        </w:rPr>
        <w:t>periods</w:t>
      </w:r>
      <w:r>
        <w:rPr>
          <w:color w:val="231F20"/>
          <w:spacing w:val="-7"/>
          <w:w w:val="110"/>
        </w:rPr>
        <w:t> </w:t>
      </w:r>
      <w:r>
        <w:rPr>
          <w:color w:val="231F20"/>
          <w:w w:val="110"/>
        </w:rPr>
        <w:t>ranging from 20 to 25 years for flight equipment and 3 to 30 years for ground property and equipment. See Note 2 for further information on aircraft depreciation.</w:t>
      </w:r>
      <w:r>
        <w:rPr>
          <w:color w:val="231F20"/>
          <w:spacing w:val="-11"/>
          <w:w w:val="110"/>
        </w:rPr>
        <w:t> </w:t>
      </w:r>
      <w:r>
        <w:rPr>
          <w:color w:val="231F20"/>
          <w:w w:val="110"/>
        </w:rPr>
        <w:t>Property</w:t>
      </w:r>
      <w:r>
        <w:rPr>
          <w:color w:val="231F20"/>
          <w:spacing w:val="-11"/>
          <w:w w:val="110"/>
        </w:rPr>
        <w:t> </w:t>
      </w:r>
      <w:r>
        <w:rPr>
          <w:color w:val="231F20"/>
          <w:w w:val="110"/>
        </w:rPr>
        <w:t>under</w:t>
      </w:r>
      <w:r>
        <w:rPr>
          <w:color w:val="231F20"/>
          <w:spacing w:val="-11"/>
          <w:w w:val="110"/>
        </w:rPr>
        <w:t> </w:t>
      </w:r>
      <w:r>
        <w:rPr>
          <w:color w:val="231F20"/>
          <w:w w:val="110"/>
        </w:rPr>
        <w:t>capital</w:t>
      </w:r>
      <w:r>
        <w:rPr>
          <w:color w:val="231F20"/>
          <w:spacing w:val="-11"/>
          <w:w w:val="110"/>
        </w:rPr>
        <w:t> </w:t>
      </w:r>
      <w:r>
        <w:rPr>
          <w:color w:val="231F20"/>
          <w:w w:val="110"/>
        </w:rPr>
        <w:t>leases</w:t>
      </w:r>
      <w:r>
        <w:rPr>
          <w:color w:val="231F20"/>
          <w:spacing w:val="-11"/>
          <w:w w:val="110"/>
        </w:rPr>
        <w:t> </w:t>
      </w:r>
      <w:r>
        <w:rPr>
          <w:color w:val="231F20"/>
          <w:w w:val="110"/>
        </w:rPr>
        <w:t>and</w:t>
      </w:r>
      <w:r>
        <w:rPr>
          <w:color w:val="231F20"/>
          <w:spacing w:val="-11"/>
          <w:w w:val="110"/>
        </w:rPr>
        <w:t> </w:t>
      </w:r>
      <w:r>
        <w:rPr>
          <w:color w:val="231F20"/>
          <w:w w:val="110"/>
        </w:rPr>
        <w:t>related</w:t>
      </w:r>
      <w:r>
        <w:rPr>
          <w:color w:val="231F20"/>
          <w:spacing w:val="-11"/>
          <w:w w:val="110"/>
        </w:rPr>
        <w:t> </w:t>
      </w:r>
      <w:r>
        <w:rPr>
          <w:color w:val="231F20"/>
          <w:w w:val="110"/>
        </w:rPr>
        <w:t>obligations</w:t>
      </w:r>
      <w:r>
        <w:rPr>
          <w:color w:val="231F20"/>
          <w:spacing w:val="-11"/>
          <w:w w:val="110"/>
        </w:rPr>
        <w:t> </w:t>
      </w:r>
      <w:r>
        <w:rPr>
          <w:color w:val="231F20"/>
          <w:w w:val="110"/>
        </w:rPr>
        <w:t>are recorded at an amount equal to the present value of future minimum lease</w:t>
      </w:r>
      <w:r>
        <w:rPr>
          <w:color w:val="231F20"/>
          <w:spacing w:val="-5"/>
          <w:w w:val="110"/>
        </w:rPr>
        <w:t> </w:t>
      </w:r>
      <w:r>
        <w:rPr>
          <w:color w:val="231F20"/>
          <w:w w:val="110"/>
        </w:rPr>
        <w:t>payments</w:t>
      </w:r>
      <w:r>
        <w:rPr>
          <w:color w:val="231F20"/>
          <w:spacing w:val="-5"/>
          <w:w w:val="110"/>
        </w:rPr>
        <w:t> </w:t>
      </w:r>
      <w:r>
        <w:rPr>
          <w:color w:val="231F20"/>
          <w:w w:val="110"/>
        </w:rPr>
        <w:t>computed</w:t>
      </w:r>
      <w:r>
        <w:rPr>
          <w:color w:val="231F20"/>
          <w:spacing w:val="-5"/>
          <w:w w:val="110"/>
        </w:rPr>
        <w:t> </w:t>
      </w:r>
      <w:r>
        <w:rPr>
          <w:color w:val="231F20"/>
          <w:w w:val="110"/>
        </w:rPr>
        <w:t>on</w:t>
      </w:r>
      <w:r>
        <w:rPr>
          <w:color w:val="231F20"/>
          <w:spacing w:val="-5"/>
          <w:w w:val="110"/>
        </w:rPr>
        <w:t> </w:t>
      </w:r>
      <w:r>
        <w:rPr>
          <w:color w:val="231F20"/>
          <w:w w:val="110"/>
        </w:rPr>
        <w:t>the</w:t>
      </w:r>
      <w:r>
        <w:rPr>
          <w:color w:val="231F20"/>
          <w:spacing w:val="-5"/>
          <w:w w:val="110"/>
        </w:rPr>
        <w:t> </w:t>
      </w:r>
      <w:r>
        <w:rPr>
          <w:color w:val="231F20"/>
          <w:w w:val="110"/>
        </w:rPr>
        <w:t>basis</w:t>
      </w:r>
      <w:r>
        <w:rPr>
          <w:color w:val="231F20"/>
          <w:spacing w:val="-5"/>
          <w:w w:val="110"/>
        </w:rPr>
        <w:t> </w:t>
      </w:r>
      <w:r>
        <w:rPr>
          <w:color w:val="231F20"/>
          <w:w w:val="110"/>
        </w:rPr>
        <w:t>of</w:t>
      </w:r>
      <w:r>
        <w:rPr>
          <w:color w:val="231F20"/>
          <w:spacing w:val="-5"/>
          <w:w w:val="110"/>
        </w:rPr>
        <w:t> </w:t>
      </w:r>
      <w:r>
        <w:rPr>
          <w:color w:val="231F20"/>
          <w:w w:val="110"/>
        </w:rPr>
        <w:t>the</w:t>
      </w:r>
      <w:r>
        <w:rPr>
          <w:color w:val="231F20"/>
          <w:spacing w:val="-5"/>
          <w:w w:val="110"/>
        </w:rPr>
        <w:t> </w:t>
      </w:r>
      <w:r>
        <w:rPr>
          <w:color w:val="231F20"/>
          <w:w w:val="110"/>
        </w:rPr>
        <w:t>Company’s</w:t>
      </w:r>
      <w:r>
        <w:rPr>
          <w:color w:val="231F20"/>
          <w:spacing w:val="-5"/>
          <w:w w:val="110"/>
        </w:rPr>
        <w:t> </w:t>
      </w:r>
      <w:r>
        <w:rPr>
          <w:color w:val="231F20"/>
          <w:w w:val="110"/>
        </w:rPr>
        <w:t>incremental borrowing rate </w:t>
      </w:r>
      <w:r>
        <w:rPr>
          <w:color w:val="231F20"/>
          <w:spacing w:val="-5"/>
          <w:w w:val="110"/>
        </w:rPr>
        <w:t>or, </w:t>
      </w:r>
      <w:r>
        <w:rPr>
          <w:color w:val="231F20"/>
          <w:w w:val="110"/>
        </w:rPr>
        <w:t>when known, the interest rate implicit in the lease. Amortization of property under capital leases is on a straight-line  basis</w:t>
      </w:r>
      <w:r>
        <w:rPr>
          <w:color w:val="231F20"/>
          <w:spacing w:val="-11"/>
          <w:w w:val="110"/>
        </w:rPr>
        <w:t> </w:t>
      </w:r>
      <w:r>
        <w:rPr>
          <w:color w:val="231F20"/>
          <w:w w:val="110"/>
        </w:rPr>
        <w:t>over</w:t>
      </w:r>
      <w:r>
        <w:rPr>
          <w:color w:val="231F20"/>
          <w:spacing w:val="-11"/>
          <w:w w:val="110"/>
        </w:rPr>
        <w:t> </w:t>
      </w:r>
      <w:r>
        <w:rPr>
          <w:color w:val="231F20"/>
          <w:w w:val="110"/>
        </w:rPr>
        <w:t>the</w:t>
      </w:r>
      <w:r>
        <w:rPr>
          <w:color w:val="231F20"/>
          <w:spacing w:val="-11"/>
          <w:w w:val="110"/>
        </w:rPr>
        <w:t> </w:t>
      </w:r>
      <w:r>
        <w:rPr>
          <w:color w:val="231F20"/>
          <w:w w:val="110"/>
        </w:rPr>
        <w:t>lease</w:t>
      </w:r>
      <w:r>
        <w:rPr>
          <w:color w:val="231F20"/>
          <w:spacing w:val="-11"/>
          <w:w w:val="110"/>
        </w:rPr>
        <w:t> </w:t>
      </w:r>
      <w:r>
        <w:rPr>
          <w:color w:val="231F20"/>
          <w:w w:val="110"/>
        </w:rPr>
        <w:t>term</w:t>
      </w:r>
      <w:r>
        <w:rPr>
          <w:color w:val="231F20"/>
          <w:spacing w:val="-11"/>
          <w:w w:val="110"/>
        </w:rPr>
        <w:t> </w:t>
      </w:r>
      <w:r>
        <w:rPr>
          <w:color w:val="231F20"/>
          <w:w w:val="110"/>
        </w:rPr>
        <w:t>and</w:t>
      </w:r>
      <w:r>
        <w:rPr>
          <w:color w:val="231F20"/>
          <w:spacing w:val="-11"/>
          <w:w w:val="110"/>
        </w:rPr>
        <w:t> </w:t>
      </w:r>
      <w:r>
        <w:rPr>
          <w:color w:val="231F20"/>
          <w:w w:val="110"/>
        </w:rPr>
        <w:t>is</w:t>
      </w:r>
      <w:r>
        <w:rPr>
          <w:color w:val="231F20"/>
          <w:spacing w:val="-11"/>
          <w:w w:val="110"/>
        </w:rPr>
        <w:t> </w:t>
      </w:r>
      <w:r>
        <w:rPr>
          <w:color w:val="231F20"/>
          <w:w w:val="110"/>
        </w:rPr>
        <w:t>included</w:t>
      </w:r>
      <w:r>
        <w:rPr>
          <w:color w:val="231F20"/>
          <w:spacing w:val="-11"/>
          <w:w w:val="110"/>
        </w:rPr>
        <w:t> </w:t>
      </w:r>
      <w:r>
        <w:rPr>
          <w:color w:val="231F20"/>
          <w:w w:val="110"/>
        </w:rPr>
        <w:t>in</w:t>
      </w:r>
      <w:r>
        <w:rPr>
          <w:color w:val="231F20"/>
          <w:spacing w:val="-11"/>
          <w:w w:val="110"/>
        </w:rPr>
        <w:t> </w:t>
      </w:r>
      <w:r>
        <w:rPr>
          <w:color w:val="231F20"/>
          <w:w w:val="110"/>
        </w:rPr>
        <w:t>depreciation</w:t>
      </w:r>
      <w:r>
        <w:rPr>
          <w:color w:val="231F20"/>
          <w:spacing w:val="-11"/>
          <w:w w:val="110"/>
        </w:rPr>
        <w:t> </w:t>
      </w:r>
      <w:r>
        <w:rPr>
          <w:color w:val="231F20"/>
          <w:w w:val="110"/>
        </w:rPr>
        <w:t>expense.</w:t>
      </w:r>
      <w:r>
        <w:rPr>
          <w:color w:val="231F20"/>
          <w:spacing w:val="-11"/>
          <w:w w:val="110"/>
        </w:rPr>
        <w:t> </w:t>
      </w:r>
      <w:r>
        <w:rPr>
          <w:color w:val="231F20"/>
          <w:w w:val="110"/>
        </w:rPr>
        <w:t>The Company records impairment losses on long-lived assets used in operations when events and circumstances indicate that the assets might</w:t>
      </w:r>
      <w:r>
        <w:rPr>
          <w:color w:val="231F20"/>
          <w:spacing w:val="-12"/>
          <w:w w:val="110"/>
        </w:rPr>
        <w:t> </w:t>
      </w:r>
      <w:r>
        <w:rPr>
          <w:color w:val="231F20"/>
          <w:w w:val="110"/>
        </w:rPr>
        <w:t>be</w:t>
      </w:r>
      <w:r>
        <w:rPr>
          <w:color w:val="231F20"/>
          <w:spacing w:val="-12"/>
          <w:w w:val="110"/>
        </w:rPr>
        <w:t> </w:t>
      </w:r>
      <w:r>
        <w:rPr>
          <w:color w:val="231F20"/>
          <w:w w:val="110"/>
        </w:rPr>
        <w:t>impaired</w:t>
      </w:r>
      <w:r>
        <w:rPr>
          <w:color w:val="231F20"/>
          <w:spacing w:val="-12"/>
          <w:w w:val="110"/>
        </w:rPr>
        <w:t> </w:t>
      </w:r>
      <w:r>
        <w:rPr>
          <w:color w:val="231F20"/>
          <w:w w:val="110"/>
        </w:rPr>
        <w:t>and</w:t>
      </w:r>
      <w:r>
        <w:rPr>
          <w:color w:val="231F20"/>
          <w:spacing w:val="-12"/>
          <w:w w:val="110"/>
        </w:rPr>
        <w:t> </w:t>
      </w:r>
      <w:r>
        <w:rPr>
          <w:color w:val="231F20"/>
          <w:w w:val="110"/>
        </w:rPr>
        <w:t>the</w:t>
      </w:r>
      <w:r>
        <w:rPr>
          <w:color w:val="231F20"/>
          <w:spacing w:val="-12"/>
          <w:w w:val="110"/>
        </w:rPr>
        <w:t> </w:t>
      </w:r>
      <w:r>
        <w:rPr>
          <w:color w:val="231F20"/>
          <w:w w:val="110"/>
        </w:rPr>
        <w:t>undiscounted</w:t>
      </w:r>
      <w:r>
        <w:rPr>
          <w:color w:val="231F20"/>
          <w:spacing w:val="-12"/>
          <w:w w:val="110"/>
        </w:rPr>
        <w:t> </w:t>
      </w:r>
      <w:r>
        <w:rPr>
          <w:color w:val="231F20"/>
          <w:w w:val="110"/>
        </w:rPr>
        <w:t>cash</w:t>
      </w:r>
      <w:r>
        <w:rPr>
          <w:color w:val="231F20"/>
          <w:spacing w:val="-12"/>
          <w:w w:val="110"/>
        </w:rPr>
        <w:t> </w:t>
      </w:r>
      <w:r>
        <w:rPr>
          <w:color w:val="231F20"/>
          <w:w w:val="110"/>
        </w:rPr>
        <w:t>flows</w:t>
      </w:r>
      <w:r>
        <w:rPr>
          <w:color w:val="231F20"/>
          <w:spacing w:val="-12"/>
          <w:w w:val="110"/>
        </w:rPr>
        <w:t> </w:t>
      </w:r>
      <w:r>
        <w:rPr>
          <w:color w:val="231F20"/>
          <w:w w:val="110"/>
        </w:rPr>
        <w:t>to</w:t>
      </w:r>
      <w:r>
        <w:rPr>
          <w:color w:val="231F20"/>
          <w:spacing w:val="-12"/>
          <w:w w:val="110"/>
        </w:rPr>
        <w:t> </w:t>
      </w:r>
      <w:r>
        <w:rPr>
          <w:color w:val="231F20"/>
          <w:w w:val="110"/>
        </w:rPr>
        <w:t>be</w:t>
      </w:r>
      <w:r>
        <w:rPr>
          <w:color w:val="231F20"/>
          <w:spacing w:val="-12"/>
          <w:w w:val="110"/>
        </w:rPr>
        <w:t> </w:t>
      </w:r>
      <w:r>
        <w:rPr>
          <w:color w:val="231F20"/>
          <w:w w:val="110"/>
        </w:rPr>
        <w:t>generated</w:t>
      </w:r>
      <w:r>
        <w:rPr>
          <w:color w:val="231F20"/>
          <w:spacing w:val="-12"/>
          <w:w w:val="110"/>
        </w:rPr>
        <w:t> </w:t>
      </w:r>
      <w:r>
        <w:rPr>
          <w:color w:val="231F20"/>
          <w:w w:val="110"/>
        </w:rPr>
        <w:t>by those</w:t>
      </w:r>
      <w:r>
        <w:rPr>
          <w:color w:val="231F20"/>
          <w:spacing w:val="-6"/>
          <w:w w:val="110"/>
        </w:rPr>
        <w:t> </w:t>
      </w:r>
      <w:r>
        <w:rPr>
          <w:color w:val="231F20"/>
          <w:w w:val="110"/>
        </w:rPr>
        <w:t>assets</w:t>
      </w:r>
      <w:r>
        <w:rPr>
          <w:color w:val="231F20"/>
          <w:spacing w:val="-6"/>
          <w:w w:val="110"/>
        </w:rPr>
        <w:t> </w:t>
      </w:r>
      <w:r>
        <w:rPr>
          <w:color w:val="231F20"/>
          <w:w w:val="110"/>
        </w:rPr>
        <w:t>are</w:t>
      </w:r>
      <w:r>
        <w:rPr>
          <w:color w:val="231F20"/>
          <w:spacing w:val="-6"/>
          <w:w w:val="110"/>
        </w:rPr>
        <w:t> </w:t>
      </w:r>
      <w:r>
        <w:rPr>
          <w:color w:val="231F20"/>
          <w:w w:val="110"/>
        </w:rPr>
        <w:t>less</w:t>
      </w:r>
      <w:r>
        <w:rPr>
          <w:color w:val="231F20"/>
          <w:spacing w:val="-6"/>
          <w:w w:val="110"/>
        </w:rPr>
        <w:t> </w:t>
      </w:r>
      <w:r>
        <w:rPr>
          <w:color w:val="231F20"/>
          <w:w w:val="110"/>
        </w:rPr>
        <w:t>than</w:t>
      </w:r>
      <w:r>
        <w:rPr>
          <w:color w:val="231F20"/>
          <w:spacing w:val="-6"/>
          <w:w w:val="110"/>
        </w:rPr>
        <w:t> </w:t>
      </w:r>
      <w:r>
        <w:rPr>
          <w:color w:val="231F20"/>
          <w:w w:val="110"/>
        </w:rPr>
        <w:t>the</w:t>
      </w:r>
      <w:r>
        <w:rPr>
          <w:color w:val="231F20"/>
          <w:spacing w:val="-6"/>
          <w:w w:val="110"/>
        </w:rPr>
        <w:t> </w:t>
      </w:r>
      <w:r>
        <w:rPr>
          <w:color w:val="231F20"/>
          <w:w w:val="110"/>
        </w:rPr>
        <w:t>carrying</w:t>
      </w:r>
      <w:r>
        <w:rPr>
          <w:color w:val="231F20"/>
          <w:spacing w:val="-6"/>
          <w:w w:val="110"/>
        </w:rPr>
        <w:t> </w:t>
      </w:r>
      <w:r>
        <w:rPr>
          <w:color w:val="231F20"/>
          <w:w w:val="110"/>
        </w:rPr>
        <w:t>amounts</w:t>
      </w:r>
      <w:r>
        <w:rPr>
          <w:color w:val="231F20"/>
          <w:spacing w:val="-6"/>
          <w:w w:val="110"/>
        </w:rPr>
        <w:t> </w:t>
      </w:r>
      <w:r>
        <w:rPr>
          <w:color w:val="231F20"/>
          <w:w w:val="110"/>
        </w:rPr>
        <w:t>of</w:t>
      </w:r>
      <w:r>
        <w:rPr>
          <w:color w:val="231F20"/>
          <w:spacing w:val="-6"/>
          <w:w w:val="110"/>
        </w:rPr>
        <w:t> </w:t>
      </w:r>
      <w:r>
        <w:rPr>
          <w:color w:val="231F20"/>
          <w:w w:val="110"/>
        </w:rPr>
        <w:t>those</w:t>
      </w:r>
      <w:r>
        <w:rPr>
          <w:color w:val="231F20"/>
          <w:spacing w:val="-6"/>
          <w:w w:val="110"/>
        </w:rPr>
        <w:t> </w:t>
      </w:r>
      <w:r>
        <w:rPr>
          <w:color w:val="231F20"/>
          <w:w w:val="110"/>
        </w:rPr>
        <w:t>assets.</w:t>
      </w:r>
    </w:p>
    <w:p>
      <w:pPr>
        <w:pStyle w:val="BodyText"/>
        <w:spacing w:before="1"/>
        <w:rPr>
          <w:sz w:val="19"/>
        </w:rPr>
      </w:pPr>
    </w:p>
    <w:p>
      <w:pPr>
        <w:pStyle w:val="BodyText"/>
        <w:spacing w:line="307" w:lineRule="auto"/>
        <w:ind w:left="799" w:right="1" w:firstLine="180"/>
        <w:jc w:val="both"/>
      </w:pPr>
      <w:r>
        <w:rPr>
          <w:color w:val="231F20"/>
          <w:w w:val="105"/>
        </w:rPr>
        <w:t>AIRCRAFT AND ENGINE MAINTENANCE The cost of scheduled engine inspections and repairs and routine maintenance costs for  aircraft and engines are charged to maintenance expense as incurred. Scheduled airframe inspections and repairs, known as “D” checks, are generally performed every ten years. Costs related to “D” checks are </w:t>
      </w:r>
      <w:r>
        <w:rPr>
          <w:color w:val="231F20"/>
          <w:spacing w:val="3"/>
          <w:w w:val="105"/>
        </w:rPr>
        <w:t>capitalized and </w:t>
      </w:r>
      <w:r>
        <w:rPr>
          <w:color w:val="231F20"/>
          <w:spacing w:val="4"/>
          <w:w w:val="105"/>
        </w:rPr>
        <w:t>amortized </w:t>
      </w:r>
      <w:r>
        <w:rPr>
          <w:color w:val="231F20"/>
          <w:spacing w:val="2"/>
          <w:w w:val="105"/>
        </w:rPr>
        <w:t>over </w:t>
      </w:r>
      <w:r>
        <w:rPr>
          <w:color w:val="231F20"/>
          <w:spacing w:val="3"/>
          <w:w w:val="105"/>
        </w:rPr>
        <w:t>the estimated </w:t>
      </w:r>
      <w:r>
        <w:rPr>
          <w:color w:val="231F20"/>
          <w:spacing w:val="4"/>
          <w:w w:val="105"/>
        </w:rPr>
        <w:t>period benefited, </w:t>
      </w:r>
      <w:r>
        <w:rPr>
          <w:color w:val="231F20"/>
          <w:w w:val="105"/>
        </w:rPr>
        <w:t>presently the least of ten years, the time until the next “D” check, or     the remaining life of  the  aircraft.  Modifications  that  significantly enhance the operating performance or extend the  useful  lives  of  aircraft or engines are capitalized and amortized over the remaining     life of the </w:t>
      </w:r>
      <w:r>
        <w:rPr>
          <w:color w:val="231F20"/>
          <w:spacing w:val="14"/>
          <w:w w:val="105"/>
        </w:rPr>
        <w:t> </w:t>
      </w:r>
      <w:r>
        <w:rPr>
          <w:color w:val="231F20"/>
          <w:w w:val="105"/>
        </w:rPr>
        <w:t>asset.</w:t>
      </w:r>
    </w:p>
    <w:p>
      <w:pPr>
        <w:pStyle w:val="BodyText"/>
        <w:spacing w:before="1"/>
        <w:rPr>
          <w:sz w:val="19"/>
        </w:rPr>
      </w:pPr>
    </w:p>
    <w:p>
      <w:pPr>
        <w:pStyle w:val="BodyText"/>
        <w:spacing w:line="307" w:lineRule="auto"/>
        <w:ind w:left="799" w:firstLine="180"/>
        <w:jc w:val="both"/>
      </w:pPr>
      <w:r>
        <w:rPr>
          <w:color w:val="231F20"/>
          <w:w w:val="110"/>
        </w:rPr>
        <w:t>REVENUE</w:t>
      </w:r>
      <w:r>
        <w:rPr>
          <w:color w:val="231F20"/>
          <w:spacing w:val="-12"/>
          <w:w w:val="110"/>
        </w:rPr>
        <w:t> </w:t>
      </w:r>
      <w:r>
        <w:rPr>
          <w:color w:val="231F20"/>
          <w:w w:val="110"/>
        </w:rPr>
        <w:t>RECOGNITION</w:t>
      </w:r>
      <w:r>
        <w:rPr>
          <w:color w:val="231F20"/>
          <w:spacing w:val="22"/>
          <w:w w:val="110"/>
        </w:rPr>
        <w:t> </w:t>
      </w:r>
      <w:r>
        <w:rPr>
          <w:color w:val="231F20"/>
          <w:w w:val="110"/>
        </w:rPr>
        <w:t>Tickets</w:t>
      </w:r>
      <w:r>
        <w:rPr>
          <w:color w:val="231F20"/>
          <w:spacing w:val="-12"/>
          <w:w w:val="110"/>
        </w:rPr>
        <w:t> </w:t>
      </w:r>
      <w:r>
        <w:rPr>
          <w:color w:val="231F20"/>
          <w:w w:val="110"/>
        </w:rPr>
        <w:t>sold</w:t>
      </w:r>
      <w:r>
        <w:rPr>
          <w:color w:val="231F20"/>
          <w:spacing w:val="-12"/>
          <w:w w:val="110"/>
        </w:rPr>
        <w:t> </w:t>
      </w:r>
      <w:r>
        <w:rPr>
          <w:color w:val="231F20"/>
          <w:w w:val="110"/>
        </w:rPr>
        <w:t>are</w:t>
      </w:r>
      <w:r>
        <w:rPr>
          <w:color w:val="231F20"/>
          <w:spacing w:val="-12"/>
          <w:w w:val="110"/>
        </w:rPr>
        <w:t> </w:t>
      </w:r>
      <w:r>
        <w:rPr>
          <w:color w:val="231F20"/>
          <w:w w:val="110"/>
        </w:rPr>
        <w:t>initially</w:t>
      </w:r>
      <w:r>
        <w:rPr>
          <w:color w:val="231F20"/>
          <w:spacing w:val="-12"/>
          <w:w w:val="110"/>
        </w:rPr>
        <w:t> </w:t>
      </w:r>
      <w:r>
        <w:rPr>
          <w:color w:val="231F20"/>
          <w:w w:val="110"/>
        </w:rPr>
        <w:t>deferred</w:t>
      </w:r>
      <w:r>
        <w:rPr>
          <w:color w:val="231F20"/>
          <w:spacing w:val="-12"/>
          <w:w w:val="110"/>
        </w:rPr>
        <w:t> </w:t>
      </w:r>
      <w:r>
        <w:rPr>
          <w:color w:val="231F20"/>
          <w:w w:val="110"/>
        </w:rPr>
        <w:t>as</w:t>
      </w:r>
      <w:r>
        <w:rPr>
          <w:color w:val="231F20"/>
          <w:spacing w:val="-12"/>
          <w:w w:val="110"/>
        </w:rPr>
        <w:t> </w:t>
      </w:r>
      <w:r>
        <w:rPr>
          <w:color w:val="231F20"/>
          <w:w w:val="110"/>
        </w:rPr>
        <w:t>“Air traffic liability.” Passenger revenue is recognized when transportation is provided. </w:t>
      </w:r>
      <w:r>
        <w:rPr>
          <w:color w:val="231F20"/>
          <w:spacing w:val="-3"/>
          <w:w w:val="110"/>
        </w:rPr>
        <w:t>“Air </w:t>
      </w:r>
      <w:r>
        <w:rPr>
          <w:color w:val="231F20"/>
          <w:w w:val="110"/>
        </w:rPr>
        <w:t>traffic liability” primarily represents tickets sold for future travel dates and estimated refunds, or exchanges, of tickets sold</w:t>
      </w:r>
      <w:r>
        <w:rPr>
          <w:color w:val="231F20"/>
          <w:spacing w:val="-11"/>
          <w:w w:val="110"/>
        </w:rPr>
        <w:t> </w:t>
      </w:r>
      <w:r>
        <w:rPr>
          <w:color w:val="231F20"/>
          <w:w w:val="110"/>
        </w:rPr>
        <w:t>for</w:t>
      </w:r>
      <w:r>
        <w:rPr>
          <w:color w:val="231F20"/>
          <w:spacing w:val="-11"/>
          <w:w w:val="110"/>
        </w:rPr>
        <w:t> </w:t>
      </w:r>
      <w:r>
        <w:rPr>
          <w:color w:val="231F20"/>
          <w:w w:val="110"/>
        </w:rPr>
        <w:t>past</w:t>
      </w:r>
      <w:r>
        <w:rPr>
          <w:color w:val="231F20"/>
          <w:spacing w:val="-11"/>
          <w:w w:val="110"/>
        </w:rPr>
        <w:t> </w:t>
      </w:r>
      <w:r>
        <w:rPr>
          <w:color w:val="231F20"/>
          <w:w w:val="110"/>
        </w:rPr>
        <w:t>travel</w:t>
      </w:r>
      <w:r>
        <w:rPr>
          <w:color w:val="231F20"/>
          <w:spacing w:val="-11"/>
          <w:w w:val="110"/>
        </w:rPr>
        <w:t> </w:t>
      </w:r>
      <w:r>
        <w:rPr>
          <w:color w:val="231F20"/>
          <w:w w:val="110"/>
        </w:rPr>
        <w:t>dates.</w:t>
      </w:r>
      <w:r>
        <w:rPr>
          <w:color w:val="231F20"/>
          <w:spacing w:val="-11"/>
          <w:w w:val="110"/>
        </w:rPr>
        <w:t> </w:t>
      </w:r>
      <w:r>
        <w:rPr>
          <w:color w:val="231F20"/>
          <w:w w:val="110"/>
        </w:rPr>
        <w:t>Estimated</w:t>
      </w:r>
      <w:r>
        <w:rPr>
          <w:color w:val="231F20"/>
          <w:spacing w:val="-11"/>
          <w:w w:val="110"/>
        </w:rPr>
        <w:t> </w:t>
      </w:r>
      <w:r>
        <w:rPr>
          <w:color w:val="231F20"/>
          <w:w w:val="110"/>
        </w:rPr>
        <w:t>refunds</w:t>
      </w:r>
      <w:r>
        <w:rPr>
          <w:color w:val="231F20"/>
          <w:spacing w:val="-11"/>
          <w:w w:val="110"/>
        </w:rPr>
        <w:t> </w:t>
      </w:r>
      <w:r>
        <w:rPr>
          <w:color w:val="231F20"/>
          <w:w w:val="110"/>
        </w:rPr>
        <w:t>and</w:t>
      </w:r>
      <w:r>
        <w:rPr>
          <w:color w:val="231F20"/>
          <w:spacing w:val="-11"/>
          <w:w w:val="110"/>
        </w:rPr>
        <w:t> </w:t>
      </w:r>
      <w:r>
        <w:rPr>
          <w:color w:val="231F20"/>
          <w:w w:val="110"/>
        </w:rPr>
        <w:t>exchanges,</w:t>
      </w:r>
      <w:r>
        <w:rPr>
          <w:color w:val="231F20"/>
          <w:spacing w:val="-11"/>
          <w:w w:val="110"/>
        </w:rPr>
        <w:t> </w:t>
      </w:r>
      <w:r>
        <w:rPr>
          <w:color w:val="231F20"/>
          <w:w w:val="110"/>
        </w:rPr>
        <w:t>including</w:t>
      </w:r>
    </w:p>
    <w:p>
      <w:pPr>
        <w:pStyle w:val="BodyText"/>
        <w:spacing w:line="307" w:lineRule="auto" w:before="114"/>
        <w:ind w:left="241" w:right="111"/>
        <w:jc w:val="both"/>
      </w:pPr>
      <w:r>
        <w:rPr/>
        <w:br w:type="column"/>
      </w:r>
      <w:r>
        <w:rPr>
          <w:color w:val="231F20"/>
          <w:w w:val="105"/>
        </w:rPr>
        <w:t>the underlying assumptions, are evaluated each reporting period with resulting adjustments included in “Passenger revenue.” Factors which may affect estimated refunds include, but may not be limited to, </w:t>
      </w:r>
      <w:r>
        <w:rPr>
          <w:color w:val="231F20"/>
          <w:spacing w:val="2"/>
          <w:w w:val="105"/>
        </w:rPr>
        <w:t>the </w:t>
      </w:r>
      <w:r>
        <w:rPr>
          <w:color w:val="231F20"/>
          <w:w w:val="105"/>
        </w:rPr>
        <w:t>Company’s refund policy, the mix of refundable and  nonrefundable fares, and fare sale activity. The Company’s  estimation  techniques  have been consistently applied from year to year; however, as with any </w:t>
      </w:r>
      <w:r>
        <w:rPr>
          <w:color w:val="231F20"/>
          <w:spacing w:val="3"/>
          <w:w w:val="105"/>
        </w:rPr>
        <w:t>estimates, </w:t>
      </w:r>
      <w:r>
        <w:rPr>
          <w:color w:val="231F20"/>
          <w:spacing w:val="4"/>
          <w:w w:val="105"/>
        </w:rPr>
        <w:t>actual </w:t>
      </w:r>
      <w:r>
        <w:rPr>
          <w:color w:val="231F20"/>
          <w:spacing w:val="3"/>
          <w:w w:val="105"/>
        </w:rPr>
        <w:t>refund and exchange </w:t>
      </w:r>
      <w:r>
        <w:rPr>
          <w:color w:val="231F20"/>
          <w:spacing w:val="4"/>
          <w:w w:val="105"/>
        </w:rPr>
        <w:t>activity </w:t>
      </w:r>
      <w:r>
        <w:rPr>
          <w:color w:val="231F20"/>
          <w:spacing w:val="2"/>
          <w:w w:val="105"/>
        </w:rPr>
        <w:t>may vary </w:t>
      </w:r>
      <w:r>
        <w:rPr>
          <w:color w:val="231F20"/>
          <w:spacing w:val="4"/>
          <w:w w:val="105"/>
        </w:rPr>
        <w:t>from estimated </w:t>
      </w:r>
      <w:r>
        <w:rPr>
          <w:color w:val="231F20"/>
          <w:spacing w:val="5"/>
          <w:w w:val="105"/>
        </w:rPr>
        <w:t>amounts. </w:t>
      </w:r>
      <w:r>
        <w:rPr>
          <w:color w:val="231F20"/>
          <w:spacing w:val="3"/>
          <w:w w:val="105"/>
        </w:rPr>
        <w:t>The </w:t>
      </w:r>
      <w:r>
        <w:rPr>
          <w:color w:val="231F20"/>
          <w:spacing w:val="4"/>
          <w:w w:val="105"/>
        </w:rPr>
        <w:t>Company believes </w:t>
      </w:r>
      <w:r>
        <w:rPr>
          <w:color w:val="231F20"/>
          <w:spacing w:val="3"/>
          <w:w w:val="105"/>
        </w:rPr>
        <w:t>it is </w:t>
      </w:r>
      <w:r>
        <w:rPr>
          <w:color w:val="231F20"/>
          <w:spacing w:val="4"/>
          <w:w w:val="105"/>
        </w:rPr>
        <w:t>unlikely </w:t>
      </w:r>
      <w:r>
        <w:rPr>
          <w:color w:val="231F20"/>
          <w:spacing w:val="6"/>
          <w:w w:val="105"/>
        </w:rPr>
        <w:t>that </w:t>
      </w:r>
      <w:r>
        <w:rPr>
          <w:color w:val="231F20"/>
          <w:spacing w:val="2"/>
          <w:w w:val="105"/>
        </w:rPr>
        <w:t>materially </w:t>
      </w:r>
      <w:r>
        <w:rPr>
          <w:color w:val="231F20"/>
          <w:w w:val="105"/>
        </w:rPr>
        <w:t>different estimates would be reported </w:t>
      </w:r>
      <w:r>
        <w:rPr>
          <w:color w:val="231F20"/>
          <w:spacing w:val="2"/>
          <w:w w:val="105"/>
        </w:rPr>
        <w:t>under </w:t>
      </w:r>
      <w:r>
        <w:rPr>
          <w:color w:val="231F20"/>
          <w:w w:val="105"/>
        </w:rPr>
        <w:t>different assumptions  or</w:t>
      </w:r>
      <w:r>
        <w:rPr>
          <w:color w:val="231F20"/>
          <w:spacing w:val="14"/>
          <w:w w:val="105"/>
        </w:rPr>
        <w:t> </w:t>
      </w:r>
      <w:r>
        <w:rPr>
          <w:color w:val="231F20"/>
          <w:w w:val="105"/>
        </w:rPr>
        <w:t>conditions.</w:t>
      </w:r>
    </w:p>
    <w:p>
      <w:pPr>
        <w:pStyle w:val="BodyText"/>
        <w:spacing w:before="2"/>
        <w:rPr>
          <w:sz w:val="19"/>
        </w:rPr>
      </w:pPr>
    </w:p>
    <w:p>
      <w:pPr>
        <w:pStyle w:val="BodyText"/>
        <w:spacing w:line="307" w:lineRule="auto"/>
        <w:ind w:left="241" w:right="114" w:firstLine="180"/>
        <w:jc w:val="right"/>
      </w:pPr>
      <w:r>
        <w:rPr>
          <w:color w:val="231F20"/>
          <w:w w:val="105"/>
        </w:rPr>
        <w:t>FREQUENT </w:t>
      </w:r>
      <w:r>
        <w:rPr>
          <w:color w:val="231F20"/>
          <w:spacing w:val="-3"/>
          <w:w w:val="105"/>
        </w:rPr>
        <w:t>FLYER </w:t>
      </w:r>
      <w:r>
        <w:rPr>
          <w:color w:val="231F20"/>
          <w:w w:val="105"/>
        </w:rPr>
        <w:t>PROGRAM The Company accrues</w:t>
      </w:r>
      <w:r>
        <w:rPr>
          <w:color w:val="231F20"/>
          <w:spacing w:val="-7"/>
          <w:w w:val="105"/>
        </w:rPr>
        <w:t> </w:t>
      </w:r>
      <w:r>
        <w:rPr>
          <w:color w:val="231F20"/>
          <w:w w:val="105"/>
        </w:rPr>
        <w:t>the</w:t>
      </w:r>
      <w:r>
        <w:rPr>
          <w:color w:val="231F20"/>
          <w:spacing w:val="-8"/>
          <w:w w:val="105"/>
        </w:rPr>
        <w:t> </w:t>
      </w:r>
      <w:r>
        <w:rPr>
          <w:color w:val="231F20"/>
          <w:w w:val="105"/>
        </w:rPr>
        <w:t>estimated</w:t>
      </w:r>
      <w:r>
        <w:rPr>
          <w:color w:val="231F20"/>
          <w:spacing w:val="2"/>
          <w:w w:val="101"/>
        </w:rPr>
        <w:t> </w:t>
      </w:r>
      <w:r>
        <w:rPr>
          <w:color w:val="231F20"/>
          <w:w w:val="105"/>
        </w:rPr>
        <w:t>incremental</w:t>
      </w:r>
      <w:r>
        <w:rPr>
          <w:color w:val="231F20"/>
          <w:spacing w:val="32"/>
          <w:w w:val="105"/>
        </w:rPr>
        <w:t> </w:t>
      </w:r>
      <w:r>
        <w:rPr>
          <w:color w:val="231F20"/>
          <w:w w:val="105"/>
        </w:rPr>
        <w:t>cost</w:t>
      </w:r>
      <w:r>
        <w:rPr>
          <w:color w:val="231F20"/>
          <w:spacing w:val="32"/>
          <w:w w:val="105"/>
        </w:rPr>
        <w:t> </w:t>
      </w:r>
      <w:r>
        <w:rPr>
          <w:color w:val="231F20"/>
          <w:w w:val="105"/>
        </w:rPr>
        <w:t>of</w:t>
      </w:r>
      <w:r>
        <w:rPr>
          <w:color w:val="231F20"/>
          <w:spacing w:val="32"/>
          <w:w w:val="105"/>
        </w:rPr>
        <w:t> </w:t>
      </w:r>
      <w:r>
        <w:rPr>
          <w:color w:val="231F20"/>
          <w:w w:val="105"/>
        </w:rPr>
        <w:t>providing</w:t>
      </w:r>
      <w:r>
        <w:rPr>
          <w:color w:val="231F20"/>
          <w:spacing w:val="32"/>
          <w:w w:val="105"/>
        </w:rPr>
        <w:t> </w:t>
      </w:r>
      <w:r>
        <w:rPr>
          <w:color w:val="231F20"/>
          <w:w w:val="105"/>
        </w:rPr>
        <w:t>free</w:t>
      </w:r>
      <w:r>
        <w:rPr>
          <w:color w:val="231F20"/>
          <w:spacing w:val="32"/>
          <w:w w:val="105"/>
        </w:rPr>
        <w:t> </w:t>
      </w:r>
      <w:r>
        <w:rPr>
          <w:color w:val="231F20"/>
          <w:w w:val="105"/>
        </w:rPr>
        <w:t>travel</w:t>
      </w:r>
      <w:r>
        <w:rPr>
          <w:color w:val="231F20"/>
          <w:spacing w:val="32"/>
          <w:w w:val="105"/>
        </w:rPr>
        <w:t> </w:t>
      </w:r>
      <w:r>
        <w:rPr>
          <w:color w:val="231F20"/>
          <w:w w:val="105"/>
        </w:rPr>
        <w:t>for</w:t>
      </w:r>
      <w:r>
        <w:rPr>
          <w:color w:val="231F20"/>
          <w:spacing w:val="32"/>
          <w:w w:val="105"/>
        </w:rPr>
        <w:t> </w:t>
      </w:r>
      <w:r>
        <w:rPr>
          <w:color w:val="231F20"/>
          <w:w w:val="105"/>
        </w:rPr>
        <w:t>awards</w:t>
      </w:r>
      <w:r>
        <w:rPr>
          <w:color w:val="231F20"/>
          <w:spacing w:val="32"/>
          <w:w w:val="105"/>
        </w:rPr>
        <w:t> </w:t>
      </w:r>
      <w:r>
        <w:rPr>
          <w:color w:val="231F20"/>
          <w:w w:val="105"/>
        </w:rPr>
        <w:t>earned</w:t>
      </w:r>
      <w:r>
        <w:rPr>
          <w:color w:val="231F20"/>
          <w:spacing w:val="32"/>
          <w:w w:val="105"/>
        </w:rPr>
        <w:t> </w:t>
      </w:r>
      <w:r>
        <w:rPr>
          <w:color w:val="231F20"/>
          <w:w w:val="105"/>
        </w:rPr>
        <w:t>under</w:t>
      </w:r>
      <w:r>
        <w:rPr>
          <w:color w:val="231F20"/>
          <w:spacing w:val="32"/>
          <w:w w:val="105"/>
        </w:rPr>
        <w:t> </w:t>
      </w:r>
      <w:r>
        <w:rPr>
          <w:color w:val="231F20"/>
          <w:w w:val="105"/>
        </w:rPr>
        <w:t>its</w:t>
      </w:r>
      <w:r>
        <w:rPr>
          <w:color w:val="231F20"/>
          <w:w w:val="99"/>
        </w:rPr>
        <w:t> </w:t>
      </w:r>
      <w:r>
        <w:rPr>
          <w:color w:val="231F20"/>
          <w:w w:val="105"/>
        </w:rPr>
        <w:t>Rapid</w:t>
      </w:r>
      <w:r>
        <w:rPr>
          <w:color w:val="231F20"/>
          <w:spacing w:val="23"/>
          <w:w w:val="105"/>
        </w:rPr>
        <w:t> </w:t>
      </w:r>
      <w:r>
        <w:rPr>
          <w:color w:val="231F20"/>
          <w:w w:val="105"/>
        </w:rPr>
        <w:t>Rewards</w:t>
      </w:r>
      <w:r>
        <w:rPr>
          <w:color w:val="231F20"/>
          <w:spacing w:val="23"/>
          <w:w w:val="105"/>
        </w:rPr>
        <w:t> </w:t>
      </w:r>
      <w:r>
        <w:rPr>
          <w:color w:val="231F20"/>
          <w:w w:val="105"/>
        </w:rPr>
        <w:t>frequent</w:t>
      </w:r>
      <w:r>
        <w:rPr>
          <w:color w:val="231F20"/>
          <w:spacing w:val="23"/>
          <w:w w:val="105"/>
        </w:rPr>
        <w:t> </w:t>
      </w:r>
      <w:r>
        <w:rPr>
          <w:color w:val="231F20"/>
          <w:w w:val="105"/>
        </w:rPr>
        <w:t>flyer</w:t>
      </w:r>
      <w:r>
        <w:rPr>
          <w:color w:val="231F20"/>
          <w:spacing w:val="23"/>
          <w:w w:val="105"/>
        </w:rPr>
        <w:t> </w:t>
      </w:r>
      <w:r>
        <w:rPr>
          <w:color w:val="231F20"/>
          <w:w w:val="105"/>
        </w:rPr>
        <w:t>program.</w:t>
      </w:r>
      <w:r>
        <w:rPr>
          <w:color w:val="231F20"/>
          <w:spacing w:val="23"/>
          <w:w w:val="105"/>
        </w:rPr>
        <w:t> </w:t>
      </w:r>
      <w:r>
        <w:rPr>
          <w:color w:val="231F20"/>
          <w:w w:val="105"/>
        </w:rPr>
        <w:t>The</w:t>
      </w:r>
      <w:r>
        <w:rPr>
          <w:color w:val="231F20"/>
          <w:spacing w:val="23"/>
          <w:w w:val="105"/>
        </w:rPr>
        <w:t> </w:t>
      </w:r>
      <w:r>
        <w:rPr>
          <w:color w:val="231F20"/>
          <w:w w:val="105"/>
        </w:rPr>
        <w:t>Company</w:t>
      </w:r>
      <w:r>
        <w:rPr>
          <w:color w:val="231F20"/>
          <w:spacing w:val="23"/>
          <w:w w:val="105"/>
        </w:rPr>
        <w:t> </w:t>
      </w:r>
      <w:r>
        <w:rPr>
          <w:color w:val="231F20"/>
          <w:w w:val="105"/>
        </w:rPr>
        <w:t>also</w:t>
      </w:r>
      <w:r>
        <w:rPr>
          <w:color w:val="231F20"/>
          <w:spacing w:val="23"/>
          <w:w w:val="105"/>
        </w:rPr>
        <w:t> </w:t>
      </w:r>
      <w:r>
        <w:rPr>
          <w:color w:val="231F20"/>
          <w:w w:val="105"/>
        </w:rPr>
        <w:t>sells</w:t>
      </w:r>
      <w:r>
        <w:rPr>
          <w:color w:val="231F20"/>
          <w:spacing w:val="23"/>
          <w:w w:val="105"/>
        </w:rPr>
        <w:t> </w:t>
      </w:r>
      <w:r>
        <w:rPr>
          <w:color w:val="231F20"/>
          <w:spacing w:val="2"/>
          <w:w w:val="105"/>
        </w:rPr>
        <w:t>flight</w:t>
      </w:r>
      <w:r>
        <w:rPr>
          <w:color w:val="231F20"/>
          <w:spacing w:val="2"/>
          <w:w w:val="115"/>
        </w:rPr>
        <w:t> </w:t>
      </w:r>
      <w:r>
        <w:rPr>
          <w:color w:val="231F20"/>
          <w:w w:val="105"/>
        </w:rPr>
        <w:t>segment</w:t>
      </w:r>
      <w:r>
        <w:rPr>
          <w:color w:val="231F20"/>
          <w:spacing w:val="24"/>
          <w:w w:val="105"/>
        </w:rPr>
        <w:t> </w:t>
      </w:r>
      <w:r>
        <w:rPr>
          <w:color w:val="231F20"/>
          <w:w w:val="105"/>
        </w:rPr>
        <w:t>credits</w:t>
      </w:r>
      <w:r>
        <w:rPr>
          <w:color w:val="231F20"/>
          <w:spacing w:val="24"/>
          <w:w w:val="105"/>
        </w:rPr>
        <w:t> </w:t>
      </w:r>
      <w:r>
        <w:rPr>
          <w:color w:val="231F20"/>
          <w:w w:val="105"/>
        </w:rPr>
        <w:t>and</w:t>
      </w:r>
      <w:r>
        <w:rPr>
          <w:color w:val="231F20"/>
          <w:spacing w:val="24"/>
          <w:w w:val="105"/>
        </w:rPr>
        <w:t> </w:t>
      </w:r>
      <w:r>
        <w:rPr>
          <w:color w:val="231F20"/>
          <w:w w:val="105"/>
        </w:rPr>
        <w:t>related</w:t>
      </w:r>
      <w:r>
        <w:rPr>
          <w:color w:val="231F20"/>
          <w:spacing w:val="24"/>
          <w:w w:val="105"/>
        </w:rPr>
        <w:t> </w:t>
      </w:r>
      <w:r>
        <w:rPr>
          <w:color w:val="231F20"/>
          <w:w w:val="105"/>
        </w:rPr>
        <w:t>services</w:t>
      </w:r>
      <w:r>
        <w:rPr>
          <w:color w:val="231F20"/>
          <w:spacing w:val="24"/>
          <w:w w:val="105"/>
        </w:rPr>
        <w:t> </w:t>
      </w:r>
      <w:r>
        <w:rPr>
          <w:color w:val="231F20"/>
          <w:w w:val="105"/>
        </w:rPr>
        <w:t>to</w:t>
      </w:r>
      <w:r>
        <w:rPr>
          <w:color w:val="231F20"/>
          <w:spacing w:val="24"/>
          <w:w w:val="105"/>
        </w:rPr>
        <w:t> </w:t>
      </w:r>
      <w:r>
        <w:rPr>
          <w:color w:val="231F20"/>
          <w:w w:val="105"/>
        </w:rPr>
        <w:t>companies</w:t>
      </w:r>
      <w:r>
        <w:rPr>
          <w:color w:val="231F20"/>
          <w:spacing w:val="24"/>
          <w:w w:val="105"/>
        </w:rPr>
        <w:t> </w:t>
      </w:r>
      <w:r>
        <w:rPr>
          <w:color w:val="231F20"/>
          <w:w w:val="105"/>
        </w:rPr>
        <w:t>participating</w:t>
      </w:r>
      <w:r>
        <w:rPr>
          <w:color w:val="231F20"/>
          <w:spacing w:val="24"/>
          <w:w w:val="105"/>
        </w:rPr>
        <w:t> </w:t>
      </w:r>
      <w:r>
        <w:rPr>
          <w:color w:val="231F20"/>
          <w:w w:val="105"/>
        </w:rPr>
        <w:t>in</w:t>
      </w:r>
      <w:r>
        <w:rPr>
          <w:color w:val="231F20"/>
          <w:spacing w:val="24"/>
          <w:w w:val="105"/>
        </w:rPr>
        <w:t> </w:t>
      </w:r>
      <w:r>
        <w:rPr>
          <w:color w:val="231F20"/>
          <w:w w:val="105"/>
        </w:rPr>
        <w:t>its</w:t>
      </w:r>
      <w:r>
        <w:rPr>
          <w:color w:val="231F20"/>
          <w:w w:val="99"/>
        </w:rPr>
        <w:t> </w:t>
      </w:r>
      <w:r>
        <w:rPr>
          <w:color w:val="231F20"/>
          <w:w w:val="105"/>
        </w:rPr>
        <w:t>Rapid Rewards frequent flyer program.  Prior  to  2000,</w:t>
      </w:r>
      <w:r>
        <w:rPr>
          <w:color w:val="231F20"/>
          <w:spacing w:val="13"/>
          <w:w w:val="105"/>
        </w:rPr>
        <w:t> </w:t>
      </w:r>
      <w:r>
        <w:rPr>
          <w:color w:val="231F20"/>
          <w:w w:val="105"/>
        </w:rPr>
        <w:t>revenue</w:t>
      </w:r>
      <w:r>
        <w:rPr>
          <w:color w:val="231F20"/>
          <w:spacing w:val="40"/>
          <w:w w:val="105"/>
        </w:rPr>
        <w:t> </w:t>
      </w:r>
      <w:r>
        <w:rPr>
          <w:color w:val="231F20"/>
          <w:w w:val="105"/>
        </w:rPr>
        <w:t>from</w:t>
      </w:r>
      <w:r>
        <w:rPr>
          <w:color w:val="231F20"/>
          <w:spacing w:val="2"/>
          <w:w w:val="103"/>
        </w:rPr>
        <w:t> </w:t>
      </w:r>
      <w:r>
        <w:rPr>
          <w:color w:val="231F20"/>
          <w:w w:val="105"/>
        </w:rPr>
        <w:t>the sale of flight segment credits was recognized  when </w:t>
      </w:r>
      <w:r>
        <w:rPr>
          <w:color w:val="231F20"/>
          <w:spacing w:val="10"/>
          <w:w w:val="105"/>
        </w:rPr>
        <w:t> </w:t>
      </w:r>
      <w:r>
        <w:rPr>
          <w:color w:val="231F20"/>
          <w:w w:val="105"/>
        </w:rPr>
        <w:t>the </w:t>
      </w:r>
      <w:r>
        <w:rPr>
          <w:color w:val="231F20"/>
          <w:spacing w:val="1"/>
          <w:w w:val="105"/>
        </w:rPr>
        <w:t> </w:t>
      </w:r>
      <w:r>
        <w:rPr>
          <w:color w:val="231F20"/>
          <w:w w:val="105"/>
        </w:rPr>
        <w:t>credits</w:t>
      </w:r>
      <w:r>
        <w:rPr>
          <w:color w:val="231F20"/>
          <w:w w:val="99"/>
        </w:rPr>
        <w:t> </w:t>
      </w:r>
      <w:r>
        <w:rPr>
          <w:color w:val="231F20"/>
          <w:w w:val="105"/>
        </w:rPr>
        <w:t>were</w:t>
      </w:r>
      <w:r>
        <w:rPr>
          <w:color w:val="231F20"/>
          <w:spacing w:val="26"/>
          <w:w w:val="105"/>
        </w:rPr>
        <w:t> </w:t>
      </w:r>
      <w:r>
        <w:rPr>
          <w:color w:val="231F20"/>
          <w:w w:val="105"/>
        </w:rPr>
        <w:t>sold.</w:t>
      </w:r>
      <w:r>
        <w:rPr>
          <w:color w:val="231F20"/>
          <w:spacing w:val="26"/>
          <w:w w:val="105"/>
        </w:rPr>
        <w:t> </w:t>
      </w:r>
      <w:r>
        <w:rPr>
          <w:color w:val="231F20"/>
          <w:w w:val="105"/>
        </w:rPr>
        <w:t>However,</w:t>
      </w:r>
      <w:r>
        <w:rPr>
          <w:color w:val="231F20"/>
          <w:spacing w:val="26"/>
          <w:w w:val="105"/>
        </w:rPr>
        <w:t> </w:t>
      </w:r>
      <w:r>
        <w:rPr>
          <w:color w:val="231F20"/>
          <w:w w:val="105"/>
        </w:rPr>
        <w:t>beginning</w:t>
      </w:r>
      <w:r>
        <w:rPr>
          <w:color w:val="231F20"/>
          <w:spacing w:val="26"/>
          <w:w w:val="105"/>
        </w:rPr>
        <w:t> </w:t>
      </w:r>
      <w:r>
        <w:rPr>
          <w:color w:val="231F20"/>
          <w:w w:val="105"/>
        </w:rPr>
        <w:t>January</w:t>
      </w:r>
      <w:r>
        <w:rPr>
          <w:color w:val="231F20"/>
          <w:spacing w:val="26"/>
          <w:w w:val="105"/>
        </w:rPr>
        <w:t> </w:t>
      </w:r>
      <w:r>
        <w:rPr>
          <w:color w:val="231F20"/>
        </w:rPr>
        <w:t>1,</w:t>
      </w:r>
      <w:r>
        <w:rPr>
          <w:color w:val="231F20"/>
          <w:spacing w:val="28"/>
        </w:rPr>
        <w:t> </w:t>
      </w:r>
      <w:r>
        <w:rPr>
          <w:color w:val="231F20"/>
          <w:w w:val="105"/>
        </w:rPr>
        <w:t>2000,</w:t>
      </w:r>
      <w:r>
        <w:rPr>
          <w:color w:val="231F20"/>
          <w:spacing w:val="26"/>
          <w:w w:val="105"/>
        </w:rPr>
        <w:t> </w:t>
      </w:r>
      <w:r>
        <w:rPr>
          <w:color w:val="231F20"/>
          <w:w w:val="105"/>
        </w:rPr>
        <w:t>funds</w:t>
      </w:r>
      <w:r>
        <w:rPr>
          <w:color w:val="231F20"/>
          <w:spacing w:val="26"/>
          <w:w w:val="105"/>
        </w:rPr>
        <w:t> </w:t>
      </w:r>
      <w:r>
        <w:rPr>
          <w:color w:val="231F20"/>
          <w:w w:val="105"/>
        </w:rPr>
        <w:t>received</w:t>
      </w:r>
      <w:r>
        <w:rPr>
          <w:color w:val="231F20"/>
          <w:spacing w:val="26"/>
          <w:w w:val="105"/>
        </w:rPr>
        <w:t> </w:t>
      </w:r>
      <w:r>
        <w:rPr>
          <w:color w:val="231F20"/>
          <w:w w:val="105"/>
        </w:rPr>
        <w:t>from</w:t>
      </w:r>
      <w:r>
        <w:rPr>
          <w:color w:val="231F20"/>
          <w:spacing w:val="2"/>
          <w:w w:val="103"/>
        </w:rPr>
        <w:t> </w:t>
      </w:r>
      <w:r>
        <w:rPr>
          <w:color w:val="231F20"/>
          <w:w w:val="105"/>
        </w:rPr>
        <w:t>the</w:t>
      </w:r>
      <w:r>
        <w:rPr>
          <w:color w:val="231F20"/>
          <w:spacing w:val="17"/>
          <w:w w:val="105"/>
        </w:rPr>
        <w:t> </w:t>
      </w:r>
      <w:r>
        <w:rPr>
          <w:color w:val="231F20"/>
          <w:w w:val="105"/>
        </w:rPr>
        <w:t>sale</w:t>
      </w:r>
      <w:r>
        <w:rPr>
          <w:color w:val="231F20"/>
          <w:spacing w:val="17"/>
          <w:w w:val="105"/>
        </w:rPr>
        <w:t> </w:t>
      </w:r>
      <w:r>
        <w:rPr>
          <w:color w:val="231F20"/>
          <w:w w:val="105"/>
        </w:rPr>
        <w:t>of</w:t>
      </w:r>
      <w:r>
        <w:rPr>
          <w:color w:val="231F20"/>
          <w:spacing w:val="17"/>
          <w:w w:val="105"/>
        </w:rPr>
        <w:t> </w:t>
      </w:r>
      <w:r>
        <w:rPr>
          <w:color w:val="231F20"/>
          <w:w w:val="105"/>
        </w:rPr>
        <w:t>flight</w:t>
      </w:r>
      <w:r>
        <w:rPr>
          <w:color w:val="231F20"/>
          <w:spacing w:val="17"/>
          <w:w w:val="105"/>
        </w:rPr>
        <w:t> </w:t>
      </w:r>
      <w:r>
        <w:rPr>
          <w:color w:val="231F20"/>
          <w:w w:val="105"/>
        </w:rPr>
        <w:t>segment</w:t>
      </w:r>
      <w:r>
        <w:rPr>
          <w:color w:val="231F20"/>
          <w:spacing w:val="17"/>
          <w:w w:val="105"/>
        </w:rPr>
        <w:t> </w:t>
      </w:r>
      <w:r>
        <w:rPr>
          <w:color w:val="231F20"/>
          <w:w w:val="105"/>
        </w:rPr>
        <w:t>credits</w:t>
      </w:r>
      <w:r>
        <w:rPr>
          <w:color w:val="231F20"/>
          <w:spacing w:val="17"/>
          <w:w w:val="105"/>
        </w:rPr>
        <w:t> </w:t>
      </w:r>
      <w:r>
        <w:rPr>
          <w:color w:val="231F20"/>
          <w:w w:val="105"/>
        </w:rPr>
        <w:t>and</w:t>
      </w:r>
      <w:r>
        <w:rPr>
          <w:color w:val="231F20"/>
          <w:spacing w:val="17"/>
          <w:w w:val="105"/>
        </w:rPr>
        <w:t> </w:t>
      </w:r>
      <w:r>
        <w:rPr>
          <w:color w:val="231F20"/>
          <w:w w:val="105"/>
        </w:rPr>
        <w:t>associated</w:t>
      </w:r>
      <w:r>
        <w:rPr>
          <w:color w:val="231F20"/>
          <w:spacing w:val="17"/>
          <w:w w:val="105"/>
        </w:rPr>
        <w:t> </w:t>
      </w:r>
      <w:r>
        <w:rPr>
          <w:color w:val="231F20"/>
          <w:w w:val="105"/>
        </w:rPr>
        <w:t>with</w:t>
      </w:r>
      <w:r>
        <w:rPr>
          <w:color w:val="231F20"/>
          <w:spacing w:val="17"/>
          <w:w w:val="105"/>
        </w:rPr>
        <w:t> </w:t>
      </w:r>
      <w:r>
        <w:rPr>
          <w:color w:val="231F20"/>
          <w:w w:val="105"/>
        </w:rPr>
        <w:t>future</w:t>
      </w:r>
      <w:r>
        <w:rPr>
          <w:color w:val="231F20"/>
          <w:spacing w:val="17"/>
          <w:w w:val="105"/>
        </w:rPr>
        <w:t> </w:t>
      </w:r>
      <w:r>
        <w:rPr>
          <w:color w:val="231F20"/>
          <w:w w:val="105"/>
        </w:rPr>
        <w:t>travel</w:t>
      </w:r>
      <w:r>
        <w:rPr>
          <w:color w:val="231F20"/>
          <w:spacing w:val="17"/>
          <w:w w:val="105"/>
        </w:rPr>
        <w:t> </w:t>
      </w:r>
      <w:r>
        <w:rPr>
          <w:color w:val="231F20"/>
          <w:w w:val="105"/>
        </w:rPr>
        <w:t>are</w:t>
      </w:r>
      <w:r>
        <w:rPr>
          <w:color w:val="231F20"/>
          <w:w w:val="99"/>
        </w:rPr>
        <w:t> </w:t>
      </w:r>
      <w:r>
        <w:rPr>
          <w:color w:val="231F20"/>
          <w:w w:val="105"/>
        </w:rPr>
        <w:t>deferred and recognized as “Passenger revenue” when</w:t>
      </w:r>
      <w:r>
        <w:rPr>
          <w:color w:val="231F20"/>
          <w:spacing w:val="23"/>
          <w:w w:val="105"/>
        </w:rPr>
        <w:t> </w:t>
      </w:r>
      <w:r>
        <w:rPr>
          <w:color w:val="231F20"/>
          <w:w w:val="105"/>
        </w:rPr>
        <w:t>the</w:t>
      </w:r>
      <w:r>
        <w:rPr>
          <w:color w:val="231F20"/>
          <w:spacing w:val="40"/>
          <w:w w:val="105"/>
        </w:rPr>
        <w:t> </w:t>
      </w:r>
      <w:r>
        <w:rPr>
          <w:color w:val="231F20"/>
          <w:w w:val="105"/>
        </w:rPr>
        <w:t>ultimate</w:t>
      </w:r>
      <w:r>
        <w:rPr>
          <w:color w:val="231F20"/>
          <w:w w:val="99"/>
        </w:rPr>
        <w:t> </w:t>
      </w:r>
      <w:r>
        <w:rPr>
          <w:color w:val="231F20"/>
          <w:w w:val="105"/>
        </w:rPr>
        <w:t>free</w:t>
      </w:r>
      <w:r>
        <w:rPr>
          <w:color w:val="231F20"/>
          <w:spacing w:val="13"/>
          <w:w w:val="105"/>
        </w:rPr>
        <w:t> </w:t>
      </w:r>
      <w:r>
        <w:rPr>
          <w:color w:val="231F20"/>
          <w:w w:val="105"/>
        </w:rPr>
        <w:t>travel</w:t>
      </w:r>
      <w:r>
        <w:rPr>
          <w:color w:val="231F20"/>
          <w:spacing w:val="13"/>
          <w:w w:val="105"/>
        </w:rPr>
        <w:t> </w:t>
      </w:r>
      <w:r>
        <w:rPr>
          <w:color w:val="231F20"/>
          <w:w w:val="105"/>
        </w:rPr>
        <w:t>awards</w:t>
      </w:r>
      <w:r>
        <w:rPr>
          <w:color w:val="231F20"/>
          <w:spacing w:val="13"/>
          <w:w w:val="105"/>
        </w:rPr>
        <w:t> </w:t>
      </w:r>
      <w:r>
        <w:rPr>
          <w:color w:val="231F20"/>
          <w:w w:val="105"/>
        </w:rPr>
        <w:t>are</w:t>
      </w:r>
      <w:r>
        <w:rPr>
          <w:color w:val="231F20"/>
          <w:spacing w:val="13"/>
          <w:w w:val="105"/>
        </w:rPr>
        <w:t> </w:t>
      </w:r>
      <w:r>
        <w:rPr>
          <w:color w:val="231F20"/>
          <w:w w:val="105"/>
        </w:rPr>
        <w:t>flown</w:t>
      </w:r>
      <w:r>
        <w:rPr>
          <w:color w:val="231F20"/>
          <w:spacing w:val="13"/>
          <w:w w:val="105"/>
        </w:rPr>
        <w:t> </w:t>
      </w:r>
      <w:r>
        <w:rPr>
          <w:color w:val="231F20"/>
          <w:w w:val="105"/>
        </w:rPr>
        <w:t>or</w:t>
      </w:r>
      <w:r>
        <w:rPr>
          <w:color w:val="231F20"/>
          <w:spacing w:val="13"/>
          <w:w w:val="105"/>
        </w:rPr>
        <w:t> </w:t>
      </w:r>
      <w:r>
        <w:rPr>
          <w:color w:val="231F20"/>
          <w:w w:val="105"/>
        </w:rPr>
        <w:t>the</w:t>
      </w:r>
      <w:r>
        <w:rPr>
          <w:color w:val="231F20"/>
          <w:spacing w:val="13"/>
          <w:w w:val="105"/>
        </w:rPr>
        <w:t> </w:t>
      </w:r>
      <w:r>
        <w:rPr>
          <w:color w:val="231F20"/>
          <w:w w:val="105"/>
        </w:rPr>
        <w:t>credits</w:t>
      </w:r>
      <w:r>
        <w:rPr>
          <w:color w:val="231F20"/>
          <w:spacing w:val="13"/>
          <w:w w:val="105"/>
        </w:rPr>
        <w:t> </w:t>
      </w:r>
      <w:r>
        <w:rPr>
          <w:color w:val="231F20"/>
          <w:w w:val="105"/>
        </w:rPr>
        <w:t>expire</w:t>
      </w:r>
      <w:r>
        <w:rPr>
          <w:color w:val="231F20"/>
          <w:spacing w:val="13"/>
          <w:w w:val="105"/>
        </w:rPr>
        <w:t> </w:t>
      </w:r>
      <w:r>
        <w:rPr>
          <w:color w:val="231F20"/>
          <w:w w:val="105"/>
        </w:rPr>
        <w:t>unused.</w:t>
      </w:r>
      <w:r>
        <w:rPr>
          <w:color w:val="231F20"/>
          <w:spacing w:val="13"/>
          <w:w w:val="105"/>
        </w:rPr>
        <w:t> </w:t>
      </w:r>
      <w:r>
        <w:rPr>
          <w:color w:val="231F20"/>
          <w:w w:val="105"/>
        </w:rPr>
        <w:t>See</w:t>
      </w:r>
      <w:r>
        <w:rPr>
          <w:color w:val="231F20"/>
          <w:spacing w:val="13"/>
          <w:w w:val="105"/>
        </w:rPr>
        <w:t> </w:t>
      </w:r>
      <w:r>
        <w:rPr>
          <w:color w:val="231F20"/>
          <w:w w:val="105"/>
        </w:rPr>
        <w:t>Note</w:t>
      </w:r>
      <w:r>
        <w:rPr>
          <w:color w:val="231F20"/>
          <w:spacing w:val="13"/>
          <w:w w:val="105"/>
        </w:rPr>
        <w:t> </w:t>
      </w:r>
      <w:r>
        <w:rPr>
          <w:color w:val="231F20"/>
          <w:w w:val="105"/>
        </w:rPr>
        <w:t>2.</w:t>
      </w:r>
    </w:p>
    <w:p>
      <w:pPr>
        <w:pStyle w:val="BodyText"/>
        <w:spacing w:before="2"/>
        <w:rPr>
          <w:sz w:val="19"/>
        </w:rPr>
      </w:pPr>
    </w:p>
    <w:p>
      <w:pPr>
        <w:pStyle w:val="BodyText"/>
        <w:spacing w:line="307" w:lineRule="auto"/>
        <w:ind w:left="241" w:right="114" w:firstLine="180"/>
        <w:jc w:val="both"/>
      </w:pPr>
      <w:r>
        <w:rPr>
          <w:color w:val="231F20"/>
        </w:rPr>
        <w:t>ADVERTISING The Company expenses the costs of advertising as incurred. Advertising expense for the years ended December 31, 2001, 2000, and 1999 was $147.6 million, $141.3 million, and $137.7 million, respectively.</w:t>
      </w:r>
    </w:p>
    <w:p>
      <w:pPr>
        <w:pStyle w:val="BodyText"/>
        <w:spacing w:before="2"/>
        <w:rPr>
          <w:sz w:val="19"/>
        </w:rPr>
      </w:pPr>
    </w:p>
    <w:p>
      <w:pPr>
        <w:pStyle w:val="BodyText"/>
        <w:spacing w:line="307" w:lineRule="auto"/>
        <w:ind w:left="241" w:right="114" w:firstLine="180"/>
        <w:jc w:val="both"/>
      </w:pPr>
      <w:r>
        <w:rPr>
          <w:color w:val="231F20"/>
          <w:w w:val="105"/>
        </w:rPr>
        <w:t>STOCK-BASED</w:t>
      </w:r>
      <w:r>
        <w:rPr>
          <w:color w:val="231F20"/>
          <w:spacing w:val="-22"/>
          <w:w w:val="105"/>
        </w:rPr>
        <w:t> </w:t>
      </w:r>
      <w:r>
        <w:rPr>
          <w:color w:val="231F20"/>
          <w:w w:val="105"/>
        </w:rPr>
        <w:t>EMPLOYEE</w:t>
      </w:r>
      <w:r>
        <w:rPr>
          <w:color w:val="231F20"/>
          <w:spacing w:val="-22"/>
          <w:w w:val="105"/>
        </w:rPr>
        <w:t> </w:t>
      </w:r>
      <w:r>
        <w:rPr>
          <w:color w:val="231F20"/>
          <w:w w:val="105"/>
        </w:rPr>
        <w:t>COMPENSATION</w:t>
      </w:r>
      <w:r>
        <w:rPr>
          <w:color w:val="231F20"/>
          <w:spacing w:val="-1"/>
          <w:w w:val="105"/>
        </w:rPr>
        <w:t> </w:t>
      </w:r>
      <w:r>
        <w:rPr>
          <w:color w:val="231F20"/>
          <w:w w:val="105"/>
        </w:rPr>
        <w:t>Pursuant</w:t>
      </w:r>
      <w:r>
        <w:rPr>
          <w:color w:val="231F20"/>
          <w:spacing w:val="-22"/>
          <w:w w:val="105"/>
        </w:rPr>
        <w:t> </w:t>
      </w:r>
      <w:r>
        <w:rPr>
          <w:color w:val="231F20"/>
          <w:w w:val="105"/>
        </w:rPr>
        <w:t>to</w:t>
      </w:r>
      <w:r>
        <w:rPr>
          <w:color w:val="231F20"/>
          <w:spacing w:val="-22"/>
          <w:w w:val="105"/>
        </w:rPr>
        <w:t> </w:t>
      </w:r>
      <w:r>
        <w:rPr>
          <w:color w:val="231F20"/>
          <w:w w:val="105"/>
        </w:rPr>
        <w:t>Statement of Financial Accounting Standards No. 123 </w:t>
      </w:r>
      <w:r>
        <w:rPr>
          <w:color w:val="231F20"/>
          <w:spacing w:val="-3"/>
          <w:w w:val="105"/>
        </w:rPr>
        <w:t>(SFAS </w:t>
      </w:r>
      <w:r>
        <w:rPr>
          <w:color w:val="231F20"/>
          <w:w w:val="105"/>
        </w:rPr>
        <w:t>123), “Accounting for Stock-Based Compensation,” the Company accounts for stock-based compensation plans utilizing the provisions of Accounting Principles Board Opinion No. 25 (APB 25), “Accounting for Stock Issued to Employees” and related Interpretations. See Note </w:t>
      </w:r>
      <w:r>
        <w:rPr>
          <w:color w:val="231F20"/>
          <w:spacing w:val="36"/>
          <w:w w:val="105"/>
        </w:rPr>
        <w:t> </w:t>
      </w:r>
      <w:r>
        <w:rPr>
          <w:color w:val="231F20"/>
          <w:spacing w:val="2"/>
          <w:w w:val="105"/>
        </w:rPr>
        <w:t>12.</w:t>
      </w:r>
    </w:p>
    <w:p>
      <w:pPr>
        <w:pStyle w:val="BodyText"/>
        <w:spacing w:before="2"/>
        <w:rPr>
          <w:sz w:val="19"/>
        </w:rPr>
      </w:pPr>
    </w:p>
    <w:p>
      <w:pPr>
        <w:pStyle w:val="BodyText"/>
        <w:spacing w:line="307" w:lineRule="auto"/>
        <w:ind w:left="241" w:right="113" w:firstLine="180"/>
        <w:jc w:val="both"/>
      </w:pPr>
      <w:r>
        <w:rPr>
          <w:color w:val="231F20"/>
          <w:w w:val="110"/>
        </w:rPr>
        <w:t>FINANCIAL DERIVATIVE INSTRUMENTS The Company utilizes a variety of derivative instruments, including both crude oil and heating oil</w:t>
      </w:r>
      <w:r>
        <w:rPr>
          <w:color w:val="231F20"/>
          <w:spacing w:val="-10"/>
          <w:w w:val="110"/>
        </w:rPr>
        <w:t> </w:t>
      </w:r>
      <w:r>
        <w:rPr>
          <w:color w:val="231F20"/>
          <w:w w:val="110"/>
        </w:rPr>
        <w:t>based</w:t>
      </w:r>
      <w:r>
        <w:rPr>
          <w:color w:val="231F20"/>
          <w:spacing w:val="-10"/>
          <w:w w:val="110"/>
        </w:rPr>
        <w:t> </w:t>
      </w:r>
      <w:r>
        <w:rPr>
          <w:color w:val="231F20"/>
          <w:w w:val="110"/>
        </w:rPr>
        <w:t>derivatives,</w:t>
      </w:r>
      <w:r>
        <w:rPr>
          <w:color w:val="231F20"/>
          <w:spacing w:val="-10"/>
          <w:w w:val="110"/>
        </w:rPr>
        <w:t> </w:t>
      </w:r>
      <w:r>
        <w:rPr>
          <w:color w:val="231F20"/>
          <w:w w:val="110"/>
        </w:rPr>
        <w:t>to</w:t>
      </w:r>
      <w:r>
        <w:rPr>
          <w:color w:val="231F20"/>
          <w:spacing w:val="-10"/>
          <w:w w:val="110"/>
        </w:rPr>
        <w:t> </w:t>
      </w:r>
      <w:r>
        <w:rPr>
          <w:color w:val="231F20"/>
          <w:w w:val="110"/>
        </w:rPr>
        <w:t>hedge</w:t>
      </w:r>
      <w:r>
        <w:rPr>
          <w:color w:val="231F20"/>
          <w:spacing w:val="-10"/>
          <w:w w:val="110"/>
        </w:rPr>
        <w:t> </w:t>
      </w:r>
      <w:r>
        <w:rPr>
          <w:color w:val="231F20"/>
          <w:w w:val="110"/>
        </w:rPr>
        <w:t>a</w:t>
      </w:r>
      <w:r>
        <w:rPr>
          <w:color w:val="231F20"/>
          <w:spacing w:val="-10"/>
          <w:w w:val="110"/>
        </w:rPr>
        <w:t> </w:t>
      </w:r>
      <w:r>
        <w:rPr>
          <w:color w:val="231F20"/>
          <w:w w:val="110"/>
        </w:rPr>
        <w:t>portion</w:t>
      </w:r>
      <w:r>
        <w:rPr>
          <w:color w:val="231F20"/>
          <w:spacing w:val="-10"/>
          <w:w w:val="110"/>
        </w:rPr>
        <w:t> </w:t>
      </w:r>
      <w:r>
        <w:rPr>
          <w:color w:val="231F20"/>
          <w:w w:val="110"/>
        </w:rPr>
        <w:t>of</w:t>
      </w:r>
      <w:r>
        <w:rPr>
          <w:color w:val="231F20"/>
          <w:spacing w:val="-10"/>
          <w:w w:val="110"/>
        </w:rPr>
        <w:t> </w:t>
      </w:r>
      <w:r>
        <w:rPr>
          <w:color w:val="231F20"/>
          <w:w w:val="110"/>
        </w:rPr>
        <w:t>its</w:t>
      </w:r>
      <w:r>
        <w:rPr>
          <w:color w:val="231F20"/>
          <w:spacing w:val="-10"/>
          <w:w w:val="110"/>
        </w:rPr>
        <w:t> </w:t>
      </w:r>
      <w:r>
        <w:rPr>
          <w:color w:val="231F20"/>
          <w:w w:val="110"/>
        </w:rPr>
        <w:t>exposure</w:t>
      </w:r>
      <w:r>
        <w:rPr>
          <w:color w:val="231F20"/>
          <w:spacing w:val="-10"/>
          <w:w w:val="110"/>
        </w:rPr>
        <w:t> </w:t>
      </w:r>
      <w:r>
        <w:rPr>
          <w:color w:val="231F20"/>
          <w:w w:val="110"/>
        </w:rPr>
        <w:t>to</w:t>
      </w:r>
      <w:r>
        <w:rPr>
          <w:color w:val="231F20"/>
          <w:spacing w:val="-10"/>
          <w:w w:val="110"/>
        </w:rPr>
        <w:t> </w:t>
      </w:r>
      <w:r>
        <w:rPr>
          <w:color w:val="231F20"/>
          <w:w w:val="110"/>
        </w:rPr>
        <w:t>jet</w:t>
      </w:r>
      <w:r>
        <w:rPr>
          <w:color w:val="231F20"/>
          <w:spacing w:val="-10"/>
          <w:w w:val="110"/>
        </w:rPr>
        <w:t> </w:t>
      </w:r>
      <w:r>
        <w:rPr>
          <w:color w:val="231F20"/>
          <w:w w:val="110"/>
        </w:rPr>
        <w:t>fuel</w:t>
      </w:r>
      <w:r>
        <w:rPr>
          <w:color w:val="231F20"/>
          <w:spacing w:val="-10"/>
          <w:w w:val="110"/>
        </w:rPr>
        <w:t> </w:t>
      </w:r>
      <w:r>
        <w:rPr>
          <w:color w:val="231F20"/>
          <w:w w:val="110"/>
        </w:rPr>
        <w:t>price increases. These </w:t>
      </w:r>
      <w:r>
        <w:rPr>
          <w:color w:val="231F20"/>
          <w:spacing w:val="2"/>
          <w:w w:val="110"/>
        </w:rPr>
        <w:t>instruments primarily </w:t>
      </w:r>
      <w:r>
        <w:rPr>
          <w:color w:val="231F20"/>
          <w:w w:val="110"/>
        </w:rPr>
        <w:t>consist of purchased </w:t>
      </w:r>
      <w:r>
        <w:rPr>
          <w:color w:val="231F20"/>
          <w:spacing w:val="2"/>
          <w:w w:val="110"/>
        </w:rPr>
        <w:t>call </w:t>
      </w:r>
      <w:r>
        <w:rPr>
          <w:color w:val="231F20"/>
          <w:w w:val="110"/>
        </w:rPr>
        <w:t>options, collar structures, and fixed price swap agreements. Prior to 2001,</w:t>
      </w:r>
      <w:r>
        <w:rPr>
          <w:color w:val="231F20"/>
          <w:spacing w:val="-14"/>
          <w:w w:val="110"/>
        </w:rPr>
        <w:t> </w:t>
      </w:r>
      <w:r>
        <w:rPr>
          <w:color w:val="231F20"/>
          <w:w w:val="110"/>
        </w:rPr>
        <w:t>the</w:t>
      </w:r>
      <w:r>
        <w:rPr>
          <w:color w:val="231F20"/>
          <w:spacing w:val="-14"/>
          <w:w w:val="110"/>
        </w:rPr>
        <w:t> </w:t>
      </w:r>
      <w:r>
        <w:rPr>
          <w:color w:val="231F20"/>
          <w:w w:val="110"/>
        </w:rPr>
        <w:t>net</w:t>
      </w:r>
      <w:r>
        <w:rPr>
          <w:color w:val="231F20"/>
          <w:spacing w:val="-14"/>
          <w:w w:val="110"/>
        </w:rPr>
        <w:t> </w:t>
      </w:r>
      <w:r>
        <w:rPr>
          <w:color w:val="231F20"/>
          <w:w w:val="110"/>
        </w:rPr>
        <w:t>cost</w:t>
      </w:r>
      <w:r>
        <w:rPr>
          <w:color w:val="231F20"/>
          <w:spacing w:val="-14"/>
          <w:w w:val="110"/>
        </w:rPr>
        <w:t> </w:t>
      </w:r>
      <w:r>
        <w:rPr>
          <w:color w:val="231F20"/>
          <w:w w:val="110"/>
        </w:rPr>
        <w:t>paid</w:t>
      </w:r>
      <w:r>
        <w:rPr>
          <w:color w:val="231F20"/>
          <w:spacing w:val="-14"/>
          <w:w w:val="110"/>
        </w:rPr>
        <w:t> </w:t>
      </w:r>
      <w:r>
        <w:rPr>
          <w:color w:val="231F20"/>
          <w:w w:val="110"/>
        </w:rPr>
        <w:t>for</w:t>
      </w:r>
      <w:r>
        <w:rPr>
          <w:color w:val="231F20"/>
          <w:spacing w:val="-14"/>
          <w:w w:val="110"/>
        </w:rPr>
        <w:t> </w:t>
      </w:r>
      <w:r>
        <w:rPr>
          <w:color w:val="231F20"/>
          <w:w w:val="110"/>
        </w:rPr>
        <w:t>option</w:t>
      </w:r>
      <w:r>
        <w:rPr>
          <w:color w:val="231F20"/>
          <w:spacing w:val="-14"/>
          <w:w w:val="110"/>
        </w:rPr>
        <w:t> </w:t>
      </w:r>
      <w:r>
        <w:rPr>
          <w:color w:val="231F20"/>
          <w:w w:val="110"/>
        </w:rPr>
        <w:t>premiums</w:t>
      </w:r>
      <w:r>
        <w:rPr>
          <w:color w:val="231F20"/>
          <w:spacing w:val="-14"/>
          <w:w w:val="110"/>
        </w:rPr>
        <w:t> </w:t>
      </w:r>
      <w:r>
        <w:rPr>
          <w:color w:val="231F20"/>
          <w:w w:val="110"/>
        </w:rPr>
        <w:t>and</w:t>
      </w:r>
      <w:r>
        <w:rPr>
          <w:color w:val="231F20"/>
          <w:spacing w:val="-14"/>
          <w:w w:val="110"/>
        </w:rPr>
        <w:t> </w:t>
      </w:r>
      <w:r>
        <w:rPr>
          <w:color w:val="231F20"/>
          <w:w w:val="110"/>
        </w:rPr>
        <w:t>gains</w:t>
      </w:r>
      <w:r>
        <w:rPr>
          <w:color w:val="231F20"/>
          <w:spacing w:val="-14"/>
          <w:w w:val="110"/>
        </w:rPr>
        <w:t> </w:t>
      </w:r>
      <w:r>
        <w:rPr>
          <w:color w:val="231F20"/>
          <w:w w:val="110"/>
        </w:rPr>
        <w:t>and</w:t>
      </w:r>
      <w:r>
        <w:rPr>
          <w:color w:val="231F20"/>
          <w:spacing w:val="-14"/>
          <w:w w:val="110"/>
        </w:rPr>
        <w:t> </w:t>
      </w:r>
      <w:r>
        <w:rPr>
          <w:color w:val="231F20"/>
          <w:w w:val="110"/>
        </w:rPr>
        <w:t>losses</w:t>
      </w:r>
      <w:r>
        <w:rPr>
          <w:color w:val="231F20"/>
          <w:spacing w:val="-14"/>
          <w:w w:val="110"/>
        </w:rPr>
        <w:t> </w:t>
      </w:r>
      <w:r>
        <w:rPr>
          <w:color w:val="231F20"/>
          <w:w w:val="110"/>
        </w:rPr>
        <w:t>on</w:t>
      </w:r>
      <w:r>
        <w:rPr>
          <w:color w:val="231F20"/>
          <w:spacing w:val="-14"/>
          <w:w w:val="110"/>
        </w:rPr>
        <w:t> </w:t>
      </w:r>
      <w:r>
        <w:rPr>
          <w:color w:val="231F20"/>
          <w:spacing w:val="2"/>
          <w:w w:val="110"/>
        </w:rPr>
        <w:t>all </w:t>
      </w:r>
      <w:r>
        <w:rPr>
          <w:color w:val="231F20"/>
          <w:w w:val="110"/>
        </w:rPr>
        <w:t>financial derivative instruments, including those terminated or settled early, were deferred and charged or credited to fuel expense in </w:t>
      </w:r>
      <w:r>
        <w:rPr>
          <w:color w:val="231F20"/>
          <w:spacing w:val="2"/>
          <w:w w:val="110"/>
        </w:rPr>
        <w:t>the </w:t>
      </w:r>
      <w:r>
        <w:rPr>
          <w:color w:val="231F20"/>
          <w:w w:val="110"/>
        </w:rPr>
        <w:t>same month that the underlying jet fuel being hedged was used. However,</w:t>
      </w:r>
      <w:r>
        <w:rPr>
          <w:color w:val="231F20"/>
          <w:spacing w:val="-17"/>
          <w:w w:val="110"/>
        </w:rPr>
        <w:t> </w:t>
      </w:r>
      <w:r>
        <w:rPr>
          <w:color w:val="231F20"/>
          <w:w w:val="110"/>
        </w:rPr>
        <w:t>beginning</w:t>
      </w:r>
      <w:r>
        <w:rPr>
          <w:color w:val="231F20"/>
          <w:spacing w:val="-17"/>
          <w:w w:val="110"/>
        </w:rPr>
        <w:t> </w:t>
      </w:r>
      <w:r>
        <w:rPr>
          <w:color w:val="231F20"/>
          <w:w w:val="110"/>
        </w:rPr>
        <w:t>January</w:t>
      </w:r>
      <w:r>
        <w:rPr>
          <w:color w:val="231F20"/>
          <w:spacing w:val="-17"/>
          <w:w w:val="110"/>
        </w:rPr>
        <w:t> </w:t>
      </w:r>
      <w:r>
        <w:rPr>
          <w:color w:val="231F20"/>
        </w:rPr>
        <w:t>1,</w:t>
      </w:r>
      <w:r>
        <w:rPr>
          <w:color w:val="231F20"/>
          <w:spacing w:val="-13"/>
        </w:rPr>
        <w:t> </w:t>
      </w:r>
      <w:r>
        <w:rPr>
          <w:color w:val="231F20"/>
          <w:w w:val="110"/>
        </w:rPr>
        <w:t>2001,</w:t>
      </w:r>
      <w:r>
        <w:rPr>
          <w:color w:val="231F20"/>
          <w:spacing w:val="-17"/>
          <w:w w:val="110"/>
        </w:rPr>
        <w:t> </w:t>
      </w:r>
      <w:r>
        <w:rPr>
          <w:color w:val="231F20"/>
          <w:w w:val="110"/>
        </w:rPr>
        <w:t>the</w:t>
      </w:r>
      <w:r>
        <w:rPr>
          <w:color w:val="231F20"/>
          <w:spacing w:val="-17"/>
          <w:w w:val="110"/>
        </w:rPr>
        <w:t> </w:t>
      </w:r>
      <w:r>
        <w:rPr>
          <w:color w:val="231F20"/>
          <w:w w:val="110"/>
        </w:rPr>
        <w:t>Company</w:t>
      </w:r>
      <w:r>
        <w:rPr>
          <w:color w:val="231F20"/>
          <w:spacing w:val="-17"/>
          <w:w w:val="110"/>
        </w:rPr>
        <w:t> </w:t>
      </w:r>
      <w:r>
        <w:rPr>
          <w:color w:val="231F20"/>
          <w:w w:val="110"/>
        </w:rPr>
        <w:t>adopted</w:t>
      </w:r>
      <w:r>
        <w:rPr>
          <w:color w:val="231F20"/>
          <w:spacing w:val="-17"/>
          <w:w w:val="110"/>
        </w:rPr>
        <w:t> </w:t>
      </w:r>
      <w:r>
        <w:rPr>
          <w:color w:val="231F20"/>
          <w:w w:val="110"/>
        </w:rPr>
        <w:t>Statement of</w:t>
      </w:r>
      <w:r>
        <w:rPr>
          <w:color w:val="231F20"/>
          <w:spacing w:val="-19"/>
          <w:w w:val="110"/>
        </w:rPr>
        <w:t> </w:t>
      </w:r>
      <w:r>
        <w:rPr>
          <w:color w:val="231F20"/>
          <w:w w:val="110"/>
        </w:rPr>
        <w:t>Financial</w:t>
      </w:r>
      <w:r>
        <w:rPr>
          <w:color w:val="231F20"/>
          <w:spacing w:val="-19"/>
          <w:w w:val="110"/>
        </w:rPr>
        <w:t> </w:t>
      </w:r>
      <w:r>
        <w:rPr>
          <w:color w:val="231F20"/>
          <w:w w:val="110"/>
        </w:rPr>
        <w:t>Accounting</w:t>
      </w:r>
      <w:r>
        <w:rPr>
          <w:color w:val="231F20"/>
          <w:spacing w:val="-19"/>
          <w:w w:val="110"/>
        </w:rPr>
        <w:t> </w:t>
      </w:r>
      <w:r>
        <w:rPr>
          <w:color w:val="231F20"/>
          <w:w w:val="110"/>
        </w:rPr>
        <w:t>Standards</w:t>
      </w:r>
      <w:r>
        <w:rPr>
          <w:color w:val="231F20"/>
          <w:spacing w:val="-19"/>
          <w:w w:val="110"/>
        </w:rPr>
        <w:t> </w:t>
      </w:r>
      <w:r>
        <w:rPr>
          <w:color w:val="231F20"/>
          <w:w w:val="110"/>
        </w:rPr>
        <w:t>No.</w:t>
      </w:r>
      <w:r>
        <w:rPr>
          <w:color w:val="231F20"/>
          <w:spacing w:val="-19"/>
          <w:w w:val="110"/>
        </w:rPr>
        <w:t> </w:t>
      </w:r>
      <w:r>
        <w:rPr>
          <w:color w:val="231F20"/>
          <w:w w:val="110"/>
        </w:rPr>
        <w:t>133</w:t>
      </w:r>
      <w:r>
        <w:rPr>
          <w:color w:val="231F20"/>
          <w:spacing w:val="-19"/>
          <w:w w:val="110"/>
        </w:rPr>
        <w:t> </w:t>
      </w:r>
      <w:r>
        <w:rPr>
          <w:color w:val="231F20"/>
          <w:spacing w:val="-3"/>
          <w:w w:val="110"/>
        </w:rPr>
        <w:t>(SFAS</w:t>
      </w:r>
      <w:r>
        <w:rPr>
          <w:color w:val="231F20"/>
          <w:spacing w:val="-19"/>
          <w:w w:val="110"/>
        </w:rPr>
        <w:t> </w:t>
      </w:r>
      <w:r>
        <w:rPr>
          <w:color w:val="231F20"/>
          <w:w w:val="110"/>
        </w:rPr>
        <w:t>133),</w:t>
      </w:r>
      <w:r>
        <w:rPr>
          <w:color w:val="231F20"/>
          <w:spacing w:val="-19"/>
          <w:w w:val="110"/>
        </w:rPr>
        <w:t> </w:t>
      </w:r>
      <w:r>
        <w:rPr>
          <w:color w:val="231F20"/>
          <w:w w:val="110"/>
        </w:rPr>
        <w:t>“Accounting</w:t>
      </w:r>
      <w:r>
        <w:rPr>
          <w:color w:val="231F20"/>
          <w:spacing w:val="-19"/>
          <w:w w:val="110"/>
        </w:rPr>
        <w:t> </w:t>
      </w:r>
      <w:r>
        <w:rPr>
          <w:color w:val="231F20"/>
          <w:w w:val="110"/>
        </w:rPr>
        <w:t>for Derivative Instruments and Hedging Activities,” as amended, which changed the way it accounts for financial derivative instruments. See Note 2 and Note</w:t>
      </w:r>
      <w:r>
        <w:rPr>
          <w:color w:val="231F20"/>
          <w:spacing w:val="-22"/>
          <w:w w:val="110"/>
        </w:rPr>
        <w:t> </w:t>
      </w:r>
      <w:r>
        <w:rPr>
          <w:color w:val="231F20"/>
          <w:spacing w:val="-3"/>
          <w:w w:val="110"/>
        </w:rPr>
        <w:t>9.</w:t>
      </w:r>
    </w:p>
    <w:p>
      <w:pPr>
        <w:pStyle w:val="BodyText"/>
        <w:spacing w:before="2"/>
        <w:rPr>
          <w:sz w:val="19"/>
        </w:rPr>
      </w:pPr>
    </w:p>
    <w:p>
      <w:pPr>
        <w:pStyle w:val="BodyText"/>
        <w:spacing w:line="307" w:lineRule="auto"/>
        <w:ind w:left="241" w:right="113" w:firstLine="180"/>
        <w:jc w:val="both"/>
      </w:pPr>
      <w:r>
        <w:rPr>
          <w:color w:val="231F20"/>
          <w:w w:val="105"/>
        </w:rPr>
        <w:t>RECENT</w:t>
      </w:r>
      <w:r>
        <w:rPr>
          <w:color w:val="231F20"/>
          <w:spacing w:val="-19"/>
          <w:w w:val="105"/>
        </w:rPr>
        <w:t> </w:t>
      </w:r>
      <w:r>
        <w:rPr>
          <w:color w:val="231F20"/>
          <w:w w:val="105"/>
        </w:rPr>
        <w:t>ACCOUNTING</w:t>
      </w:r>
      <w:r>
        <w:rPr>
          <w:color w:val="231F20"/>
          <w:spacing w:val="-19"/>
          <w:w w:val="105"/>
        </w:rPr>
        <w:t> </w:t>
      </w:r>
      <w:r>
        <w:rPr>
          <w:color w:val="231F20"/>
          <w:w w:val="105"/>
        </w:rPr>
        <w:t>DEVELOPMENTS</w:t>
      </w:r>
      <w:r>
        <w:rPr>
          <w:color w:val="231F20"/>
          <w:spacing w:val="4"/>
          <w:w w:val="105"/>
        </w:rPr>
        <w:t> </w:t>
      </w:r>
      <w:r>
        <w:rPr>
          <w:color w:val="231F20"/>
          <w:w w:val="105"/>
        </w:rPr>
        <w:t>During</w:t>
      </w:r>
      <w:r>
        <w:rPr>
          <w:color w:val="231F20"/>
          <w:spacing w:val="-19"/>
          <w:w w:val="105"/>
        </w:rPr>
        <w:t> </w:t>
      </w:r>
      <w:r>
        <w:rPr>
          <w:color w:val="231F20"/>
          <w:w w:val="105"/>
        </w:rPr>
        <w:t>2001,</w:t>
      </w:r>
      <w:r>
        <w:rPr>
          <w:color w:val="231F20"/>
          <w:spacing w:val="-19"/>
          <w:w w:val="105"/>
        </w:rPr>
        <w:t> </w:t>
      </w:r>
      <w:r>
        <w:rPr>
          <w:color w:val="231F20"/>
          <w:w w:val="105"/>
        </w:rPr>
        <w:t>the</w:t>
      </w:r>
      <w:r>
        <w:rPr>
          <w:color w:val="231F20"/>
          <w:spacing w:val="-19"/>
          <w:w w:val="105"/>
        </w:rPr>
        <w:t> </w:t>
      </w:r>
      <w:r>
        <w:rPr>
          <w:color w:val="231F20"/>
          <w:w w:val="105"/>
        </w:rPr>
        <w:t>Financial Accounting Standards Board (FASB) issued </w:t>
      </w:r>
      <w:r>
        <w:rPr>
          <w:color w:val="231F20"/>
          <w:spacing w:val="-3"/>
          <w:w w:val="105"/>
        </w:rPr>
        <w:t>SFAS </w:t>
      </w:r>
      <w:r>
        <w:rPr>
          <w:color w:val="231F20"/>
          <w:w w:val="105"/>
        </w:rPr>
        <w:t>No. 143, “Accounting for Asset Retirement Obligations,” which is effective for financial statements issued for fiscal years beginning after June 15, 2002. The </w:t>
      </w:r>
      <w:r>
        <w:rPr>
          <w:color w:val="231F20"/>
          <w:spacing w:val="2"/>
          <w:w w:val="105"/>
        </w:rPr>
        <w:t>pronouncement </w:t>
      </w:r>
      <w:r>
        <w:rPr>
          <w:color w:val="231F20"/>
          <w:w w:val="105"/>
        </w:rPr>
        <w:t>addresses the </w:t>
      </w:r>
      <w:r>
        <w:rPr>
          <w:color w:val="231F20"/>
          <w:spacing w:val="2"/>
          <w:w w:val="105"/>
        </w:rPr>
        <w:t>recognition </w:t>
      </w:r>
      <w:r>
        <w:rPr>
          <w:color w:val="231F20"/>
          <w:w w:val="105"/>
        </w:rPr>
        <w:t>and </w:t>
      </w:r>
      <w:r>
        <w:rPr>
          <w:color w:val="231F20"/>
          <w:spacing w:val="2"/>
          <w:w w:val="105"/>
        </w:rPr>
        <w:t>remeasurement </w:t>
      </w:r>
      <w:r>
        <w:rPr>
          <w:color w:val="231F20"/>
          <w:w w:val="105"/>
        </w:rPr>
        <w:t>of </w:t>
      </w:r>
      <w:r>
        <w:rPr>
          <w:color w:val="231F20"/>
          <w:spacing w:val="2"/>
          <w:w w:val="105"/>
        </w:rPr>
        <w:t>obligations associated with </w:t>
      </w:r>
      <w:r>
        <w:rPr>
          <w:color w:val="231F20"/>
          <w:w w:val="105"/>
        </w:rPr>
        <w:t>the retirement of </w:t>
      </w:r>
      <w:r>
        <w:rPr>
          <w:color w:val="231F20"/>
          <w:spacing w:val="2"/>
          <w:w w:val="105"/>
        </w:rPr>
        <w:t>tangible  long-lived  </w:t>
      </w:r>
      <w:r>
        <w:rPr>
          <w:color w:val="231F20"/>
          <w:w w:val="105"/>
        </w:rPr>
        <w:t>assets.</w:t>
      </w:r>
      <w:r>
        <w:rPr>
          <w:color w:val="231F20"/>
          <w:spacing w:val="-8"/>
          <w:w w:val="105"/>
        </w:rPr>
        <w:t> </w:t>
      </w:r>
      <w:r>
        <w:rPr>
          <w:color w:val="231F20"/>
          <w:w w:val="105"/>
        </w:rPr>
        <w:t>On</w:t>
      </w:r>
      <w:r>
        <w:rPr>
          <w:color w:val="231F20"/>
          <w:spacing w:val="-8"/>
          <w:w w:val="105"/>
        </w:rPr>
        <w:t> </w:t>
      </w:r>
      <w:r>
        <w:rPr>
          <w:color w:val="231F20"/>
          <w:w w:val="105"/>
        </w:rPr>
        <w:t>October</w:t>
      </w:r>
      <w:r>
        <w:rPr>
          <w:color w:val="231F20"/>
          <w:spacing w:val="-8"/>
          <w:w w:val="105"/>
        </w:rPr>
        <w:t> </w:t>
      </w:r>
      <w:r>
        <w:rPr>
          <w:color w:val="231F20"/>
          <w:w w:val="105"/>
        </w:rPr>
        <w:t>3,</w:t>
      </w:r>
      <w:r>
        <w:rPr>
          <w:color w:val="231F20"/>
          <w:spacing w:val="-8"/>
          <w:w w:val="105"/>
        </w:rPr>
        <w:t> </w:t>
      </w:r>
      <w:r>
        <w:rPr>
          <w:color w:val="231F20"/>
          <w:w w:val="105"/>
        </w:rPr>
        <w:t>2001,</w:t>
      </w:r>
      <w:r>
        <w:rPr>
          <w:color w:val="231F20"/>
          <w:spacing w:val="-8"/>
          <w:w w:val="105"/>
        </w:rPr>
        <w:t> </w:t>
      </w:r>
      <w:r>
        <w:rPr>
          <w:color w:val="231F20"/>
          <w:w w:val="105"/>
        </w:rPr>
        <w:t>the</w:t>
      </w:r>
      <w:r>
        <w:rPr>
          <w:color w:val="231F20"/>
          <w:spacing w:val="-8"/>
          <w:w w:val="105"/>
        </w:rPr>
        <w:t> </w:t>
      </w:r>
      <w:r>
        <w:rPr>
          <w:color w:val="231F20"/>
          <w:spacing w:val="-4"/>
          <w:w w:val="105"/>
        </w:rPr>
        <w:t>FASB</w:t>
      </w:r>
      <w:r>
        <w:rPr>
          <w:color w:val="231F20"/>
          <w:spacing w:val="-8"/>
          <w:w w:val="105"/>
        </w:rPr>
        <w:t> </w:t>
      </w:r>
      <w:r>
        <w:rPr>
          <w:color w:val="231F20"/>
          <w:w w:val="105"/>
        </w:rPr>
        <w:t>issued</w:t>
      </w:r>
      <w:r>
        <w:rPr>
          <w:color w:val="231F20"/>
          <w:spacing w:val="-8"/>
          <w:w w:val="105"/>
        </w:rPr>
        <w:t> </w:t>
      </w:r>
      <w:r>
        <w:rPr>
          <w:color w:val="231F20"/>
          <w:spacing w:val="-3"/>
          <w:w w:val="105"/>
        </w:rPr>
        <w:t>SFAS</w:t>
      </w:r>
      <w:r>
        <w:rPr>
          <w:color w:val="231F20"/>
          <w:spacing w:val="-8"/>
          <w:w w:val="105"/>
        </w:rPr>
        <w:t> </w:t>
      </w:r>
      <w:r>
        <w:rPr>
          <w:color w:val="231F20"/>
          <w:w w:val="105"/>
        </w:rPr>
        <w:t>No.</w:t>
      </w:r>
      <w:r>
        <w:rPr>
          <w:color w:val="231F20"/>
          <w:spacing w:val="-8"/>
          <w:w w:val="105"/>
        </w:rPr>
        <w:t> </w:t>
      </w:r>
      <w:r>
        <w:rPr>
          <w:color w:val="231F20"/>
          <w:w w:val="105"/>
        </w:rPr>
        <w:t>144,</w:t>
      </w:r>
      <w:r>
        <w:rPr>
          <w:color w:val="231F20"/>
          <w:spacing w:val="-8"/>
          <w:w w:val="105"/>
        </w:rPr>
        <w:t> </w:t>
      </w:r>
      <w:r>
        <w:rPr>
          <w:color w:val="231F20"/>
          <w:w w:val="105"/>
        </w:rPr>
        <w:t>“Accounting for the Impairment or Disposal of Long-Lived Assets,” which is effective for </w:t>
      </w:r>
      <w:r>
        <w:rPr>
          <w:color w:val="231F20"/>
          <w:spacing w:val="3"/>
          <w:w w:val="105"/>
        </w:rPr>
        <w:t>financial </w:t>
      </w:r>
      <w:r>
        <w:rPr>
          <w:color w:val="231F20"/>
          <w:spacing w:val="2"/>
          <w:w w:val="105"/>
        </w:rPr>
        <w:t>statements </w:t>
      </w:r>
      <w:r>
        <w:rPr>
          <w:color w:val="231F20"/>
          <w:spacing w:val="3"/>
          <w:w w:val="105"/>
        </w:rPr>
        <w:t>issued </w:t>
      </w:r>
      <w:r>
        <w:rPr>
          <w:color w:val="231F20"/>
          <w:w w:val="105"/>
        </w:rPr>
        <w:t>for </w:t>
      </w:r>
      <w:r>
        <w:rPr>
          <w:color w:val="231F20"/>
          <w:spacing w:val="2"/>
          <w:w w:val="105"/>
        </w:rPr>
        <w:t>fiscal </w:t>
      </w:r>
      <w:r>
        <w:rPr>
          <w:color w:val="231F20"/>
          <w:w w:val="105"/>
        </w:rPr>
        <w:t>years </w:t>
      </w:r>
      <w:r>
        <w:rPr>
          <w:color w:val="231F20"/>
          <w:spacing w:val="3"/>
          <w:w w:val="105"/>
        </w:rPr>
        <w:t>beginning after </w:t>
      </w:r>
      <w:r>
        <w:rPr>
          <w:color w:val="231F20"/>
          <w:w w:val="105"/>
        </w:rPr>
        <w:t>December</w:t>
      </w:r>
      <w:r>
        <w:rPr>
          <w:color w:val="231F20"/>
          <w:spacing w:val="-18"/>
          <w:w w:val="105"/>
        </w:rPr>
        <w:t> </w:t>
      </w:r>
      <w:r>
        <w:rPr>
          <w:color w:val="231F20"/>
          <w:w w:val="105"/>
        </w:rPr>
        <w:t>15,</w:t>
      </w:r>
      <w:r>
        <w:rPr>
          <w:color w:val="231F20"/>
          <w:spacing w:val="-18"/>
          <w:w w:val="105"/>
        </w:rPr>
        <w:t> </w:t>
      </w:r>
      <w:r>
        <w:rPr>
          <w:color w:val="231F20"/>
          <w:w w:val="105"/>
        </w:rPr>
        <w:t>2001.</w:t>
      </w:r>
      <w:r>
        <w:rPr>
          <w:color w:val="231F20"/>
          <w:spacing w:val="-18"/>
          <w:w w:val="105"/>
        </w:rPr>
        <w:t> </w:t>
      </w:r>
      <w:r>
        <w:rPr>
          <w:color w:val="231F20"/>
          <w:spacing w:val="-5"/>
          <w:w w:val="105"/>
        </w:rPr>
        <w:t>SFAS</w:t>
      </w:r>
      <w:r>
        <w:rPr>
          <w:color w:val="231F20"/>
          <w:spacing w:val="-18"/>
          <w:w w:val="105"/>
        </w:rPr>
        <w:t> </w:t>
      </w:r>
      <w:r>
        <w:rPr>
          <w:color w:val="231F20"/>
          <w:w w:val="105"/>
        </w:rPr>
        <w:t>No.</w:t>
      </w:r>
      <w:r>
        <w:rPr>
          <w:color w:val="231F20"/>
          <w:spacing w:val="-18"/>
          <w:w w:val="105"/>
        </w:rPr>
        <w:t> </w:t>
      </w:r>
      <w:r>
        <w:rPr>
          <w:color w:val="231F20"/>
          <w:w w:val="105"/>
        </w:rPr>
        <w:t>144</w:t>
      </w:r>
      <w:r>
        <w:rPr>
          <w:color w:val="231F20"/>
          <w:spacing w:val="-18"/>
          <w:w w:val="105"/>
        </w:rPr>
        <w:t> </w:t>
      </w:r>
      <w:r>
        <w:rPr>
          <w:color w:val="231F20"/>
          <w:w w:val="105"/>
        </w:rPr>
        <w:t>supersedes</w:t>
      </w:r>
      <w:r>
        <w:rPr>
          <w:color w:val="231F20"/>
          <w:spacing w:val="-18"/>
          <w:w w:val="105"/>
        </w:rPr>
        <w:t> </w:t>
      </w:r>
      <w:r>
        <w:rPr>
          <w:color w:val="231F20"/>
          <w:spacing w:val="-5"/>
          <w:w w:val="105"/>
        </w:rPr>
        <w:t>SFAS</w:t>
      </w:r>
      <w:r>
        <w:rPr>
          <w:color w:val="231F20"/>
          <w:spacing w:val="-18"/>
          <w:w w:val="105"/>
        </w:rPr>
        <w:t> </w:t>
      </w:r>
      <w:r>
        <w:rPr>
          <w:color w:val="231F20"/>
          <w:w w:val="105"/>
        </w:rPr>
        <w:t>No.</w:t>
      </w:r>
      <w:r>
        <w:rPr>
          <w:color w:val="231F20"/>
          <w:spacing w:val="-18"/>
          <w:w w:val="105"/>
        </w:rPr>
        <w:t> </w:t>
      </w:r>
      <w:r>
        <w:rPr>
          <w:color w:val="231F20"/>
          <w:w w:val="105"/>
        </w:rPr>
        <w:t>121,</w:t>
      </w:r>
      <w:r>
        <w:rPr>
          <w:color w:val="231F20"/>
          <w:spacing w:val="-18"/>
          <w:w w:val="105"/>
        </w:rPr>
        <w:t> </w:t>
      </w:r>
      <w:r>
        <w:rPr>
          <w:color w:val="231F20"/>
          <w:spacing w:val="-3"/>
          <w:w w:val="105"/>
        </w:rPr>
        <w:t>“Accounting </w:t>
      </w:r>
      <w:r>
        <w:rPr>
          <w:color w:val="231F20"/>
          <w:w w:val="105"/>
        </w:rPr>
        <w:t>for</w:t>
      </w:r>
      <w:r>
        <w:rPr>
          <w:color w:val="231F20"/>
          <w:spacing w:val="1"/>
          <w:w w:val="105"/>
        </w:rPr>
        <w:t> </w:t>
      </w:r>
      <w:r>
        <w:rPr>
          <w:color w:val="231F20"/>
          <w:w w:val="105"/>
        </w:rPr>
        <w:t>the</w:t>
      </w:r>
      <w:r>
        <w:rPr>
          <w:color w:val="231F20"/>
          <w:spacing w:val="-5"/>
          <w:w w:val="105"/>
        </w:rPr>
        <w:t> </w:t>
      </w:r>
      <w:r>
        <w:rPr>
          <w:color w:val="231F20"/>
          <w:w w:val="105"/>
        </w:rPr>
        <w:t>Impairment</w:t>
      </w:r>
      <w:r>
        <w:rPr>
          <w:color w:val="231F20"/>
          <w:spacing w:val="-5"/>
          <w:w w:val="105"/>
        </w:rPr>
        <w:t> </w:t>
      </w:r>
      <w:r>
        <w:rPr>
          <w:color w:val="231F20"/>
          <w:w w:val="105"/>
        </w:rPr>
        <w:t>of</w:t>
      </w:r>
      <w:r>
        <w:rPr>
          <w:color w:val="231F20"/>
          <w:spacing w:val="-5"/>
          <w:w w:val="105"/>
        </w:rPr>
        <w:t> </w:t>
      </w:r>
      <w:r>
        <w:rPr>
          <w:color w:val="231F20"/>
          <w:w w:val="105"/>
        </w:rPr>
        <w:t>Long-Lived</w:t>
      </w:r>
      <w:r>
        <w:rPr>
          <w:color w:val="231F20"/>
          <w:spacing w:val="-5"/>
          <w:w w:val="105"/>
        </w:rPr>
        <w:t> </w:t>
      </w:r>
      <w:r>
        <w:rPr>
          <w:color w:val="231F20"/>
          <w:w w:val="105"/>
        </w:rPr>
        <w:t>Assets</w:t>
      </w:r>
      <w:r>
        <w:rPr>
          <w:color w:val="231F20"/>
          <w:spacing w:val="-5"/>
          <w:w w:val="105"/>
        </w:rPr>
        <w:t> </w:t>
      </w:r>
      <w:r>
        <w:rPr>
          <w:color w:val="231F20"/>
          <w:w w:val="105"/>
        </w:rPr>
        <w:t>and</w:t>
      </w:r>
      <w:r>
        <w:rPr>
          <w:color w:val="231F20"/>
          <w:spacing w:val="-5"/>
          <w:w w:val="105"/>
        </w:rPr>
        <w:t> </w:t>
      </w:r>
      <w:r>
        <w:rPr>
          <w:color w:val="231F20"/>
          <w:w w:val="105"/>
        </w:rPr>
        <w:t>for</w:t>
      </w:r>
      <w:r>
        <w:rPr>
          <w:color w:val="231F20"/>
          <w:spacing w:val="-5"/>
          <w:w w:val="105"/>
        </w:rPr>
        <w:t> </w:t>
      </w:r>
      <w:r>
        <w:rPr>
          <w:color w:val="231F20"/>
          <w:w w:val="105"/>
        </w:rPr>
        <w:t>Long-Lived</w:t>
      </w:r>
      <w:r>
        <w:rPr>
          <w:color w:val="231F20"/>
          <w:spacing w:val="-5"/>
          <w:w w:val="105"/>
        </w:rPr>
        <w:t> </w:t>
      </w:r>
      <w:r>
        <w:rPr>
          <w:color w:val="231F20"/>
          <w:w w:val="105"/>
        </w:rPr>
        <w:t>Assets</w:t>
      </w:r>
      <w:r>
        <w:rPr>
          <w:color w:val="231F20"/>
          <w:spacing w:val="-5"/>
          <w:w w:val="105"/>
        </w:rPr>
        <w:t> </w:t>
      </w:r>
      <w:r>
        <w:rPr>
          <w:color w:val="231F20"/>
          <w:w w:val="105"/>
        </w:rPr>
        <w:t>to</w:t>
      </w:r>
      <w:r>
        <w:rPr>
          <w:color w:val="231F20"/>
          <w:spacing w:val="-5"/>
          <w:w w:val="105"/>
        </w:rPr>
        <w:t> </w:t>
      </w:r>
      <w:r>
        <w:rPr>
          <w:color w:val="231F20"/>
          <w:w w:val="105"/>
        </w:rPr>
        <w:t>Be</w:t>
      </w:r>
    </w:p>
    <w:p>
      <w:pPr>
        <w:spacing w:after="0" w:line="307" w:lineRule="auto"/>
        <w:jc w:val="both"/>
        <w:sectPr>
          <w:type w:val="continuous"/>
          <w:pgSz w:w="12240" w:h="15840"/>
          <w:pgMar w:top="1240" w:bottom="280" w:left="100" w:right="780"/>
          <w:cols w:num="2" w:equalWidth="0">
            <w:col w:w="5883" w:space="40"/>
            <w:col w:w="5437"/>
          </w:cols>
        </w:sectPr>
      </w:pPr>
    </w:p>
    <w:p>
      <w:pPr>
        <w:pStyle w:val="BodyText"/>
        <w:rPr>
          <w:sz w:val="20"/>
        </w:rPr>
      </w:pPr>
    </w:p>
    <w:p>
      <w:pPr>
        <w:spacing w:after="0"/>
        <w:rPr>
          <w:sz w:val="20"/>
        </w:rPr>
        <w:sectPr>
          <w:pgSz w:w="12240" w:h="15840"/>
          <w:pgMar w:header="820" w:footer="0" w:top="1280" w:bottom="280" w:left="800" w:right="140"/>
        </w:sectPr>
      </w:pPr>
    </w:p>
    <w:p>
      <w:pPr>
        <w:pStyle w:val="BodyText"/>
        <w:spacing w:before="10"/>
        <w:rPr>
          <w:sz w:val="21"/>
        </w:rPr>
      </w:pPr>
    </w:p>
    <w:p>
      <w:pPr>
        <w:pStyle w:val="BodyText"/>
        <w:spacing w:line="307" w:lineRule="auto"/>
        <w:ind w:left="100" w:right="4"/>
        <w:jc w:val="both"/>
      </w:pPr>
      <w:r>
        <w:rPr>
          <w:color w:val="231F20"/>
          <w:w w:val="105"/>
        </w:rPr>
        <w:t>Disposed Of,” and applies to all long-lived assets (including discontinued operations). The Company does not expect these standards to have a material impact on future financial statements or results of  operations.</w:t>
      </w:r>
    </w:p>
    <w:p>
      <w:pPr>
        <w:pStyle w:val="BodyText"/>
        <w:spacing w:before="1"/>
        <w:rPr>
          <w:sz w:val="19"/>
        </w:rPr>
      </w:pPr>
    </w:p>
    <w:p>
      <w:pPr>
        <w:pStyle w:val="ListParagraph"/>
        <w:numPr>
          <w:ilvl w:val="2"/>
          <w:numId w:val="5"/>
        </w:numPr>
        <w:tabs>
          <w:tab w:pos="287" w:val="left" w:leader="none"/>
        </w:tabs>
        <w:spacing w:line="240" w:lineRule="auto" w:before="1" w:after="0"/>
        <w:ind w:left="286" w:right="0" w:hanging="186"/>
        <w:jc w:val="both"/>
        <w:rPr>
          <w:sz w:val="15"/>
        </w:rPr>
      </w:pPr>
      <w:r>
        <w:rPr>
          <w:color w:val="8A7967"/>
          <w:w w:val="95"/>
          <w:sz w:val="15"/>
        </w:rPr>
        <w:t>ACCOUNTING  CHANGES</w:t>
      </w:r>
    </w:p>
    <w:p>
      <w:pPr>
        <w:pStyle w:val="BodyText"/>
        <w:spacing w:line="307" w:lineRule="auto" w:before="47"/>
        <w:ind w:left="100" w:right="1" w:firstLine="180"/>
        <w:jc w:val="both"/>
      </w:pPr>
      <w:r>
        <w:rPr>
          <w:color w:val="231F20"/>
          <w:w w:val="110"/>
        </w:rPr>
        <w:t>Effective</w:t>
      </w:r>
      <w:r>
        <w:rPr>
          <w:color w:val="231F20"/>
          <w:spacing w:val="-30"/>
          <w:w w:val="110"/>
        </w:rPr>
        <w:t> </w:t>
      </w:r>
      <w:r>
        <w:rPr>
          <w:color w:val="231F20"/>
          <w:w w:val="110"/>
        </w:rPr>
        <w:t>January</w:t>
      </w:r>
      <w:r>
        <w:rPr>
          <w:color w:val="231F20"/>
          <w:spacing w:val="-30"/>
          <w:w w:val="110"/>
        </w:rPr>
        <w:t> </w:t>
      </w:r>
      <w:r>
        <w:rPr>
          <w:color w:val="231F20"/>
        </w:rPr>
        <w:t>1,</w:t>
      </w:r>
      <w:r>
        <w:rPr>
          <w:color w:val="231F20"/>
          <w:spacing w:val="-26"/>
        </w:rPr>
        <w:t> </w:t>
      </w:r>
      <w:r>
        <w:rPr>
          <w:color w:val="231F20"/>
          <w:w w:val="110"/>
        </w:rPr>
        <w:t>2001,</w:t>
      </w:r>
      <w:r>
        <w:rPr>
          <w:color w:val="231F20"/>
          <w:spacing w:val="-30"/>
          <w:w w:val="110"/>
        </w:rPr>
        <w:t> </w:t>
      </w:r>
      <w:r>
        <w:rPr>
          <w:color w:val="231F20"/>
          <w:w w:val="110"/>
        </w:rPr>
        <w:t>the</w:t>
      </w:r>
      <w:r>
        <w:rPr>
          <w:color w:val="231F20"/>
          <w:spacing w:val="-30"/>
          <w:w w:val="110"/>
        </w:rPr>
        <w:t> </w:t>
      </w:r>
      <w:r>
        <w:rPr>
          <w:color w:val="231F20"/>
          <w:w w:val="110"/>
        </w:rPr>
        <w:t>Company</w:t>
      </w:r>
      <w:r>
        <w:rPr>
          <w:color w:val="231F20"/>
          <w:spacing w:val="-30"/>
          <w:w w:val="110"/>
        </w:rPr>
        <w:t> </w:t>
      </w:r>
      <w:r>
        <w:rPr>
          <w:color w:val="231F20"/>
          <w:w w:val="110"/>
        </w:rPr>
        <w:t>adopted</w:t>
      </w:r>
      <w:r>
        <w:rPr>
          <w:color w:val="231F20"/>
          <w:spacing w:val="-30"/>
          <w:w w:val="110"/>
        </w:rPr>
        <w:t> </w:t>
      </w:r>
      <w:r>
        <w:rPr>
          <w:color w:val="231F20"/>
          <w:spacing w:val="-3"/>
          <w:w w:val="110"/>
        </w:rPr>
        <w:t>SFAS</w:t>
      </w:r>
      <w:r>
        <w:rPr>
          <w:color w:val="231F20"/>
          <w:spacing w:val="-30"/>
          <w:w w:val="110"/>
        </w:rPr>
        <w:t> </w:t>
      </w:r>
      <w:r>
        <w:rPr>
          <w:color w:val="231F20"/>
          <w:w w:val="110"/>
        </w:rPr>
        <w:t>133.</w:t>
      </w:r>
      <w:r>
        <w:rPr>
          <w:color w:val="231F20"/>
          <w:spacing w:val="-30"/>
          <w:w w:val="110"/>
        </w:rPr>
        <w:t> </w:t>
      </w:r>
      <w:r>
        <w:rPr>
          <w:color w:val="231F20"/>
          <w:spacing w:val="-3"/>
          <w:w w:val="110"/>
        </w:rPr>
        <w:t>SFAS</w:t>
      </w:r>
      <w:r>
        <w:rPr>
          <w:color w:val="231F20"/>
          <w:spacing w:val="-30"/>
          <w:w w:val="110"/>
        </w:rPr>
        <w:t> </w:t>
      </w:r>
      <w:r>
        <w:rPr>
          <w:color w:val="231F20"/>
          <w:w w:val="110"/>
        </w:rPr>
        <w:t>133 requires the Company to record all financial derivative instruments on its balance sheet at fair value. Derivatives that are not designated as hedges</w:t>
      </w:r>
      <w:r>
        <w:rPr>
          <w:color w:val="231F20"/>
          <w:spacing w:val="-11"/>
          <w:w w:val="110"/>
        </w:rPr>
        <w:t> </w:t>
      </w:r>
      <w:r>
        <w:rPr>
          <w:color w:val="231F20"/>
          <w:w w:val="110"/>
        </w:rPr>
        <w:t>must</w:t>
      </w:r>
      <w:r>
        <w:rPr>
          <w:color w:val="231F20"/>
          <w:spacing w:val="-11"/>
          <w:w w:val="110"/>
        </w:rPr>
        <w:t> </w:t>
      </w:r>
      <w:r>
        <w:rPr>
          <w:color w:val="231F20"/>
          <w:w w:val="110"/>
        </w:rPr>
        <w:t>be</w:t>
      </w:r>
      <w:r>
        <w:rPr>
          <w:color w:val="231F20"/>
          <w:spacing w:val="-11"/>
          <w:w w:val="110"/>
        </w:rPr>
        <w:t> </w:t>
      </w:r>
      <w:r>
        <w:rPr>
          <w:color w:val="231F20"/>
          <w:w w:val="110"/>
        </w:rPr>
        <w:t>adjusted</w:t>
      </w:r>
      <w:r>
        <w:rPr>
          <w:color w:val="231F20"/>
          <w:spacing w:val="-11"/>
          <w:w w:val="110"/>
        </w:rPr>
        <w:t> </w:t>
      </w:r>
      <w:r>
        <w:rPr>
          <w:color w:val="231F20"/>
          <w:w w:val="110"/>
        </w:rPr>
        <w:t>to</w:t>
      </w:r>
      <w:r>
        <w:rPr>
          <w:color w:val="231F20"/>
          <w:spacing w:val="-11"/>
          <w:w w:val="110"/>
        </w:rPr>
        <w:t> </w:t>
      </w:r>
      <w:r>
        <w:rPr>
          <w:color w:val="231F20"/>
          <w:w w:val="110"/>
        </w:rPr>
        <w:t>fair</w:t>
      </w:r>
      <w:r>
        <w:rPr>
          <w:color w:val="231F20"/>
          <w:spacing w:val="-11"/>
          <w:w w:val="110"/>
        </w:rPr>
        <w:t> </w:t>
      </w:r>
      <w:r>
        <w:rPr>
          <w:color w:val="231F20"/>
          <w:w w:val="110"/>
        </w:rPr>
        <w:t>value</w:t>
      </w:r>
      <w:r>
        <w:rPr>
          <w:color w:val="231F20"/>
          <w:spacing w:val="-11"/>
          <w:w w:val="110"/>
        </w:rPr>
        <w:t> </w:t>
      </w:r>
      <w:r>
        <w:rPr>
          <w:color w:val="231F20"/>
          <w:w w:val="110"/>
        </w:rPr>
        <w:t>through</w:t>
      </w:r>
      <w:r>
        <w:rPr>
          <w:color w:val="231F20"/>
          <w:spacing w:val="-11"/>
          <w:w w:val="110"/>
        </w:rPr>
        <w:t> </w:t>
      </w:r>
      <w:r>
        <w:rPr>
          <w:color w:val="231F20"/>
          <w:w w:val="110"/>
        </w:rPr>
        <w:t>income.</w:t>
      </w:r>
      <w:r>
        <w:rPr>
          <w:color w:val="231F20"/>
          <w:spacing w:val="-11"/>
          <w:w w:val="110"/>
        </w:rPr>
        <w:t> </w:t>
      </w:r>
      <w:r>
        <w:rPr>
          <w:color w:val="231F20"/>
          <w:w w:val="110"/>
        </w:rPr>
        <w:t>If</w:t>
      </w:r>
      <w:r>
        <w:rPr>
          <w:color w:val="231F20"/>
          <w:spacing w:val="-11"/>
          <w:w w:val="110"/>
        </w:rPr>
        <w:t> </w:t>
      </w:r>
      <w:r>
        <w:rPr>
          <w:color w:val="231F20"/>
          <w:w w:val="110"/>
        </w:rPr>
        <w:t>a</w:t>
      </w:r>
      <w:r>
        <w:rPr>
          <w:color w:val="231F20"/>
          <w:spacing w:val="-11"/>
          <w:w w:val="110"/>
        </w:rPr>
        <w:t> </w:t>
      </w:r>
      <w:r>
        <w:rPr>
          <w:color w:val="231F20"/>
          <w:w w:val="110"/>
        </w:rPr>
        <w:t>derivative</w:t>
      </w:r>
      <w:r>
        <w:rPr>
          <w:color w:val="231F20"/>
          <w:spacing w:val="-11"/>
          <w:w w:val="110"/>
        </w:rPr>
        <w:t> </w:t>
      </w:r>
      <w:r>
        <w:rPr>
          <w:color w:val="231F20"/>
          <w:w w:val="110"/>
        </w:rPr>
        <w:t>is designated</w:t>
      </w:r>
      <w:r>
        <w:rPr>
          <w:color w:val="231F20"/>
          <w:spacing w:val="-17"/>
          <w:w w:val="110"/>
        </w:rPr>
        <w:t> </w:t>
      </w:r>
      <w:r>
        <w:rPr>
          <w:color w:val="231F20"/>
          <w:w w:val="110"/>
        </w:rPr>
        <w:t>as</w:t>
      </w:r>
      <w:r>
        <w:rPr>
          <w:color w:val="231F20"/>
          <w:spacing w:val="-17"/>
          <w:w w:val="110"/>
        </w:rPr>
        <w:t> </w:t>
      </w:r>
      <w:r>
        <w:rPr>
          <w:color w:val="231F20"/>
          <w:w w:val="110"/>
        </w:rPr>
        <w:t>a</w:t>
      </w:r>
      <w:r>
        <w:rPr>
          <w:color w:val="231F20"/>
          <w:spacing w:val="-17"/>
          <w:w w:val="110"/>
        </w:rPr>
        <w:t> </w:t>
      </w:r>
      <w:r>
        <w:rPr>
          <w:color w:val="231F20"/>
          <w:w w:val="110"/>
        </w:rPr>
        <w:t>hedge,</w:t>
      </w:r>
      <w:r>
        <w:rPr>
          <w:color w:val="231F20"/>
          <w:spacing w:val="-17"/>
          <w:w w:val="110"/>
        </w:rPr>
        <w:t> </w:t>
      </w:r>
      <w:r>
        <w:rPr>
          <w:color w:val="231F20"/>
          <w:w w:val="110"/>
        </w:rPr>
        <w:t>depending</w:t>
      </w:r>
      <w:r>
        <w:rPr>
          <w:color w:val="231F20"/>
          <w:spacing w:val="-17"/>
          <w:w w:val="110"/>
        </w:rPr>
        <w:t> </w:t>
      </w:r>
      <w:r>
        <w:rPr>
          <w:color w:val="231F20"/>
          <w:w w:val="110"/>
        </w:rPr>
        <w:t>on</w:t>
      </w:r>
      <w:r>
        <w:rPr>
          <w:color w:val="231F20"/>
          <w:spacing w:val="-17"/>
          <w:w w:val="110"/>
        </w:rPr>
        <w:t> </w:t>
      </w:r>
      <w:r>
        <w:rPr>
          <w:color w:val="231F20"/>
          <w:w w:val="110"/>
        </w:rPr>
        <w:t>the</w:t>
      </w:r>
      <w:r>
        <w:rPr>
          <w:color w:val="231F20"/>
          <w:spacing w:val="-17"/>
          <w:w w:val="110"/>
        </w:rPr>
        <w:t> </w:t>
      </w:r>
      <w:r>
        <w:rPr>
          <w:color w:val="231F20"/>
          <w:w w:val="110"/>
        </w:rPr>
        <w:t>nature</w:t>
      </w:r>
      <w:r>
        <w:rPr>
          <w:color w:val="231F20"/>
          <w:spacing w:val="-17"/>
          <w:w w:val="110"/>
        </w:rPr>
        <w:t> </w:t>
      </w:r>
      <w:r>
        <w:rPr>
          <w:color w:val="231F20"/>
          <w:w w:val="110"/>
        </w:rPr>
        <w:t>of</w:t>
      </w:r>
      <w:r>
        <w:rPr>
          <w:color w:val="231F20"/>
          <w:spacing w:val="-17"/>
          <w:w w:val="110"/>
        </w:rPr>
        <w:t> </w:t>
      </w:r>
      <w:r>
        <w:rPr>
          <w:color w:val="231F20"/>
          <w:w w:val="110"/>
        </w:rPr>
        <w:t>the</w:t>
      </w:r>
      <w:r>
        <w:rPr>
          <w:color w:val="231F20"/>
          <w:spacing w:val="-17"/>
          <w:w w:val="110"/>
        </w:rPr>
        <w:t> </w:t>
      </w:r>
      <w:r>
        <w:rPr>
          <w:color w:val="231F20"/>
          <w:w w:val="110"/>
        </w:rPr>
        <w:t>hedge,</w:t>
      </w:r>
      <w:r>
        <w:rPr>
          <w:color w:val="231F20"/>
          <w:spacing w:val="-17"/>
          <w:w w:val="110"/>
        </w:rPr>
        <w:t> </w:t>
      </w:r>
      <w:r>
        <w:rPr>
          <w:color w:val="231F20"/>
          <w:w w:val="110"/>
        </w:rPr>
        <w:t>changes in its fair value that are considered to be effective, as defined, </w:t>
      </w:r>
      <w:r>
        <w:rPr>
          <w:color w:val="231F20"/>
          <w:spacing w:val="2"/>
          <w:w w:val="110"/>
        </w:rPr>
        <w:t>either </w:t>
      </w:r>
      <w:r>
        <w:rPr>
          <w:color w:val="231F20"/>
          <w:w w:val="110"/>
        </w:rPr>
        <w:t>offset the change in fair value of the hedged assets, liabilities, or firm commitments</w:t>
      </w:r>
      <w:r>
        <w:rPr>
          <w:color w:val="231F20"/>
          <w:spacing w:val="-7"/>
          <w:w w:val="110"/>
        </w:rPr>
        <w:t> </w:t>
      </w:r>
      <w:r>
        <w:rPr>
          <w:color w:val="231F20"/>
          <w:w w:val="110"/>
        </w:rPr>
        <w:t>through</w:t>
      </w:r>
      <w:r>
        <w:rPr>
          <w:color w:val="231F20"/>
          <w:spacing w:val="-7"/>
          <w:w w:val="110"/>
        </w:rPr>
        <w:t> </w:t>
      </w:r>
      <w:r>
        <w:rPr>
          <w:color w:val="231F20"/>
          <w:w w:val="110"/>
        </w:rPr>
        <w:t>earnings</w:t>
      </w:r>
      <w:r>
        <w:rPr>
          <w:color w:val="231F20"/>
          <w:spacing w:val="-7"/>
          <w:w w:val="110"/>
        </w:rPr>
        <w:t> </w:t>
      </w:r>
      <w:r>
        <w:rPr>
          <w:color w:val="231F20"/>
          <w:w w:val="110"/>
        </w:rPr>
        <w:t>or</w:t>
      </w:r>
      <w:r>
        <w:rPr>
          <w:color w:val="231F20"/>
          <w:spacing w:val="-7"/>
          <w:w w:val="110"/>
        </w:rPr>
        <w:t> </w:t>
      </w:r>
      <w:r>
        <w:rPr>
          <w:color w:val="231F20"/>
          <w:w w:val="110"/>
        </w:rPr>
        <w:t>are</w:t>
      </w:r>
      <w:r>
        <w:rPr>
          <w:color w:val="231F20"/>
          <w:spacing w:val="-7"/>
          <w:w w:val="110"/>
        </w:rPr>
        <w:t> </w:t>
      </w:r>
      <w:r>
        <w:rPr>
          <w:color w:val="231F20"/>
          <w:w w:val="110"/>
        </w:rPr>
        <w:t>recorded</w:t>
      </w:r>
      <w:r>
        <w:rPr>
          <w:color w:val="231F20"/>
          <w:spacing w:val="-7"/>
          <w:w w:val="110"/>
        </w:rPr>
        <w:t> </w:t>
      </w:r>
      <w:r>
        <w:rPr>
          <w:color w:val="231F20"/>
          <w:w w:val="110"/>
        </w:rPr>
        <w:t>in</w:t>
      </w:r>
      <w:r>
        <w:rPr>
          <w:color w:val="231F20"/>
          <w:spacing w:val="-7"/>
          <w:w w:val="110"/>
        </w:rPr>
        <w:t> </w:t>
      </w:r>
      <w:r>
        <w:rPr>
          <w:color w:val="231F20"/>
          <w:w w:val="110"/>
        </w:rPr>
        <w:t>“Accumulated</w:t>
      </w:r>
      <w:r>
        <w:rPr>
          <w:color w:val="231F20"/>
          <w:spacing w:val="-7"/>
          <w:w w:val="110"/>
        </w:rPr>
        <w:t> </w:t>
      </w:r>
      <w:r>
        <w:rPr>
          <w:color w:val="231F20"/>
          <w:w w:val="110"/>
        </w:rPr>
        <w:t>other comprehensive income (loss)” until the hedged item is recorded in earnings. Any portion of a change in a derivative’s fair value that is considered to be ineffective, as defined, is recorded immediately in “Other (gains) losses, net” in the Consolidated Statement of Income. Any portion of a change in a derivative’s fair value that the Company elects to exclude from its measurement of effectiveness is required to be</w:t>
      </w:r>
      <w:r>
        <w:rPr>
          <w:color w:val="231F20"/>
          <w:spacing w:val="-14"/>
          <w:w w:val="110"/>
        </w:rPr>
        <w:t> </w:t>
      </w:r>
      <w:r>
        <w:rPr>
          <w:color w:val="231F20"/>
          <w:w w:val="110"/>
        </w:rPr>
        <w:t>recorded</w:t>
      </w:r>
      <w:r>
        <w:rPr>
          <w:color w:val="231F20"/>
          <w:spacing w:val="-14"/>
          <w:w w:val="110"/>
        </w:rPr>
        <w:t> </w:t>
      </w:r>
      <w:r>
        <w:rPr>
          <w:color w:val="231F20"/>
          <w:w w:val="110"/>
        </w:rPr>
        <w:t>immediately</w:t>
      </w:r>
      <w:r>
        <w:rPr>
          <w:color w:val="231F20"/>
          <w:spacing w:val="-14"/>
          <w:w w:val="110"/>
        </w:rPr>
        <w:t> </w:t>
      </w:r>
      <w:r>
        <w:rPr>
          <w:color w:val="231F20"/>
          <w:w w:val="110"/>
        </w:rPr>
        <w:t>in</w:t>
      </w:r>
      <w:r>
        <w:rPr>
          <w:color w:val="231F20"/>
          <w:spacing w:val="-14"/>
          <w:w w:val="110"/>
        </w:rPr>
        <w:t> </w:t>
      </w:r>
      <w:r>
        <w:rPr>
          <w:color w:val="231F20"/>
          <w:w w:val="110"/>
        </w:rPr>
        <w:t>earnings.</w:t>
      </w:r>
    </w:p>
    <w:p>
      <w:pPr>
        <w:pStyle w:val="BodyText"/>
        <w:spacing w:line="307" w:lineRule="auto"/>
        <w:ind w:left="100" w:firstLine="180"/>
        <w:jc w:val="both"/>
      </w:pPr>
      <w:r>
        <w:rPr>
          <w:color w:val="231F20"/>
          <w:w w:val="105"/>
        </w:rPr>
        <w:t>Under</w:t>
      </w:r>
      <w:r>
        <w:rPr>
          <w:color w:val="231F20"/>
          <w:spacing w:val="-18"/>
          <w:w w:val="105"/>
        </w:rPr>
        <w:t> </w:t>
      </w:r>
      <w:r>
        <w:rPr>
          <w:color w:val="231F20"/>
          <w:w w:val="105"/>
        </w:rPr>
        <w:t>the</w:t>
      </w:r>
      <w:r>
        <w:rPr>
          <w:color w:val="231F20"/>
          <w:spacing w:val="-18"/>
          <w:w w:val="105"/>
        </w:rPr>
        <w:t> </w:t>
      </w:r>
      <w:r>
        <w:rPr>
          <w:color w:val="231F20"/>
          <w:w w:val="105"/>
        </w:rPr>
        <w:t>rules</w:t>
      </w:r>
      <w:r>
        <w:rPr>
          <w:color w:val="231F20"/>
          <w:spacing w:val="-18"/>
          <w:w w:val="105"/>
        </w:rPr>
        <w:t> </w:t>
      </w:r>
      <w:r>
        <w:rPr>
          <w:color w:val="231F20"/>
          <w:w w:val="105"/>
        </w:rPr>
        <w:t>established</w:t>
      </w:r>
      <w:r>
        <w:rPr>
          <w:color w:val="231F20"/>
          <w:spacing w:val="-18"/>
          <w:w w:val="105"/>
        </w:rPr>
        <w:t> </w:t>
      </w:r>
      <w:r>
        <w:rPr>
          <w:color w:val="231F20"/>
          <w:w w:val="105"/>
        </w:rPr>
        <w:t>by</w:t>
      </w:r>
      <w:r>
        <w:rPr>
          <w:color w:val="231F20"/>
          <w:spacing w:val="-18"/>
          <w:w w:val="105"/>
        </w:rPr>
        <w:t> </w:t>
      </w:r>
      <w:r>
        <w:rPr>
          <w:color w:val="231F20"/>
          <w:spacing w:val="-5"/>
          <w:w w:val="105"/>
        </w:rPr>
        <w:t>SFAS</w:t>
      </w:r>
      <w:r>
        <w:rPr>
          <w:color w:val="231F20"/>
          <w:spacing w:val="-18"/>
          <w:w w:val="105"/>
        </w:rPr>
        <w:t> </w:t>
      </w:r>
      <w:r>
        <w:rPr>
          <w:color w:val="231F20"/>
          <w:w w:val="105"/>
        </w:rPr>
        <w:t>133,</w:t>
      </w:r>
      <w:r>
        <w:rPr>
          <w:color w:val="231F20"/>
          <w:spacing w:val="-18"/>
          <w:w w:val="105"/>
        </w:rPr>
        <w:t> </w:t>
      </w:r>
      <w:r>
        <w:rPr>
          <w:color w:val="231F20"/>
          <w:w w:val="105"/>
        </w:rPr>
        <w:t>the</w:t>
      </w:r>
      <w:r>
        <w:rPr>
          <w:color w:val="231F20"/>
          <w:spacing w:val="-18"/>
          <w:w w:val="105"/>
        </w:rPr>
        <w:t> </w:t>
      </w:r>
      <w:r>
        <w:rPr>
          <w:color w:val="231F20"/>
          <w:w w:val="105"/>
        </w:rPr>
        <w:t>Company</w:t>
      </w:r>
      <w:r>
        <w:rPr>
          <w:color w:val="231F20"/>
          <w:spacing w:val="-18"/>
          <w:w w:val="105"/>
        </w:rPr>
        <w:t> </w:t>
      </w:r>
      <w:r>
        <w:rPr>
          <w:color w:val="231F20"/>
          <w:w w:val="105"/>
        </w:rPr>
        <w:t>has</w:t>
      </w:r>
      <w:r>
        <w:rPr>
          <w:color w:val="231F20"/>
          <w:spacing w:val="-18"/>
          <w:w w:val="105"/>
        </w:rPr>
        <w:t> </w:t>
      </w:r>
      <w:r>
        <w:rPr>
          <w:color w:val="231F20"/>
          <w:w w:val="105"/>
        </w:rPr>
        <w:t>alternatives in accounting for its financial derivative instruments. The Company primarily uses  financial  derivative  instruments  to  hedge  its  exposure to jet fuel price increases and accounts for these derivatives as cash flow hedges, as defined. In accordance with </w:t>
      </w:r>
      <w:r>
        <w:rPr>
          <w:color w:val="231F20"/>
          <w:spacing w:val="-3"/>
          <w:w w:val="105"/>
        </w:rPr>
        <w:t>SFAS </w:t>
      </w:r>
      <w:r>
        <w:rPr>
          <w:color w:val="231F20"/>
          <w:w w:val="105"/>
        </w:rPr>
        <w:t>133, the Company must comply with detailed rules and strict documentation requirements prior to beginning hedge accounting. As required by </w:t>
      </w:r>
      <w:r>
        <w:rPr>
          <w:color w:val="231F20"/>
          <w:spacing w:val="-3"/>
          <w:w w:val="105"/>
        </w:rPr>
        <w:t>SFAS </w:t>
      </w:r>
      <w:r>
        <w:rPr>
          <w:color w:val="231F20"/>
          <w:w w:val="105"/>
        </w:rPr>
        <w:t>133, </w:t>
      </w:r>
      <w:r>
        <w:rPr>
          <w:color w:val="231F20"/>
          <w:spacing w:val="2"/>
          <w:w w:val="105"/>
        </w:rPr>
        <w:t>the </w:t>
      </w:r>
      <w:r>
        <w:rPr>
          <w:color w:val="231F20"/>
          <w:w w:val="105"/>
        </w:rPr>
        <w:t>Company assesses the effectiveness of each of its individual hedges on a quarterly basis. The Company also examines the effectiveness of its entire hedging program on a quarterly basis utilizing statistical analysis. This analysis involves utilizing regression and other statistical analysis which compare changes in the price of jet fuel to changes in the prices  of the commodities used for hedging purposes (crude oil and heating  oil). If these statistical techniques do  not  produce  results  </w:t>
      </w:r>
      <w:r>
        <w:rPr>
          <w:color w:val="231F20"/>
          <w:spacing w:val="2"/>
          <w:w w:val="105"/>
        </w:rPr>
        <w:t>within  </w:t>
      </w:r>
      <w:r>
        <w:rPr>
          <w:color w:val="231F20"/>
          <w:w w:val="105"/>
        </w:rPr>
        <w:t>certain predetermined confidence levels, the Company could lose its ability to utilize hedge accounting, which could cause the Company to recognize all gains and losses on financial derivative instruments in earnings in the periods following the determination that the Company   no longer qualified for hedge accounting. This could, in turn, depending on the </w:t>
      </w:r>
      <w:r>
        <w:rPr>
          <w:color w:val="231F20"/>
          <w:spacing w:val="2"/>
          <w:w w:val="105"/>
        </w:rPr>
        <w:t>materiality </w:t>
      </w:r>
      <w:r>
        <w:rPr>
          <w:color w:val="231F20"/>
          <w:w w:val="105"/>
        </w:rPr>
        <w:t>of </w:t>
      </w:r>
      <w:r>
        <w:rPr>
          <w:color w:val="231F20"/>
          <w:spacing w:val="2"/>
          <w:w w:val="105"/>
        </w:rPr>
        <w:t>periodic changes </w:t>
      </w:r>
      <w:r>
        <w:rPr>
          <w:color w:val="231F20"/>
          <w:w w:val="105"/>
        </w:rPr>
        <w:t>in  derivative  fair  values, increase the volatility of the Company’s future   </w:t>
      </w:r>
      <w:r>
        <w:rPr>
          <w:color w:val="231F20"/>
          <w:spacing w:val="33"/>
          <w:w w:val="105"/>
        </w:rPr>
        <w:t> </w:t>
      </w:r>
      <w:r>
        <w:rPr>
          <w:color w:val="231F20"/>
          <w:w w:val="105"/>
        </w:rPr>
        <w:t>earnings.</w:t>
      </w:r>
    </w:p>
    <w:p>
      <w:pPr>
        <w:pStyle w:val="BodyText"/>
        <w:spacing w:line="307" w:lineRule="auto"/>
        <w:ind w:left="100" w:firstLine="180"/>
        <w:jc w:val="both"/>
      </w:pPr>
      <w:r>
        <w:rPr>
          <w:color w:val="231F20"/>
          <w:w w:val="110"/>
        </w:rPr>
        <w:t>Upon</w:t>
      </w:r>
      <w:r>
        <w:rPr>
          <w:color w:val="231F20"/>
          <w:spacing w:val="-11"/>
          <w:w w:val="110"/>
        </w:rPr>
        <w:t> </w:t>
      </w:r>
      <w:r>
        <w:rPr>
          <w:color w:val="231F20"/>
          <w:w w:val="110"/>
        </w:rPr>
        <w:t>adoption</w:t>
      </w:r>
      <w:r>
        <w:rPr>
          <w:color w:val="231F20"/>
          <w:spacing w:val="-11"/>
          <w:w w:val="110"/>
        </w:rPr>
        <w:t> </w:t>
      </w:r>
      <w:r>
        <w:rPr>
          <w:color w:val="231F20"/>
          <w:w w:val="110"/>
        </w:rPr>
        <w:t>of</w:t>
      </w:r>
      <w:r>
        <w:rPr>
          <w:color w:val="231F20"/>
          <w:spacing w:val="-11"/>
          <w:w w:val="110"/>
        </w:rPr>
        <w:t> </w:t>
      </w:r>
      <w:r>
        <w:rPr>
          <w:color w:val="231F20"/>
          <w:spacing w:val="-3"/>
          <w:w w:val="110"/>
        </w:rPr>
        <w:t>SFAS</w:t>
      </w:r>
      <w:r>
        <w:rPr>
          <w:color w:val="231F20"/>
          <w:spacing w:val="-11"/>
          <w:w w:val="110"/>
        </w:rPr>
        <w:t> </w:t>
      </w:r>
      <w:r>
        <w:rPr>
          <w:color w:val="231F20"/>
          <w:w w:val="110"/>
        </w:rPr>
        <w:t>133,</w:t>
      </w:r>
      <w:r>
        <w:rPr>
          <w:color w:val="231F20"/>
          <w:spacing w:val="-11"/>
          <w:w w:val="110"/>
        </w:rPr>
        <w:t> </w:t>
      </w:r>
      <w:r>
        <w:rPr>
          <w:color w:val="231F20"/>
          <w:w w:val="110"/>
        </w:rPr>
        <w:t>the</w:t>
      </w:r>
      <w:r>
        <w:rPr>
          <w:color w:val="231F20"/>
          <w:spacing w:val="-11"/>
          <w:w w:val="110"/>
        </w:rPr>
        <w:t> </w:t>
      </w:r>
      <w:r>
        <w:rPr>
          <w:color w:val="231F20"/>
          <w:w w:val="110"/>
        </w:rPr>
        <w:t>Company</w:t>
      </w:r>
      <w:r>
        <w:rPr>
          <w:color w:val="231F20"/>
          <w:spacing w:val="-11"/>
          <w:w w:val="110"/>
        </w:rPr>
        <w:t> </w:t>
      </w:r>
      <w:r>
        <w:rPr>
          <w:color w:val="231F20"/>
          <w:w w:val="110"/>
        </w:rPr>
        <w:t>recorded</w:t>
      </w:r>
      <w:r>
        <w:rPr>
          <w:color w:val="231F20"/>
          <w:spacing w:val="-11"/>
          <w:w w:val="110"/>
        </w:rPr>
        <w:t> </w:t>
      </w:r>
      <w:r>
        <w:rPr>
          <w:color w:val="231F20"/>
          <w:w w:val="110"/>
        </w:rPr>
        <w:t>the</w:t>
      </w:r>
      <w:r>
        <w:rPr>
          <w:color w:val="231F20"/>
          <w:spacing w:val="-11"/>
          <w:w w:val="110"/>
        </w:rPr>
        <w:t> </w:t>
      </w:r>
      <w:r>
        <w:rPr>
          <w:color w:val="231F20"/>
          <w:w w:val="110"/>
        </w:rPr>
        <w:t>fair</w:t>
      </w:r>
      <w:r>
        <w:rPr>
          <w:color w:val="231F20"/>
          <w:spacing w:val="-11"/>
          <w:w w:val="110"/>
        </w:rPr>
        <w:t> </w:t>
      </w:r>
      <w:r>
        <w:rPr>
          <w:color w:val="231F20"/>
          <w:w w:val="110"/>
        </w:rPr>
        <w:t>value</w:t>
      </w:r>
      <w:r>
        <w:rPr>
          <w:color w:val="231F20"/>
          <w:spacing w:val="-11"/>
          <w:w w:val="110"/>
        </w:rPr>
        <w:t> </w:t>
      </w:r>
      <w:r>
        <w:rPr>
          <w:color w:val="231F20"/>
          <w:w w:val="110"/>
        </w:rPr>
        <w:t>of its fuel derivative instruments in the Consolidated Balance Sheet </w:t>
      </w:r>
      <w:r>
        <w:rPr>
          <w:color w:val="231F20"/>
          <w:spacing w:val="2"/>
          <w:w w:val="110"/>
        </w:rPr>
        <w:t>and </w:t>
      </w:r>
      <w:r>
        <w:rPr>
          <w:color w:val="231F20"/>
          <w:w w:val="110"/>
        </w:rPr>
        <w:t>a deferred gain of $46.1 million, net of tax, in “Accumulated other comprehensive income (loss).” See Note 10 for further information on </w:t>
      </w:r>
      <w:r>
        <w:rPr>
          <w:color w:val="231F20"/>
          <w:spacing w:val="5"/>
          <w:w w:val="110"/>
        </w:rPr>
        <w:t>comprehensive </w:t>
      </w:r>
      <w:r>
        <w:rPr>
          <w:color w:val="231F20"/>
          <w:spacing w:val="4"/>
          <w:w w:val="110"/>
        </w:rPr>
        <w:t>income. </w:t>
      </w:r>
      <w:r>
        <w:rPr>
          <w:color w:val="231F20"/>
          <w:spacing w:val="5"/>
          <w:w w:val="110"/>
        </w:rPr>
        <w:t>During </w:t>
      </w:r>
      <w:r>
        <w:rPr>
          <w:color w:val="231F20"/>
          <w:spacing w:val="4"/>
          <w:w w:val="110"/>
        </w:rPr>
        <w:t>2001, the Company </w:t>
      </w:r>
      <w:r>
        <w:rPr>
          <w:color w:val="231F20"/>
          <w:spacing w:val="5"/>
          <w:w w:val="110"/>
        </w:rPr>
        <w:t>recognized </w:t>
      </w:r>
      <w:r>
        <w:rPr>
          <w:color w:val="231F20"/>
          <w:w w:val="110"/>
        </w:rPr>
        <w:t>approximately $8.2 million as a net expense in “Other (gains) losses, net,” related to the ineffectiveness of its hedges. During 2001, </w:t>
      </w:r>
      <w:r>
        <w:rPr>
          <w:color w:val="231F20"/>
          <w:spacing w:val="2"/>
          <w:w w:val="110"/>
        </w:rPr>
        <w:t>the </w:t>
      </w:r>
      <w:r>
        <w:rPr>
          <w:color w:val="231F20"/>
          <w:w w:val="110"/>
        </w:rPr>
        <w:t>Company</w:t>
      </w:r>
      <w:r>
        <w:rPr>
          <w:color w:val="231F20"/>
          <w:spacing w:val="-31"/>
          <w:w w:val="110"/>
        </w:rPr>
        <w:t> </w:t>
      </w:r>
      <w:r>
        <w:rPr>
          <w:color w:val="231F20"/>
          <w:w w:val="110"/>
        </w:rPr>
        <w:t>recognized</w:t>
      </w:r>
      <w:r>
        <w:rPr>
          <w:color w:val="231F20"/>
          <w:spacing w:val="-31"/>
          <w:w w:val="110"/>
        </w:rPr>
        <w:t> </w:t>
      </w:r>
      <w:r>
        <w:rPr>
          <w:color w:val="231F20"/>
          <w:w w:val="110"/>
        </w:rPr>
        <w:t>approximately</w:t>
      </w:r>
      <w:r>
        <w:rPr>
          <w:color w:val="231F20"/>
          <w:spacing w:val="-31"/>
          <w:w w:val="110"/>
        </w:rPr>
        <w:t> </w:t>
      </w:r>
      <w:r>
        <w:rPr>
          <w:color w:val="231F20"/>
          <w:spacing w:val="-4"/>
          <w:w w:val="110"/>
        </w:rPr>
        <w:t>$17.5</w:t>
      </w:r>
      <w:r>
        <w:rPr>
          <w:color w:val="231F20"/>
          <w:spacing w:val="-31"/>
          <w:w w:val="110"/>
        </w:rPr>
        <w:t> </w:t>
      </w:r>
      <w:r>
        <w:rPr>
          <w:color w:val="231F20"/>
          <w:w w:val="110"/>
        </w:rPr>
        <w:t>million</w:t>
      </w:r>
      <w:r>
        <w:rPr>
          <w:color w:val="231F20"/>
          <w:spacing w:val="-31"/>
          <w:w w:val="110"/>
        </w:rPr>
        <w:t> </w:t>
      </w:r>
      <w:r>
        <w:rPr>
          <w:color w:val="231F20"/>
          <w:w w:val="110"/>
        </w:rPr>
        <w:t>of</w:t>
      </w:r>
      <w:r>
        <w:rPr>
          <w:color w:val="231F20"/>
          <w:spacing w:val="-31"/>
          <w:w w:val="110"/>
        </w:rPr>
        <w:t> </w:t>
      </w:r>
      <w:r>
        <w:rPr>
          <w:color w:val="231F20"/>
          <w:w w:val="110"/>
        </w:rPr>
        <w:t>net</w:t>
      </w:r>
      <w:r>
        <w:rPr>
          <w:color w:val="231F20"/>
          <w:spacing w:val="-31"/>
          <w:w w:val="110"/>
        </w:rPr>
        <w:t> </w:t>
      </w:r>
      <w:r>
        <w:rPr>
          <w:color w:val="231F20"/>
          <w:w w:val="110"/>
        </w:rPr>
        <w:t>expense,</w:t>
      </w:r>
      <w:r>
        <w:rPr>
          <w:color w:val="231F20"/>
          <w:spacing w:val="-31"/>
          <w:w w:val="110"/>
        </w:rPr>
        <w:t> </w:t>
      </w:r>
      <w:r>
        <w:rPr>
          <w:color w:val="231F20"/>
          <w:w w:val="110"/>
        </w:rPr>
        <w:t>related to amounts excluded from the Company’s measurements of hedge effectiveness, in “Other (gains) losses, net.” The 2001 adoption of </w:t>
      </w:r>
      <w:r>
        <w:rPr>
          <w:color w:val="231F20"/>
          <w:spacing w:val="-3"/>
          <w:w w:val="110"/>
        </w:rPr>
        <w:t>SFAS </w:t>
      </w:r>
      <w:r>
        <w:rPr>
          <w:color w:val="231F20"/>
          <w:w w:val="110"/>
        </w:rPr>
        <w:t>133 has resulted in more volatility in the Company’s financial statements than in the past due to the changes in market values of its </w:t>
      </w:r>
      <w:r>
        <w:rPr>
          <w:color w:val="231F20"/>
          <w:spacing w:val="3"/>
          <w:w w:val="110"/>
        </w:rPr>
        <w:t>derivative </w:t>
      </w:r>
      <w:r>
        <w:rPr>
          <w:color w:val="231F20"/>
          <w:spacing w:val="4"/>
          <w:w w:val="110"/>
        </w:rPr>
        <w:t>instruments </w:t>
      </w:r>
      <w:r>
        <w:rPr>
          <w:color w:val="231F20"/>
          <w:spacing w:val="3"/>
          <w:w w:val="110"/>
        </w:rPr>
        <w:t>and some ineffectiveness that has </w:t>
      </w:r>
      <w:r>
        <w:rPr>
          <w:color w:val="231F20"/>
          <w:spacing w:val="5"/>
          <w:w w:val="110"/>
        </w:rPr>
        <w:t>been </w:t>
      </w:r>
      <w:r>
        <w:rPr>
          <w:color w:val="231F20"/>
          <w:w w:val="110"/>
        </w:rPr>
        <w:t>experienced in its fuel hedges. See Note 9 for further information on the</w:t>
      </w:r>
      <w:r>
        <w:rPr>
          <w:color w:val="231F20"/>
          <w:spacing w:val="-13"/>
          <w:w w:val="110"/>
        </w:rPr>
        <w:t> </w:t>
      </w:r>
      <w:r>
        <w:rPr>
          <w:color w:val="231F20"/>
          <w:w w:val="110"/>
        </w:rPr>
        <w:t>Company’s</w:t>
      </w:r>
      <w:r>
        <w:rPr>
          <w:color w:val="231F20"/>
          <w:spacing w:val="-13"/>
          <w:w w:val="110"/>
        </w:rPr>
        <w:t> </w:t>
      </w:r>
      <w:r>
        <w:rPr>
          <w:color w:val="231F20"/>
          <w:w w:val="110"/>
        </w:rPr>
        <w:t>derivative</w:t>
      </w:r>
      <w:r>
        <w:rPr>
          <w:color w:val="231F20"/>
          <w:spacing w:val="-13"/>
          <w:w w:val="110"/>
        </w:rPr>
        <w:t> </w:t>
      </w:r>
      <w:r>
        <w:rPr>
          <w:color w:val="231F20"/>
          <w:w w:val="110"/>
        </w:rPr>
        <w:t>instruments.</w:t>
      </w:r>
    </w:p>
    <w:p>
      <w:pPr>
        <w:pStyle w:val="BodyText"/>
        <w:spacing w:line="307" w:lineRule="auto"/>
        <w:ind w:left="100" w:firstLine="180"/>
        <w:jc w:val="both"/>
      </w:pPr>
      <w:r>
        <w:rPr>
          <w:color w:val="231F20"/>
          <w:w w:val="105"/>
        </w:rPr>
        <w:t>Effective January </w:t>
      </w:r>
      <w:r>
        <w:rPr>
          <w:color w:val="231F20"/>
        </w:rPr>
        <w:t>1, </w:t>
      </w:r>
      <w:r>
        <w:rPr>
          <w:color w:val="231F20"/>
          <w:w w:val="105"/>
        </w:rPr>
        <w:t>2000, the Company adopted Staff Accounting Bulletin </w:t>
      </w:r>
      <w:r>
        <w:rPr>
          <w:color w:val="231F20"/>
        </w:rPr>
        <w:t>101 </w:t>
      </w:r>
      <w:r>
        <w:rPr>
          <w:color w:val="231F20"/>
          <w:w w:val="105"/>
        </w:rPr>
        <w:t>(SAB </w:t>
      </w:r>
      <w:r>
        <w:rPr>
          <w:color w:val="231F20"/>
        </w:rPr>
        <w:t>101) </w:t>
      </w:r>
      <w:r>
        <w:rPr>
          <w:color w:val="231F20"/>
          <w:w w:val="105"/>
        </w:rPr>
        <w:t>issued by the Securities and Exchange Commission in December 1999. As a result of adopting SAB </w:t>
      </w:r>
      <w:r>
        <w:rPr>
          <w:color w:val="231F20"/>
        </w:rPr>
        <w:t>101, </w:t>
      </w:r>
      <w:r>
        <w:rPr>
          <w:color w:val="231F20"/>
          <w:w w:val="105"/>
        </w:rPr>
        <w:t>the Company changed the way it recognizes revenue from the sale of  flight</w:t>
      </w:r>
    </w:p>
    <w:p>
      <w:pPr>
        <w:pStyle w:val="BodyText"/>
        <w:spacing w:before="10"/>
        <w:rPr>
          <w:sz w:val="21"/>
        </w:rPr>
      </w:pPr>
      <w:r>
        <w:rPr/>
        <w:br w:type="column"/>
      </w:r>
      <w:r>
        <w:rPr>
          <w:sz w:val="21"/>
        </w:rPr>
      </w:r>
    </w:p>
    <w:p>
      <w:pPr>
        <w:pStyle w:val="BodyText"/>
        <w:spacing w:line="307" w:lineRule="auto"/>
        <w:ind w:left="100" w:right="754"/>
        <w:jc w:val="both"/>
      </w:pPr>
      <w:r>
        <w:rPr>
          <w:color w:val="231F20"/>
          <w:w w:val="110"/>
        </w:rPr>
        <w:t>segment credits to companies participating in its Rapid Rewards frequent</w:t>
      </w:r>
      <w:r>
        <w:rPr>
          <w:color w:val="231F20"/>
          <w:spacing w:val="-10"/>
          <w:w w:val="110"/>
        </w:rPr>
        <w:t> </w:t>
      </w:r>
      <w:r>
        <w:rPr>
          <w:color w:val="231F20"/>
          <w:w w:val="110"/>
        </w:rPr>
        <w:t>flyer</w:t>
      </w:r>
      <w:r>
        <w:rPr>
          <w:color w:val="231F20"/>
          <w:spacing w:val="-10"/>
          <w:w w:val="110"/>
        </w:rPr>
        <w:t> </w:t>
      </w:r>
      <w:r>
        <w:rPr>
          <w:color w:val="231F20"/>
          <w:w w:val="110"/>
        </w:rPr>
        <w:t>program.</w:t>
      </w:r>
      <w:r>
        <w:rPr>
          <w:color w:val="231F20"/>
          <w:spacing w:val="-10"/>
          <w:w w:val="110"/>
        </w:rPr>
        <w:t> </w:t>
      </w:r>
      <w:r>
        <w:rPr>
          <w:color w:val="231F20"/>
          <w:w w:val="110"/>
        </w:rPr>
        <w:t>Prior</w:t>
      </w:r>
      <w:r>
        <w:rPr>
          <w:color w:val="231F20"/>
          <w:spacing w:val="-10"/>
          <w:w w:val="110"/>
        </w:rPr>
        <w:t> </w:t>
      </w:r>
      <w:r>
        <w:rPr>
          <w:color w:val="231F20"/>
          <w:w w:val="110"/>
        </w:rPr>
        <w:t>to</w:t>
      </w:r>
      <w:r>
        <w:rPr>
          <w:color w:val="231F20"/>
          <w:spacing w:val="-10"/>
          <w:w w:val="110"/>
        </w:rPr>
        <w:t> </w:t>
      </w:r>
      <w:r>
        <w:rPr>
          <w:color w:val="231F20"/>
          <w:w w:val="110"/>
        </w:rPr>
        <w:t>the</w:t>
      </w:r>
      <w:r>
        <w:rPr>
          <w:color w:val="231F20"/>
          <w:spacing w:val="-10"/>
          <w:w w:val="110"/>
        </w:rPr>
        <w:t> </w:t>
      </w:r>
      <w:r>
        <w:rPr>
          <w:color w:val="231F20"/>
          <w:w w:val="110"/>
        </w:rPr>
        <w:t>issuance</w:t>
      </w:r>
      <w:r>
        <w:rPr>
          <w:color w:val="231F20"/>
          <w:spacing w:val="-10"/>
          <w:w w:val="110"/>
        </w:rPr>
        <w:t> </w:t>
      </w:r>
      <w:r>
        <w:rPr>
          <w:color w:val="231F20"/>
          <w:w w:val="110"/>
        </w:rPr>
        <w:t>of</w:t>
      </w:r>
      <w:r>
        <w:rPr>
          <w:color w:val="231F20"/>
          <w:spacing w:val="-10"/>
          <w:w w:val="110"/>
        </w:rPr>
        <w:t> </w:t>
      </w:r>
      <w:r>
        <w:rPr>
          <w:color w:val="231F20"/>
          <w:w w:val="110"/>
        </w:rPr>
        <w:t>SAB</w:t>
      </w:r>
      <w:r>
        <w:rPr>
          <w:color w:val="231F20"/>
          <w:spacing w:val="-10"/>
          <w:w w:val="110"/>
        </w:rPr>
        <w:t> </w:t>
      </w:r>
      <w:r>
        <w:rPr>
          <w:color w:val="231F20"/>
        </w:rPr>
        <w:t>101,</w:t>
      </w:r>
      <w:r>
        <w:rPr>
          <w:color w:val="231F20"/>
          <w:spacing w:val="-5"/>
        </w:rPr>
        <w:t> </w:t>
      </w:r>
      <w:r>
        <w:rPr>
          <w:color w:val="231F20"/>
          <w:w w:val="110"/>
        </w:rPr>
        <w:t>the</w:t>
      </w:r>
      <w:r>
        <w:rPr>
          <w:color w:val="231F20"/>
          <w:spacing w:val="-10"/>
          <w:w w:val="110"/>
        </w:rPr>
        <w:t> </w:t>
      </w:r>
      <w:r>
        <w:rPr>
          <w:color w:val="231F20"/>
          <w:w w:val="110"/>
        </w:rPr>
        <w:t>Company recorded</w:t>
      </w:r>
      <w:r>
        <w:rPr>
          <w:color w:val="231F20"/>
          <w:spacing w:val="-10"/>
          <w:w w:val="110"/>
        </w:rPr>
        <w:t> </w:t>
      </w:r>
      <w:r>
        <w:rPr>
          <w:color w:val="231F20"/>
          <w:w w:val="110"/>
        </w:rPr>
        <w:t>revenue</w:t>
      </w:r>
      <w:r>
        <w:rPr>
          <w:color w:val="231F20"/>
          <w:spacing w:val="-10"/>
          <w:w w:val="110"/>
        </w:rPr>
        <w:t> </w:t>
      </w:r>
      <w:r>
        <w:rPr>
          <w:color w:val="231F20"/>
          <w:w w:val="110"/>
        </w:rPr>
        <w:t>in</w:t>
      </w:r>
      <w:r>
        <w:rPr>
          <w:color w:val="231F20"/>
          <w:spacing w:val="-10"/>
          <w:w w:val="110"/>
        </w:rPr>
        <w:t> </w:t>
      </w:r>
      <w:r>
        <w:rPr>
          <w:color w:val="231F20"/>
          <w:w w:val="110"/>
        </w:rPr>
        <w:t>“Other</w:t>
      </w:r>
      <w:r>
        <w:rPr>
          <w:color w:val="231F20"/>
          <w:spacing w:val="-10"/>
          <w:w w:val="110"/>
        </w:rPr>
        <w:t> </w:t>
      </w:r>
      <w:r>
        <w:rPr>
          <w:color w:val="231F20"/>
          <w:w w:val="110"/>
        </w:rPr>
        <w:t>revenue”</w:t>
      </w:r>
      <w:r>
        <w:rPr>
          <w:color w:val="231F20"/>
          <w:spacing w:val="-10"/>
          <w:w w:val="110"/>
        </w:rPr>
        <w:t> </w:t>
      </w:r>
      <w:r>
        <w:rPr>
          <w:color w:val="231F20"/>
          <w:w w:val="110"/>
        </w:rPr>
        <w:t>when</w:t>
      </w:r>
      <w:r>
        <w:rPr>
          <w:color w:val="231F20"/>
          <w:spacing w:val="-10"/>
          <w:w w:val="110"/>
        </w:rPr>
        <w:t> </w:t>
      </w:r>
      <w:r>
        <w:rPr>
          <w:color w:val="231F20"/>
          <w:w w:val="110"/>
        </w:rPr>
        <w:t>flight</w:t>
      </w:r>
      <w:r>
        <w:rPr>
          <w:color w:val="231F20"/>
          <w:spacing w:val="-10"/>
          <w:w w:val="110"/>
        </w:rPr>
        <w:t> </w:t>
      </w:r>
      <w:r>
        <w:rPr>
          <w:color w:val="231F20"/>
          <w:w w:val="110"/>
        </w:rPr>
        <w:t>segment</w:t>
      </w:r>
      <w:r>
        <w:rPr>
          <w:color w:val="231F20"/>
          <w:spacing w:val="-10"/>
          <w:w w:val="110"/>
        </w:rPr>
        <w:t> </w:t>
      </w:r>
      <w:r>
        <w:rPr>
          <w:color w:val="231F20"/>
          <w:w w:val="110"/>
        </w:rPr>
        <w:t>credits</w:t>
      </w:r>
      <w:r>
        <w:rPr>
          <w:color w:val="231F20"/>
          <w:spacing w:val="-10"/>
          <w:w w:val="110"/>
        </w:rPr>
        <w:t> </w:t>
      </w:r>
      <w:r>
        <w:rPr>
          <w:color w:val="231F20"/>
          <w:w w:val="110"/>
        </w:rPr>
        <w:t>were sold, consistent with most other major airlines. Beginning January </w:t>
      </w:r>
      <w:r>
        <w:rPr>
          <w:color w:val="231F20"/>
        </w:rPr>
        <w:t>1, </w:t>
      </w:r>
      <w:r>
        <w:rPr>
          <w:color w:val="231F20"/>
          <w:w w:val="110"/>
        </w:rPr>
        <w:t>2000, the Company recognizes Passenger revenue when free travel awards resulting from the flight segment credits sold are flown or credits expire unused. Due to this change, the Company recorded a cumulative effect charge in first quarter 2000 of $22.1 million (net of income taxes of $14.0 million) or $.03 per share, basic and diluted. Adopting this method of accounting for 1999 would have reduced </w:t>
      </w:r>
      <w:r>
        <w:rPr>
          <w:color w:val="231F20"/>
          <w:spacing w:val="2"/>
          <w:w w:val="110"/>
        </w:rPr>
        <w:t>the </w:t>
      </w:r>
      <w:r>
        <w:rPr>
          <w:color w:val="231F20"/>
          <w:w w:val="110"/>
        </w:rPr>
        <w:t>Company’s Net income by $3.9 million or $.01 per basic share. Net income</w:t>
      </w:r>
      <w:r>
        <w:rPr>
          <w:color w:val="231F20"/>
          <w:spacing w:val="-15"/>
          <w:w w:val="110"/>
        </w:rPr>
        <w:t> </w:t>
      </w:r>
      <w:r>
        <w:rPr>
          <w:color w:val="231F20"/>
          <w:w w:val="110"/>
        </w:rPr>
        <w:t>per</w:t>
      </w:r>
      <w:r>
        <w:rPr>
          <w:color w:val="231F20"/>
          <w:spacing w:val="-15"/>
          <w:w w:val="110"/>
        </w:rPr>
        <w:t> </w:t>
      </w:r>
      <w:r>
        <w:rPr>
          <w:color w:val="231F20"/>
          <w:w w:val="110"/>
        </w:rPr>
        <w:t>share,</w:t>
      </w:r>
      <w:r>
        <w:rPr>
          <w:color w:val="231F20"/>
          <w:spacing w:val="-15"/>
          <w:w w:val="110"/>
        </w:rPr>
        <w:t> </w:t>
      </w:r>
      <w:r>
        <w:rPr>
          <w:color w:val="231F20"/>
          <w:w w:val="110"/>
        </w:rPr>
        <w:t>diluted,</w:t>
      </w:r>
      <w:r>
        <w:rPr>
          <w:color w:val="231F20"/>
          <w:spacing w:val="-15"/>
          <w:w w:val="110"/>
        </w:rPr>
        <w:t> </w:t>
      </w:r>
      <w:r>
        <w:rPr>
          <w:color w:val="231F20"/>
          <w:w w:val="110"/>
        </w:rPr>
        <w:t>would</w:t>
      </w:r>
      <w:r>
        <w:rPr>
          <w:color w:val="231F20"/>
          <w:spacing w:val="-15"/>
          <w:w w:val="110"/>
        </w:rPr>
        <w:t> </w:t>
      </w:r>
      <w:r>
        <w:rPr>
          <w:color w:val="231F20"/>
          <w:w w:val="110"/>
        </w:rPr>
        <w:t>not</w:t>
      </w:r>
      <w:r>
        <w:rPr>
          <w:color w:val="231F20"/>
          <w:spacing w:val="-15"/>
          <w:w w:val="110"/>
        </w:rPr>
        <w:t> </w:t>
      </w:r>
      <w:r>
        <w:rPr>
          <w:color w:val="231F20"/>
          <w:w w:val="110"/>
        </w:rPr>
        <w:t>have</w:t>
      </w:r>
      <w:r>
        <w:rPr>
          <w:color w:val="231F20"/>
          <w:spacing w:val="-15"/>
          <w:w w:val="110"/>
        </w:rPr>
        <w:t> </w:t>
      </w:r>
      <w:r>
        <w:rPr>
          <w:color w:val="231F20"/>
          <w:w w:val="110"/>
        </w:rPr>
        <w:t>changed.</w:t>
      </w:r>
    </w:p>
    <w:p>
      <w:pPr>
        <w:pStyle w:val="BodyText"/>
        <w:spacing w:line="307" w:lineRule="auto"/>
        <w:ind w:left="100" w:right="754" w:firstLine="180"/>
        <w:jc w:val="both"/>
      </w:pPr>
      <w:r>
        <w:rPr>
          <w:color w:val="231F20"/>
          <w:w w:val="110"/>
        </w:rPr>
        <w:t>Effective</w:t>
      </w:r>
      <w:r>
        <w:rPr>
          <w:color w:val="231F20"/>
          <w:spacing w:val="-18"/>
          <w:w w:val="110"/>
        </w:rPr>
        <w:t> </w:t>
      </w:r>
      <w:r>
        <w:rPr>
          <w:color w:val="231F20"/>
          <w:w w:val="110"/>
        </w:rPr>
        <w:t>January</w:t>
      </w:r>
      <w:r>
        <w:rPr>
          <w:color w:val="231F20"/>
          <w:spacing w:val="-18"/>
          <w:w w:val="110"/>
        </w:rPr>
        <w:t> </w:t>
      </w:r>
      <w:r>
        <w:rPr>
          <w:color w:val="231F20"/>
        </w:rPr>
        <w:t>1,</w:t>
      </w:r>
      <w:r>
        <w:rPr>
          <w:color w:val="231F20"/>
          <w:spacing w:val="-14"/>
        </w:rPr>
        <w:t> </w:t>
      </w:r>
      <w:r>
        <w:rPr>
          <w:color w:val="231F20"/>
          <w:w w:val="110"/>
        </w:rPr>
        <w:t>1999,</w:t>
      </w:r>
      <w:r>
        <w:rPr>
          <w:color w:val="231F20"/>
          <w:spacing w:val="-18"/>
          <w:w w:val="110"/>
        </w:rPr>
        <w:t> </w:t>
      </w:r>
      <w:r>
        <w:rPr>
          <w:color w:val="231F20"/>
          <w:w w:val="110"/>
        </w:rPr>
        <w:t>the</w:t>
      </w:r>
      <w:r>
        <w:rPr>
          <w:color w:val="231F20"/>
          <w:spacing w:val="-18"/>
          <w:w w:val="110"/>
        </w:rPr>
        <w:t> </w:t>
      </w:r>
      <w:r>
        <w:rPr>
          <w:color w:val="231F20"/>
          <w:w w:val="110"/>
        </w:rPr>
        <w:t>Company</w:t>
      </w:r>
      <w:r>
        <w:rPr>
          <w:color w:val="231F20"/>
          <w:spacing w:val="-18"/>
          <w:w w:val="110"/>
        </w:rPr>
        <w:t> </w:t>
      </w:r>
      <w:r>
        <w:rPr>
          <w:color w:val="231F20"/>
          <w:w w:val="110"/>
        </w:rPr>
        <w:t>revised</w:t>
      </w:r>
      <w:r>
        <w:rPr>
          <w:color w:val="231F20"/>
          <w:spacing w:val="-18"/>
          <w:w w:val="110"/>
        </w:rPr>
        <w:t> </w:t>
      </w:r>
      <w:r>
        <w:rPr>
          <w:color w:val="231F20"/>
          <w:w w:val="110"/>
        </w:rPr>
        <w:t>the</w:t>
      </w:r>
      <w:r>
        <w:rPr>
          <w:color w:val="231F20"/>
          <w:spacing w:val="-18"/>
          <w:w w:val="110"/>
        </w:rPr>
        <w:t> </w:t>
      </w:r>
      <w:r>
        <w:rPr>
          <w:color w:val="231F20"/>
          <w:w w:val="110"/>
        </w:rPr>
        <w:t>estimated</w:t>
      </w:r>
      <w:r>
        <w:rPr>
          <w:color w:val="231F20"/>
          <w:spacing w:val="-18"/>
          <w:w w:val="110"/>
        </w:rPr>
        <w:t> </w:t>
      </w:r>
      <w:r>
        <w:rPr>
          <w:color w:val="231F20"/>
          <w:w w:val="110"/>
        </w:rPr>
        <w:t>useful lives of its </w:t>
      </w:r>
      <w:r>
        <w:rPr>
          <w:color w:val="231F20"/>
          <w:spacing w:val="-3"/>
          <w:w w:val="110"/>
        </w:rPr>
        <w:t>737-300 </w:t>
      </w:r>
      <w:r>
        <w:rPr>
          <w:color w:val="231F20"/>
          <w:w w:val="110"/>
        </w:rPr>
        <w:t>and -500 aircraft from 20 years to 23 years. This change</w:t>
      </w:r>
      <w:r>
        <w:rPr>
          <w:color w:val="231F20"/>
          <w:spacing w:val="-5"/>
          <w:w w:val="110"/>
        </w:rPr>
        <w:t> </w:t>
      </w:r>
      <w:r>
        <w:rPr>
          <w:color w:val="231F20"/>
          <w:w w:val="110"/>
        </w:rPr>
        <w:t>was</w:t>
      </w:r>
      <w:r>
        <w:rPr>
          <w:color w:val="231F20"/>
          <w:spacing w:val="-5"/>
          <w:w w:val="110"/>
        </w:rPr>
        <w:t> </w:t>
      </w:r>
      <w:r>
        <w:rPr>
          <w:color w:val="231F20"/>
          <w:w w:val="110"/>
        </w:rPr>
        <w:t>the</w:t>
      </w:r>
      <w:r>
        <w:rPr>
          <w:color w:val="231F20"/>
          <w:spacing w:val="-5"/>
          <w:w w:val="110"/>
        </w:rPr>
        <w:t> </w:t>
      </w:r>
      <w:r>
        <w:rPr>
          <w:color w:val="231F20"/>
          <w:w w:val="110"/>
        </w:rPr>
        <w:t>result</w:t>
      </w:r>
      <w:r>
        <w:rPr>
          <w:color w:val="231F20"/>
          <w:spacing w:val="-5"/>
          <w:w w:val="110"/>
        </w:rPr>
        <w:t> </w:t>
      </w:r>
      <w:r>
        <w:rPr>
          <w:color w:val="231F20"/>
          <w:w w:val="110"/>
        </w:rPr>
        <w:t>of</w:t>
      </w:r>
      <w:r>
        <w:rPr>
          <w:color w:val="231F20"/>
          <w:spacing w:val="-5"/>
          <w:w w:val="110"/>
        </w:rPr>
        <w:t> </w:t>
      </w:r>
      <w:r>
        <w:rPr>
          <w:color w:val="231F20"/>
          <w:w w:val="110"/>
        </w:rPr>
        <w:t>the</w:t>
      </w:r>
      <w:r>
        <w:rPr>
          <w:color w:val="231F20"/>
          <w:spacing w:val="-5"/>
          <w:w w:val="110"/>
        </w:rPr>
        <w:t> </w:t>
      </w:r>
      <w:r>
        <w:rPr>
          <w:color w:val="231F20"/>
          <w:w w:val="110"/>
        </w:rPr>
        <w:t>Company’s</w:t>
      </w:r>
      <w:r>
        <w:rPr>
          <w:color w:val="231F20"/>
          <w:spacing w:val="-5"/>
          <w:w w:val="110"/>
        </w:rPr>
        <w:t> </w:t>
      </w:r>
      <w:r>
        <w:rPr>
          <w:color w:val="231F20"/>
          <w:w w:val="110"/>
        </w:rPr>
        <w:t>assessment</w:t>
      </w:r>
      <w:r>
        <w:rPr>
          <w:color w:val="231F20"/>
          <w:spacing w:val="-5"/>
          <w:w w:val="110"/>
        </w:rPr>
        <w:t> </w:t>
      </w:r>
      <w:r>
        <w:rPr>
          <w:color w:val="231F20"/>
          <w:w w:val="110"/>
        </w:rPr>
        <w:t>of</w:t>
      </w:r>
      <w:r>
        <w:rPr>
          <w:color w:val="231F20"/>
          <w:spacing w:val="-5"/>
          <w:w w:val="110"/>
        </w:rPr>
        <w:t> </w:t>
      </w:r>
      <w:r>
        <w:rPr>
          <w:color w:val="231F20"/>
          <w:w w:val="110"/>
        </w:rPr>
        <w:t>the</w:t>
      </w:r>
      <w:r>
        <w:rPr>
          <w:color w:val="231F20"/>
          <w:spacing w:val="-5"/>
          <w:w w:val="110"/>
        </w:rPr>
        <w:t> </w:t>
      </w:r>
      <w:r>
        <w:rPr>
          <w:color w:val="231F20"/>
          <w:w w:val="110"/>
        </w:rPr>
        <w:t>remaining useful lives of the aircraft based on the manufacturer’s design lives, the Company’s increased average aircraft stage (trip) length, and </w:t>
      </w:r>
      <w:r>
        <w:rPr>
          <w:color w:val="231F20"/>
          <w:spacing w:val="2"/>
          <w:w w:val="110"/>
        </w:rPr>
        <w:t>the </w:t>
      </w:r>
      <w:r>
        <w:rPr>
          <w:color w:val="231F20"/>
          <w:w w:val="110"/>
        </w:rPr>
        <w:t>Company’s previous experience. The effect of this change was to </w:t>
      </w:r>
      <w:r>
        <w:rPr>
          <w:color w:val="231F20"/>
          <w:spacing w:val="-2"/>
          <w:w w:val="105"/>
        </w:rPr>
        <w:t>reduce</w:t>
      </w:r>
      <w:r>
        <w:rPr>
          <w:color w:val="231F20"/>
          <w:spacing w:val="-11"/>
          <w:w w:val="105"/>
        </w:rPr>
        <w:t> </w:t>
      </w:r>
      <w:r>
        <w:rPr>
          <w:color w:val="231F20"/>
          <w:w w:val="105"/>
        </w:rPr>
        <w:t>depreciation</w:t>
      </w:r>
      <w:r>
        <w:rPr>
          <w:color w:val="231F20"/>
          <w:spacing w:val="-11"/>
          <w:w w:val="105"/>
        </w:rPr>
        <w:t> </w:t>
      </w:r>
      <w:r>
        <w:rPr>
          <w:color w:val="231F20"/>
          <w:w w:val="105"/>
        </w:rPr>
        <w:t>expense</w:t>
      </w:r>
      <w:r>
        <w:rPr>
          <w:color w:val="231F20"/>
          <w:spacing w:val="-11"/>
          <w:w w:val="105"/>
        </w:rPr>
        <w:t> </w:t>
      </w:r>
      <w:r>
        <w:rPr>
          <w:color w:val="231F20"/>
          <w:w w:val="105"/>
        </w:rPr>
        <w:t>approximately</w:t>
      </w:r>
      <w:r>
        <w:rPr>
          <w:color w:val="231F20"/>
          <w:spacing w:val="-11"/>
          <w:w w:val="105"/>
        </w:rPr>
        <w:t> </w:t>
      </w:r>
      <w:r>
        <w:rPr>
          <w:color w:val="231F20"/>
          <w:spacing w:val="-5"/>
          <w:w w:val="105"/>
        </w:rPr>
        <w:t>$25.7</w:t>
      </w:r>
      <w:r>
        <w:rPr>
          <w:color w:val="231F20"/>
          <w:spacing w:val="-11"/>
          <w:w w:val="105"/>
        </w:rPr>
        <w:t> </w:t>
      </w:r>
      <w:r>
        <w:rPr>
          <w:color w:val="231F20"/>
          <w:w w:val="105"/>
        </w:rPr>
        <w:t>million</w:t>
      </w:r>
      <w:r>
        <w:rPr>
          <w:color w:val="231F20"/>
          <w:spacing w:val="-11"/>
          <w:w w:val="105"/>
        </w:rPr>
        <w:t> </w:t>
      </w:r>
      <w:r>
        <w:rPr>
          <w:color w:val="231F20"/>
          <w:w w:val="105"/>
        </w:rPr>
        <w:t>and</w:t>
      </w:r>
      <w:r>
        <w:rPr>
          <w:color w:val="231F20"/>
          <w:spacing w:val="-11"/>
          <w:w w:val="105"/>
        </w:rPr>
        <w:t> </w:t>
      </w:r>
      <w:r>
        <w:rPr>
          <w:color w:val="231F20"/>
          <w:w w:val="105"/>
        </w:rPr>
        <w:t>increase</w:t>
      </w:r>
      <w:r>
        <w:rPr>
          <w:color w:val="231F20"/>
          <w:spacing w:val="-11"/>
          <w:w w:val="105"/>
        </w:rPr>
        <w:t> </w:t>
      </w:r>
      <w:r>
        <w:rPr>
          <w:color w:val="231F20"/>
          <w:w w:val="105"/>
        </w:rPr>
        <w:t>net </w:t>
      </w:r>
      <w:r>
        <w:rPr>
          <w:color w:val="231F20"/>
          <w:w w:val="110"/>
        </w:rPr>
        <w:t>income</w:t>
      </w:r>
      <w:r>
        <w:rPr>
          <w:color w:val="231F20"/>
          <w:spacing w:val="-29"/>
          <w:w w:val="110"/>
        </w:rPr>
        <w:t> </w:t>
      </w:r>
      <w:r>
        <w:rPr>
          <w:color w:val="231F20"/>
          <w:w w:val="110"/>
        </w:rPr>
        <w:t>per</w:t>
      </w:r>
      <w:r>
        <w:rPr>
          <w:color w:val="231F20"/>
          <w:spacing w:val="-29"/>
          <w:w w:val="110"/>
        </w:rPr>
        <w:t> </w:t>
      </w:r>
      <w:r>
        <w:rPr>
          <w:color w:val="231F20"/>
          <w:w w:val="110"/>
        </w:rPr>
        <w:t>share,</w:t>
      </w:r>
      <w:r>
        <w:rPr>
          <w:color w:val="231F20"/>
          <w:spacing w:val="-29"/>
          <w:w w:val="110"/>
        </w:rPr>
        <w:t> </w:t>
      </w:r>
      <w:r>
        <w:rPr>
          <w:color w:val="231F20"/>
          <w:w w:val="110"/>
        </w:rPr>
        <w:t>diluted,</w:t>
      </w:r>
      <w:r>
        <w:rPr>
          <w:color w:val="231F20"/>
          <w:spacing w:val="-29"/>
          <w:w w:val="110"/>
        </w:rPr>
        <w:t> </w:t>
      </w:r>
      <w:r>
        <w:rPr>
          <w:color w:val="231F20"/>
          <w:w w:val="110"/>
        </w:rPr>
        <w:t>by</w:t>
      </w:r>
      <w:r>
        <w:rPr>
          <w:color w:val="231F20"/>
          <w:spacing w:val="-29"/>
          <w:w w:val="110"/>
        </w:rPr>
        <w:t> </w:t>
      </w:r>
      <w:r>
        <w:rPr>
          <w:color w:val="231F20"/>
          <w:w w:val="110"/>
        </w:rPr>
        <w:t>$.02</w:t>
      </w:r>
      <w:r>
        <w:rPr>
          <w:color w:val="231F20"/>
          <w:spacing w:val="-29"/>
          <w:w w:val="110"/>
        </w:rPr>
        <w:t> </w:t>
      </w:r>
      <w:r>
        <w:rPr>
          <w:color w:val="231F20"/>
          <w:w w:val="110"/>
        </w:rPr>
        <w:t>for</w:t>
      </w:r>
      <w:r>
        <w:rPr>
          <w:color w:val="231F20"/>
          <w:spacing w:val="-29"/>
          <w:w w:val="110"/>
        </w:rPr>
        <w:t> </w:t>
      </w:r>
      <w:r>
        <w:rPr>
          <w:color w:val="231F20"/>
          <w:w w:val="110"/>
        </w:rPr>
        <w:t>the</w:t>
      </w:r>
      <w:r>
        <w:rPr>
          <w:color w:val="231F20"/>
          <w:spacing w:val="-29"/>
          <w:w w:val="110"/>
        </w:rPr>
        <w:t> </w:t>
      </w:r>
      <w:r>
        <w:rPr>
          <w:color w:val="231F20"/>
          <w:w w:val="110"/>
        </w:rPr>
        <w:t>year</w:t>
      </w:r>
      <w:r>
        <w:rPr>
          <w:color w:val="231F20"/>
          <w:spacing w:val="-29"/>
          <w:w w:val="110"/>
        </w:rPr>
        <w:t> </w:t>
      </w:r>
      <w:r>
        <w:rPr>
          <w:color w:val="231F20"/>
          <w:w w:val="110"/>
        </w:rPr>
        <w:t>ended</w:t>
      </w:r>
      <w:r>
        <w:rPr>
          <w:color w:val="231F20"/>
          <w:spacing w:val="-29"/>
          <w:w w:val="110"/>
        </w:rPr>
        <w:t> </w:t>
      </w:r>
      <w:r>
        <w:rPr>
          <w:color w:val="231F20"/>
          <w:w w:val="110"/>
        </w:rPr>
        <w:t>December</w:t>
      </w:r>
      <w:r>
        <w:rPr>
          <w:color w:val="231F20"/>
          <w:spacing w:val="-29"/>
          <w:w w:val="110"/>
        </w:rPr>
        <w:t> </w:t>
      </w:r>
      <w:r>
        <w:rPr>
          <w:color w:val="231F20"/>
        </w:rPr>
        <w:t>31,</w:t>
      </w:r>
      <w:r>
        <w:rPr>
          <w:color w:val="231F20"/>
          <w:spacing w:val="-25"/>
        </w:rPr>
        <w:t> </w:t>
      </w:r>
      <w:r>
        <w:rPr>
          <w:color w:val="231F20"/>
          <w:spacing w:val="-3"/>
          <w:w w:val="110"/>
        </w:rPr>
        <w:t>1999.</w:t>
      </w:r>
    </w:p>
    <w:p>
      <w:pPr>
        <w:pStyle w:val="BodyText"/>
        <w:spacing w:before="2"/>
        <w:rPr>
          <w:sz w:val="19"/>
        </w:rPr>
      </w:pPr>
    </w:p>
    <w:p>
      <w:pPr>
        <w:pStyle w:val="ListParagraph"/>
        <w:numPr>
          <w:ilvl w:val="2"/>
          <w:numId w:val="5"/>
        </w:numPr>
        <w:tabs>
          <w:tab w:pos="280" w:val="left" w:leader="none"/>
        </w:tabs>
        <w:spacing w:line="307" w:lineRule="auto" w:before="0" w:after="0"/>
        <w:ind w:left="280" w:right="759" w:hanging="180"/>
        <w:jc w:val="left"/>
        <w:rPr>
          <w:sz w:val="15"/>
        </w:rPr>
      </w:pPr>
      <w:r>
        <w:rPr>
          <w:color w:val="8A7967"/>
          <w:spacing w:val="4"/>
          <w:sz w:val="15"/>
        </w:rPr>
        <w:t>FEDERAL GRANTS AND SPECIAL CHARGES </w:t>
      </w:r>
      <w:r>
        <w:rPr>
          <w:color w:val="8A7967"/>
          <w:spacing w:val="3"/>
          <w:sz w:val="15"/>
        </w:rPr>
        <w:t>RELATED </w:t>
      </w:r>
      <w:r>
        <w:rPr>
          <w:color w:val="8A7967"/>
          <w:sz w:val="15"/>
        </w:rPr>
        <w:t>TO TERRORIST</w:t>
      </w:r>
      <w:r>
        <w:rPr>
          <w:color w:val="8A7967"/>
          <w:spacing w:val="-12"/>
          <w:sz w:val="15"/>
        </w:rPr>
        <w:t> </w:t>
      </w:r>
      <w:r>
        <w:rPr>
          <w:color w:val="8A7967"/>
          <w:spacing w:val="-4"/>
          <w:sz w:val="15"/>
        </w:rPr>
        <w:t>ATTACKS</w:t>
      </w:r>
    </w:p>
    <w:p>
      <w:pPr>
        <w:pStyle w:val="BodyText"/>
        <w:spacing w:line="307" w:lineRule="auto"/>
        <w:ind w:left="100" w:right="754" w:firstLine="180"/>
        <w:jc w:val="both"/>
      </w:pPr>
      <w:r>
        <w:rPr>
          <w:color w:val="231F20"/>
          <w:w w:val="105"/>
        </w:rPr>
        <w:t>On September </w:t>
      </w:r>
      <w:r>
        <w:rPr>
          <w:color w:val="231F20"/>
        </w:rPr>
        <w:t>11, </w:t>
      </w:r>
      <w:r>
        <w:rPr>
          <w:color w:val="231F20"/>
          <w:w w:val="105"/>
        </w:rPr>
        <w:t>2001, terrorists hijacked and used two American Airlines, Inc. aircraft and two United Air Lines, Inc. aircraft in terrorist attacks on the United States (terrorist attacks). As a result of these terrorist attacks, the Federal Aviation Administration (FAA) immediately suspended all commercial airline flights on the morning of September </w:t>
      </w:r>
      <w:r>
        <w:rPr>
          <w:color w:val="231F20"/>
        </w:rPr>
        <w:t>11. </w:t>
      </w:r>
      <w:r>
        <w:rPr>
          <w:color w:val="231F20"/>
          <w:w w:val="105"/>
        </w:rPr>
        <w:t>The Company resumed flight activity on September 14 and was operating its normal pre-September </w:t>
      </w:r>
      <w:r>
        <w:rPr>
          <w:color w:val="231F20"/>
        </w:rPr>
        <w:t>11 </w:t>
      </w:r>
      <w:r>
        <w:rPr>
          <w:color w:val="231F20"/>
          <w:w w:val="105"/>
        </w:rPr>
        <w:t>flight schedule by September 18, 2001. From September </w:t>
      </w:r>
      <w:r>
        <w:rPr>
          <w:color w:val="231F20"/>
        </w:rPr>
        <w:t>11 </w:t>
      </w:r>
      <w:r>
        <w:rPr>
          <w:color w:val="231F20"/>
          <w:w w:val="105"/>
        </w:rPr>
        <w:t>until the Company resumed flight operations on September 14, Southwest cancelled approximately 9,000  flights.</w:t>
      </w:r>
    </w:p>
    <w:p>
      <w:pPr>
        <w:pStyle w:val="BodyText"/>
        <w:spacing w:line="307" w:lineRule="auto"/>
        <w:ind w:left="100" w:right="757" w:firstLine="180"/>
        <w:jc w:val="both"/>
      </w:pPr>
      <w:r>
        <w:rPr>
          <w:color w:val="231F20"/>
          <w:w w:val="110"/>
        </w:rPr>
        <w:t>On September </w:t>
      </w:r>
      <w:r>
        <w:rPr>
          <w:color w:val="231F20"/>
          <w:spacing w:val="-2"/>
          <w:w w:val="110"/>
        </w:rPr>
        <w:t>22, </w:t>
      </w:r>
      <w:r>
        <w:rPr>
          <w:color w:val="231F20"/>
          <w:w w:val="110"/>
        </w:rPr>
        <w:t>2001, </w:t>
      </w:r>
      <w:r>
        <w:rPr>
          <w:color w:val="231F20"/>
          <w:spacing w:val="-3"/>
          <w:w w:val="110"/>
        </w:rPr>
        <w:t>President </w:t>
      </w:r>
      <w:r>
        <w:rPr>
          <w:color w:val="231F20"/>
          <w:w w:val="110"/>
        </w:rPr>
        <w:t>Bush signed </w:t>
      </w:r>
      <w:r>
        <w:rPr>
          <w:color w:val="231F20"/>
          <w:spacing w:val="-3"/>
          <w:w w:val="110"/>
        </w:rPr>
        <w:t>into </w:t>
      </w:r>
      <w:r>
        <w:rPr>
          <w:color w:val="231F20"/>
          <w:spacing w:val="-2"/>
          <w:w w:val="110"/>
        </w:rPr>
        <w:t>law </w:t>
      </w:r>
      <w:r>
        <w:rPr>
          <w:color w:val="231F20"/>
          <w:w w:val="110"/>
        </w:rPr>
        <w:t>the </w:t>
      </w:r>
      <w:r>
        <w:rPr>
          <w:color w:val="231F20"/>
          <w:spacing w:val="-2"/>
          <w:w w:val="110"/>
        </w:rPr>
        <w:t>Air </w:t>
      </w:r>
      <w:r>
        <w:rPr>
          <w:color w:val="231F20"/>
          <w:spacing w:val="-3"/>
          <w:w w:val="110"/>
        </w:rPr>
        <w:t>Transportation Safety </w:t>
      </w:r>
      <w:r>
        <w:rPr>
          <w:color w:val="231F20"/>
          <w:w w:val="110"/>
        </w:rPr>
        <w:t>and </w:t>
      </w:r>
      <w:r>
        <w:rPr>
          <w:color w:val="231F20"/>
          <w:spacing w:val="-4"/>
          <w:w w:val="110"/>
        </w:rPr>
        <w:t>System </w:t>
      </w:r>
      <w:r>
        <w:rPr>
          <w:color w:val="231F20"/>
          <w:w w:val="110"/>
        </w:rPr>
        <w:t>Stabilization Act (the </w:t>
      </w:r>
      <w:r>
        <w:rPr>
          <w:color w:val="231F20"/>
          <w:spacing w:val="-3"/>
          <w:w w:val="110"/>
        </w:rPr>
        <w:t>Act). </w:t>
      </w:r>
      <w:r>
        <w:rPr>
          <w:color w:val="231F20"/>
          <w:w w:val="110"/>
        </w:rPr>
        <w:t>The </w:t>
      </w:r>
      <w:r>
        <w:rPr>
          <w:color w:val="231F20"/>
          <w:spacing w:val="-2"/>
          <w:w w:val="110"/>
        </w:rPr>
        <w:t>Act </w:t>
      </w:r>
      <w:r>
        <w:rPr>
          <w:color w:val="231F20"/>
          <w:w w:val="110"/>
        </w:rPr>
        <w:t>provides</w:t>
      </w:r>
      <w:r>
        <w:rPr>
          <w:color w:val="231F20"/>
          <w:spacing w:val="-11"/>
          <w:w w:val="110"/>
        </w:rPr>
        <w:t> </w:t>
      </w:r>
      <w:r>
        <w:rPr>
          <w:color w:val="231F20"/>
          <w:w w:val="110"/>
        </w:rPr>
        <w:t>for</w:t>
      </w:r>
      <w:r>
        <w:rPr>
          <w:color w:val="231F20"/>
          <w:spacing w:val="-11"/>
          <w:w w:val="110"/>
        </w:rPr>
        <w:t> </w:t>
      </w:r>
      <w:r>
        <w:rPr>
          <w:color w:val="231F20"/>
          <w:w w:val="110"/>
        </w:rPr>
        <w:t>up</w:t>
      </w:r>
      <w:r>
        <w:rPr>
          <w:color w:val="231F20"/>
          <w:spacing w:val="-11"/>
          <w:w w:val="110"/>
        </w:rPr>
        <w:t> </w:t>
      </w:r>
      <w:r>
        <w:rPr>
          <w:color w:val="231F20"/>
          <w:w w:val="110"/>
        </w:rPr>
        <w:t>to</w:t>
      </w:r>
      <w:r>
        <w:rPr>
          <w:color w:val="231F20"/>
          <w:spacing w:val="-11"/>
          <w:w w:val="110"/>
        </w:rPr>
        <w:t> </w:t>
      </w:r>
      <w:r>
        <w:rPr>
          <w:color w:val="231F20"/>
          <w:w w:val="110"/>
        </w:rPr>
        <w:t>$5</w:t>
      </w:r>
      <w:r>
        <w:rPr>
          <w:color w:val="231F20"/>
          <w:spacing w:val="-11"/>
          <w:w w:val="110"/>
        </w:rPr>
        <w:t> </w:t>
      </w:r>
      <w:r>
        <w:rPr>
          <w:color w:val="231F20"/>
          <w:w w:val="110"/>
        </w:rPr>
        <w:t>billion</w:t>
      </w:r>
      <w:r>
        <w:rPr>
          <w:color w:val="231F20"/>
          <w:spacing w:val="-11"/>
          <w:w w:val="110"/>
        </w:rPr>
        <w:t> </w:t>
      </w:r>
      <w:r>
        <w:rPr>
          <w:color w:val="231F20"/>
          <w:w w:val="110"/>
        </w:rPr>
        <w:t>in</w:t>
      </w:r>
      <w:r>
        <w:rPr>
          <w:color w:val="231F20"/>
          <w:spacing w:val="-11"/>
          <w:w w:val="110"/>
        </w:rPr>
        <w:t> </w:t>
      </w:r>
      <w:r>
        <w:rPr>
          <w:color w:val="231F20"/>
          <w:w w:val="110"/>
        </w:rPr>
        <w:t>cash</w:t>
      </w:r>
      <w:r>
        <w:rPr>
          <w:color w:val="231F20"/>
          <w:spacing w:val="-11"/>
          <w:w w:val="110"/>
        </w:rPr>
        <w:t> </w:t>
      </w:r>
      <w:r>
        <w:rPr>
          <w:color w:val="231F20"/>
          <w:spacing w:val="-3"/>
          <w:w w:val="110"/>
        </w:rPr>
        <w:t>grants</w:t>
      </w:r>
      <w:r>
        <w:rPr>
          <w:color w:val="231F20"/>
          <w:spacing w:val="-11"/>
          <w:w w:val="110"/>
        </w:rPr>
        <w:t> </w:t>
      </w:r>
      <w:r>
        <w:rPr>
          <w:color w:val="231F20"/>
          <w:w w:val="110"/>
        </w:rPr>
        <w:t>to</w:t>
      </w:r>
      <w:r>
        <w:rPr>
          <w:color w:val="231F20"/>
          <w:spacing w:val="-11"/>
          <w:w w:val="110"/>
        </w:rPr>
        <w:t> </w:t>
      </w:r>
      <w:r>
        <w:rPr>
          <w:color w:val="231F20"/>
          <w:w w:val="110"/>
        </w:rPr>
        <w:t>qualifying</w:t>
      </w:r>
      <w:r>
        <w:rPr>
          <w:color w:val="231F20"/>
          <w:spacing w:val="-11"/>
          <w:w w:val="110"/>
        </w:rPr>
        <w:t> </w:t>
      </w:r>
      <w:r>
        <w:rPr>
          <w:color w:val="231F20"/>
          <w:spacing w:val="-3"/>
          <w:w w:val="110"/>
        </w:rPr>
        <w:t>U.S.</w:t>
      </w:r>
      <w:r>
        <w:rPr>
          <w:color w:val="231F20"/>
          <w:spacing w:val="-11"/>
          <w:w w:val="110"/>
        </w:rPr>
        <w:t> </w:t>
      </w:r>
      <w:r>
        <w:rPr>
          <w:color w:val="231F20"/>
          <w:w w:val="110"/>
        </w:rPr>
        <w:t>airlines</w:t>
      </w:r>
      <w:r>
        <w:rPr>
          <w:color w:val="231F20"/>
          <w:spacing w:val="-11"/>
          <w:w w:val="110"/>
        </w:rPr>
        <w:t> </w:t>
      </w:r>
      <w:r>
        <w:rPr>
          <w:color w:val="231F20"/>
          <w:w w:val="110"/>
        </w:rPr>
        <w:t>and </w:t>
      </w:r>
      <w:r>
        <w:rPr>
          <w:color w:val="231F20"/>
          <w:spacing w:val="-3"/>
          <w:w w:val="110"/>
        </w:rPr>
        <w:t>freight carriers </w:t>
      </w:r>
      <w:r>
        <w:rPr>
          <w:color w:val="231F20"/>
          <w:w w:val="110"/>
        </w:rPr>
        <w:t>to </w:t>
      </w:r>
      <w:r>
        <w:rPr>
          <w:color w:val="231F20"/>
          <w:spacing w:val="-3"/>
          <w:w w:val="110"/>
        </w:rPr>
        <w:t>compensate for direct </w:t>
      </w:r>
      <w:r>
        <w:rPr>
          <w:color w:val="231F20"/>
          <w:w w:val="110"/>
        </w:rPr>
        <w:t>and </w:t>
      </w:r>
      <w:r>
        <w:rPr>
          <w:color w:val="231F20"/>
          <w:spacing w:val="-3"/>
          <w:w w:val="110"/>
        </w:rPr>
        <w:t>incremental losses, </w:t>
      </w:r>
      <w:r>
        <w:rPr>
          <w:color w:val="231F20"/>
          <w:w w:val="110"/>
        </w:rPr>
        <w:t>as defined</w:t>
      </w:r>
      <w:r>
        <w:rPr>
          <w:color w:val="231F20"/>
          <w:spacing w:val="-24"/>
          <w:w w:val="110"/>
        </w:rPr>
        <w:t> </w:t>
      </w:r>
      <w:r>
        <w:rPr>
          <w:color w:val="231F20"/>
          <w:w w:val="110"/>
        </w:rPr>
        <w:t>in</w:t>
      </w:r>
      <w:r>
        <w:rPr>
          <w:color w:val="231F20"/>
          <w:spacing w:val="-24"/>
          <w:w w:val="110"/>
        </w:rPr>
        <w:t> </w:t>
      </w:r>
      <w:r>
        <w:rPr>
          <w:color w:val="231F20"/>
          <w:w w:val="110"/>
        </w:rPr>
        <w:t>the</w:t>
      </w:r>
      <w:r>
        <w:rPr>
          <w:color w:val="231F20"/>
          <w:spacing w:val="-24"/>
          <w:w w:val="110"/>
        </w:rPr>
        <w:t> </w:t>
      </w:r>
      <w:r>
        <w:rPr>
          <w:color w:val="231F20"/>
          <w:w w:val="110"/>
        </w:rPr>
        <w:t>Act,</w:t>
      </w:r>
      <w:r>
        <w:rPr>
          <w:color w:val="231F20"/>
          <w:spacing w:val="-24"/>
          <w:w w:val="110"/>
        </w:rPr>
        <w:t> </w:t>
      </w:r>
      <w:r>
        <w:rPr>
          <w:color w:val="231F20"/>
          <w:spacing w:val="-3"/>
          <w:w w:val="110"/>
        </w:rPr>
        <w:t>from</w:t>
      </w:r>
      <w:r>
        <w:rPr>
          <w:color w:val="231F20"/>
          <w:spacing w:val="-24"/>
          <w:w w:val="110"/>
        </w:rPr>
        <w:t> </w:t>
      </w:r>
      <w:r>
        <w:rPr>
          <w:color w:val="231F20"/>
          <w:w w:val="110"/>
        </w:rPr>
        <w:t>September</w:t>
      </w:r>
      <w:r>
        <w:rPr>
          <w:color w:val="231F20"/>
          <w:spacing w:val="-24"/>
          <w:w w:val="110"/>
        </w:rPr>
        <w:t> </w:t>
      </w:r>
      <w:r>
        <w:rPr>
          <w:color w:val="231F20"/>
        </w:rPr>
        <w:t>11,</w:t>
      </w:r>
      <w:r>
        <w:rPr>
          <w:color w:val="231F20"/>
          <w:spacing w:val="-19"/>
        </w:rPr>
        <w:t> </w:t>
      </w:r>
      <w:r>
        <w:rPr>
          <w:color w:val="231F20"/>
          <w:w w:val="110"/>
        </w:rPr>
        <w:t>2001</w:t>
      </w:r>
      <w:r>
        <w:rPr>
          <w:color w:val="231F20"/>
          <w:spacing w:val="-24"/>
          <w:w w:val="110"/>
        </w:rPr>
        <w:t> </w:t>
      </w:r>
      <w:r>
        <w:rPr>
          <w:color w:val="231F20"/>
          <w:spacing w:val="-3"/>
          <w:w w:val="110"/>
        </w:rPr>
        <w:t>through</w:t>
      </w:r>
      <w:r>
        <w:rPr>
          <w:color w:val="231F20"/>
          <w:spacing w:val="-24"/>
          <w:w w:val="110"/>
        </w:rPr>
        <w:t> </w:t>
      </w:r>
      <w:r>
        <w:rPr>
          <w:color w:val="231F20"/>
          <w:w w:val="110"/>
        </w:rPr>
        <w:t>December</w:t>
      </w:r>
      <w:r>
        <w:rPr>
          <w:color w:val="231F20"/>
          <w:spacing w:val="-24"/>
          <w:w w:val="110"/>
        </w:rPr>
        <w:t> </w:t>
      </w:r>
      <w:r>
        <w:rPr>
          <w:color w:val="231F20"/>
          <w:w w:val="110"/>
        </w:rPr>
        <w:t>31,</w:t>
      </w:r>
      <w:r>
        <w:rPr>
          <w:color w:val="231F20"/>
          <w:spacing w:val="-24"/>
          <w:w w:val="110"/>
        </w:rPr>
        <w:t> </w:t>
      </w:r>
      <w:r>
        <w:rPr>
          <w:color w:val="231F20"/>
          <w:spacing w:val="-3"/>
          <w:w w:val="110"/>
        </w:rPr>
        <w:t>2001, associated </w:t>
      </w:r>
      <w:r>
        <w:rPr>
          <w:color w:val="231F20"/>
          <w:w w:val="110"/>
        </w:rPr>
        <w:t>with the </w:t>
      </w:r>
      <w:r>
        <w:rPr>
          <w:color w:val="231F20"/>
          <w:spacing w:val="-3"/>
          <w:w w:val="110"/>
        </w:rPr>
        <w:t>terrorist attacks. </w:t>
      </w:r>
      <w:r>
        <w:rPr>
          <w:color w:val="231F20"/>
          <w:w w:val="110"/>
        </w:rPr>
        <w:t>Each </w:t>
      </w:r>
      <w:r>
        <w:rPr>
          <w:color w:val="231F20"/>
          <w:spacing w:val="-3"/>
          <w:w w:val="110"/>
        </w:rPr>
        <w:t>airline’s total </w:t>
      </w:r>
      <w:r>
        <w:rPr>
          <w:color w:val="231F20"/>
          <w:w w:val="110"/>
        </w:rPr>
        <w:t>eligible </w:t>
      </w:r>
      <w:r>
        <w:rPr>
          <w:color w:val="231F20"/>
          <w:spacing w:val="-3"/>
          <w:w w:val="110"/>
        </w:rPr>
        <w:t>grant </w:t>
      </w:r>
      <w:r>
        <w:rPr>
          <w:color w:val="231F20"/>
          <w:w w:val="110"/>
        </w:rPr>
        <w:t>is being </w:t>
      </w:r>
      <w:r>
        <w:rPr>
          <w:color w:val="231F20"/>
          <w:spacing w:val="-3"/>
          <w:w w:val="110"/>
        </w:rPr>
        <w:t>determined </w:t>
      </w:r>
      <w:r>
        <w:rPr>
          <w:color w:val="231F20"/>
          <w:w w:val="110"/>
        </w:rPr>
        <w:t>based on that </w:t>
      </w:r>
      <w:r>
        <w:rPr>
          <w:color w:val="231F20"/>
          <w:spacing w:val="-3"/>
          <w:w w:val="110"/>
        </w:rPr>
        <w:t>airline’s percentage </w:t>
      </w:r>
      <w:r>
        <w:rPr>
          <w:color w:val="231F20"/>
          <w:w w:val="110"/>
        </w:rPr>
        <w:t>of ASMs </w:t>
      </w:r>
      <w:r>
        <w:rPr>
          <w:color w:val="231F20"/>
          <w:spacing w:val="-2"/>
          <w:w w:val="110"/>
        </w:rPr>
        <w:t>during </w:t>
      </w:r>
      <w:r>
        <w:rPr>
          <w:color w:val="231F20"/>
          <w:w w:val="110"/>
        </w:rPr>
        <w:t>August 2001 to </w:t>
      </w:r>
      <w:r>
        <w:rPr>
          <w:color w:val="231F20"/>
          <w:spacing w:val="-3"/>
          <w:w w:val="110"/>
        </w:rPr>
        <w:t>total </w:t>
      </w:r>
      <w:r>
        <w:rPr>
          <w:color w:val="231F20"/>
          <w:w w:val="110"/>
        </w:rPr>
        <w:t>eligible carriers’ ASMs for August 2001, less an undetermined</w:t>
      </w:r>
      <w:r>
        <w:rPr>
          <w:color w:val="231F20"/>
          <w:spacing w:val="-22"/>
          <w:w w:val="110"/>
        </w:rPr>
        <w:t> </w:t>
      </w:r>
      <w:r>
        <w:rPr>
          <w:color w:val="231F20"/>
          <w:w w:val="110"/>
        </w:rPr>
        <w:t>amount</w:t>
      </w:r>
      <w:r>
        <w:rPr>
          <w:color w:val="231F20"/>
          <w:spacing w:val="-22"/>
          <w:w w:val="110"/>
        </w:rPr>
        <w:t> </w:t>
      </w:r>
      <w:r>
        <w:rPr>
          <w:color w:val="231F20"/>
          <w:w w:val="110"/>
        </w:rPr>
        <w:t>set</w:t>
      </w:r>
      <w:r>
        <w:rPr>
          <w:color w:val="231F20"/>
          <w:spacing w:val="-22"/>
          <w:w w:val="110"/>
        </w:rPr>
        <w:t> </w:t>
      </w:r>
      <w:r>
        <w:rPr>
          <w:color w:val="231F20"/>
          <w:w w:val="110"/>
        </w:rPr>
        <w:t>aside</w:t>
      </w:r>
      <w:r>
        <w:rPr>
          <w:color w:val="231F20"/>
          <w:spacing w:val="-22"/>
          <w:w w:val="110"/>
        </w:rPr>
        <w:t> </w:t>
      </w:r>
      <w:r>
        <w:rPr>
          <w:color w:val="231F20"/>
          <w:w w:val="110"/>
        </w:rPr>
        <w:t>for</w:t>
      </w:r>
      <w:r>
        <w:rPr>
          <w:color w:val="231F20"/>
          <w:spacing w:val="-22"/>
          <w:w w:val="110"/>
        </w:rPr>
        <w:t> </w:t>
      </w:r>
      <w:r>
        <w:rPr>
          <w:color w:val="231F20"/>
          <w:w w:val="110"/>
        </w:rPr>
        <w:t>eligible</w:t>
      </w:r>
      <w:r>
        <w:rPr>
          <w:color w:val="231F20"/>
          <w:spacing w:val="-22"/>
          <w:w w:val="110"/>
        </w:rPr>
        <w:t> </w:t>
      </w:r>
      <w:r>
        <w:rPr>
          <w:color w:val="231F20"/>
          <w:w w:val="110"/>
        </w:rPr>
        <w:t>carriers</w:t>
      </w:r>
      <w:r>
        <w:rPr>
          <w:color w:val="231F20"/>
          <w:spacing w:val="-22"/>
          <w:w w:val="110"/>
        </w:rPr>
        <w:t> </w:t>
      </w:r>
      <w:r>
        <w:rPr>
          <w:color w:val="231F20"/>
          <w:w w:val="110"/>
        </w:rPr>
        <w:t>that</w:t>
      </w:r>
      <w:r>
        <w:rPr>
          <w:color w:val="231F20"/>
          <w:spacing w:val="-22"/>
          <w:w w:val="110"/>
        </w:rPr>
        <w:t> </w:t>
      </w:r>
      <w:r>
        <w:rPr>
          <w:color w:val="231F20"/>
          <w:w w:val="110"/>
        </w:rPr>
        <w:t>provide</w:t>
      </w:r>
      <w:r>
        <w:rPr>
          <w:color w:val="231F20"/>
          <w:spacing w:val="-22"/>
          <w:w w:val="110"/>
        </w:rPr>
        <w:t> </w:t>
      </w:r>
      <w:r>
        <w:rPr>
          <w:color w:val="231F20"/>
          <w:w w:val="110"/>
        </w:rPr>
        <w:t>services </w:t>
      </w:r>
      <w:r>
        <w:rPr>
          <w:color w:val="231F20"/>
          <w:w w:val="105"/>
        </w:rPr>
        <w:t>not</w:t>
      </w:r>
      <w:r>
        <w:rPr>
          <w:color w:val="231F20"/>
          <w:spacing w:val="-12"/>
          <w:w w:val="105"/>
        </w:rPr>
        <w:t> </w:t>
      </w:r>
      <w:r>
        <w:rPr>
          <w:color w:val="231F20"/>
          <w:spacing w:val="-3"/>
          <w:w w:val="105"/>
        </w:rPr>
        <w:t>measured</w:t>
      </w:r>
      <w:r>
        <w:rPr>
          <w:color w:val="231F20"/>
          <w:spacing w:val="-12"/>
          <w:w w:val="105"/>
        </w:rPr>
        <w:t> </w:t>
      </w:r>
      <w:r>
        <w:rPr>
          <w:color w:val="231F20"/>
          <w:w w:val="105"/>
        </w:rPr>
        <w:t>by</w:t>
      </w:r>
      <w:r>
        <w:rPr>
          <w:color w:val="231F20"/>
          <w:spacing w:val="-12"/>
          <w:w w:val="105"/>
        </w:rPr>
        <w:t> </w:t>
      </w:r>
      <w:r>
        <w:rPr>
          <w:color w:val="231F20"/>
          <w:w w:val="105"/>
        </w:rPr>
        <w:t>ASMs.</w:t>
      </w:r>
      <w:r>
        <w:rPr>
          <w:color w:val="231F20"/>
          <w:spacing w:val="-12"/>
          <w:w w:val="105"/>
        </w:rPr>
        <w:t> </w:t>
      </w:r>
      <w:r>
        <w:rPr>
          <w:color w:val="231F20"/>
          <w:spacing w:val="-2"/>
          <w:w w:val="105"/>
        </w:rPr>
        <w:t>The</w:t>
      </w:r>
      <w:r>
        <w:rPr>
          <w:color w:val="231F20"/>
          <w:spacing w:val="-12"/>
          <w:w w:val="105"/>
        </w:rPr>
        <w:t> </w:t>
      </w:r>
      <w:r>
        <w:rPr>
          <w:color w:val="231F20"/>
          <w:w w:val="105"/>
        </w:rPr>
        <w:t>Department</w:t>
      </w:r>
      <w:r>
        <w:rPr>
          <w:color w:val="231F20"/>
          <w:spacing w:val="-12"/>
          <w:w w:val="105"/>
        </w:rPr>
        <w:t> </w:t>
      </w:r>
      <w:r>
        <w:rPr>
          <w:color w:val="231F20"/>
          <w:w w:val="105"/>
        </w:rPr>
        <w:t>of</w:t>
      </w:r>
      <w:r>
        <w:rPr>
          <w:color w:val="231F20"/>
          <w:spacing w:val="-12"/>
          <w:w w:val="105"/>
        </w:rPr>
        <w:t> </w:t>
      </w:r>
      <w:r>
        <w:rPr>
          <w:color w:val="231F20"/>
          <w:spacing w:val="-4"/>
          <w:w w:val="105"/>
        </w:rPr>
        <w:t>Transportation</w:t>
      </w:r>
      <w:r>
        <w:rPr>
          <w:color w:val="231F20"/>
          <w:spacing w:val="-12"/>
          <w:w w:val="105"/>
        </w:rPr>
        <w:t> </w:t>
      </w:r>
      <w:r>
        <w:rPr>
          <w:color w:val="231F20"/>
          <w:spacing w:val="-3"/>
          <w:w w:val="105"/>
        </w:rPr>
        <w:t>(DOT)</w:t>
      </w:r>
      <w:r>
        <w:rPr>
          <w:color w:val="231F20"/>
          <w:spacing w:val="-12"/>
          <w:w w:val="105"/>
        </w:rPr>
        <w:t> </w:t>
      </w:r>
      <w:r>
        <w:rPr>
          <w:color w:val="231F20"/>
          <w:w w:val="105"/>
        </w:rPr>
        <w:t>will</w:t>
      </w:r>
      <w:r>
        <w:rPr>
          <w:color w:val="231F20"/>
          <w:spacing w:val="-12"/>
          <w:w w:val="105"/>
        </w:rPr>
        <w:t> </w:t>
      </w:r>
      <w:r>
        <w:rPr>
          <w:color w:val="231F20"/>
          <w:spacing w:val="-3"/>
          <w:w w:val="105"/>
        </w:rPr>
        <w:t>make </w:t>
      </w:r>
      <w:r>
        <w:rPr>
          <w:color w:val="231F20"/>
          <w:w w:val="110"/>
        </w:rPr>
        <w:t>the final </w:t>
      </w:r>
      <w:r>
        <w:rPr>
          <w:color w:val="231F20"/>
          <w:spacing w:val="-3"/>
          <w:w w:val="110"/>
        </w:rPr>
        <w:t>determination </w:t>
      </w:r>
      <w:r>
        <w:rPr>
          <w:color w:val="231F20"/>
          <w:w w:val="110"/>
        </w:rPr>
        <w:t>of the amount of eligible </w:t>
      </w:r>
      <w:r>
        <w:rPr>
          <w:color w:val="231F20"/>
          <w:spacing w:val="-3"/>
          <w:w w:val="110"/>
        </w:rPr>
        <w:t>direct </w:t>
      </w:r>
      <w:r>
        <w:rPr>
          <w:color w:val="231F20"/>
          <w:w w:val="110"/>
        </w:rPr>
        <w:t>and </w:t>
      </w:r>
      <w:r>
        <w:rPr>
          <w:color w:val="231F20"/>
          <w:spacing w:val="-3"/>
          <w:w w:val="110"/>
        </w:rPr>
        <w:t>incremental losses</w:t>
      </w:r>
      <w:r>
        <w:rPr>
          <w:color w:val="231F20"/>
          <w:spacing w:val="-34"/>
          <w:w w:val="110"/>
        </w:rPr>
        <w:t> </w:t>
      </w:r>
      <w:r>
        <w:rPr>
          <w:color w:val="231F20"/>
          <w:spacing w:val="-3"/>
          <w:w w:val="110"/>
        </w:rPr>
        <w:t>incurred</w:t>
      </w:r>
      <w:r>
        <w:rPr>
          <w:color w:val="231F20"/>
          <w:spacing w:val="-34"/>
          <w:w w:val="110"/>
        </w:rPr>
        <w:t> </w:t>
      </w:r>
      <w:r>
        <w:rPr>
          <w:color w:val="231F20"/>
          <w:w w:val="110"/>
        </w:rPr>
        <w:t>by</w:t>
      </w:r>
      <w:r>
        <w:rPr>
          <w:color w:val="231F20"/>
          <w:spacing w:val="-34"/>
          <w:w w:val="110"/>
        </w:rPr>
        <w:t> </w:t>
      </w:r>
      <w:r>
        <w:rPr>
          <w:color w:val="231F20"/>
          <w:w w:val="110"/>
        </w:rPr>
        <w:t>each</w:t>
      </w:r>
      <w:r>
        <w:rPr>
          <w:color w:val="231F20"/>
          <w:spacing w:val="-34"/>
          <w:w w:val="110"/>
        </w:rPr>
        <w:t> </w:t>
      </w:r>
      <w:r>
        <w:rPr>
          <w:color w:val="231F20"/>
          <w:spacing w:val="-3"/>
          <w:w w:val="110"/>
        </w:rPr>
        <w:t>airline.</w:t>
      </w:r>
      <w:r>
        <w:rPr>
          <w:color w:val="231F20"/>
          <w:spacing w:val="-34"/>
          <w:w w:val="110"/>
        </w:rPr>
        <w:t> </w:t>
      </w:r>
      <w:r>
        <w:rPr>
          <w:color w:val="231F20"/>
          <w:spacing w:val="-3"/>
          <w:w w:val="110"/>
        </w:rPr>
        <w:t>Direct</w:t>
      </w:r>
      <w:r>
        <w:rPr>
          <w:color w:val="231F20"/>
          <w:spacing w:val="-34"/>
          <w:w w:val="110"/>
        </w:rPr>
        <w:t> </w:t>
      </w:r>
      <w:r>
        <w:rPr>
          <w:color w:val="231F20"/>
          <w:w w:val="110"/>
        </w:rPr>
        <w:t>and</w:t>
      </w:r>
      <w:r>
        <w:rPr>
          <w:color w:val="231F20"/>
          <w:spacing w:val="-34"/>
          <w:w w:val="110"/>
        </w:rPr>
        <w:t> </w:t>
      </w:r>
      <w:r>
        <w:rPr>
          <w:color w:val="231F20"/>
          <w:spacing w:val="-3"/>
          <w:w w:val="110"/>
        </w:rPr>
        <w:t>incremental</w:t>
      </w:r>
      <w:r>
        <w:rPr>
          <w:color w:val="231F20"/>
          <w:spacing w:val="-34"/>
          <w:w w:val="110"/>
        </w:rPr>
        <w:t> </w:t>
      </w:r>
      <w:r>
        <w:rPr>
          <w:color w:val="231F20"/>
          <w:spacing w:val="-3"/>
          <w:w w:val="110"/>
        </w:rPr>
        <w:t>losses,</w:t>
      </w:r>
      <w:r>
        <w:rPr>
          <w:color w:val="231F20"/>
          <w:spacing w:val="-34"/>
          <w:w w:val="110"/>
        </w:rPr>
        <w:t> </w:t>
      </w:r>
      <w:r>
        <w:rPr>
          <w:color w:val="231F20"/>
          <w:w w:val="110"/>
        </w:rPr>
        <w:t>while</w:t>
      </w:r>
      <w:r>
        <w:rPr>
          <w:color w:val="231F20"/>
          <w:spacing w:val="-34"/>
          <w:w w:val="110"/>
        </w:rPr>
        <w:t> </w:t>
      </w:r>
      <w:r>
        <w:rPr>
          <w:color w:val="231F20"/>
          <w:w w:val="110"/>
        </w:rPr>
        <w:t>defined </w:t>
      </w:r>
      <w:r>
        <w:rPr>
          <w:color w:val="231F20"/>
          <w:spacing w:val="-3"/>
          <w:w w:val="110"/>
        </w:rPr>
        <w:t>generally</w:t>
      </w:r>
      <w:r>
        <w:rPr>
          <w:color w:val="231F20"/>
          <w:spacing w:val="-11"/>
          <w:w w:val="110"/>
        </w:rPr>
        <w:t> </w:t>
      </w:r>
      <w:r>
        <w:rPr>
          <w:color w:val="231F20"/>
          <w:w w:val="110"/>
        </w:rPr>
        <w:t>in</w:t>
      </w:r>
      <w:r>
        <w:rPr>
          <w:color w:val="231F20"/>
          <w:spacing w:val="-11"/>
          <w:w w:val="110"/>
        </w:rPr>
        <w:t> </w:t>
      </w:r>
      <w:r>
        <w:rPr>
          <w:color w:val="231F20"/>
          <w:w w:val="110"/>
        </w:rPr>
        <w:t>the</w:t>
      </w:r>
      <w:r>
        <w:rPr>
          <w:color w:val="231F20"/>
          <w:spacing w:val="-11"/>
          <w:w w:val="110"/>
        </w:rPr>
        <w:t> </w:t>
      </w:r>
      <w:r>
        <w:rPr>
          <w:color w:val="231F20"/>
          <w:spacing w:val="-3"/>
          <w:w w:val="110"/>
        </w:rPr>
        <w:t>Act,</w:t>
      </w:r>
      <w:r>
        <w:rPr>
          <w:color w:val="231F20"/>
          <w:spacing w:val="-11"/>
          <w:w w:val="110"/>
        </w:rPr>
        <w:t> </w:t>
      </w:r>
      <w:r>
        <w:rPr>
          <w:color w:val="231F20"/>
          <w:spacing w:val="-3"/>
          <w:w w:val="110"/>
        </w:rPr>
        <w:t>are</w:t>
      </w:r>
      <w:r>
        <w:rPr>
          <w:color w:val="231F20"/>
          <w:spacing w:val="-11"/>
          <w:w w:val="110"/>
        </w:rPr>
        <w:t> </w:t>
      </w:r>
      <w:r>
        <w:rPr>
          <w:color w:val="231F20"/>
          <w:w w:val="110"/>
        </w:rPr>
        <w:t>subject</w:t>
      </w:r>
      <w:r>
        <w:rPr>
          <w:color w:val="231F20"/>
          <w:spacing w:val="-11"/>
          <w:w w:val="110"/>
        </w:rPr>
        <w:t> </w:t>
      </w:r>
      <w:r>
        <w:rPr>
          <w:color w:val="231F20"/>
          <w:w w:val="110"/>
        </w:rPr>
        <w:t>to</w:t>
      </w:r>
      <w:r>
        <w:rPr>
          <w:color w:val="231F20"/>
          <w:spacing w:val="-11"/>
          <w:w w:val="110"/>
        </w:rPr>
        <w:t> </w:t>
      </w:r>
      <w:r>
        <w:rPr>
          <w:color w:val="231F20"/>
          <w:spacing w:val="-3"/>
          <w:w w:val="110"/>
        </w:rPr>
        <w:t>interpretation</w:t>
      </w:r>
      <w:r>
        <w:rPr>
          <w:color w:val="231F20"/>
          <w:spacing w:val="-11"/>
          <w:w w:val="110"/>
        </w:rPr>
        <w:t> </w:t>
      </w:r>
      <w:r>
        <w:rPr>
          <w:color w:val="231F20"/>
          <w:w w:val="110"/>
        </w:rPr>
        <w:t>by</w:t>
      </w:r>
      <w:r>
        <w:rPr>
          <w:color w:val="231F20"/>
          <w:spacing w:val="-11"/>
          <w:w w:val="110"/>
        </w:rPr>
        <w:t> </w:t>
      </w:r>
      <w:r>
        <w:rPr>
          <w:color w:val="231F20"/>
          <w:w w:val="110"/>
        </w:rPr>
        <w:t>the</w:t>
      </w:r>
      <w:r>
        <w:rPr>
          <w:color w:val="231F20"/>
          <w:spacing w:val="-11"/>
          <w:w w:val="110"/>
        </w:rPr>
        <w:t> </w:t>
      </w:r>
      <w:r>
        <w:rPr>
          <w:color w:val="231F20"/>
          <w:spacing w:val="-7"/>
          <w:w w:val="110"/>
        </w:rPr>
        <w:t>DOT.</w:t>
      </w:r>
      <w:r>
        <w:rPr>
          <w:color w:val="231F20"/>
          <w:spacing w:val="-11"/>
          <w:w w:val="110"/>
        </w:rPr>
        <w:t> </w:t>
      </w:r>
      <w:r>
        <w:rPr>
          <w:color w:val="231F20"/>
          <w:spacing w:val="-4"/>
          <w:w w:val="110"/>
        </w:rPr>
        <w:t>Lastly,</w:t>
      </w:r>
      <w:r>
        <w:rPr>
          <w:color w:val="231F20"/>
          <w:spacing w:val="-11"/>
          <w:w w:val="110"/>
        </w:rPr>
        <w:t> </w:t>
      </w:r>
      <w:r>
        <w:rPr>
          <w:color w:val="231F20"/>
          <w:w w:val="110"/>
        </w:rPr>
        <w:t>final applications</w:t>
      </w:r>
      <w:r>
        <w:rPr>
          <w:color w:val="231F20"/>
          <w:spacing w:val="-27"/>
          <w:w w:val="110"/>
        </w:rPr>
        <w:t> </w:t>
      </w:r>
      <w:r>
        <w:rPr>
          <w:color w:val="231F20"/>
          <w:spacing w:val="-3"/>
          <w:w w:val="110"/>
        </w:rPr>
        <w:t>for</w:t>
      </w:r>
      <w:r>
        <w:rPr>
          <w:color w:val="231F20"/>
          <w:spacing w:val="-27"/>
          <w:w w:val="110"/>
        </w:rPr>
        <w:t> </w:t>
      </w:r>
      <w:r>
        <w:rPr>
          <w:color w:val="231F20"/>
          <w:spacing w:val="-3"/>
          <w:w w:val="110"/>
        </w:rPr>
        <w:t>grants</w:t>
      </w:r>
      <w:r>
        <w:rPr>
          <w:color w:val="231F20"/>
          <w:spacing w:val="-27"/>
          <w:w w:val="110"/>
        </w:rPr>
        <w:t> </w:t>
      </w:r>
      <w:r>
        <w:rPr>
          <w:color w:val="231F20"/>
          <w:w w:val="110"/>
        </w:rPr>
        <w:t>must</w:t>
      </w:r>
      <w:r>
        <w:rPr>
          <w:color w:val="231F20"/>
          <w:spacing w:val="-27"/>
          <w:w w:val="110"/>
        </w:rPr>
        <w:t> </w:t>
      </w:r>
      <w:r>
        <w:rPr>
          <w:color w:val="231F20"/>
          <w:w w:val="110"/>
        </w:rPr>
        <w:t>be</w:t>
      </w:r>
      <w:r>
        <w:rPr>
          <w:color w:val="231F20"/>
          <w:spacing w:val="-27"/>
          <w:w w:val="110"/>
        </w:rPr>
        <w:t> </w:t>
      </w:r>
      <w:r>
        <w:rPr>
          <w:color w:val="231F20"/>
          <w:spacing w:val="-3"/>
          <w:w w:val="110"/>
        </w:rPr>
        <w:t>accompanied</w:t>
      </w:r>
      <w:r>
        <w:rPr>
          <w:color w:val="231F20"/>
          <w:spacing w:val="-27"/>
          <w:w w:val="110"/>
        </w:rPr>
        <w:t> </w:t>
      </w:r>
      <w:r>
        <w:rPr>
          <w:color w:val="231F20"/>
          <w:w w:val="110"/>
        </w:rPr>
        <w:t>by</w:t>
      </w:r>
      <w:r>
        <w:rPr>
          <w:color w:val="231F20"/>
          <w:spacing w:val="-27"/>
          <w:w w:val="110"/>
        </w:rPr>
        <w:t> </w:t>
      </w:r>
      <w:r>
        <w:rPr>
          <w:color w:val="231F20"/>
          <w:spacing w:val="-3"/>
          <w:w w:val="110"/>
        </w:rPr>
        <w:t>Agreed</w:t>
      </w:r>
      <w:r>
        <w:rPr>
          <w:color w:val="231F20"/>
          <w:spacing w:val="-27"/>
          <w:w w:val="110"/>
        </w:rPr>
        <w:t> </w:t>
      </w:r>
      <w:r>
        <w:rPr>
          <w:color w:val="231F20"/>
          <w:w w:val="110"/>
        </w:rPr>
        <w:t>Upon</w:t>
      </w:r>
      <w:r>
        <w:rPr>
          <w:color w:val="231F20"/>
          <w:spacing w:val="-27"/>
          <w:w w:val="110"/>
        </w:rPr>
        <w:t> </w:t>
      </w:r>
      <w:r>
        <w:rPr>
          <w:color w:val="231F20"/>
          <w:spacing w:val="-3"/>
          <w:w w:val="110"/>
        </w:rPr>
        <w:t>Procedures </w:t>
      </w:r>
      <w:r>
        <w:rPr>
          <w:color w:val="231F20"/>
          <w:w w:val="110"/>
        </w:rPr>
        <w:t>reports</w:t>
      </w:r>
      <w:r>
        <w:rPr>
          <w:color w:val="231F20"/>
          <w:spacing w:val="-11"/>
          <w:w w:val="110"/>
        </w:rPr>
        <w:t> </w:t>
      </w:r>
      <w:r>
        <w:rPr>
          <w:color w:val="231F20"/>
          <w:spacing w:val="-3"/>
          <w:w w:val="110"/>
        </w:rPr>
        <w:t>from</w:t>
      </w:r>
      <w:r>
        <w:rPr>
          <w:color w:val="231F20"/>
          <w:spacing w:val="-11"/>
          <w:w w:val="110"/>
        </w:rPr>
        <w:t> </w:t>
      </w:r>
      <w:r>
        <w:rPr>
          <w:color w:val="231F20"/>
          <w:w w:val="110"/>
        </w:rPr>
        <w:t>independent</w:t>
      </w:r>
      <w:r>
        <w:rPr>
          <w:color w:val="231F20"/>
          <w:spacing w:val="-11"/>
          <w:w w:val="110"/>
        </w:rPr>
        <w:t> </w:t>
      </w:r>
      <w:r>
        <w:rPr>
          <w:color w:val="231F20"/>
          <w:spacing w:val="-3"/>
          <w:w w:val="110"/>
        </w:rPr>
        <w:t>accountants</w:t>
      </w:r>
      <w:r>
        <w:rPr>
          <w:color w:val="231F20"/>
          <w:spacing w:val="-11"/>
          <w:w w:val="110"/>
        </w:rPr>
        <w:t> </w:t>
      </w:r>
      <w:r>
        <w:rPr>
          <w:color w:val="231F20"/>
          <w:w w:val="110"/>
        </w:rPr>
        <w:t>and</w:t>
      </w:r>
      <w:r>
        <w:rPr>
          <w:color w:val="231F20"/>
          <w:spacing w:val="-11"/>
          <w:w w:val="110"/>
        </w:rPr>
        <w:t> </w:t>
      </w:r>
      <w:r>
        <w:rPr>
          <w:color w:val="231F20"/>
          <w:spacing w:val="-2"/>
          <w:w w:val="110"/>
        </w:rPr>
        <w:t>may</w:t>
      </w:r>
      <w:r>
        <w:rPr>
          <w:color w:val="231F20"/>
          <w:spacing w:val="-11"/>
          <w:w w:val="110"/>
        </w:rPr>
        <w:t> </w:t>
      </w:r>
      <w:r>
        <w:rPr>
          <w:color w:val="231F20"/>
          <w:w w:val="110"/>
        </w:rPr>
        <w:t>be</w:t>
      </w:r>
      <w:r>
        <w:rPr>
          <w:color w:val="231F20"/>
          <w:spacing w:val="-11"/>
          <w:w w:val="110"/>
        </w:rPr>
        <w:t> </w:t>
      </w:r>
      <w:r>
        <w:rPr>
          <w:color w:val="231F20"/>
          <w:w w:val="110"/>
        </w:rPr>
        <w:t>subject</w:t>
      </w:r>
      <w:r>
        <w:rPr>
          <w:color w:val="231F20"/>
          <w:spacing w:val="-11"/>
          <w:w w:val="110"/>
        </w:rPr>
        <w:t> </w:t>
      </w:r>
      <w:r>
        <w:rPr>
          <w:color w:val="231F20"/>
          <w:w w:val="110"/>
        </w:rPr>
        <w:t>to</w:t>
      </w:r>
      <w:r>
        <w:rPr>
          <w:color w:val="231F20"/>
          <w:spacing w:val="-11"/>
          <w:w w:val="110"/>
        </w:rPr>
        <w:t> </w:t>
      </w:r>
      <w:r>
        <w:rPr>
          <w:color w:val="231F20"/>
          <w:w w:val="110"/>
        </w:rPr>
        <w:t>additional audit</w:t>
      </w:r>
      <w:r>
        <w:rPr>
          <w:color w:val="231F20"/>
          <w:spacing w:val="-28"/>
          <w:w w:val="110"/>
        </w:rPr>
        <w:t> </w:t>
      </w:r>
      <w:r>
        <w:rPr>
          <w:color w:val="231F20"/>
          <w:w w:val="110"/>
        </w:rPr>
        <w:t>or</w:t>
      </w:r>
      <w:r>
        <w:rPr>
          <w:color w:val="231F20"/>
          <w:spacing w:val="-28"/>
          <w:w w:val="110"/>
        </w:rPr>
        <w:t> </w:t>
      </w:r>
      <w:r>
        <w:rPr>
          <w:color w:val="231F20"/>
          <w:spacing w:val="-3"/>
          <w:w w:val="110"/>
        </w:rPr>
        <w:t>review</w:t>
      </w:r>
      <w:r>
        <w:rPr>
          <w:color w:val="231F20"/>
          <w:spacing w:val="-28"/>
          <w:w w:val="110"/>
        </w:rPr>
        <w:t> </w:t>
      </w:r>
      <w:r>
        <w:rPr>
          <w:color w:val="231F20"/>
          <w:w w:val="110"/>
        </w:rPr>
        <w:t>by</w:t>
      </w:r>
      <w:r>
        <w:rPr>
          <w:color w:val="231F20"/>
          <w:spacing w:val="-28"/>
          <w:w w:val="110"/>
        </w:rPr>
        <w:t> </w:t>
      </w:r>
      <w:r>
        <w:rPr>
          <w:color w:val="231F20"/>
          <w:w w:val="110"/>
        </w:rPr>
        <w:t>the</w:t>
      </w:r>
      <w:r>
        <w:rPr>
          <w:color w:val="231F20"/>
          <w:spacing w:val="-28"/>
          <w:w w:val="110"/>
        </w:rPr>
        <w:t> </w:t>
      </w:r>
      <w:r>
        <w:rPr>
          <w:color w:val="231F20"/>
          <w:spacing w:val="-3"/>
          <w:w w:val="110"/>
        </w:rPr>
        <w:t>DOT</w:t>
      </w:r>
      <w:r>
        <w:rPr>
          <w:color w:val="231F20"/>
          <w:spacing w:val="-28"/>
          <w:w w:val="110"/>
        </w:rPr>
        <w:t> </w:t>
      </w:r>
      <w:r>
        <w:rPr>
          <w:color w:val="231F20"/>
          <w:w w:val="110"/>
        </w:rPr>
        <w:t>and</w:t>
      </w:r>
      <w:r>
        <w:rPr>
          <w:color w:val="231F20"/>
          <w:spacing w:val="-28"/>
          <w:w w:val="110"/>
        </w:rPr>
        <w:t> </w:t>
      </w:r>
      <w:r>
        <w:rPr>
          <w:color w:val="231F20"/>
          <w:spacing w:val="-3"/>
          <w:w w:val="110"/>
        </w:rPr>
        <w:t>Congress.</w:t>
      </w:r>
    </w:p>
    <w:p>
      <w:pPr>
        <w:pStyle w:val="BodyText"/>
        <w:spacing w:line="307" w:lineRule="auto"/>
        <w:ind w:left="100" w:right="754" w:firstLine="180"/>
        <w:jc w:val="both"/>
      </w:pPr>
      <w:r>
        <w:rPr>
          <w:color w:val="231F20"/>
          <w:spacing w:val="5"/>
          <w:w w:val="110"/>
        </w:rPr>
        <w:t>During </w:t>
      </w:r>
      <w:r>
        <w:rPr>
          <w:color w:val="231F20"/>
          <w:spacing w:val="3"/>
          <w:w w:val="110"/>
        </w:rPr>
        <w:t>third </w:t>
      </w:r>
      <w:r>
        <w:rPr>
          <w:color w:val="231F20"/>
          <w:spacing w:val="4"/>
          <w:w w:val="110"/>
        </w:rPr>
        <w:t>quarter and fourth quarter 2001, the Company </w:t>
      </w:r>
      <w:r>
        <w:rPr>
          <w:color w:val="231F20"/>
          <w:w w:val="110"/>
        </w:rPr>
        <w:t>recognized in “Other gains” approximately $235 million from grants under</w:t>
      </w:r>
      <w:r>
        <w:rPr>
          <w:color w:val="231F20"/>
          <w:spacing w:val="-9"/>
          <w:w w:val="110"/>
        </w:rPr>
        <w:t> </w:t>
      </w:r>
      <w:r>
        <w:rPr>
          <w:color w:val="231F20"/>
          <w:w w:val="110"/>
        </w:rPr>
        <w:t>the</w:t>
      </w:r>
      <w:r>
        <w:rPr>
          <w:color w:val="231F20"/>
          <w:spacing w:val="-9"/>
          <w:w w:val="110"/>
        </w:rPr>
        <w:t> </w:t>
      </w:r>
      <w:r>
        <w:rPr>
          <w:color w:val="231F20"/>
          <w:w w:val="110"/>
        </w:rPr>
        <w:t>Act.</w:t>
      </w:r>
      <w:r>
        <w:rPr>
          <w:color w:val="231F20"/>
          <w:spacing w:val="-9"/>
          <w:w w:val="110"/>
        </w:rPr>
        <w:t> </w:t>
      </w:r>
      <w:r>
        <w:rPr>
          <w:color w:val="231F20"/>
          <w:w w:val="110"/>
        </w:rPr>
        <w:t>The</w:t>
      </w:r>
      <w:r>
        <w:rPr>
          <w:color w:val="231F20"/>
          <w:spacing w:val="-9"/>
          <w:w w:val="110"/>
        </w:rPr>
        <w:t> </w:t>
      </w:r>
      <w:r>
        <w:rPr>
          <w:color w:val="231F20"/>
          <w:w w:val="110"/>
        </w:rPr>
        <w:t>Company</w:t>
      </w:r>
      <w:r>
        <w:rPr>
          <w:color w:val="231F20"/>
          <w:spacing w:val="-9"/>
          <w:w w:val="110"/>
        </w:rPr>
        <w:t> </w:t>
      </w:r>
      <w:r>
        <w:rPr>
          <w:color w:val="231F20"/>
          <w:w w:val="110"/>
        </w:rPr>
        <w:t>believes</w:t>
      </w:r>
      <w:r>
        <w:rPr>
          <w:color w:val="231F20"/>
          <w:spacing w:val="-9"/>
          <w:w w:val="110"/>
        </w:rPr>
        <w:t> </w:t>
      </w:r>
      <w:r>
        <w:rPr>
          <w:color w:val="231F20"/>
          <w:w w:val="110"/>
        </w:rPr>
        <w:t>its</w:t>
      </w:r>
      <w:r>
        <w:rPr>
          <w:color w:val="231F20"/>
          <w:spacing w:val="-9"/>
          <w:w w:val="110"/>
        </w:rPr>
        <w:t> </w:t>
      </w:r>
      <w:r>
        <w:rPr>
          <w:color w:val="231F20"/>
          <w:w w:val="110"/>
        </w:rPr>
        <w:t>actual</w:t>
      </w:r>
      <w:r>
        <w:rPr>
          <w:color w:val="231F20"/>
          <w:spacing w:val="-9"/>
          <w:w w:val="110"/>
        </w:rPr>
        <w:t> </w:t>
      </w:r>
      <w:r>
        <w:rPr>
          <w:color w:val="231F20"/>
          <w:w w:val="110"/>
        </w:rPr>
        <w:t>direct</w:t>
      </w:r>
      <w:r>
        <w:rPr>
          <w:color w:val="231F20"/>
          <w:spacing w:val="-9"/>
          <w:w w:val="110"/>
        </w:rPr>
        <w:t> </w:t>
      </w:r>
      <w:r>
        <w:rPr>
          <w:color w:val="231F20"/>
          <w:w w:val="110"/>
        </w:rPr>
        <w:t>and</w:t>
      </w:r>
      <w:r>
        <w:rPr>
          <w:color w:val="231F20"/>
          <w:spacing w:val="-9"/>
          <w:w w:val="110"/>
        </w:rPr>
        <w:t> </w:t>
      </w:r>
      <w:r>
        <w:rPr>
          <w:color w:val="231F20"/>
          <w:w w:val="110"/>
        </w:rPr>
        <w:t>incremental losses related to the September </w:t>
      </w:r>
      <w:r>
        <w:rPr>
          <w:color w:val="231F20"/>
        </w:rPr>
        <w:t>11 </w:t>
      </w:r>
      <w:r>
        <w:rPr>
          <w:color w:val="231F20"/>
          <w:w w:val="110"/>
        </w:rPr>
        <w:t>terrorist attacks will exceed </w:t>
      </w:r>
      <w:r>
        <w:rPr>
          <w:color w:val="231F20"/>
          <w:spacing w:val="2"/>
          <w:w w:val="110"/>
        </w:rPr>
        <w:t>the </w:t>
      </w:r>
      <w:r>
        <w:rPr>
          <w:color w:val="231F20"/>
          <w:w w:val="110"/>
        </w:rPr>
        <w:t>total amount for which the Company will be ultimately eligible. The Company may recognize up to approximately $50 million in additional amounts during 2002 from the Act upon completion and approval of the final application based on the DOT’s final interpretations of </w:t>
      </w:r>
      <w:r>
        <w:rPr>
          <w:color w:val="231F20"/>
          <w:spacing w:val="2"/>
          <w:w w:val="110"/>
        </w:rPr>
        <w:t>the </w:t>
      </w:r>
      <w:r>
        <w:rPr>
          <w:color w:val="231F20"/>
          <w:w w:val="110"/>
        </w:rPr>
        <w:t>Act. However, due to many uncertainties regarding the interpretation of the Act, the Company believed that recognizing gains in excess of the $235 million in 2001 was not</w:t>
      </w:r>
      <w:r>
        <w:rPr>
          <w:color w:val="231F20"/>
          <w:spacing w:val="-13"/>
          <w:w w:val="110"/>
        </w:rPr>
        <w:t> </w:t>
      </w:r>
      <w:r>
        <w:rPr>
          <w:color w:val="231F20"/>
          <w:w w:val="110"/>
        </w:rPr>
        <w:t>appropriate.</w:t>
      </w:r>
    </w:p>
    <w:p>
      <w:pPr>
        <w:spacing w:after="0" w:line="307" w:lineRule="auto"/>
        <w:jc w:val="both"/>
        <w:sectPr>
          <w:type w:val="continuous"/>
          <w:pgSz w:w="12240" w:h="15840"/>
          <w:pgMar w:top="1240" w:bottom="280" w:left="800" w:right="140"/>
          <w:cols w:num="2" w:equalWidth="0">
            <w:col w:w="5183" w:space="181"/>
            <w:col w:w="5936"/>
          </w:cols>
        </w:sectPr>
      </w:pPr>
    </w:p>
    <w:p>
      <w:pPr>
        <w:pStyle w:val="BodyText"/>
        <w:rPr>
          <w:sz w:val="20"/>
        </w:rPr>
      </w:pPr>
    </w:p>
    <w:p>
      <w:pPr>
        <w:spacing w:after="0"/>
        <w:rPr>
          <w:sz w:val="20"/>
        </w:rPr>
        <w:sectPr>
          <w:pgSz w:w="12240" w:h="15840"/>
          <w:pgMar w:header="859" w:footer="0" w:top="1320" w:bottom="280" w:left="100" w:right="780"/>
        </w:sectPr>
      </w:pPr>
    </w:p>
    <w:p>
      <w:pPr>
        <w:pStyle w:val="BodyText"/>
        <w:spacing w:before="5"/>
        <w:rPr>
          <w:sz w:val="18"/>
        </w:rPr>
      </w:pPr>
    </w:p>
    <w:p>
      <w:pPr>
        <w:pStyle w:val="BodyText"/>
        <w:spacing w:line="307" w:lineRule="auto" w:before="1"/>
        <w:ind w:left="800" w:right="1" w:firstLine="180"/>
        <w:jc w:val="both"/>
      </w:pPr>
      <w:r>
        <w:rPr>
          <w:color w:val="231F20"/>
          <w:w w:val="110"/>
        </w:rPr>
        <w:t>In</w:t>
      </w:r>
      <w:r>
        <w:rPr>
          <w:color w:val="231F20"/>
          <w:spacing w:val="-6"/>
          <w:w w:val="110"/>
        </w:rPr>
        <w:t> </w:t>
      </w:r>
      <w:r>
        <w:rPr>
          <w:color w:val="231F20"/>
          <w:w w:val="110"/>
        </w:rPr>
        <w:t>addition,</w:t>
      </w:r>
      <w:r>
        <w:rPr>
          <w:color w:val="231F20"/>
          <w:spacing w:val="-6"/>
          <w:w w:val="110"/>
        </w:rPr>
        <w:t> </w:t>
      </w:r>
      <w:r>
        <w:rPr>
          <w:color w:val="231F20"/>
          <w:w w:val="110"/>
        </w:rPr>
        <w:t>the</w:t>
      </w:r>
      <w:r>
        <w:rPr>
          <w:color w:val="231F20"/>
          <w:spacing w:val="-6"/>
          <w:w w:val="110"/>
        </w:rPr>
        <w:t> </w:t>
      </w:r>
      <w:r>
        <w:rPr>
          <w:color w:val="231F20"/>
          <w:w w:val="110"/>
        </w:rPr>
        <w:t>Company</w:t>
      </w:r>
      <w:r>
        <w:rPr>
          <w:color w:val="231F20"/>
          <w:spacing w:val="-6"/>
          <w:w w:val="110"/>
        </w:rPr>
        <w:t> </w:t>
      </w:r>
      <w:r>
        <w:rPr>
          <w:color w:val="231F20"/>
          <w:w w:val="110"/>
        </w:rPr>
        <w:t>recorded</w:t>
      </w:r>
      <w:r>
        <w:rPr>
          <w:color w:val="231F20"/>
          <w:spacing w:val="-6"/>
          <w:w w:val="110"/>
        </w:rPr>
        <w:t> </w:t>
      </w:r>
      <w:r>
        <w:rPr>
          <w:color w:val="231F20"/>
          <w:w w:val="110"/>
        </w:rPr>
        <w:t>special</w:t>
      </w:r>
      <w:r>
        <w:rPr>
          <w:color w:val="231F20"/>
          <w:spacing w:val="-6"/>
          <w:w w:val="110"/>
        </w:rPr>
        <w:t> </w:t>
      </w:r>
      <w:r>
        <w:rPr>
          <w:color w:val="231F20"/>
          <w:w w:val="110"/>
        </w:rPr>
        <w:t>charges</w:t>
      </w:r>
      <w:r>
        <w:rPr>
          <w:color w:val="231F20"/>
          <w:spacing w:val="-6"/>
          <w:w w:val="110"/>
        </w:rPr>
        <w:t> </w:t>
      </w:r>
      <w:r>
        <w:rPr>
          <w:color w:val="231F20"/>
          <w:w w:val="110"/>
        </w:rPr>
        <w:t>of</w:t>
      </w:r>
      <w:r>
        <w:rPr>
          <w:color w:val="231F20"/>
          <w:spacing w:val="-6"/>
          <w:w w:val="110"/>
        </w:rPr>
        <w:t> </w:t>
      </w:r>
      <w:r>
        <w:rPr>
          <w:color w:val="231F20"/>
          <w:w w:val="110"/>
        </w:rPr>
        <w:t>$48</w:t>
      </w:r>
      <w:r>
        <w:rPr>
          <w:color w:val="231F20"/>
          <w:spacing w:val="-6"/>
          <w:w w:val="110"/>
        </w:rPr>
        <w:t> </w:t>
      </w:r>
      <w:r>
        <w:rPr>
          <w:color w:val="231F20"/>
          <w:w w:val="110"/>
        </w:rPr>
        <w:t>million</w:t>
      </w:r>
      <w:r>
        <w:rPr>
          <w:color w:val="231F20"/>
          <w:spacing w:val="-6"/>
          <w:w w:val="110"/>
        </w:rPr>
        <w:t> </w:t>
      </w:r>
      <w:r>
        <w:rPr>
          <w:color w:val="231F20"/>
          <w:w w:val="110"/>
        </w:rPr>
        <w:t>in 2001 arising from the terrorist attacks. </w:t>
      </w:r>
      <w:r>
        <w:rPr>
          <w:color w:val="231F20"/>
          <w:spacing w:val="-3"/>
          <w:w w:val="110"/>
        </w:rPr>
        <w:t>Total </w:t>
      </w:r>
      <w:r>
        <w:rPr>
          <w:color w:val="231F20"/>
          <w:w w:val="110"/>
        </w:rPr>
        <w:t>special charges included a $30 million reduction in “Passenger revenue” resulting from refunds of nonrefundable fares, $13 million in charges to “Other operating expenses” for write-downs of various assets due to impairment, </w:t>
      </w:r>
      <w:r>
        <w:rPr>
          <w:color w:val="231F20"/>
          <w:spacing w:val="2"/>
          <w:w w:val="110"/>
        </w:rPr>
        <w:t>and </w:t>
      </w:r>
      <w:r>
        <w:rPr>
          <w:color w:val="231F20"/>
          <w:w w:val="110"/>
        </w:rPr>
        <w:t>other charges that are included in “Other (gains) losses,</w:t>
      </w:r>
      <w:r>
        <w:rPr>
          <w:color w:val="231F20"/>
          <w:spacing w:val="-30"/>
          <w:w w:val="110"/>
        </w:rPr>
        <w:t> </w:t>
      </w:r>
      <w:r>
        <w:rPr>
          <w:color w:val="231F20"/>
          <w:w w:val="110"/>
        </w:rPr>
        <w:t>net.”</w:t>
      </w:r>
    </w:p>
    <w:p>
      <w:pPr>
        <w:pStyle w:val="BodyText"/>
        <w:spacing w:before="2"/>
        <w:rPr>
          <w:sz w:val="19"/>
        </w:rPr>
      </w:pPr>
    </w:p>
    <w:p>
      <w:pPr>
        <w:pStyle w:val="ListParagraph"/>
        <w:numPr>
          <w:ilvl w:val="2"/>
          <w:numId w:val="5"/>
        </w:numPr>
        <w:tabs>
          <w:tab w:pos="990" w:val="left" w:leader="none"/>
        </w:tabs>
        <w:spacing w:line="240" w:lineRule="auto" w:before="0" w:after="0"/>
        <w:ind w:left="989" w:right="0" w:hanging="189"/>
        <w:jc w:val="left"/>
        <w:rPr>
          <w:sz w:val="15"/>
        </w:rPr>
      </w:pPr>
      <w:r>
        <w:rPr>
          <w:color w:val="8A7967"/>
          <w:sz w:val="15"/>
        </w:rPr>
        <w:t>COMMITMENTS</w:t>
      </w:r>
    </w:p>
    <w:p>
      <w:pPr>
        <w:pStyle w:val="BodyText"/>
        <w:spacing w:line="307" w:lineRule="auto" w:before="47"/>
        <w:ind w:left="800" w:firstLine="180"/>
        <w:jc w:val="both"/>
      </w:pPr>
      <w:r>
        <w:rPr>
          <w:color w:val="231F20"/>
          <w:w w:val="105"/>
        </w:rPr>
        <w:t>In response to the decrease in demand for air travel since  </w:t>
      </w:r>
      <w:r>
        <w:rPr>
          <w:color w:val="231F20"/>
          <w:spacing w:val="2"/>
          <w:w w:val="105"/>
        </w:rPr>
        <w:t>the  </w:t>
      </w:r>
      <w:r>
        <w:rPr>
          <w:color w:val="231F20"/>
          <w:w w:val="105"/>
        </w:rPr>
        <w:t>terrorist attacks, the Company modified its schedule for future aircraft </w:t>
      </w:r>
      <w:r>
        <w:rPr>
          <w:color w:val="231F20"/>
          <w:spacing w:val="5"/>
          <w:w w:val="105"/>
        </w:rPr>
        <w:t>deliveries </w:t>
      </w:r>
      <w:r>
        <w:rPr>
          <w:color w:val="231F20"/>
          <w:spacing w:val="4"/>
          <w:w w:val="105"/>
        </w:rPr>
        <w:t>and the </w:t>
      </w:r>
      <w:r>
        <w:rPr>
          <w:color w:val="231F20"/>
          <w:spacing w:val="5"/>
          <w:w w:val="105"/>
        </w:rPr>
        <w:t>timing </w:t>
      </w:r>
      <w:r>
        <w:rPr>
          <w:color w:val="231F20"/>
          <w:w w:val="105"/>
        </w:rPr>
        <w:t>of </w:t>
      </w:r>
      <w:r>
        <w:rPr>
          <w:color w:val="231F20"/>
          <w:spacing w:val="3"/>
          <w:w w:val="105"/>
        </w:rPr>
        <w:t>its </w:t>
      </w:r>
      <w:r>
        <w:rPr>
          <w:color w:val="231F20"/>
          <w:spacing w:val="4"/>
          <w:w w:val="105"/>
        </w:rPr>
        <w:t>future capital expenditure </w:t>
      </w:r>
      <w:r>
        <w:rPr>
          <w:color w:val="231F20"/>
          <w:w w:val="105"/>
        </w:rPr>
        <w:t>commitments. In November 2001, Southwest entered into a trust arrangement with a special purpose entity (the Trust) and assigned its purchase agreement with Boeing to the Trust with respect to 19 Boeing </w:t>
      </w:r>
      <w:r>
        <w:rPr>
          <w:color w:val="231F20"/>
          <w:spacing w:val="-4"/>
          <w:w w:val="105"/>
        </w:rPr>
        <w:t>737-700 </w:t>
      </w:r>
      <w:r>
        <w:rPr>
          <w:color w:val="231F20"/>
          <w:w w:val="105"/>
        </w:rPr>
        <w:t>aircraft originally scheduled to be delivered from September 2001 through April 2002. Southwest subsequently entered into a purchase agreement with the Trust to purchase the aircraft at new </w:t>
      </w:r>
      <w:r>
        <w:rPr>
          <w:color w:val="231F20"/>
          <w:spacing w:val="4"/>
          <w:w w:val="105"/>
        </w:rPr>
        <w:t>delivery </w:t>
      </w:r>
      <w:r>
        <w:rPr>
          <w:color w:val="231F20"/>
          <w:spacing w:val="3"/>
          <w:w w:val="105"/>
        </w:rPr>
        <w:t>dates from </w:t>
      </w:r>
      <w:r>
        <w:rPr>
          <w:color w:val="231F20"/>
          <w:spacing w:val="5"/>
          <w:w w:val="105"/>
        </w:rPr>
        <w:t>January </w:t>
      </w:r>
      <w:r>
        <w:rPr>
          <w:color w:val="231F20"/>
          <w:spacing w:val="3"/>
          <w:w w:val="105"/>
        </w:rPr>
        <w:t>2002 </w:t>
      </w:r>
      <w:r>
        <w:rPr>
          <w:color w:val="231F20"/>
          <w:spacing w:val="4"/>
          <w:w w:val="105"/>
        </w:rPr>
        <w:t>through April </w:t>
      </w:r>
      <w:r>
        <w:rPr>
          <w:color w:val="231F20"/>
          <w:spacing w:val="3"/>
          <w:w w:val="105"/>
        </w:rPr>
        <w:t>2003. As  </w:t>
      </w:r>
      <w:r>
        <w:rPr>
          <w:color w:val="231F20"/>
          <w:w w:val="105"/>
        </w:rPr>
        <w:t>of  December 31, 2001, the Trust has purchased a total of </w:t>
      </w:r>
      <w:r>
        <w:rPr>
          <w:color w:val="231F20"/>
        </w:rPr>
        <w:t>11 </w:t>
      </w:r>
      <w:r>
        <w:rPr>
          <w:color w:val="231F20"/>
          <w:w w:val="105"/>
        </w:rPr>
        <w:t>completed aircraft, and the remaining eight aircraft will be purchased by the Trust from Boeing when the aircraft are completed in 2002. Southwest </w:t>
      </w:r>
      <w:r>
        <w:rPr>
          <w:color w:val="231F20"/>
          <w:spacing w:val="2"/>
          <w:w w:val="105"/>
        </w:rPr>
        <w:t>has   </w:t>
      </w:r>
      <w:r>
        <w:rPr>
          <w:color w:val="231F20"/>
          <w:w w:val="105"/>
        </w:rPr>
        <w:t>the</w:t>
      </w:r>
      <w:r>
        <w:rPr>
          <w:color w:val="231F20"/>
          <w:spacing w:val="19"/>
          <w:w w:val="105"/>
        </w:rPr>
        <w:t> </w:t>
      </w:r>
      <w:r>
        <w:rPr>
          <w:color w:val="231F20"/>
          <w:w w:val="105"/>
        </w:rPr>
        <w:t>option</w:t>
      </w:r>
      <w:r>
        <w:rPr>
          <w:color w:val="231F20"/>
          <w:spacing w:val="19"/>
          <w:w w:val="105"/>
        </w:rPr>
        <w:t> </w:t>
      </w:r>
      <w:r>
        <w:rPr>
          <w:color w:val="231F20"/>
          <w:w w:val="105"/>
        </w:rPr>
        <w:t>to</w:t>
      </w:r>
      <w:r>
        <w:rPr>
          <w:color w:val="231F20"/>
          <w:spacing w:val="19"/>
          <w:w w:val="105"/>
        </w:rPr>
        <w:t> </w:t>
      </w:r>
      <w:r>
        <w:rPr>
          <w:color w:val="231F20"/>
          <w:w w:val="105"/>
        </w:rPr>
        <w:t>accelerate</w:t>
      </w:r>
      <w:r>
        <w:rPr>
          <w:color w:val="231F20"/>
          <w:spacing w:val="19"/>
          <w:w w:val="105"/>
        </w:rPr>
        <w:t> </w:t>
      </w:r>
      <w:r>
        <w:rPr>
          <w:color w:val="231F20"/>
          <w:w w:val="105"/>
        </w:rPr>
        <w:t>purchases</w:t>
      </w:r>
      <w:r>
        <w:rPr>
          <w:color w:val="231F20"/>
          <w:spacing w:val="19"/>
          <w:w w:val="105"/>
        </w:rPr>
        <w:t> </w:t>
      </w:r>
      <w:r>
        <w:rPr>
          <w:color w:val="231F20"/>
          <w:w w:val="105"/>
        </w:rPr>
        <w:t>from</w:t>
      </w:r>
      <w:r>
        <w:rPr>
          <w:color w:val="231F20"/>
          <w:spacing w:val="19"/>
          <w:w w:val="105"/>
        </w:rPr>
        <w:t> </w:t>
      </w:r>
      <w:r>
        <w:rPr>
          <w:color w:val="231F20"/>
          <w:w w:val="105"/>
        </w:rPr>
        <w:t>the</w:t>
      </w:r>
      <w:r>
        <w:rPr>
          <w:color w:val="231F20"/>
          <w:spacing w:val="19"/>
          <w:w w:val="105"/>
        </w:rPr>
        <w:t> </w:t>
      </w:r>
      <w:r>
        <w:rPr>
          <w:color w:val="231F20"/>
          <w:w w:val="105"/>
        </w:rPr>
        <w:t>Trust</w:t>
      </w:r>
      <w:r>
        <w:rPr>
          <w:color w:val="231F20"/>
          <w:spacing w:val="19"/>
          <w:w w:val="105"/>
        </w:rPr>
        <w:t> </w:t>
      </w:r>
      <w:r>
        <w:rPr>
          <w:color w:val="231F20"/>
          <w:w w:val="105"/>
        </w:rPr>
        <w:t>at</w:t>
      </w:r>
      <w:r>
        <w:rPr>
          <w:color w:val="231F20"/>
          <w:spacing w:val="19"/>
          <w:w w:val="105"/>
        </w:rPr>
        <w:t> </w:t>
      </w:r>
      <w:r>
        <w:rPr>
          <w:color w:val="231F20"/>
          <w:w w:val="105"/>
        </w:rPr>
        <w:t>any</w:t>
      </w:r>
      <w:r>
        <w:rPr>
          <w:color w:val="231F20"/>
          <w:spacing w:val="19"/>
          <w:w w:val="105"/>
        </w:rPr>
        <w:t> </w:t>
      </w:r>
      <w:r>
        <w:rPr>
          <w:color w:val="231F20"/>
          <w:w w:val="105"/>
        </w:rPr>
        <w:t>time.</w:t>
      </w:r>
    </w:p>
    <w:p>
      <w:pPr>
        <w:pStyle w:val="BodyText"/>
        <w:spacing w:line="307" w:lineRule="auto"/>
        <w:ind w:left="800" w:firstLine="180"/>
        <w:jc w:val="both"/>
      </w:pPr>
      <w:r>
        <w:rPr>
          <w:color w:val="231F20"/>
          <w:w w:val="110"/>
        </w:rPr>
        <w:t>Although Southwest does not have legal title to the assets of </w:t>
      </w:r>
      <w:r>
        <w:rPr>
          <w:color w:val="231F20"/>
          <w:spacing w:val="2"/>
          <w:w w:val="110"/>
        </w:rPr>
        <w:t>the </w:t>
      </w:r>
      <w:r>
        <w:rPr>
          <w:color w:val="231F20"/>
          <w:w w:val="110"/>
        </w:rPr>
        <w:t>Trust and has not guaranteed the liabilities of the Trust, Southwest does exercise certain rights of ownership over the Trust assets. Consequently, the assets (i.e., “Flight equipment” and “Deposits on flight equipment purchase contracts”) and associated liabilities (i.e., “Aircraft</w:t>
      </w:r>
      <w:r>
        <w:rPr>
          <w:color w:val="231F20"/>
          <w:spacing w:val="-6"/>
          <w:w w:val="110"/>
        </w:rPr>
        <w:t> </w:t>
      </w:r>
      <w:r>
        <w:rPr>
          <w:color w:val="231F20"/>
          <w:w w:val="110"/>
        </w:rPr>
        <w:t>purchase</w:t>
      </w:r>
      <w:r>
        <w:rPr>
          <w:color w:val="231F20"/>
          <w:spacing w:val="-6"/>
          <w:w w:val="110"/>
        </w:rPr>
        <w:t> </w:t>
      </w:r>
      <w:r>
        <w:rPr>
          <w:color w:val="231F20"/>
          <w:w w:val="110"/>
        </w:rPr>
        <w:t>obligations”)</w:t>
      </w:r>
      <w:r>
        <w:rPr>
          <w:color w:val="231F20"/>
          <w:spacing w:val="-6"/>
          <w:w w:val="110"/>
        </w:rPr>
        <w:t> </w:t>
      </w:r>
      <w:r>
        <w:rPr>
          <w:color w:val="231F20"/>
          <w:w w:val="110"/>
        </w:rPr>
        <w:t>of</w:t>
      </w:r>
      <w:r>
        <w:rPr>
          <w:color w:val="231F20"/>
          <w:spacing w:val="-6"/>
          <w:w w:val="110"/>
        </w:rPr>
        <w:t> </w:t>
      </w:r>
      <w:r>
        <w:rPr>
          <w:color w:val="231F20"/>
          <w:w w:val="110"/>
        </w:rPr>
        <w:t>the</w:t>
      </w:r>
      <w:r>
        <w:rPr>
          <w:color w:val="231F20"/>
          <w:spacing w:val="-6"/>
          <w:w w:val="110"/>
        </w:rPr>
        <w:t> </w:t>
      </w:r>
      <w:r>
        <w:rPr>
          <w:color w:val="231F20"/>
          <w:w w:val="110"/>
        </w:rPr>
        <w:t>Trust</w:t>
      </w:r>
      <w:r>
        <w:rPr>
          <w:color w:val="231F20"/>
          <w:spacing w:val="-6"/>
          <w:w w:val="110"/>
        </w:rPr>
        <w:t> </w:t>
      </w:r>
      <w:r>
        <w:rPr>
          <w:color w:val="231F20"/>
          <w:w w:val="110"/>
        </w:rPr>
        <w:t>have</w:t>
      </w:r>
      <w:r>
        <w:rPr>
          <w:color w:val="231F20"/>
          <w:spacing w:val="-6"/>
          <w:w w:val="110"/>
        </w:rPr>
        <w:t> </w:t>
      </w:r>
      <w:r>
        <w:rPr>
          <w:color w:val="231F20"/>
          <w:w w:val="110"/>
        </w:rPr>
        <w:t>been</w:t>
      </w:r>
      <w:r>
        <w:rPr>
          <w:color w:val="231F20"/>
          <w:spacing w:val="-6"/>
          <w:w w:val="110"/>
        </w:rPr>
        <w:t> </w:t>
      </w:r>
      <w:r>
        <w:rPr>
          <w:color w:val="231F20"/>
          <w:w w:val="110"/>
        </w:rPr>
        <w:t>recorded</w:t>
      </w:r>
      <w:r>
        <w:rPr>
          <w:color w:val="231F20"/>
          <w:spacing w:val="-6"/>
          <w:w w:val="110"/>
        </w:rPr>
        <w:t> </w:t>
      </w:r>
      <w:r>
        <w:rPr>
          <w:color w:val="231F20"/>
          <w:w w:val="110"/>
        </w:rPr>
        <w:t>in</w:t>
      </w:r>
      <w:r>
        <w:rPr>
          <w:color w:val="231F20"/>
          <w:spacing w:val="-6"/>
          <w:w w:val="110"/>
        </w:rPr>
        <w:t> </w:t>
      </w:r>
      <w:r>
        <w:rPr>
          <w:color w:val="231F20"/>
          <w:spacing w:val="2"/>
          <w:w w:val="110"/>
        </w:rPr>
        <w:t>the </w:t>
      </w:r>
      <w:r>
        <w:rPr>
          <w:color w:val="231F20"/>
          <w:w w:val="105"/>
        </w:rPr>
        <w:t>accompanying Consolidated Balance Sheet as of December 31,</w:t>
      </w:r>
      <w:r>
        <w:rPr>
          <w:color w:val="231F20"/>
          <w:spacing w:val="-2"/>
          <w:w w:val="105"/>
        </w:rPr>
        <w:t> </w:t>
      </w:r>
      <w:r>
        <w:rPr>
          <w:color w:val="231F20"/>
          <w:w w:val="105"/>
        </w:rPr>
        <w:t>2001.</w:t>
      </w:r>
    </w:p>
    <w:p>
      <w:pPr>
        <w:pStyle w:val="BodyText"/>
        <w:spacing w:line="307" w:lineRule="auto"/>
        <w:ind w:left="799" w:right="1" w:firstLine="180"/>
        <w:jc w:val="both"/>
      </w:pPr>
      <w:r>
        <w:rPr>
          <w:color w:val="231F20"/>
          <w:w w:val="105"/>
        </w:rPr>
        <w:t>The Company’s contractual purchase commitments consist primarily of scheduled aircraft acquisitions. Excluding the aircraft acquired or to  be acquired by the Trust, the Company has contractual purchase commitments with  Boeing  for  no  </w:t>
      </w:r>
      <w:r>
        <w:rPr>
          <w:color w:val="231F20"/>
          <w:spacing w:val="-4"/>
          <w:w w:val="105"/>
        </w:rPr>
        <w:t>737-700  </w:t>
      </w:r>
      <w:r>
        <w:rPr>
          <w:color w:val="231F20"/>
          <w:w w:val="105"/>
        </w:rPr>
        <w:t>aircraft  deliveries  in  2002, 13 scheduled for delivery in 2003, 23 in 2004, </w:t>
      </w:r>
      <w:r>
        <w:rPr>
          <w:color w:val="231F20"/>
          <w:spacing w:val="-4"/>
          <w:w w:val="105"/>
        </w:rPr>
        <w:t>24 </w:t>
      </w:r>
      <w:r>
        <w:rPr>
          <w:color w:val="231F20"/>
          <w:w w:val="105"/>
        </w:rPr>
        <w:t>in 2005, 22 in 2006,  and 31 thereafter. In addition, the Company has options to purchase up to </w:t>
      </w:r>
      <w:r>
        <w:rPr>
          <w:color w:val="231F20"/>
          <w:spacing w:val="-3"/>
          <w:w w:val="105"/>
        </w:rPr>
        <w:t>87 </w:t>
      </w:r>
      <w:r>
        <w:rPr>
          <w:color w:val="231F20"/>
          <w:spacing w:val="-7"/>
          <w:w w:val="105"/>
        </w:rPr>
        <w:t>737-700s </w:t>
      </w:r>
      <w:r>
        <w:rPr>
          <w:color w:val="231F20"/>
          <w:w w:val="105"/>
        </w:rPr>
        <w:t>during 2004 – 2008 and </w:t>
      </w:r>
      <w:r>
        <w:rPr>
          <w:color w:val="231F20"/>
          <w:spacing w:val="-3"/>
          <w:w w:val="105"/>
        </w:rPr>
        <w:t>purchase </w:t>
      </w:r>
      <w:r>
        <w:rPr>
          <w:color w:val="231F20"/>
          <w:w w:val="105"/>
        </w:rPr>
        <w:t>rights </w:t>
      </w:r>
      <w:r>
        <w:rPr>
          <w:color w:val="231F20"/>
          <w:spacing w:val="-3"/>
          <w:w w:val="105"/>
        </w:rPr>
        <w:t>for </w:t>
      </w:r>
      <w:r>
        <w:rPr>
          <w:color w:val="231F20"/>
          <w:w w:val="105"/>
        </w:rPr>
        <w:t>an additional 217 </w:t>
      </w:r>
      <w:r>
        <w:rPr>
          <w:color w:val="231F20"/>
          <w:spacing w:val="-3"/>
          <w:w w:val="105"/>
        </w:rPr>
        <w:t>737-700s </w:t>
      </w:r>
      <w:r>
        <w:rPr>
          <w:color w:val="231F20"/>
          <w:w w:val="105"/>
        </w:rPr>
        <w:t>during 2007 – 2012. The Company has the option, which must be exercised two years prior to the contractual delivery date, to substitute 737-600s or 737-800s for the </w:t>
      </w:r>
      <w:r>
        <w:rPr>
          <w:color w:val="231F20"/>
          <w:spacing w:val="-3"/>
          <w:w w:val="105"/>
        </w:rPr>
        <w:t>737-700s. </w:t>
      </w:r>
      <w:r>
        <w:rPr>
          <w:color w:val="231F20"/>
          <w:w w:val="105"/>
        </w:rPr>
        <w:t>Including </w:t>
      </w:r>
      <w:r>
        <w:rPr>
          <w:color w:val="231F20"/>
          <w:spacing w:val="2"/>
          <w:w w:val="105"/>
        </w:rPr>
        <w:t>the  </w:t>
      </w:r>
      <w:r>
        <w:rPr>
          <w:color w:val="231F20"/>
          <w:w w:val="105"/>
        </w:rPr>
        <w:t>amounts associated with the Trust that are included as liabilities in </w:t>
      </w:r>
      <w:r>
        <w:rPr>
          <w:color w:val="231F20"/>
          <w:spacing w:val="2"/>
          <w:w w:val="105"/>
        </w:rPr>
        <w:t>the </w:t>
      </w:r>
      <w:r>
        <w:rPr>
          <w:color w:val="231F20"/>
          <w:w w:val="105"/>
        </w:rPr>
        <w:t>Company’s Consolidated Balance Sheet as of December 31, 2001, aggregate  funding  needed  for  firm  commitments  is     </w:t>
      </w:r>
      <w:r>
        <w:rPr>
          <w:color w:val="231F20"/>
          <w:spacing w:val="16"/>
          <w:w w:val="105"/>
        </w:rPr>
        <w:t> </w:t>
      </w:r>
      <w:r>
        <w:rPr>
          <w:color w:val="231F20"/>
          <w:w w:val="105"/>
        </w:rPr>
        <w:t>approximately</w:t>
      </w:r>
    </w:p>
    <w:p>
      <w:pPr>
        <w:pStyle w:val="BodyText"/>
        <w:ind w:left="799"/>
      </w:pPr>
      <w:r>
        <w:rPr>
          <w:color w:val="231F20"/>
          <w:w w:val="105"/>
        </w:rPr>
        <w:t>$3.7  billion,  subject  to  adjustments  for  inflation,  due  as        follows:</w:t>
      </w:r>
    </w:p>
    <w:p>
      <w:pPr>
        <w:pStyle w:val="BodyText"/>
        <w:spacing w:before="47"/>
        <w:ind w:left="799"/>
      </w:pPr>
      <w:r>
        <w:rPr>
          <w:color w:val="231F20"/>
          <w:w w:val="110"/>
        </w:rPr>
        <w:t>$319 million in 2002, $689 million in 2003, $685 million in 2004,</w:t>
      </w:r>
    </w:p>
    <w:p>
      <w:pPr>
        <w:pStyle w:val="BodyText"/>
        <w:spacing w:before="47"/>
        <w:ind w:left="799"/>
      </w:pPr>
      <w:r>
        <w:rPr>
          <w:color w:val="231F20"/>
          <w:w w:val="110"/>
        </w:rPr>
        <w:t>$719</w:t>
      </w:r>
      <w:r>
        <w:rPr>
          <w:color w:val="231F20"/>
          <w:spacing w:val="-9"/>
          <w:w w:val="110"/>
        </w:rPr>
        <w:t> </w:t>
      </w:r>
      <w:r>
        <w:rPr>
          <w:color w:val="231F20"/>
          <w:w w:val="110"/>
        </w:rPr>
        <w:t>million</w:t>
      </w:r>
      <w:r>
        <w:rPr>
          <w:color w:val="231F20"/>
          <w:spacing w:val="-9"/>
          <w:w w:val="110"/>
        </w:rPr>
        <w:t> </w:t>
      </w:r>
      <w:r>
        <w:rPr>
          <w:color w:val="231F20"/>
          <w:w w:val="110"/>
        </w:rPr>
        <w:t>in</w:t>
      </w:r>
      <w:r>
        <w:rPr>
          <w:color w:val="231F20"/>
          <w:spacing w:val="-9"/>
          <w:w w:val="110"/>
        </w:rPr>
        <w:t> </w:t>
      </w:r>
      <w:r>
        <w:rPr>
          <w:color w:val="231F20"/>
          <w:w w:val="110"/>
        </w:rPr>
        <w:t>2005,</w:t>
      </w:r>
      <w:r>
        <w:rPr>
          <w:color w:val="231F20"/>
          <w:spacing w:val="-9"/>
          <w:w w:val="110"/>
        </w:rPr>
        <w:t> </w:t>
      </w:r>
      <w:r>
        <w:rPr>
          <w:color w:val="231F20"/>
          <w:w w:val="110"/>
        </w:rPr>
        <w:t>$641</w:t>
      </w:r>
      <w:r>
        <w:rPr>
          <w:color w:val="231F20"/>
          <w:spacing w:val="-9"/>
          <w:w w:val="110"/>
        </w:rPr>
        <w:t> </w:t>
      </w:r>
      <w:r>
        <w:rPr>
          <w:color w:val="231F20"/>
          <w:w w:val="110"/>
        </w:rPr>
        <w:t>million</w:t>
      </w:r>
      <w:r>
        <w:rPr>
          <w:color w:val="231F20"/>
          <w:spacing w:val="-9"/>
          <w:w w:val="110"/>
        </w:rPr>
        <w:t> </w:t>
      </w:r>
      <w:r>
        <w:rPr>
          <w:color w:val="231F20"/>
          <w:w w:val="110"/>
        </w:rPr>
        <w:t>in</w:t>
      </w:r>
      <w:r>
        <w:rPr>
          <w:color w:val="231F20"/>
          <w:spacing w:val="-9"/>
          <w:w w:val="110"/>
        </w:rPr>
        <w:t> </w:t>
      </w:r>
      <w:r>
        <w:rPr>
          <w:color w:val="231F20"/>
          <w:w w:val="110"/>
        </w:rPr>
        <w:t>2006,</w:t>
      </w:r>
      <w:r>
        <w:rPr>
          <w:color w:val="231F20"/>
          <w:spacing w:val="-9"/>
          <w:w w:val="110"/>
        </w:rPr>
        <w:t> </w:t>
      </w:r>
      <w:r>
        <w:rPr>
          <w:color w:val="231F20"/>
          <w:w w:val="110"/>
        </w:rPr>
        <w:t>and</w:t>
      </w:r>
      <w:r>
        <w:rPr>
          <w:color w:val="231F20"/>
          <w:spacing w:val="-9"/>
          <w:w w:val="110"/>
        </w:rPr>
        <w:t> </w:t>
      </w:r>
      <w:r>
        <w:rPr>
          <w:color w:val="231F20"/>
          <w:w w:val="110"/>
        </w:rPr>
        <w:t>$622</w:t>
      </w:r>
      <w:r>
        <w:rPr>
          <w:color w:val="231F20"/>
          <w:spacing w:val="-9"/>
          <w:w w:val="110"/>
        </w:rPr>
        <w:t> </w:t>
      </w:r>
      <w:r>
        <w:rPr>
          <w:color w:val="231F20"/>
          <w:w w:val="110"/>
        </w:rPr>
        <w:t>million</w:t>
      </w:r>
      <w:r>
        <w:rPr>
          <w:color w:val="231F20"/>
          <w:spacing w:val="-9"/>
          <w:w w:val="110"/>
        </w:rPr>
        <w:t> </w:t>
      </w:r>
      <w:r>
        <w:rPr>
          <w:color w:val="231F20"/>
          <w:w w:val="110"/>
        </w:rPr>
        <w:t>thereafter.</w:t>
      </w:r>
    </w:p>
    <w:p>
      <w:pPr>
        <w:pStyle w:val="BodyText"/>
        <w:spacing w:before="2"/>
        <w:rPr>
          <w:sz w:val="23"/>
        </w:rPr>
      </w:pPr>
    </w:p>
    <w:p>
      <w:pPr>
        <w:pStyle w:val="ListParagraph"/>
        <w:numPr>
          <w:ilvl w:val="2"/>
          <w:numId w:val="5"/>
        </w:numPr>
        <w:tabs>
          <w:tab w:pos="984" w:val="left" w:leader="none"/>
        </w:tabs>
        <w:spacing w:line="240" w:lineRule="auto" w:before="0" w:after="0"/>
        <w:ind w:left="983" w:right="0" w:hanging="184"/>
        <w:jc w:val="left"/>
        <w:rPr>
          <w:sz w:val="15"/>
        </w:rPr>
      </w:pPr>
      <w:r>
        <w:rPr>
          <w:color w:val="8A7967"/>
          <w:sz w:val="15"/>
        </w:rPr>
        <w:t>ACCRUED</w:t>
      </w:r>
      <w:r>
        <w:rPr>
          <w:color w:val="8A7967"/>
          <w:spacing w:val="12"/>
          <w:sz w:val="15"/>
        </w:rPr>
        <w:t> </w:t>
      </w:r>
      <w:r>
        <w:rPr>
          <w:color w:val="8A7967"/>
          <w:sz w:val="15"/>
        </w:rPr>
        <w:t>LIABILITIES</w:t>
      </w:r>
    </w:p>
    <w:p>
      <w:pPr>
        <w:tabs>
          <w:tab w:pos="3616" w:val="left" w:leader="none"/>
          <w:tab w:pos="4911" w:val="left" w:leader="none"/>
          <w:tab w:pos="5875" w:val="left" w:leader="none"/>
        </w:tabs>
        <w:spacing w:before="107"/>
        <w:ind w:left="800" w:right="0" w:firstLine="0"/>
        <w:jc w:val="left"/>
        <w:rPr>
          <w:b/>
          <w:sz w:val="17"/>
        </w:rPr>
      </w:pPr>
      <w:r>
        <w:rPr>
          <w:color w:val="8A7967"/>
          <w:w w:val="110"/>
          <w:sz w:val="15"/>
          <w:u w:val="single" w:color="C2B6A8"/>
        </w:rPr>
        <w:t>(in</w:t>
      </w:r>
      <w:r>
        <w:rPr>
          <w:color w:val="8A7967"/>
          <w:spacing w:val="-23"/>
          <w:w w:val="110"/>
          <w:sz w:val="15"/>
          <w:u w:val="single" w:color="C2B6A8"/>
        </w:rPr>
        <w:t> </w:t>
      </w:r>
      <w:r>
        <w:rPr>
          <w:color w:val="8A7967"/>
          <w:w w:val="110"/>
          <w:sz w:val="15"/>
          <w:u w:val="single" w:color="C2B6A8"/>
        </w:rPr>
        <w:t>thousands)</w:t>
        <w:tab/>
      </w:r>
      <w:r>
        <w:rPr>
          <w:b/>
          <w:color w:val="231F20"/>
          <w:w w:val="110"/>
          <w:sz w:val="17"/>
          <w:u w:val="single" w:color="C2B6A8"/>
        </w:rPr>
        <w:t>2001</w:t>
        <w:tab/>
      </w:r>
      <w:r>
        <w:rPr>
          <w:b/>
          <w:color w:val="8A7967"/>
          <w:w w:val="110"/>
          <w:sz w:val="17"/>
          <w:u w:val="single" w:color="C2B6A8"/>
        </w:rPr>
        <w:t>2000</w:t>
      </w:r>
      <w:r>
        <w:rPr>
          <w:b/>
          <w:color w:val="8A7967"/>
          <w:sz w:val="17"/>
          <w:u w:val="single" w:color="C2B6A8"/>
        </w:rPr>
        <w:tab/>
      </w:r>
    </w:p>
    <w:p>
      <w:pPr>
        <w:pStyle w:val="Heading6"/>
        <w:tabs>
          <w:tab w:pos="3342" w:val="left" w:leader="none"/>
          <w:tab w:pos="4631" w:val="left" w:leader="none"/>
          <w:tab w:pos="5875" w:val="left" w:leader="none"/>
        </w:tabs>
        <w:spacing w:before="103"/>
        <w:ind w:left="800"/>
      </w:pPr>
      <w:r>
        <w:rPr>
          <w:color w:val="8A7967"/>
          <w:u w:val="single" w:color="C2B6A8"/>
        </w:rPr>
        <w:t>Retirement plans</w:t>
      </w:r>
      <w:r>
        <w:rPr>
          <w:color w:val="8A7967"/>
          <w:spacing w:val="25"/>
          <w:u w:val="single" w:color="C2B6A8"/>
        </w:rPr>
        <w:t> </w:t>
      </w:r>
      <w:r>
        <w:rPr>
          <w:color w:val="8A7967"/>
          <w:u w:val="single" w:color="C2B6A8"/>
        </w:rPr>
        <w:t>(Note</w:t>
      </w:r>
      <w:r>
        <w:rPr>
          <w:color w:val="8A7967"/>
          <w:spacing w:val="12"/>
          <w:u w:val="single" w:color="C2B6A8"/>
        </w:rPr>
        <w:t> </w:t>
      </w:r>
      <w:r>
        <w:rPr>
          <w:color w:val="8A7967"/>
          <w:u w:val="single" w:color="C2B6A8"/>
        </w:rPr>
        <w:t>13)</w:t>
        <w:tab/>
      </w:r>
      <w:r>
        <w:rPr>
          <w:color w:val="231F20"/>
          <w:u w:val="single" w:color="C2B6A8"/>
        </w:rPr>
        <w:t>$</w:t>
      </w:r>
      <w:r>
        <w:rPr>
          <w:color w:val="231F20"/>
          <w:spacing w:val="7"/>
          <w:u w:val="single" w:color="C2B6A8"/>
        </w:rPr>
        <w:t> </w:t>
      </w:r>
      <w:r>
        <w:rPr>
          <w:color w:val="231F20"/>
          <w:u w:val="single" w:color="C2B6A8"/>
        </w:rPr>
        <w:t>147,</w:t>
      </w:r>
      <w:r>
        <w:rPr>
          <w:color w:val="231F20"/>
          <w:spacing w:val="-37"/>
          <w:u w:val="single" w:color="C2B6A8"/>
        </w:rPr>
        <w:t> </w:t>
      </w:r>
      <w:r>
        <w:rPr>
          <w:color w:val="231F20"/>
          <w:u w:val="single" w:color="C2B6A8"/>
        </w:rPr>
        <w:t>1</w:t>
      </w:r>
      <w:r>
        <w:rPr>
          <w:color w:val="231F20"/>
          <w:spacing w:val="-22"/>
          <w:u w:val="single" w:color="C2B6A8"/>
        </w:rPr>
        <w:t> </w:t>
      </w:r>
      <w:r>
        <w:rPr>
          <w:color w:val="231F20"/>
          <w:u w:val="single" w:color="C2B6A8"/>
        </w:rPr>
        <w:t>1</w:t>
      </w:r>
      <w:r>
        <w:rPr>
          <w:color w:val="231F20"/>
          <w:spacing w:val="-29"/>
          <w:u w:val="single" w:color="C2B6A8"/>
        </w:rPr>
        <w:t> </w:t>
      </w:r>
      <w:r>
        <w:rPr>
          <w:color w:val="231F20"/>
          <w:u w:val="single" w:color="C2B6A8"/>
        </w:rPr>
        <w:t>0</w:t>
        <w:tab/>
      </w:r>
      <w:r>
        <w:rPr>
          <w:color w:val="8A7967"/>
          <w:u w:val="single" w:color="C2B6A8"/>
        </w:rPr>
        <w:t>$   </w:t>
      </w:r>
      <w:r>
        <w:rPr>
          <w:color w:val="8A7967"/>
          <w:spacing w:val="-3"/>
          <w:u w:val="single" w:color="C2B6A8"/>
        </w:rPr>
        <w:t>180,340</w:t>
        <w:tab/>
      </w:r>
    </w:p>
    <w:p>
      <w:pPr>
        <w:tabs>
          <w:tab w:pos="3519" w:val="left" w:leader="none"/>
          <w:tab w:pos="4826" w:val="left" w:leader="none"/>
          <w:tab w:pos="5875" w:val="left" w:leader="none"/>
        </w:tabs>
        <w:spacing w:before="103"/>
        <w:ind w:left="800" w:right="0" w:firstLine="0"/>
        <w:jc w:val="left"/>
        <w:rPr>
          <w:sz w:val="17"/>
        </w:rPr>
      </w:pPr>
      <w:r>
        <w:rPr>
          <w:color w:val="8A7967"/>
          <w:w w:val="105"/>
          <w:sz w:val="17"/>
          <w:u w:val="single" w:color="C2B6A8"/>
        </w:rPr>
        <w:t>Aircraft</w:t>
      </w:r>
      <w:r>
        <w:rPr>
          <w:color w:val="8A7967"/>
          <w:spacing w:val="16"/>
          <w:w w:val="105"/>
          <w:sz w:val="17"/>
          <w:u w:val="single" w:color="C2B6A8"/>
        </w:rPr>
        <w:t> </w:t>
      </w:r>
      <w:r>
        <w:rPr>
          <w:color w:val="8A7967"/>
          <w:w w:val="105"/>
          <w:sz w:val="17"/>
          <w:u w:val="single" w:color="C2B6A8"/>
        </w:rPr>
        <w:t>rentals</w:t>
        <w:tab/>
      </w:r>
      <w:r>
        <w:rPr>
          <w:color w:val="231F20"/>
          <w:spacing w:val="-5"/>
          <w:w w:val="105"/>
          <w:sz w:val="17"/>
          <w:u w:val="single" w:color="C2B6A8"/>
        </w:rPr>
        <w:t>120,554</w:t>
        <w:tab/>
      </w:r>
      <w:r>
        <w:rPr>
          <w:color w:val="8A7967"/>
          <w:spacing w:val="16"/>
          <w:w w:val="95"/>
          <w:sz w:val="17"/>
          <w:u w:val="single" w:color="C2B6A8"/>
        </w:rPr>
        <w:t>11</w:t>
      </w:r>
      <w:r>
        <w:rPr>
          <w:color w:val="8A7967"/>
          <w:spacing w:val="-10"/>
          <w:w w:val="95"/>
          <w:sz w:val="17"/>
          <w:u w:val="single" w:color="C2B6A8"/>
        </w:rPr>
        <w:t> </w:t>
      </w:r>
      <w:r>
        <w:rPr>
          <w:color w:val="8A7967"/>
          <w:spacing w:val="-3"/>
          <w:w w:val="95"/>
          <w:sz w:val="17"/>
          <w:u w:val="single" w:color="C2B6A8"/>
        </w:rPr>
        <w:t>7,302</w:t>
      </w:r>
      <w:r>
        <w:rPr>
          <w:color w:val="8A7967"/>
          <w:spacing w:val="-3"/>
          <w:sz w:val="17"/>
          <w:u w:val="single" w:color="C2B6A8"/>
        </w:rPr>
        <w:tab/>
      </w:r>
    </w:p>
    <w:p>
      <w:pPr>
        <w:tabs>
          <w:tab w:pos="3587" w:val="left" w:leader="none"/>
          <w:tab w:pos="4900" w:val="left" w:leader="none"/>
          <w:tab w:pos="5875" w:val="left" w:leader="none"/>
        </w:tabs>
        <w:spacing w:before="103"/>
        <w:ind w:left="800" w:right="0" w:firstLine="0"/>
        <w:jc w:val="left"/>
        <w:rPr>
          <w:sz w:val="17"/>
        </w:rPr>
      </w:pPr>
      <w:r>
        <w:rPr>
          <w:color w:val="8A7967"/>
          <w:spacing w:val="-3"/>
          <w:sz w:val="17"/>
          <w:u w:val="single" w:color="C2B6A8"/>
        </w:rPr>
        <w:t>Vacation</w:t>
      </w:r>
      <w:r>
        <w:rPr>
          <w:color w:val="8A7967"/>
          <w:spacing w:val="18"/>
          <w:sz w:val="17"/>
          <w:u w:val="single" w:color="C2B6A8"/>
        </w:rPr>
        <w:t> </w:t>
      </w:r>
      <w:r>
        <w:rPr>
          <w:color w:val="8A7967"/>
          <w:sz w:val="17"/>
          <w:u w:val="single" w:color="C2B6A8"/>
        </w:rPr>
        <w:t>pay</w:t>
        <w:tab/>
      </w:r>
      <w:r>
        <w:rPr>
          <w:color w:val="231F20"/>
          <w:spacing w:val="2"/>
          <w:sz w:val="17"/>
          <w:u w:val="single" w:color="C2B6A8"/>
        </w:rPr>
        <w:t>83,105</w:t>
        <w:tab/>
      </w:r>
      <w:r>
        <w:rPr>
          <w:color w:val="8A7967"/>
          <w:spacing w:val="-3"/>
          <w:sz w:val="17"/>
          <w:u w:val="single" w:color="C2B6A8"/>
        </w:rPr>
        <w:t>72,</w:t>
      </w:r>
      <w:r>
        <w:rPr>
          <w:color w:val="8A7967"/>
          <w:spacing w:val="-38"/>
          <w:sz w:val="17"/>
          <w:u w:val="single" w:color="C2B6A8"/>
        </w:rPr>
        <w:t> </w:t>
      </w:r>
      <w:r>
        <w:rPr>
          <w:color w:val="8A7967"/>
          <w:sz w:val="17"/>
          <w:u w:val="single" w:color="C2B6A8"/>
        </w:rPr>
        <w:t>1</w:t>
      </w:r>
      <w:r>
        <w:rPr>
          <w:color w:val="8A7967"/>
          <w:spacing w:val="-24"/>
          <w:sz w:val="17"/>
          <w:u w:val="single" w:color="C2B6A8"/>
        </w:rPr>
        <w:t> </w:t>
      </w:r>
      <w:r>
        <w:rPr>
          <w:color w:val="8A7967"/>
          <w:sz w:val="17"/>
          <w:u w:val="single" w:color="C2B6A8"/>
        </w:rPr>
        <w:t>1</w:t>
      </w:r>
      <w:r>
        <w:rPr>
          <w:color w:val="8A7967"/>
          <w:spacing w:val="-30"/>
          <w:sz w:val="17"/>
          <w:u w:val="single" w:color="C2B6A8"/>
        </w:rPr>
        <w:t> </w:t>
      </w:r>
      <w:r>
        <w:rPr>
          <w:color w:val="8A7967"/>
          <w:sz w:val="17"/>
          <w:u w:val="single" w:color="C2B6A8"/>
        </w:rPr>
        <w:t>5</w:t>
        <w:tab/>
      </w:r>
    </w:p>
    <w:p>
      <w:pPr>
        <w:tabs>
          <w:tab w:pos="3530" w:val="left" w:leader="none"/>
          <w:tab w:pos="4819" w:val="left" w:leader="none"/>
          <w:tab w:pos="5875" w:val="left" w:leader="none"/>
        </w:tabs>
        <w:spacing w:before="103"/>
        <w:ind w:left="800" w:right="0" w:firstLine="0"/>
        <w:jc w:val="left"/>
        <w:rPr>
          <w:sz w:val="17"/>
        </w:rPr>
      </w:pPr>
      <w:r>
        <w:rPr>
          <w:color w:val="8A7967"/>
          <w:spacing w:val="-5"/>
          <w:sz w:val="17"/>
          <w:u w:val="single" w:color="C2B6A8"/>
        </w:rPr>
        <w:t>Other</w:t>
        <w:tab/>
      </w:r>
      <w:r>
        <w:rPr>
          <w:color w:val="231F20"/>
          <w:sz w:val="17"/>
          <w:u w:val="single" w:color="C2B6A8"/>
        </w:rPr>
        <w:t>196,77</w:t>
      </w:r>
      <w:r>
        <w:rPr>
          <w:color w:val="231F20"/>
          <w:spacing w:val="-27"/>
          <w:sz w:val="17"/>
          <w:u w:val="single" w:color="C2B6A8"/>
        </w:rPr>
        <w:t> </w:t>
      </w:r>
      <w:r>
        <w:rPr>
          <w:color w:val="231F20"/>
          <w:w w:val="95"/>
          <w:sz w:val="17"/>
          <w:u w:val="single" w:color="C2B6A8"/>
        </w:rPr>
        <w:t>1</w:t>
        <w:tab/>
      </w:r>
      <w:r>
        <w:rPr>
          <w:color w:val="8A7967"/>
          <w:w w:val="95"/>
          <w:sz w:val="17"/>
          <w:u w:val="single" w:color="C2B6A8"/>
        </w:rPr>
        <w:t>1</w:t>
      </w:r>
      <w:r>
        <w:rPr>
          <w:color w:val="8A7967"/>
          <w:spacing w:val="-34"/>
          <w:w w:val="95"/>
          <w:sz w:val="17"/>
          <w:u w:val="single" w:color="C2B6A8"/>
        </w:rPr>
        <w:t> </w:t>
      </w:r>
      <w:r>
        <w:rPr>
          <w:color w:val="8A7967"/>
          <w:spacing w:val="-6"/>
          <w:sz w:val="17"/>
          <w:u w:val="single" w:color="C2B6A8"/>
        </w:rPr>
        <w:t>30,</w:t>
      </w:r>
      <w:r>
        <w:rPr>
          <w:color w:val="8A7967"/>
          <w:spacing w:val="-35"/>
          <w:sz w:val="17"/>
          <w:u w:val="single" w:color="C2B6A8"/>
        </w:rPr>
        <w:t> </w:t>
      </w:r>
      <w:r>
        <w:rPr>
          <w:color w:val="8A7967"/>
          <w:w w:val="95"/>
          <w:sz w:val="17"/>
          <w:u w:val="single" w:color="C2B6A8"/>
        </w:rPr>
        <w:t>1</w:t>
      </w:r>
      <w:r>
        <w:rPr>
          <w:color w:val="8A7967"/>
          <w:spacing w:val="-23"/>
          <w:w w:val="95"/>
          <w:sz w:val="17"/>
          <w:u w:val="single" w:color="C2B6A8"/>
        </w:rPr>
        <w:t> </w:t>
      </w:r>
      <w:r>
        <w:rPr>
          <w:color w:val="8A7967"/>
          <w:w w:val="95"/>
          <w:sz w:val="17"/>
          <w:u w:val="single" w:color="C2B6A8"/>
        </w:rPr>
        <w:t>1</w:t>
      </w:r>
      <w:r>
        <w:rPr>
          <w:color w:val="8A7967"/>
          <w:spacing w:val="-29"/>
          <w:w w:val="95"/>
          <w:sz w:val="17"/>
          <w:u w:val="single" w:color="C2B6A8"/>
        </w:rPr>
        <w:t> </w:t>
      </w:r>
      <w:r>
        <w:rPr>
          <w:color w:val="8A7967"/>
          <w:sz w:val="17"/>
          <w:u w:val="single" w:color="C2B6A8"/>
        </w:rPr>
        <w:t>7</w:t>
        <w:tab/>
      </w:r>
    </w:p>
    <w:p>
      <w:pPr>
        <w:tabs>
          <w:tab w:pos="4628" w:val="left" w:leader="none"/>
        </w:tabs>
        <w:spacing w:before="103"/>
        <w:ind w:left="3341" w:right="0" w:firstLine="0"/>
        <w:jc w:val="left"/>
        <w:rPr>
          <w:sz w:val="17"/>
        </w:rPr>
      </w:pPr>
      <w:r>
        <w:rPr/>
        <w:pict>
          <v:line style="position:absolute;mso-position-horizontal-relative:page;mso-position-vertical-relative:paragraph;z-index:-154528" from="45pt,14.814404pt" to="298.8pt,14.814404pt" stroked="true" strokeweight=".5pt" strokecolor="#c2b6a8">
            <v:stroke dashstyle="solid"/>
            <w10:wrap type="none"/>
          </v:line>
        </w:pict>
      </w:r>
      <w:r>
        <w:rPr>
          <w:color w:val="231F20"/>
          <w:w w:val="110"/>
          <w:sz w:val="17"/>
        </w:rPr>
        <w:t>$</w:t>
      </w:r>
      <w:r>
        <w:rPr>
          <w:color w:val="231F20"/>
          <w:spacing w:val="6"/>
          <w:w w:val="110"/>
          <w:sz w:val="17"/>
        </w:rPr>
        <w:t> </w:t>
      </w:r>
      <w:r>
        <w:rPr>
          <w:color w:val="231F20"/>
          <w:spacing w:val="-8"/>
          <w:w w:val="110"/>
          <w:sz w:val="17"/>
          <w:u w:val="single" w:color="231F20"/>
        </w:rPr>
        <w:t>547,540</w:t>
      </w:r>
      <w:r>
        <w:rPr>
          <w:color w:val="231F20"/>
          <w:spacing w:val="-8"/>
          <w:w w:val="110"/>
          <w:sz w:val="17"/>
        </w:rPr>
        <w:tab/>
      </w:r>
      <w:r>
        <w:rPr>
          <w:color w:val="8A7967"/>
          <w:w w:val="110"/>
          <w:sz w:val="17"/>
        </w:rPr>
        <w:t>$</w:t>
      </w:r>
      <w:r>
        <w:rPr>
          <w:color w:val="8A7967"/>
          <w:spacing w:val="25"/>
          <w:w w:val="110"/>
          <w:sz w:val="17"/>
        </w:rPr>
        <w:t> </w:t>
      </w:r>
      <w:r>
        <w:rPr>
          <w:color w:val="8A7967"/>
          <w:spacing w:val="-3"/>
          <w:w w:val="110"/>
          <w:sz w:val="17"/>
          <w:u w:val="single" w:color="231F20"/>
        </w:rPr>
        <w:t>499,874</w:t>
      </w:r>
    </w:p>
    <w:p>
      <w:pPr>
        <w:pStyle w:val="BodyText"/>
        <w:rPr>
          <w:sz w:val="18"/>
        </w:rPr>
      </w:pPr>
    </w:p>
    <w:p>
      <w:pPr>
        <w:pStyle w:val="ListParagraph"/>
        <w:numPr>
          <w:ilvl w:val="2"/>
          <w:numId w:val="5"/>
        </w:numPr>
        <w:tabs>
          <w:tab w:pos="987" w:val="left" w:leader="none"/>
        </w:tabs>
        <w:spacing w:line="240" w:lineRule="auto" w:before="135" w:after="0"/>
        <w:ind w:left="986" w:right="0" w:hanging="186"/>
        <w:jc w:val="left"/>
        <w:rPr>
          <w:sz w:val="15"/>
        </w:rPr>
      </w:pPr>
      <w:r>
        <w:rPr>
          <w:color w:val="8A7967"/>
          <w:spacing w:val="-3"/>
          <w:w w:val="95"/>
          <w:sz w:val="15"/>
        </w:rPr>
        <w:t>SHORT-TERM </w:t>
      </w:r>
      <w:r>
        <w:rPr>
          <w:color w:val="8A7967"/>
          <w:w w:val="95"/>
          <w:sz w:val="15"/>
        </w:rPr>
        <w:t> BORROWINGS</w:t>
      </w:r>
    </w:p>
    <w:p>
      <w:pPr>
        <w:pStyle w:val="BodyText"/>
        <w:spacing w:line="307" w:lineRule="auto" w:before="47"/>
        <w:ind w:left="800" w:right="1" w:firstLine="180"/>
        <w:jc w:val="both"/>
      </w:pPr>
      <w:r>
        <w:rPr>
          <w:color w:val="231F20"/>
          <w:w w:val="110"/>
        </w:rPr>
        <w:t>In September 2001, the Company borrowed the full $475 million available under its unsecured revolving credit line with a group of</w:t>
      </w:r>
    </w:p>
    <w:p>
      <w:pPr>
        <w:pStyle w:val="BodyText"/>
        <w:spacing w:before="5"/>
        <w:rPr>
          <w:sz w:val="18"/>
        </w:rPr>
      </w:pPr>
      <w:r>
        <w:rPr/>
        <w:br w:type="column"/>
      </w:r>
      <w:r>
        <w:rPr>
          <w:sz w:val="18"/>
        </w:rPr>
      </w:r>
    </w:p>
    <w:p>
      <w:pPr>
        <w:pStyle w:val="BodyText"/>
        <w:spacing w:line="307" w:lineRule="auto" w:before="1"/>
        <w:ind w:left="243" w:right="113"/>
        <w:jc w:val="both"/>
      </w:pPr>
      <w:r>
        <w:rPr>
          <w:color w:val="231F20"/>
          <w:w w:val="105"/>
        </w:rPr>
        <w:t>banks. Borrowings under the credit line bear interest at  six-month  LIBOR plus 17 basis points and amounts are repayable on or before  May 6, 2002. The interest rate (approximately 3.26 percent as of December 31, 2001), however, may change based on changes in </w:t>
      </w:r>
      <w:r>
        <w:rPr>
          <w:color w:val="231F20"/>
          <w:spacing w:val="2"/>
          <w:w w:val="105"/>
        </w:rPr>
        <w:t>the </w:t>
      </w:r>
      <w:r>
        <w:rPr>
          <w:color w:val="231F20"/>
          <w:w w:val="105"/>
        </w:rPr>
        <w:t>Company’s credit rating. The Company intends to repay the borrowings in full prior to the due date with either cash on hand or proceeds from  the issuance of long-term debt securities. The full $475 million is classified as a current liability in the Consolidated Balance Sheet at December 31, 2001. There were no outstanding borrowings under this agreement at December 31, </w:t>
      </w:r>
      <w:r>
        <w:rPr>
          <w:color w:val="231F20"/>
          <w:spacing w:val="5"/>
          <w:w w:val="105"/>
        </w:rPr>
        <w:t> </w:t>
      </w:r>
      <w:r>
        <w:rPr>
          <w:color w:val="231F20"/>
          <w:w w:val="105"/>
        </w:rPr>
        <w:t>2000.</w:t>
      </w:r>
    </w:p>
    <w:p>
      <w:pPr>
        <w:pStyle w:val="BodyText"/>
        <w:rPr>
          <w:sz w:val="16"/>
        </w:rPr>
      </w:pPr>
    </w:p>
    <w:p>
      <w:pPr>
        <w:pStyle w:val="ListParagraph"/>
        <w:numPr>
          <w:ilvl w:val="2"/>
          <w:numId w:val="5"/>
        </w:numPr>
        <w:tabs>
          <w:tab w:pos="406" w:val="left" w:leader="none"/>
        </w:tabs>
        <w:spacing w:line="240" w:lineRule="auto" w:before="116" w:after="0"/>
        <w:ind w:left="405" w:right="0" w:hanging="162"/>
        <w:jc w:val="both"/>
        <w:rPr>
          <w:sz w:val="15"/>
        </w:rPr>
      </w:pPr>
      <w:r>
        <w:rPr>
          <w:color w:val="8A7967"/>
          <w:w w:val="95"/>
          <w:sz w:val="15"/>
        </w:rPr>
        <w:t>LONG-TERM</w:t>
      </w:r>
      <w:r>
        <w:rPr>
          <w:color w:val="8A7967"/>
          <w:spacing w:val="23"/>
          <w:w w:val="95"/>
          <w:sz w:val="15"/>
        </w:rPr>
        <w:t> </w:t>
      </w:r>
      <w:r>
        <w:rPr>
          <w:color w:val="8A7967"/>
          <w:w w:val="95"/>
          <w:sz w:val="15"/>
        </w:rPr>
        <w:t>DEBT</w:t>
      </w:r>
    </w:p>
    <w:p>
      <w:pPr>
        <w:tabs>
          <w:tab w:pos="3039" w:val="left" w:leader="none"/>
          <w:tab w:pos="4355" w:val="left" w:leader="none"/>
          <w:tab w:pos="5319" w:val="left" w:leader="none"/>
        </w:tabs>
        <w:spacing w:before="108"/>
        <w:ind w:left="243" w:right="0" w:firstLine="0"/>
        <w:jc w:val="both"/>
        <w:rPr>
          <w:b/>
          <w:sz w:val="17"/>
        </w:rPr>
      </w:pPr>
      <w:r>
        <w:rPr>
          <w:color w:val="8A7967"/>
          <w:w w:val="110"/>
          <w:sz w:val="15"/>
          <w:u w:val="single" w:color="C2B6A8"/>
        </w:rPr>
        <w:t>(in</w:t>
      </w:r>
      <w:r>
        <w:rPr>
          <w:color w:val="8A7967"/>
          <w:spacing w:val="-23"/>
          <w:w w:val="110"/>
          <w:sz w:val="15"/>
          <w:u w:val="single" w:color="C2B6A8"/>
        </w:rPr>
        <w:t> </w:t>
      </w:r>
      <w:r>
        <w:rPr>
          <w:color w:val="8A7967"/>
          <w:w w:val="110"/>
          <w:sz w:val="15"/>
          <w:u w:val="single" w:color="C2B6A8"/>
        </w:rPr>
        <w:t>thousands)</w:t>
        <w:tab/>
      </w:r>
      <w:r>
        <w:rPr>
          <w:b/>
          <w:color w:val="231F20"/>
          <w:w w:val="110"/>
          <w:sz w:val="17"/>
          <w:u w:val="single" w:color="C2B6A8"/>
        </w:rPr>
        <w:t>2001</w:t>
        <w:tab/>
      </w:r>
      <w:r>
        <w:rPr>
          <w:b/>
          <w:color w:val="8A7967"/>
          <w:w w:val="110"/>
          <w:sz w:val="17"/>
          <w:u w:val="single" w:color="C2B6A8"/>
        </w:rPr>
        <w:t>2000</w:t>
      </w:r>
      <w:r>
        <w:rPr>
          <w:b/>
          <w:color w:val="8A7967"/>
          <w:sz w:val="17"/>
          <w:u w:val="single" w:color="C2B6A8"/>
        </w:rPr>
        <w:tab/>
      </w:r>
    </w:p>
    <w:p>
      <w:pPr>
        <w:pStyle w:val="Heading6"/>
        <w:tabs>
          <w:tab w:pos="2601" w:val="left" w:leader="none"/>
          <w:tab w:pos="3526" w:val="left" w:leader="none"/>
        </w:tabs>
        <w:ind w:left="243"/>
        <w:jc w:val="both"/>
      </w:pPr>
      <w:r>
        <w:rPr>
          <w:color w:val="8A7967"/>
          <w:spacing w:val="-4"/>
          <w:w w:val="105"/>
          <w:u w:val="single" w:color="C2B6A8"/>
        </w:rPr>
        <w:t>9.4% </w:t>
      </w:r>
      <w:r>
        <w:rPr>
          <w:color w:val="8A7967"/>
          <w:w w:val="105"/>
          <w:u w:val="single" w:color="C2B6A8"/>
        </w:rPr>
        <w:t>Notes</w:t>
      </w:r>
      <w:r>
        <w:rPr>
          <w:color w:val="8A7967"/>
          <w:spacing w:val="1"/>
          <w:w w:val="105"/>
          <w:u w:val="single" w:color="C2B6A8"/>
        </w:rPr>
        <w:t> </w:t>
      </w:r>
      <w:r>
        <w:rPr>
          <w:color w:val="8A7967"/>
          <w:w w:val="105"/>
          <w:u w:val="single" w:color="C2B6A8"/>
        </w:rPr>
        <w:t>due</w:t>
      </w:r>
      <w:r>
        <w:rPr>
          <w:color w:val="8A7967"/>
          <w:spacing w:val="-2"/>
          <w:w w:val="105"/>
          <w:u w:val="single" w:color="C2B6A8"/>
        </w:rPr>
        <w:t> </w:t>
      </w:r>
      <w:r>
        <w:rPr>
          <w:color w:val="8A7967"/>
          <w:w w:val="105"/>
          <w:u w:val="single" w:color="C2B6A8"/>
        </w:rPr>
        <w:t>2001</w:t>
        <w:tab/>
      </w:r>
      <w:r>
        <w:rPr>
          <w:color w:val="231F20"/>
          <w:w w:val="105"/>
          <w:u w:val="single" w:color="C2B6A8"/>
        </w:rPr>
        <w:t>$</w:t>
        <w:tab/>
        <w:t>-         </w:t>
      </w:r>
      <w:r>
        <w:rPr>
          <w:color w:val="8A7967"/>
          <w:w w:val="105"/>
          <w:u w:val="single" w:color="C2B6A8"/>
        </w:rPr>
        <w:t>$  </w:t>
      </w:r>
      <w:r>
        <w:rPr>
          <w:color w:val="8A7967"/>
          <w:u w:val="single" w:color="C2B6A8"/>
        </w:rPr>
        <w:t>1</w:t>
      </w:r>
      <w:r>
        <w:rPr>
          <w:color w:val="8A7967"/>
          <w:spacing w:val="-14"/>
          <w:u w:val="single" w:color="C2B6A8"/>
        </w:rPr>
        <w:t> </w:t>
      </w:r>
      <w:r>
        <w:rPr>
          <w:color w:val="8A7967"/>
          <w:w w:val="105"/>
          <w:u w:val="single" w:color="C2B6A8"/>
        </w:rPr>
        <w:t>00,000</w:t>
      </w:r>
      <w:r>
        <w:rPr>
          <w:color w:val="8A7967"/>
          <w:u w:val="single" w:color="C2B6A8"/>
        </w:rPr>
        <w:t>        </w:t>
      </w:r>
      <w:r>
        <w:rPr>
          <w:color w:val="8A7967"/>
          <w:spacing w:val="-16"/>
          <w:u w:val="single" w:color="C2B6A8"/>
        </w:rPr>
        <w:t> </w:t>
      </w:r>
    </w:p>
    <w:p>
      <w:pPr>
        <w:tabs>
          <w:tab w:pos="2899" w:val="left" w:leader="none"/>
          <w:tab w:pos="4221" w:val="left" w:leader="none"/>
        </w:tabs>
        <w:spacing w:before="104"/>
        <w:ind w:left="243" w:right="0" w:firstLine="0"/>
        <w:jc w:val="both"/>
        <w:rPr>
          <w:sz w:val="17"/>
        </w:rPr>
      </w:pPr>
      <w:r>
        <w:rPr>
          <w:color w:val="8A7967"/>
          <w:w w:val="115"/>
          <w:sz w:val="17"/>
          <w:u w:val="single" w:color="C2B6A8"/>
        </w:rPr>
        <w:t>8</w:t>
      </w:r>
      <w:r>
        <w:rPr>
          <w:color w:val="8A7967"/>
          <w:spacing w:val="-18"/>
          <w:w w:val="115"/>
          <w:sz w:val="17"/>
          <w:u w:val="single" w:color="C2B6A8"/>
        </w:rPr>
        <w:t> </w:t>
      </w:r>
      <w:r>
        <w:rPr>
          <w:color w:val="8A7967"/>
          <w:spacing w:val="-8"/>
          <w:w w:val="115"/>
          <w:sz w:val="17"/>
          <w:u w:val="single" w:color="C2B6A8"/>
        </w:rPr>
        <w:t>3/4%</w:t>
      </w:r>
      <w:r>
        <w:rPr>
          <w:color w:val="8A7967"/>
          <w:spacing w:val="-18"/>
          <w:w w:val="115"/>
          <w:sz w:val="17"/>
          <w:u w:val="single" w:color="C2B6A8"/>
        </w:rPr>
        <w:t> </w:t>
      </w:r>
      <w:r>
        <w:rPr>
          <w:color w:val="8A7967"/>
          <w:w w:val="115"/>
          <w:sz w:val="17"/>
          <w:u w:val="single" w:color="C2B6A8"/>
        </w:rPr>
        <w:t>Notes</w:t>
      </w:r>
      <w:r>
        <w:rPr>
          <w:color w:val="8A7967"/>
          <w:spacing w:val="-18"/>
          <w:w w:val="115"/>
          <w:sz w:val="17"/>
          <w:u w:val="single" w:color="C2B6A8"/>
        </w:rPr>
        <w:t> </w:t>
      </w:r>
      <w:r>
        <w:rPr>
          <w:color w:val="8A7967"/>
          <w:w w:val="115"/>
          <w:sz w:val="17"/>
          <w:u w:val="single" w:color="C2B6A8"/>
        </w:rPr>
        <w:t>due</w:t>
      </w:r>
      <w:r>
        <w:rPr>
          <w:color w:val="8A7967"/>
          <w:spacing w:val="-18"/>
          <w:w w:val="115"/>
          <w:sz w:val="17"/>
          <w:u w:val="single" w:color="C2B6A8"/>
        </w:rPr>
        <w:t> </w:t>
      </w:r>
      <w:r>
        <w:rPr>
          <w:color w:val="8A7967"/>
          <w:w w:val="115"/>
          <w:sz w:val="17"/>
          <w:u w:val="single" w:color="C2B6A8"/>
        </w:rPr>
        <w:t>2003</w:t>
        <w:tab/>
      </w:r>
      <w:r>
        <w:rPr>
          <w:color w:val="231F20"/>
          <w:spacing w:val="2"/>
          <w:w w:val="115"/>
          <w:sz w:val="17"/>
          <w:u w:val="single" w:color="C2B6A8"/>
        </w:rPr>
        <w:t>100,000</w:t>
        <w:tab/>
      </w:r>
      <w:r>
        <w:rPr>
          <w:color w:val="8A7967"/>
          <w:spacing w:val="2"/>
          <w:w w:val="115"/>
          <w:sz w:val="17"/>
          <w:u w:val="single" w:color="C2B6A8"/>
        </w:rPr>
        <w:t>100,000</w:t>
      </w:r>
      <w:r>
        <w:rPr>
          <w:color w:val="8A7967"/>
          <w:spacing w:val="2"/>
          <w:sz w:val="17"/>
          <w:u w:val="single" w:color="C2B6A8"/>
        </w:rPr>
        <w:t>        </w:t>
      </w:r>
      <w:r>
        <w:rPr>
          <w:color w:val="8A7967"/>
          <w:spacing w:val="-16"/>
          <w:sz w:val="17"/>
          <w:u w:val="single" w:color="C2B6A8"/>
        </w:rPr>
        <w:t> </w:t>
      </w:r>
    </w:p>
    <w:p>
      <w:pPr>
        <w:spacing w:before="104"/>
        <w:ind w:left="243" w:right="0" w:firstLine="0"/>
        <w:jc w:val="both"/>
        <w:rPr>
          <w:sz w:val="17"/>
        </w:rPr>
      </w:pPr>
      <w:r>
        <w:rPr>
          <w:color w:val="8A7967"/>
          <w:w w:val="105"/>
          <w:sz w:val="17"/>
        </w:rPr>
        <w:t>Aircraft Secured Notes</w:t>
      </w:r>
    </w:p>
    <w:p>
      <w:pPr>
        <w:tabs>
          <w:tab w:pos="2875" w:val="left" w:leader="none"/>
          <w:tab w:pos="4209" w:val="left" w:leader="none"/>
        </w:tabs>
        <w:spacing w:before="104"/>
        <w:ind w:left="243" w:right="0" w:firstLine="0"/>
        <w:jc w:val="both"/>
        <w:rPr>
          <w:sz w:val="17"/>
        </w:rPr>
      </w:pPr>
      <w:r>
        <w:rPr>
          <w:color w:val="8A7967"/>
          <w:w w:val="97"/>
          <w:sz w:val="17"/>
          <w:u w:val="single" w:color="C2B6A8"/>
        </w:rPr>
        <w:t> </w:t>
      </w:r>
      <w:r>
        <w:rPr>
          <w:color w:val="8A7967"/>
          <w:spacing w:val="7"/>
          <w:sz w:val="17"/>
          <w:u w:val="single" w:color="C2B6A8"/>
        </w:rPr>
        <w:t> </w:t>
      </w:r>
      <w:r>
        <w:rPr>
          <w:color w:val="8A7967"/>
          <w:w w:val="115"/>
          <w:sz w:val="17"/>
          <w:u w:val="single" w:color="C2B6A8"/>
        </w:rPr>
        <w:t>due</w:t>
      </w:r>
      <w:r>
        <w:rPr>
          <w:color w:val="8A7967"/>
          <w:spacing w:val="-16"/>
          <w:w w:val="115"/>
          <w:sz w:val="17"/>
          <w:u w:val="single" w:color="C2B6A8"/>
        </w:rPr>
        <w:t> </w:t>
      </w:r>
      <w:r>
        <w:rPr>
          <w:color w:val="8A7967"/>
          <w:w w:val="115"/>
          <w:sz w:val="17"/>
          <w:u w:val="single" w:color="C2B6A8"/>
        </w:rPr>
        <w:t>2004</w:t>
        <w:tab/>
      </w:r>
      <w:r>
        <w:rPr>
          <w:color w:val="231F20"/>
          <w:w w:val="115"/>
          <w:sz w:val="17"/>
          <w:u w:val="single" w:color="C2B6A8"/>
        </w:rPr>
        <w:t>200,000</w:t>
        <w:tab/>
      </w:r>
      <w:r>
        <w:rPr>
          <w:color w:val="8A7967"/>
          <w:spacing w:val="-3"/>
          <w:w w:val="115"/>
          <w:sz w:val="17"/>
          <w:u w:val="single" w:color="C2B6A8"/>
        </w:rPr>
        <w:t>200,000</w:t>
      </w:r>
      <w:r>
        <w:rPr>
          <w:color w:val="8A7967"/>
          <w:spacing w:val="-3"/>
          <w:sz w:val="17"/>
          <w:u w:val="single" w:color="C2B6A8"/>
        </w:rPr>
        <w:t>        </w:t>
      </w:r>
      <w:r>
        <w:rPr>
          <w:color w:val="8A7967"/>
          <w:spacing w:val="-16"/>
          <w:sz w:val="17"/>
          <w:u w:val="single" w:color="C2B6A8"/>
        </w:rPr>
        <w:t> </w:t>
      </w:r>
    </w:p>
    <w:p>
      <w:pPr>
        <w:tabs>
          <w:tab w:pos="2899" w:val="left" w:leader="none"/>
          <w:tab w:pos="4221" w:val="left" w:leader="none"/>
        </w:tabs>
        <w:spacing w:before="104"/>
        <w:ind w:left="243" w:right="0" w:firstLine="0"/>
        <w:jc w:val="both"/>
        <w:rPr>
          <w:sz w:val="17"/>
        </w:rPr>
      </w:pPr>
      <w:r>
        <w:rPr>
          <w:color w:val="8A7967"/>
          <w:spacing w:val="-4"/>
          <w:w w:val="110"/>
          <w:sz w:val="17"/>
          <w:u w:val="single" w:color="C2B6A8"/>
        </w:rPr>
        <w:t>8% </w:t>
      </w:r>
      <w:r>
        <w:rPr>
          <w:color w:val="8A7967"/>
          <w:spacing w:val="-6"/>
          <w:w w:val="110"/>
          <w:sz w:val="17"/>
          <w:u w:val="single" w:color="C2B6A8"/>
        </w:rPr>
        <w:t>Notes</w:t>
      </w:r>
      <w:r>
        <w:rPr>
          <w:color w:val="8A7967"/>
          <w:spacing w:val="-27"/>
          <w:w w:val="110"/>
          <w:sz w:val="17"/>
          <w:u w:val="single" w:color="C2B6A8"/>
        </w:rPr>
        <w:t> </w:t>
      </w:r>
      <w:r>
        <w:rPr>
          <w:color w:val="8A7967"/>
          <w:spacing w:val="-4"/>
          <w:w w:val="110"/>
          <w:sz w:val="17"/>
          <w:u w:val="single" w:color="C2B6A8"/>
        </w:rPr>
        <w:t>due</w:t>
      </w:r>
      <w:r>
        <w:rPr>
          <w:color w:val="8A7967"/>
          <w:spacing w:val="-16"/>
          <w:w w:val="110"/>
          <w:sz w:val="17"/>
          <w:u w:val="single" w:color="C2B6A8"/>
        </w:rPr>
        <w:t> </w:t>
      </w:r>
      <w:r>
        <w:rPr>
          <w:color w:val="8A7967"/>
          <w:spacing w:val="-6"/>
          <w:w w:val="110"/>
          <w:sz w:val="17"/>
          <w:u w:val="single" w:color="C2B6A8"/>
        </w:rPr>
        <w:t>2005</w:t>
        <w:tab/>
      </w:r>
      <w:r>
        <w:rPr>
          <w:color w:val="231F20"/>
          <w:spacing w:val="2"/>
          <w:w w:val="110"/>
          <w:sz w:val="17"/>
          <w:u w:val="single" w:color="C2B6A8"/>
        </w:rPr>
        <w:t>100,000</w:t>
        <w:tab/>
      </w:r>
      <w:r>
        <w:rPr>
          <w:color w:val="8A7967"/>
          <w:spacing w:val="2"/>
          <w:w w:val="110"/>
          <w:sz w:val="17"/>
          <w:u w:val="single" w:color="C2B6A8"/>
        </w:rPr>
        <w:t>100,000</w:t>
      </w:r>
      <w:r>
        <w:rPr>
          <w:color w:val="8A7967"/>
          <w:spacing w:val="2"/>
          <w:sz w:val="17"/>
          <w:u w:val="single" w:color="C2B6A8"/>
        </w:rPr>
        <w:t>        </w:t>
      </w:r>
      <w:r>
        <w:rPr>
          <w:color w:val="8A7967"/>
          <w:spacing w:val="-16"/>
          <w:sz w:val="17"/>
          <w:u w:val="single" w:color="C2B6A8"/>
        </w:rPr>
        <w:t> </w:t>
      </w:r>
    </w:p>
    <w:p>
      <w:pPr>
        <w:tabs>
          <w:tab w:pos="2878" w:val="left" w:leader="none"/>
          <w:tab w:pos="4221" w:val="left" w:leader="none"/>
          <w:tab w:pos="4848" w:val="left" w:leader="none"/>
        </w:tabs>
        <w:spacing w:line="367" w:lineRule="auto" w:before="104"/>
        <w:ind w:left="243" w:right="118" w:firstLine="0"/>
        <w:jc w:val="both"/>
        <w:rPr>
          <w:sz w:val="17"/>
        </w:rPr>
      </w:pPr>
      <w:r>
        <w:rPr>
          <w:color w:val="8A7967"/>
          <w:spacing w:val="-7"/>
          <w:w w:val="105"/>
          <w:sz w:val="17"/>
          <w:u w:val="single" w:color="C2B6A8"/>
        </w:rPr>
        <w:t>Pass Through Certificates</w:t>
        <w:tab/>
      </w:r>
      <w:r>
        <w:rPr>
          <w:color w:val="231F20"/>
          <w:spacing w:val="15"/>
          <w:w w:val="105"/>
          <w:sz w:val="17"/>
          <w:u w:val="single" w:color="C2B6A8"/>
        </w:rPr>
        <w:t>61</w:t>
      </w:r>
      <w:r>
        <w:rPr>
          <w:color w:val="231F20"/>
          <w:spacing w:val="-17"/>
          <w:w w:val="105"/>
          <w:sz w:val="17"/>
          <w:u w:val="single" w:color="C2B6A8"/>
        </w:rPr>
        <w:t> </w:t>
      </w:r>
      <w:r>
        <w:rPr>
          <w:color w:val="231F20"/>
          <w:w w:val="105"/>
          <w:sz w:val="17"/>
          <w:u w:val="single" w:color="C2B6A8"/>
        </w:rPr>
        <w:t>4,250</w:t>
        <w:tab/>
        <w:tab/>
      </w:r>
      <w:r>
        <w:rPr>
          <w:color w:val="8A7967"/>
          <w:w w:val="105"/>
          <w:sz w:val="17"/>
          <w:u w:val="single" w:color="C2B6A8"/>
        </w:rPr>
        <w:t>-       7 </w:t>
      </w:r>
      <w:r>
        <w:rPr>
          <w:color w:val="8A7967"/>
          <w:spacing w:val="-16"/>
          <w:w w:val="105"/>
          <w:sz w:val="17"/>
          <w:u w:val="single" w:color="C2B6A8"/>
        </w:rPr>
        <w:t>7/8% </w:t>
      </w:r>
      <w:r>
        <w:rPr>
          <w:color w:val="8A7967"/>
          <w:spacing w:val="-6"/>
          <w:w w:val="105"/>
          <w:sz w:val="17"/>
          <w:u w:val="single" w:color="C2B6A8"/>
        </w:rPr>
        <w:t>Notes</w:t>
      </w:r>
      <w:r>
        <w:rPr>
          <w:color w:val="8A7967"/>
          <w:spacing w:val="-2"/>
          <w:w w:val="105"/>
          <w:sz w:val="17"/>
          <w:u w:val="single" w:color="C2B6A8"/>
        </w:rPr>
        <w:t> </w:t>
      </w:r>
      <w:r>
        <w:rPr>
          <w:color w:val="8A7967"/>
          <w:spacing w:val="-4"/>
          <w:w w:val="105"/>
          <w:sz w:val="17"/>
          <w:u w:val="single" w:color="C2B6A8"/>
        </w:rPr>
        <w:t>due</w:t>
      </w:r>
      <w:r>
        <w:rPr>
          <w:color w:val="8A7967"/>
          <w:spacing w:val="-6"/>
          <w:w w:val="105"/>
          <w:sz w:val="17"/>
          <w:u w:val="single" w:color="C2B6A8"/>
        </w:rPr>
        <w:t> 2007</w:t>
        <w:tab/>
      </w:r>
      <w:r>
        <w:rPr>
          <w:color w:val="231F20"/>
          <w:spacing w:val="2"/>
          <w:w w:val="105"/>
          <w:sz w:val="17"/>
          <w:u w:val="single" w:color="C2B6A8"/>
        </w:rPr>
        <w:t>100,000</w:t>
        <w:tab/>
      </w:r>
      <w:r>
        <w:rPr>
          <w:color w:val="8A7967"/>
          <w:spacing w:val="2"/>
          <w:w w:val="105"/>
          <w:sz w:val="17"/>
          <w:u w:val="single" w:color="C2B6A8"/>
        </w:rPr>
        <w:t>100,000</w:t>
      </w:r>
      <w:r>
        <w:rPr>
          <w:color w:val="8A7967"/>
          <w:spacing w:val="2"/>
          <w:sz w:val="17"/>
          <w:u w:val="single" w:color="C2B6A8"/>
        </w:rPr>
        <w:t>        </w:t>
      </w:r>
      <w:r>
        <w:rPr>
          <w:color w:val="8A7967"/>
          <w:spacing w:val="-16"/>
          <w:sz w:val="17"/>
          <w:u w:val="single" w:color="C2B6A8"/>
        </w:rPr>
        <w:t> </w:t>
      </w:r>
    </w:p>
    <w:p>
      <w:pPr>
        <w:tabs>
          <w:tab w:pos="2988" w:val="left" w:leader="none"/>
          <w:tab w:pos="4315" w:val="left" w:leader="none"/>
        </w:tabs>
        <w:spacing w:before="4"/>
        <w:ind w:left="243" w:right="0" w:firstLine="0"/>
        <w:jc w:val="both"/>
        <w:rPr>
          <w:sz w:val="17"/>
        </w:rPr>
      </w:pPr>
      <w:r>
        <w:rPr>
          <w:color w:val="8A7967"/>
          <w:spacing w:val="-8"/>
          <w:w w:val="105"/>
          <w:sz w:val="17"/>
          <w:u w:val="single" w:color="C2B6A8"/>
        </w:rPr>
        <w:t>French </w:t>
      </w:r>
      <w:r>
        <w:rPr>
          <w:color w:val="8A7967"/>
          <w:spacing w:val="-6"/>
          <w:w w:val="105"/>
          <w:sz w:val="17"/>
          <w:u w:val="single" w:color="C2B6A8"/>
        </w:rPr>
        <w:t>Credit</w:t>
      </w:r>
      <w:r>
        <w:rPr>
          <w:color w:val="8A7967"/>
          <w:spacing w:val="-8"/>
          <w:w w:val="105"/>
          <w:sz w:val="17"/>
          <w:u w:val="single" w:color="C2B6A8"/>
        </w:rPr>
        <w:t> </w:t>
      </w:r>
      <w:r>
        <w:rPr>
          <w:color w:val="8A7967"/>
          <w:spacing w:val="-7"/>
          <w:w w:val="105"/>
          <w:sz w:val="17"/>
          <w:u w:val="single" w:color="C2B6A8"/>
        </w:rPr>
        <w:t>Agreements</w:t>
        <w:tab/>
      </w:r>
      <w:r>
        <w:rPr>
          <w:color w:val="231F20"/>
          <w:spacing w:val="8"/>
          <w:w w:val="105"/>
          <w:sz w:val="17"/>
          <w:u w:val="single" w:color="C2B6A8"/>
        </w:rPr>
        <w:t>52,31</w:t>
      </w:r>
      <w:r>
        <w:rPr>
          <w:color w:val="231F20"/>
          <w:spacing w:val="-30"/>
          <w:w w:val="105"/>
          <w:sz w:val="17"/>
          <w:u w:val="single" w:color="C2B6A8"/>
        </w:rPr>
        <w:t> </w:t>
      </w:r>
      <w:r>
        <w:rPr>
          <w:color w:val="231F20"/>
          <w:w w:val="105"/>
          <w:sz w:val="17"/>
          <w:u w:val="single" w:color="C2B6A8"/>
        </w:rPr>
        <w:t>0</w:t>
        <w:tab/>
      </w:r>
      <w:r>
        <w:rPr>
          <w:color w:val="8A7967"/>
          <w:w w:val="105"/>
          <w:sz w:val="17"/>
          <w:u w:val="single" w:color="C2B6A8"/>
        </w:rPr>
        <w:t>54,243</w:t>
      </w:r>
      <w:r>
        <w:rPr>
          <w:color w:val="8A7967"/>
          <w:sz w:val="17"/>
          <w:u w:val="single" w:color="C2B6A8"/>
        </w:rPr>
        <w:t>        </w:t>
      </w:r>
      <w:r>
        <w:rPr>
          <w:color w:val="8A7967"/>
          <w:spacing w:val="-16"/>
          <w:sz w:val="17"/>
          <w:u w:val="single" w:color="C2B6A8"/>
        </w:rPr>
        <w:t> </w:t>
      </w:r>
    </w:p>
    <w:p>
      <w:pPr>
        <w:tabs>
          <w:tab w:pos="4221" w:val="left" w:leader="none"/>
        </w:tabs>
        <w:spacing w:before="104"/>
        <w:ind w:left="243" w:right="0" w:firstLine="0"/>
        <w:jc w:val="both"/>
        <w:rPr>
          <w:sz w:val="17"/>
        </w:rPr>
      </w:pPr>
      <w:r>
        <w:rPr>
          <w:color w:val="8A7967"/>
          <w:w w:val="110"/>
          <w:sz w:val="17"/>
          <w:u w:val="single" w:color="C2B6A8"/>
        </w:rPr>
        <w:t>7</w:t>
      </w:r>
      <w:r>
        <w:rPr>
          <w:color w:val="8A7967"/>
          <w:spacing w:val="-16"/>
          <w:w w:val="110"/>
          <w:sz w:val="17"/>
          <w:u w:val="single" w:color="C2B6A8"/>
        </w:rPr>
        <w:t> </w:t>
      </w:r>
      <w:r>
        <w:rPr>
          <w:color w:val="8A7967"/>
          <w:spacing w:val="-10"/>
          <w:w w:val="110"/>
          <w:sz w:val="17"/>
          <w:u w:val="single" w:color="C2B6A8"/>
        </w:rPr>
        <w:t>3/8%</w:t>
      </w:r>
      <w:r>
        <w:rPr>
          <w:color w:val="8A7967"/>
          <w:spacing w:val="-16"/>
          <w:w w:val="110"/>
          <w:sz w:val="17"/>
          <w:u w:val="single" w:color="C2B6A8"/>
        </w:rPr>
        <w:t> </w:t>
      </w:r>
      <w:r>
        <w:rPr>
          <w:color w:val="8A7967"/>
          <w:spacing w:val="-7"/>
          <w:w w:val="110"/>
          <w:sz w:val="17"/>
          <w:u w:val="single" w:color="C2B6A8"/>
        </w:rPr>
        <w:t>Debentures</w:t>
      </w:r>
      <w:r>
        <w:rPr>
          <w:color w:val="8A7967"/>
          <w:spacing w:val="-16"/>
          <w:w w:val="110"/>
          <w:sz w:val="17"/>
          <w:u w:val="single" w:color="C2B6A8"/>
        </w:rPr>
        <w:t> </w:t>
      </w:r>
      <w:r>
        <w:rPr>
          <w:color w:val="8A7967"/>
          <w:spacing w:val="-4"/>
          <w:w w:val="110"/>
          <w:sz w:val="17"/>
          <w:u w:val="single" w:color="C2B6A8"/>
        </w:rPr>
        <w:t>due</w:t>
      </w:r>
      <w:r>
        <w:rPr>
          <w:color w:val="8A7967"/>
          <w:spacing w:val="-16"/>
          <w:w w:val="110"/>
          <w:sz w:val="17"/>
          <w:u w:val="single" w:color="C2B6A8"/>
        </w:rPr>
        <w:t> </w:t>
      </w:r>
      <w:r>
        <w:rPr>
          <w:color w:val="8A7967"/>
          <w:spacing w:val="-7"/>
          <w:w w:val="110"/>
          <w:sz w:val="17"/>
          <w:u w:val="single" w:color="C2B6A8"/>
        </w:rPr>
        <w:t>2027        </w:t>
      </w:r>
      <w:r>
        <w:rPr>
          <w:color w:val="8A7967"/>
          <w:spacing w:val="10"/>
          <w:w w:val="110"/>
          <w:sz w:val="17"/>
          <w:u w:val="single" w:color="C2B6A8"/>
        </w:rPr>
        <w:t> </w:t>
      </w:r>
      <w:r>
        <w:rPr>
          <w:color w:val="231F20"/>
          <w:spacing w:val="2"/>
          <w:w w:val="110"/>
          <w:sz w:val="17"/>
          <w:u w:val="single" w:color="C2B6A8"/>
        </w:rPr>
        <w:t>100,000</w:t>
        <w:tab/>
      </w:r>
      <w:r>
        <w:rPr>
          <w:color w:val="8A7967"/>
          <w:spacing w:val="2"/>
          <w:w w:val="110"/>
          <w:sz w:val="17"/>
          <w:u w:val="single" w:color="C2B6A8"/>
        </w:rPr>
        <w:t>100,000</w:t>
      </w:r>
      <w:r>
        <w:rPr>
          <w:color w:val="8A7967"/>
          <w:spacing w:val="2"/>
          <w:sz w:val="17"/>
          <w:u w:val="single" w:color="C2B6A8"/>
        </w:rPr>
        <w:t>        </w:t>
      </w:r>
      <w:r>
        <w:rPr>
          <w:color w:val="8A7967"/>
          <w:spacing w:val="-16"/>
          <w:sz w:val="17"/>
          <w:u w:val="single" w:color="C2B6A8"/>
        </w:rPr>
        <w:t> </w:t>
      </w:r>
    </w:p>
    <w:p>
      <w:pPr>
        <w:tabs>
          <w:tab w:pos="2906" w:val="left" w:leader="none"/>
          <w:tab w:pos="4234" w:val="left" w:leader="none"/>
        </w:tabs>
        <w:spacing w:before="104"/>
        <w:ind w:left="243" w:right="0" w:firstLine="0"/>
        <w:jc w:val="both"/>
        <w:rPr>
          <w:sz w:val="17"/>
        </w:rPr>
      </w:pPr>
      <w:r>
        <w:rPr>
          <w:color w:val="8A7967"/>
          <w:spacing w:val="-6"/>
          <w:sz w:val="17"/>
          <w:u w:val="single" w:color="C2B6A8"/>
        </w:rPr>
        <w:t>Capital leases</w:t>
      </w:r>
      <w:r>
        <w:rPr>
          <w:color w:val="8A7967"/>
          <w:spacing w:val="17"/>
          <w:sz w:val="17"/>
          <w:u w:val="single" w:color="C2B6A8"/>
        </w:rPr>
        <w:t> </w:t>
      </w:r>
      <w:r>
        <w:rPr>
          <w:color w:val="8A7967"/>
          <w:spacing w:val="-6"/>
          <w:sz w:val="17"/>
          <w:u w:val="single" w:color="C2B6A8"/>
        </w:rPr>
        <w:t>(Note</w:t>
      </w:r>
      <w:r>
        <w:rPr>
          <w:color w:val="8A7967"/>
          <w:spacing w:val="5"/>
          <w:sz w:val="17"/>
          <w:u w:val="single" w:color="C2B6A8"/>
        </w:rPr>
        <w:t> </w:t>
      </w:r>
      <w:r>
        <w:rPr>
          <w:color w:val="8A7967"/>
          <w:spacing w:val="-3"/>
          <w:sz w:val="17"/>
          <w:u w:val="single" w:color="C2B6A8"/>
        </w:rPr>
        <w:t>8)</w:t>
        <w:tab/>
      </w:r>
      <w:r>
        <w:rPr>
          <w:color w:val="231F20"/>
          <w:spacing w:val="3"/>
          <w:sz w:val="17"/>
          <w:u w:val="single" w:color="C2B6A8"/>
        </w:rPr>
        <w:t>109,268</w:t>
        <w:tab/>
      </w:r>
      <w:r>
        <w:rPr>
          <w:color w:val="8A7967"/>
          <w:spacing w:val="22"/>
          <w:sz w:val="17"/>
          <w:u w:val="single" w:color="C2B6A8"/>
        </w:rPr>
        <w:t>11</w:t>
      </w:r>
      <w:r>
        <w:rPr>
          <w:color w:val="8A7967"/>
          <w:spacing w:val="-23"/>
          <w:sz w:val="17"/>
          <w:u w:val="single" w:color="C2B6A8"/>
        </w:rPr>
        <w:t> </w:t>
      </w:r>
      <w:r>
        <w:rPr>
          <w:color w:val="8A7967"/>
          <w:sz w:val="17"/>
          <w:u w:val="single" w:color="C2B6A8"/>
        </w:rPr>
        <w:t>7,083        </w:t>
      </w:r>
      <w:r>
        <w:rPr>
          <w:color w:val="8A7967"/>
          <w:spacing w:val="-16"/>
          <w:sz w:val="17"/>
          <w:u w:val="single" w:color="C2B6A8"/>
        </w:rPr>
        <w:t> </w:t>
      </w:r>
    </w:p>
    <w:p>
      <w:pPr>
        <w:tabs>
          <w:tab w:pos="3701" w:val="left" w:leader="none"/>
        </w:tabs>
        <w:spacing w:before="104"/>
        <w:ind w:left="2255" w:right="0" w:firstLine="0"/>
        <w:jc w:val="center"/>
        <w:rPr>
          <w:sz w:val="17"/>
        </w:rPr>
      </w:pPr>
      <w:r>
        <w:rPr>
          <w:color w:val="231F20"/>
          <w:sz w:val="17"/>
        </w:rPr>
        <w:t>1,375,828</w:t>
        <w:tab/>
      </w:r>
      <w:r>
        <w:rPr>
          <w:color w:val="8A7967"/>
          <w:sz w:val="17"/>
        </w:rPr>
        <w:t>871</w:t>
      </w:r>
      <w:r>
        <w:rPr>
          <w:color w:val="8A7967"/>
          <w:spacing w:val="14"/>
          <w:sz w:val="17"/>
        </w:rPr>
        <w:t> </w:t>
      </w:r>
      <w:r>
        <w:rPr>
          <w:color w:val="8A7967"/>
          <w:sz w:val="17"/>
        </w:rPr>
        <w:t>,326</w:t>
      </w:r>
    </w:p>
    <w:p>
      <w:pPr>
        <w:tabs>
          <w:tab w:pos="3013" w:val="left" w:leader="none"/>
          <w:tab w:pos="4245" w:val="left" w:leader="none"/>
        </w:tabs>
        <w:spacing w:line="367" w:lineRule="auto" w:before="104"/>
        <w:ind w:left="243" w:right="118" w:firstLine="0"/>
        <w:jc w:val="both"/>
        <w:rPr>
          <w:sz w:val="17"/>
        </w:rPr>
      </w:pPr>
      <w:r>
        <w:rPr>
          <w:color w:val="8A7967"/>
          <w:spacing w:val="-6"/>
          <w:w w:val="105"/>
          <w:sz w:val="17"/>
          <w:u w:val="single" w:color="C2B6A8"/>
        </w:rPr>
        <w:t>Less</w:t>
      </w:r>
      <w:r>
        <w:rPr>
          <w:color w:val="8A7967"/>
          <w:spacing w:val="2"/>
          <w:w w:val="105"/>
          <w:sz w:val="17"/>
          <w:u w:val="single" w:color="C2B6A8"/>
        </w:rPr>
        <w:t> </w:t>
      </w:r>
      <w:r>
        <w:rPr>
          <w:color w:val="8A7967"/>
          <w:spacing w:val="-6"/>
          <w:w w:val="105"/>
          <w:sz w:val="17"/>
          <w:u w:val="single" w:color="C2B6A8"/>
        </w:rPr>
        <w:t>current</w:t>
      </w:r>
      <w:r>
        <w:rPr>
          <w:color w:val="8A7967"/>
          <w:spacing w:val="2"/>
          <w:w w:val="105"/>
          <w:sz w:val="17"/>
          <w:u w:val="single" w:color="C2B6A8"/>
        </w:rPr>
        <w:t> </w:t>
      </w:r>
      <w:r>
        <w:rPr>
          <w:color w:val="8A7967"/>
          <w:spacing w:val="-6"/>
          <w:w w:val="105"/>
          <w:sz w:val="17"/>
          <w:u w:val="single" w:color="C2B6A8"/>
        </w:rPr>
        <w:t>maturities</w:t>
        <w:tab/>
      </w:r>
      <w:r>
        <w:rPr>
          <w:color w:val="231F20"/>
          <w:w w:val="105"/>
          <w:sz w:val="17"/>
          <w:u w:val="single" w:color="C2B6A8"/>
        </w:rPr>
        <w:t>39,567</w:t>
        <w:tab/>
      </w:r>
      <w:r>
        <w:rPr>
          <w:color w:val="8A7967"/>
          <w:sz w:val="17"/>
          <w:u w:val="single" w:color="C2B6A8"/>
        </w:rPr>
        <w:t>1</w:t>
      </w:r>
      <w:r>
        <w:rPr>
          <w:color w:val="8A7967"/>
          <w:spacing w:val="-27"/>
          <w:sz w:val="17"/>
          <w:u w:val="single" w:color="C2B6A8"/>
        </w:rPr>
        <w:t> </w:t>
      </w:r>
      <w:r>
        <w:rPr>
          <w:color w:val="8A7967"/>
          <w:w w:val="105"/>
          <w:sz w:val="17"/>
          <w:u w:val="single" w:color="C2B6A8"/>
        </w:rPr>
        <w:t>08,752</w:t>
      </w:r>
      <w:r>
        <w:rPr>
          <w:color w:val="8A7967"/>
          <w:sz w:val="17"/>
          <w:u w:val="single" w:color="C2B6A8"/>
        </w:rPr>
        <w:t>        </w:t>
      </w:r>
      <w:r>
        <w:rPr>
          <w:color w:val="8A7967"/>
          <w:spacing w:val="-16"/>
          <w:sz w:val="17"/>
          <w:u w:val="single" w:color="C2B6A8"/>
        </w:rPr>
        <w:t> </w:t>
      </w:r>
      <w:r>
        <w:rPr>
          <w:color w:val="8A7967"/>
          <w:spacing w:val="-16"/>
          <w:sz w:val="17"/>
        </w:rPr>
        <w:t> </w:t>
      </w:r>
      <w:r>
        <w:rPr>
          <w:color w:val="8A7967"/>
          <w:spacing w:val="-6"/>
          <w:w w:val="105"/>
          <w:sz w:val="17"/>
        </w:rPr>
        <w:t>Less </w:t>
      </w:r>
      <w:r>
        <w:rPr>
          <w:color w:val="8A7967"/>
          <w:spacing w:val="-5"/>
          <w:w w:val="105"/>
          <w:sz w:val="17"/>
        </w:rPr>
        <w:t>debt </w:t>
      </w:r>
      <w:r>
        <w:rPr>
          <w:color w:val="8A7967"/>
          <w:spacing w:val="-6"/>
          <w:w w:val="105"/>
          <w:sz w:val="17"/>
        </w:rPr>
        <w:t>discount</w:t>
      </w:r>
      <w:r>
        <w:rPr>
          <w:color w:val="8A7967"/>
          <w:spacing w:val="-24"/>
          <w:w w:val="105"/>
          <w:sz w:val="17"/>
        </w:rPr>
        <w:t> </w:t>
      </w:r>
      <w:r>
        <w:rPr>
          <w:color w:val="8A7967"/>
          <w:spacing w:val="-6"/>
          <w:w w:val="105"/>
          <w:sz w:val="17"/>
        </w:rPr>
        <w:t>and</w:t>
      </w:r>
    </w:p>
    <w:p>
      <w:pPr>
        <w:tabs>
          <w:tab w:pos="3118" w:val="left" w:leader="none"/>
          <w:tab w:pos="4485" w:val="left" w:leader="none"/>
        </w:tabs>
        <w:spacing w:before="4"/>
        <w:ind w:left="243" w:right="0" w:firstLine="0"/>
        <w:jc w:val="both"/>
        <w:rPr>
          <w:sz w:val="17"/>
        </w:rPr>
      </w:pPr>
      <w:r>
        <w:rPr>
          <w:color w:val="8A7967"/>
          <w:w w:val="97"/>
          <w:sz w:val="17"/>
          <w:u w:val="single" w:color="C2B6A8"/>
        </w:rPr>
        <w:t> </w:t>
      </w:r>
      <w:r>
        <w:rPr>
          <w:color w:val="8A7967"/>
          <w:spacing w:val="-4"/>
          <w:sz w:val="17"/>
          <w:u w:val="single" w:color="C2B6A8"/>
        </w:rPr>
        <w:t> </w:t>
      </w:r>
      <w:r>
        <w:rPr>
          <w:color w:val="8A7967"/>
          <w:spacing w:val="-6"/>
          <w:w w:val="105"/>
          <w:sz w:val="17"/>
          <w:u w:val="single" w:color="C2B6A8"/>
        </w:rPr>
        <w:t>issue</w:t>
      </w:r>
      <w:r>
        <w:rPr>
          <w:color w:val="8A7967"/>
          <w:spacing w:val="-11"/>
          <w:w w:val="105"/>
          <w:sz w:val="17"/>
          <w:u w:val="single" w:color="C2B6A8"/>
        </w:rPr>
        <w:t> </w:t>
      </w:r>
      <w:r>
        <w:rPr>
          <w:color w:val="8A7967"/>
          <w:spacing w:val="-7"/>
          <w:w w:val="105"/>
          <w:sz w:val="17"/>
          <w:u w:val="single" w:color="C2B6A8"/>
        </w:rPr>
        <w:t>costs</w:t>
        <w:tab/>
      </w:r>
      <w:r>
        <w:rPr>
          <w:color w:val="231F20"/>
          <w:w w:val="105"/>
          <w:sz w:val="17"/>
          <w:u w:val="single" w:color="231F20"/>
        </w:rPr>
        <w:t>9</w:t>
      </w:r>
      <w:r>
        <w:rPr>
          <w:color w:val="231F20"/>
          <w:w w:val="105"/>
          <w:sz w:val="17"/>
        </w:rPr>
        <w:t>,1</w:t>
      </w:r>
      <w:r>
        <w:rPr>
          <w:color w:val="231F20"/>
          <w:spacing w:val="-27"/>
          <w:w w:val="105"/>
          <w:sz w:val="17"/>
        </w:rPr>
        <w:t> </w:t>
      </w:r>
      <w:r>
        <w:rPr>
          <w:color w:val="231F20"/>
          <w:spacing w:val="7"/>
          <w:w w:val="105"/>
          <w:sz w:val="17"/>
        </w:rPr>
        <w:t>03</w:t>
        <w:tab/>
      </w:r>
      <w:r>
        <w:rPr>
          <w:color w:val="8A7967"/>
          <w:w w:val="105"/>
          <w:sz w:val="17"/>
        </w:rPr>
        <w:t>1,582</w:t>
      </w:r>
      <w:r>
        <w:rPr>
          <w:color w:val="8A7967"/>
          <w:sz w:val="17"/>
        </w:rPr>
        <w:t>        </w:t>
      </w:r>
      <w:r>
        <w:rPr>
          <w:color w:val="8A7967"/>
          <w:spacing w:val="-16"/>
          <w:sz w:val="17"/>
        </w:rPr>
        <w:t> </w:t>
      </w:r>
    </w:p>
    <w:p>
      <w:pPr>
        <w:tabs>
          <w:tab w:pos="3503" w:val="left" w:leader="none"/>
        </w:tabs>
        <w:spacing w:before="104"/>
        <w:ind w:left="2076" w:right="0" w:firstLine="0"/>
        <w:jc w:val="center"/>
        <w:rPr>
          <w:sz w:val="17"/>
        </w:rPr>
      </w:pPr>
      <w:r>
        <w:rPr>
          <w:color w:val="231F20"/>
          <w:sz w:val="17"/>
        </w:rPr>
        <w:t>$ </w:t>
      </w:r>
      <w:r>
        <w:rPr>
          <w:color w:val="231F20"/>
          <w:spacing w:val="5"/>
          <w:w w:val="95"/>
          <w:sz w:val="17"/>
          <w:u w:val="single" w:color="231F20"/>
        </w:rPr>
        <w:t>1, </w:t>
      </w:r>
      <w:r>
        <w:rPr>
          <w:color w:val="231F20"/>
          <w:spacing w:val="-5"/>
          <w:sz w:val="17"/>
          <w:u w:val="single" w:color="231F20"/>
        </w:rPr>
        <w:t>327,</w:t>
      </w:r>
      <w:r>
        <w:rPr>
          <w:color w:val="231F20"/>
          <w:spacing w:val="-34"/>
          <w:sz w:val="17"/>
          <w:u w:val="single" w:color="231F20"/>
        </w:rPr>
        <w:t> </w:t>
      </w:r>
      <w:r>
        <w:rPr>
          <w:color w:val="231F20"/>
          <w:w w:val="95"/>
          <w:sz w:val="17"/>
          <w:u w:val="single" w:color="231F20"/>
        </w:rPr>
        <w:t>1</w:t>
      </w:r>
      <w:r>
        <w:rPr>
          <w:color w:val="231F20"/>
          <w:spacing w:val="-23"/>
          <w:w w:val="95"/>
          <w:sz w:val="17"/>
          <w:u w:val="single" w:color="231F20"/>
        </w:rPr>
        <w:t> </w:t>
      </w:r>
      <w:r>
        <w:rPr>
          <w:color w:val="231F20"/>
          <w:spacing w:val="7"/>
          <w:sz w:val="17"/>
          <w:u w:val="single" w:color="231F20"/>
        </w:rPr>
        <w:t>58</w:t>
      </w:r>
      <w:r>
        <w:rPr>
          <w:color w:val="231F20"/>
          <w:spacing w:val="7"/>
          <w:sz w:val="17"/>
        </w:rPr>
        <w:tab/>
      </w:r>
      <w:r>
        <w:rPr>
          <w:color w:val="8A7967"/>
          <w:sz w:val="17"/>
        </w:rPr>
        <w:t>$  </w:t>
      </w:r>
      <w:r>
        <w:rPr>
          <w:color w:val="8A7967"/>
          <w:spacing w:val="44"/>
          <w:sz w:val="17"/>
        </w:rPr>
        <w:t> </w:t>
      </w:r>
      <w:r>
        <w:rPr>
          <w:color w:val="8A7967"/>
          <w:spacing w:val="-3"/>
          <w:sz w:val="17"/>
          <w:u w:val="single" w:color="231F20"/>
        </w:rPr>
        <w:t>760,992</w:t>
      </w:r>
    </w:p>
    <w:p>
      <w:pPr>
        <w:pStyle w:val="BodyText"/>
        <w:spacing w:line="20" w:lineRule="exact"/>
        <w:ind w:left="238"/>
        <w:rPr>
          <w:sz w:val="2"/>
        </w:rPr>
      </w:pPr>
      <w:r>
        <w:rPr>
          <w:sz w:val="2"/>
        </w:rPr>
        <w:pict>
          <v:group style="width:254.3pt;height:.5pt;mso-position-horizontal-relative:char;mso-position-vertical-relative:line" coordorigin="0,0" coordsize="5086,10">
            <v:line style="position:absolute" from="5,5" to="5081,5" stroked="true" strokeweight=".5pt" strokecolor="#c2b6a8">
              <v:stroke dashstyle="solid"/>
            </v:line>
          </v:group>
        </w:pict>
      </w:r>
      <w:r>
        <w:rPr>
          <w:sz w:val="2"/>
        </w:rPr>
      </w:r>
    </w:p>
    <w:p>
      <w:pPr>
        <w:pStyle w:val="BodyText"/>
        <w:rPr>
          <w:sz w:val="18"/>
        </w:rPr>
      </w:pPr>
    </w:p>
    <w:p>
      <w:pPr>
        <w:pStyle w:val="BodyText"/>
        <w:spacing w:line="307" w:lineRule="auto" w:before="115"/>
        <w:ind w:left="243" w:right="113" w:firstLine="180"/>
        <w:jc w:val="both"/>
      </w:pPr>
      <w:r>
        <w:rPr>
          <w:color w:val="231F20"/>
          <w:w w:val="105"/>
        </w:rPr>
        <w:t>On October 30, 2001, the Company issued $614.3 million Pass Through </w:t>
      </w:r>
      <w:r>
        <w:rPr>
          <w:color w:val="231F20"/>
          <w:spacing w:val="2"/>
          <w:w w:val="105"/>
        </w:rPr>
        <w:t>Certificates consisting </w:t>
      </w:r>
      <w:r>
        <w:rPr>
          <w:color w:val="231F20"/>
          <w:w w:val="105"/>
        </w:rPr>
        <w:t>of $150.0 </w:t>
      </w:r>
      <w:r>
        <w:rPr>
          <w:color w:val="231F20"/>
          <w:spacing w:val="2"/>
          <w:w w:val="105"/>
        </w:rPr>
        <w:t>million </w:t>
      </w:r>
      <w:r>
        <w:rPr>
          <w:color w:val="231F20"/>
          <w:w w:val="105"/>
        </w:rPr>
        <w:t>5.1% </w:t>
      </w:r>
      <w:r>
        <w:rPr>
          <w:color w:val="231F20"/>
          <w:spacing w:val="2"/>
          <w:w w:val="105"/>
        </w:rPr>
        <w:t>Class </w:t>
      </w:r>
      <w:r>
        <w:rPr>
          <w:color w:val="231F20"/>
          <w:spacing w:val="-3"/>
          <w:w w:val="105"/>
        </w:rPr>
        <w:t>A-1 </w:t>
      </w:r>
      <w:r>
        <w:rPr>
          <w:color w:val="231F20"/>
          <w:w w:val="105"/>
        </w:rPr>
        <w:t>certificates, </w:t>
      </w:r>
      <w:r>
        <w:rPr>
          <w:color w:val="231F20"/>
          <w:spacing w:val="-3"/>
          <w:w w:val="105"/>
        </w:rPr>
        <w:t>$375.0 </w:t>
      </w:r>
      <w:r>
        <w:rPr>
          <w:color w:val="231F20"/>
          <w:w w:val="105"/>
        </w:rPr>
        <w:t>million 5.5% Class </w:t>
      </w:r>
      <w:r>
        <w:rPr>
          <w:color w:val="231F20"/>
          <w:spacing w:val="-6"/>
          <w:w w:val="105"/>
        </w:rPr>
        <w:t>A-2 </w:t>
      </w:r>
      <w:r>
        <w:rPr>
          <w:color w:val="231F20"/>
          <w:w w:val="105"/>
        </w:rPr>
        <w:t>certificates, and $89.3 million 6.1% Class B certificates. A separate trust was established for each  class of certificates. The trusts used the proceeds from the sale of </w:t>
      </w:r>
      <w:r>
        <w:rPr>
          <w:color w:val="231F20"/>
          <w:spacing w:val="4"/>
          <w:w w:val="105"/>
        </w:rPr>
        <w:t>certificates </w:t>
      </w:r>
      <w:r>
        <w:rPr>
          <w:color w:val="231F20"/>
          <w:w w:val="105"/>
        </w:rPr>
        <w:t>to </w:t>
      </w:r>
      <w:r>
        <w:rPr>
          <w:color w:val="231F20"/>
          <w:spacing w:val="3"/>
          <w:w w:val="105"/>
        </w:rPr>
        <w:t>acquire </w:t>
      </w:r>
      <w:r>
        <w:rPr>
          <w:color w:val="231F20"/>
          <w:spacing w:val="4"/>
          <w:w w:val="105"/>
        </w:rPr>
        <w:t>equipment </w:t>
      </w:r>
      <w:r>
        <w:rPr>
          <w:color w:val="231F20"/>
          <w:spacing w:val="3"/>
          <w:w w:val="105"/>
        </w:rPr>
        <w:t>notes, </w:t>
      </w:r>
      <w:r>
        <w:rPr>
          <w:color w:val="231F20"/>
          <w:spacing w:val="4"/>
          <w:w w:val="105"/>
        </w:rPr>
        <w:t>which </w:t>
      </w:r>
      <w:r>
        <w:rPr>
          <w:color w:val="231F20"/>
          <w:spacing w:val="2"/>
          <w:w w:val="105"/>
        </w:rPr>
        <w:t>were </w:t>
      </w:r>
      <w:r>
        <w:rPr>
          <w:color w:val="231F20"/>
          <w:spacing w:val="4"/>
          <w:w w:val="105"/>
        </w:rPr>
        <w:t>issued </w:t>
      </w:r>
      <w:r>
        <w:rPr>
          <w:color w:val="231F20"/>
          <w:w w:val="105"/>
        </w:rPr>
        <w:t>by Southwest on a full recourse basis. Payments on the equipment notes held in each trust will be passed through to the holders of certificates     of such trust. The equipment notes were issued for each of 29 Boeing </w:t>
      </w:r>
      <w:r>
        <w:rPr>
          <w:color w:val="231F20"/>
          <w:spacing w:val="-4"/>
          <w:w w:val="105"/>
        </w:rPr>
        <w:t>737-700  </w:t>
      </w:r>
      <w:r>
        <w:rPr>
          <w:color w:val="231F20"/>
          <w:w w:val="105"/>
        </w:rPr>
        <w:t>aircraft owned by Southwest and are secured by a mortgage   on </w:t>
      </w:r>
      <w:r>
        <w:rPr>
          <w:color w:val="231F20"/>
          <w:spacing w:val="2"/>
          <w:w w:val="105"/>
        </w:rPr>
        <w:t>such </w:t>
      </w:r>
      <w:r>
        <w:rPr>
          <w:color w:val="231F20"/>
          <w:w w:val="105"/>
        </w:rPr>
        <w:t>aircraft. Interest on the </w:t>
      </w:r>
      <w:r>
        <w:rPr>
          <w:color w:val="231F20"/>
          <w:spacing w:val="2"/>
          <w:w w:val="105"/>
        </w:rPr>
        <w:t>equipment </w:t>
      </w:r>
      <w:r>
        <w:rPr>
          <w:color w:val="231F20"/>
          <w:w w:val="105"/>
        </w:rPr>
        <w:t>notes </w:t>
      </w:r>
      <w:r>
        <w:rPr>
          <w:color w:val="231F20"/>
          <w:spacing w:val="2"/>
          <w:w w:val="105"/>
        </w:rPr>
        <w:t>held </w:t>
      </w:r>
      <w:r>
        <w:rPr>
          <w:color w:val="231F20"/>
          <w:w w:val="105"/>
        </w:rPr>
        <w:t>for  </w:t>
      </w:r>
      <w:r>
        <w:rPr>
          <w:color w:val="231F20"/>
          <w:spacing w:val="3"/>
          <w:w w:val="105"/>
        </w:rPr>
        <w:t>the </w:t>
      </w:r>
      <w:r>
        <w:rPr>
          <w:color w:val="231F20"/>
          <w:w w:val="105"/>
        </w:rPr>
        <w:t>certificates is payable semi-annually, beginning May </w:t>
      </w:r>
      <w:r>
        <w:rPr>
          <w:color w:val="231F20"/>
        </w:rPr>
        <w:t>1, </w:t>
      </w:r>
      <w:r>
        <w:rPr>
          <w:color w:val="231F20"/>
          <w:w w:val="105"/>
        </w:rPr>
        <w:t>2002. Beginning May </w:t>
      </w:r>
      <w:r>
        <w:rPr>
          <w:color w:val="231F20"/>
        </w:rPr>
        <w:t>1, </w:t>
      </w:r>
      <w:r>
        <w:rPr>
          <w:color w:val="231F20"/>
          <w:w w:val="105"/>
        </w:rPr>
        <w:t>2002, principal payments on the equipment notes held for </w:t>
      </w:r>
      <w:r>
        <w:rPr>
          <w:color w:val="231F20"/>
          <w:spacing w:val="2"/>
          <w:w w:val="105"/>
        </w:rPr>
        <w:t>the </w:t>
      </w:r>
      <w:r>
        <w:rPr>
          <w:color w:val="231F20"/>
          <w:w w:val="105"/>
        </w:rPr>
        <w:t>Class </w:t>
      </w:r>
      <w:r>
        <w:rPr>
          <w:color w:val="231F20"/>
          <w:spacing w:val="-4"/>
          <w:w w:val="105"/>
        </w:rPr>
        <w:t>A-1 </w:t>
      </w:r>
      <w:r>
        <w:rPr>
          <w:color w:val="231F20"/>
          <w:w w:val="105"/>
        </w:rPr>
        <w:t>certificates are due semi-annually until the balance of </w:t>
      </w:r>
      <w:r>
        <w:rPr>
          <w:color w:val="231F20"/>
          <w:spacing w:val="2"/>
          <w:w w:val="105"/>
        </w:rPr>
        <w:t>the  </w:t>
      </w:r>
      <w:r>
        <w:rPr>
          <w:color w:val="231F20"/>
          <w:w w:val="105"/>
        </w:rPr>
        <w:t>certificates mature on May </w:t>
      </w:r>
      <w:r>
        <w:rPr>
          <w:color w:val="231F20"/>
        </w:rPr>
        <w:t>1, </w:t>
      </w:r>
      <w:r>
        <w:rPr>
          <w:color w:val="231F20"/>
          <w:w w:val="105"/>
        </w:rPr>
        <w:t>2006. The entire principal of </w:t>
      </w:r>
      <w:r>
        <w:rPr>
          <w:color w:val="231F20"/>
          <w:spacing w:val="2"/>
          <w:w w:val="105"/>
        </w:rPr>
        <w:t>the   </w:t>
      </w:r>
      <w:r>
        <w:rPr>
          <w:color w:val="231F20"/>
          <w:w w:val="105"/>
        </w:rPr>
        <w:t>equipment notes for the Class </w:t>
      </w:r>
      <w:r>
        <w:rPr>
          <w:color w:val="231F20"/>
          <w:spacing w:val="-6"/>
          <w:w w:val="105"/>
        </w:rPr>
        <w:t>A-2 </w:t>
      </w:r>
      <w:r>
        <w:rPr>
          <w:color w:val="231F20"/>
          <w:w w:val="105"/>
        </w:rPr>
        <w:t>and Class B certificates are scheduled for payment on November </w:t>
      </w:r>
      <w:r>
        <w:rPr>
          <w:color w:val="231F20"/>
        </w:rPr>
        <w:t>1, </w:t>
      </w:r>
      <w:r>
        <w:rPr>
          <w:color w:val="231F20"/>
          <w:spacing w:val="29"/>
        </w:rPr>
        <w:t> </w:t>
      </w:r>
      <w:r>
        <w:rPr>
          <w:color w:val="231F20"/>
          <w:w w:val="105"/>
        </w:rPr>
        <w:t>2006.</w:t>
      </w:r>
    </w:p>
    <w:p>
      <w:pPr>
        <w:pStyle w:val="BodyText"/>
        <w:spacing w:line="307" w:lineRule="auto"/>
        <w:ind w:left="243" w:right="113" w:firstLine="180"/>
        <w:jc w:val="both"/>
      </w:pPr>
      <w:r>
        <w:rPr>
          <w:color w:val="231F20"/>
          <w:w w:val="105"/>
        </w:rPr>
        <w:t>In July 2001, the Company redeemed $100 million of senior unsecured 9.4% Notes originally issued in 1991.</w:t>
      </w:r>
    </w:p>
    <w:p>
      <w:pPr>
        <w:pStyle w:val="BodyText"/>
        <w:spacing w:line="307" w:lineRule="auto"/>
        <w:ind w:left="243" w:right="114" w:firstLine="180"/>
        <w:jc w:val="both"/>
      </w:pPr>
      <w:r>
        <w:rPr>
          <w:color w:val="231F20"/>
          <w:w w:val="105"/>
        </w:rPr>
        <w:t>In fourth quarter 1999, the Company issued $200 million of floating rate Aircraft Secured Notes (the Notes), due 2004. The Notes  are  funded by a bank through a commercial paper conduit program and are secured by eight aircraft. Interest rates on the Notes are based on </w:t>
      </w:r>
      <w:r>
        <w:rPr>
          <w:color w:val="231F20"/>
          <w:spacing w:val="2"/>
          <w:w w:val="105"/>
        </w:rPr>
        <w:t>the </w:t>
      </w:r>
      <w:r>
        <w:rPr>
          <w:color w:val="231F20"/>
          <w:w w:val="105"/>
        </w:rPr>
        <w:t>conduit’s</w:t>
      </w:r>
      <w:r>
        <w:rPr>
          <w:color w:val="231F20"/>
          <w:spacing w:val="16"/>
          <w:w w:val="105"/>
        </w:rPr>
        <w:t> </w:t>
      </w:r>
      <w:r>
        <w:rPr>
          <w:color w:val="231F20"/>
          <w:w w:val="105"/>
        </w:rPr>
        <w:t>actual</w:t>
      </w:r>
      <w:r>
        <w:rPr>
          <w:color w:val="231F20"/>
          <w:spacing w:val="16"/>
          <w:w w:val="105"/>
        </w:rPr>
        <w:t> </w:t>
      </w:r>
      <w:r>
        <w:rPr>
          <w:color w:val="231F20"/>
          <w:w w:val="105"/>
        </w:rPr>
        <w:t>commercial</w:t>
      </w:r>
      <w:r>
        <w:rPr>
          <w:color w:val="231F20"/>
          <w:spacing w:val="16"/>
          <w:w w:val="105"/>
        </w:rPr>
        <w:t> </w:t>
      </w:r>
      <w:r>
        <w:rPr>
          <w:color w:val="231F20"/>
          <w:w w:val="105"/>
        </w:rPr>
        <w:t>paper</w:t>
      </w:r>
      <w:r>
        <w:rPr>
          <w:color w:val="231F20"/>
          <w:spacing w:val="16"/>
          <w:w w:val="105"/>
        </w:rPr>
        <w:t> </w:t>
      </w:r>
      <w:r>
        <w:rPr>
          <w:color w:val="231F20"/>
          <w:w w:val="105"/>
        </w:rPr>
        <w:t>rate,</w:t>
      </w:r>
      <w:r>
        <w:rPr>
          <w:color w:val="231F20"/>
          <w:spacing w:val="16"/>
          <w:w w:val="105"/>
        </w:rPr>
        <w:t> </w:t>
      </w:r>
      <w:r>
        <w:rPr>
          <w:color w:val="231F20"/>
          <w:w w:val="105"/>
        </w:rPr>
        <w:t>plus</w:t>
      </w:r>
      <w:r>
        <w:rPr>
          <w:color w:val="231F20"/>
          <w:spacing w:val="16"/>
          <w:w w:val="105"/>
        </w:rPr>
        <w:t> </w:t>
      </w:r>
      <w:r>
        <w:rPr>
          <w:color w:val="231F20"/>
          <w:w w:val="105"/>
        </w:rPr>
        <w:t>fees,</w:t>
      </w:r>
      <w:r>
        <w:rPr>
          <w:color w:val="231F20"/>
          <w:spacing w:val="16"/>
          <w:w w:val="105"/>
        </w:rPr>
        <w:t> </w:t>
      </w:r>
      <w:r>
        <w:rPr>
          <w:color w:val="231F20"/>
          <w:w w:val="105"/>
        </w:rPr>
        <w:t>for</w:t>
      </w:r>
      <w:r>
        <w:rPr>
          <w:color w:val="231F20"/>
          <w:spacing w:val="16"/>
          <w:w w:val="105"/>
        </w:rPr>
        <w:t> </w:t>
      </w:r>
      <w:r>
        <w:rPr>
          <w:color w:val="231F20"/>
          <w:w w:val="105"/>
        </w:rPr>
        <w:t>each</w:t>
      </w:r>
      <w:r>
        <w:rPr>
          <w:color w:val="231F20"/>
          <w:spacing w:val="16"/>
          <w:w w:val="105"/>
        </w:rPr>
        <w:t> </w:t>
      </w:r>
      <w:r>
        <w:rPr>
          <w:color w:val="231F20"/>
          <w:w w:val="105"/>
        </w:rPr>
        <w:t>period</w:t>
      </w:r>
      <w:r>
        <w:rPr>
          <w:color w:val="231F20"/>
          <w:spacing w:val="16"/>
          <w:w w:val="105"/>
        </w:rPr>
        <w:t> </w:t>
      </w:r>
      <w:r>
        <w:rPr>
          <w:color w:val="231F20"/>
          <w:spacing w:val="2"/>
          <w:w w:val="105"/>
        </w:rPr>
        <w:t>and</w:t>
      </w:r>
    </w:p>
    <w:p>
      <w:pPr>
        <w:spacing w:after="0" w:line="307" w:lineRule="auto"/>
        <w:jc w:val="both"/>
        <w:sectPr>
          <w:type w:val="continuous"/>
          <w:pgSz w:w="12240" w:h="15840"/>
          <w:pgMar w:top="1240" w:bottom="280" w:left="100" w:right="780"/>
          <w:cols w:num="2" w:equalWidth="0">
            <w:col w:w="5881" w:space="40"/>
            <w:col w:w="5439"/>
          </w:cols>
        </w:sectPr>
      </w:pPr>
    </w:p>
    <w:p>
      <w:pPr>
        <w:pStyle w:val="BodyText"/>
        <w:rPr>
          <w:sz w:val="20"/>
        </w:rPr>
      </w:pPr>
    </w:p>
    <w:p>
      <w:pPr>
        <w:spacing w:after="0"/>
        <w:rPr>
          <w:sz w:val="20"/>
        </w:rPr>
        <w:sectPr>
          <w:pgSz w:w="12240" w:h="15840"/>
          <w:pgMar w:header="820" w:footer="0" w:top="1280" w:bottom="280" w:left="780" w:right="140"/>
        </w:sectPr>
      </w:pPr>
    </w:p>
    <w:p>
      <w:pPr>
        <w:pStyle w:val="BodyText"/>
        <w:spacing w:before="10"/>
        <w:rPr>
          <w:sz w:val="21"/>
        </w:rPr>
      </w:pPr>
    </w:p>
    <w:p>
      <w:pPr>
        <w:pStyle w:val="BodyText"/>
        <w:spacing w:line="307" w:lineRule="auto"/>
        <w:ind w:left="120"/>
        <w:jc w:val="both"/>
      </w:pPr>
      <w:r>
        <w:rPr>
          <w:color w:val="231F20"/>
          <w:w w:val="105"/>
        </w:rPr>
        <w:t>are expected to average approximately LIBOR  plus  36  basis  points over the term of the Notes. Interest is payable monthly and  </w:t>
      </w:r>
      <w:r>
        <w:rPr>
          <w:color w:val="231F20"/>
          <w:spacing w:val="2"/>
          <w:w w:val="105"/>
        </w:rPr>
        <w:t>the  </w:t>
      </w:r>
      <w:r>
        <w:rPr>
          <w:color w:val="231F20"/>
          <w:w w:val="105"/>
        </w:rPr>
        <w:t>Company</w:t>
      </w:r>
      <w:r>
        <w:rPr>
          <w:color w:val="231F20"/>
          <w:spacing w:val="16"/>
          <w:w w:val="105"/>
        </w:rPr>
        <w:t> </w:t>
      </w:r>
      <w:r>
        <w:rPr>
          <w:color w:val="231F20"/>
          <w:w w:val="105"/>
        </w:rPr>
        <w:t>can</w:t>
      </w:r>
      <w:r>
        <w:rPr>
          <w:color w:val="231F20"/>
          <w:spacing w:val="16"/>
          <w:w w:val="105"/>
        </w:rPr>
        <w:t> </w:t>
      </w:r>
      <w:r>
        <w:rPr>
          <w:color w:val="231F20"/>
          <w:w w:val="105"/>
        </w:rPr>
        <w:t>prepay</w:t>
      </w:r>
      <w:r>
        <w:rPr>
          <w:color w:val="231F20"/>
          <w:spacing w:val="16"/>
          <w:w w:val="105"/>
        </w:rPr>
        <w:t> </w:t>
      </w:r>
      <w:r>
        <w:rPr>
          <w:color w:val="231F20"/>
          <w:w w:val="105"/>
        </w:rPr>
        <w:t>the</w:t>
      </w:r>
      <w:r>
        <w:rPr>
          <w:color w:val="231F20"/>
          <w:spacing w:val="16"/>
          <w:w w:val="105"/>
        </w:rPr>
        <w:t> </w:t>
      </w:r>
      <w:r>
        <w:rPr>
          <w:color w:val="231F20"/>
          <w:w w:val="105"/>
        </w:rPr>
        <w:t>Notes</w:t>
      </w:r>
      <w:r>
        <w:rPr>
          <w:color w:val="231F20"/>
          <w:spacing w:val="16"/>
          <w:w w:val="105"/>
        </w:rPr>
        <w:t> </w:t>
      </w:r>
      <w:r>
        <w:rPr>
          <w:color w:val="231F20"/>
          <w:w w:val="105"/>
        </w:rPr>
        <w:t>in</w:t>
      </w:r>
      <w:r>
        <w:rPr>
          <w:color w:val="231F20"/>
          <w:spacing w:val="16"/>
          <w:w w:val="105"/>
        </w:rPr>
        <w:t> </w:t>
      </w:r>
      <w:r>
        <w:rPr>
          <w:color w:val="231F20"/>
          <w:w w:val="105"/>
        </w:rPr>
        <w:t>whole</w:t>
      </w:r>
      <w:r>
        <w:rPr>
          <w:color w:val="231F20"/>
          <w:spacing w:val="16"/>
          <w:w w:val="105"/>
        </w:rPr>
        <w:t> </w:t>
      </w:r>
      <w:r>
        <w:rPr>
          <w:color w:val="231F20"/>
          <w:w w:val="105"/>
        </w:rPr>
        <w:t>or</w:t>
      </w:r>
      <w:r>
        <w:rPr>
          <w:color w:val="231F20"/>
          <w:spacing w:val="16"/>
          <w:w w:val="105"/>
        </w:rPr>
        <w:t> </w:t>
      </w:r>
      <w:r>
        <w:rPr>
          <w:color w:val="231F20"/>
          <w:w w:val="105"/>
        </w:rPr>
        <w:t>in</w:t>
      </w:r>
      <w:r>
        <w:rPr>
          <w:color w:val="231F20"/>
          <w:spacing w:val="16"/>
          <w:w w:val="105"/>
        </w:rPr>
        <w:t> </w:t>
      </w:r>
      <w:r>
        <w:rPr>
          <w:color w:val="231F20"/>
          <w:w w:val="105"/>
        </w:rPr>
        <w:t>part</w:t>
      </w:r>
      <w:r>
        <w:rPr>
          <w:color w:val="231F20"/>
          <w:spacing w:val="16"/>
          <w:w w:val="105"/>
        </w:rPr>
        <w:t> </w:t>
      </w:r>
      <w:r>
        <w:rPr>
          <w:color w:val="231F20"/>
          <w:w w:val="105"/>
        </w:rPr>
        <w:t>prior</w:t>
      </w:r>
      <w:r>
        <w:rPr>
          <w:color w:val="231F20"/>
          <w:spacing w:val="16"/>
          <w:w w:val="105"/>
        </w:rPr>
        <w:t> </w:t>
      </w:r>
      <w:r>
        <w:rPr>
          <w:color w:val="231F20"/>
          <w:w w:val="105"/>
        </w:rPr>
        <w:t>to</w:t>
      </w:r>
      <w:r>
        <w:rPr>
          <w:color w:val="231F20"/>
          <w:spacing w:val="16"/>
          <w:w w:val="105"/>
        </w:rPr>
        <w:t> </w:t>
      </w:r>
      <w:r>
        <w:rPr>
          <w:color w:val="231F20"/>
          <w:w w:val="105"/>
        </w:rPr>
        <w:t>maturity.</w:t>
      </w:r>
    </w:p>
    <w:p>
      <w:pPr>
        <w:pStyle w:val="BodyText"/>
        <w:spacing w:line="307" w:lineRule="auto"/>
        <w:ind w:left="120" w:firstLine="180"/>
        <w:jc w:val="both"/>
      </w:pPr>
      <w:r>
        <w:rPr>
          <w:color w:val="231F20"/>
          <w:w w:val="110"/>
        </w:rPr>
        <w:t>Also in fourth quarter 1999, the Company entered into two identical 13-year floating rate financing arrangements, whereby it effectively borrowed a total of $56 million from French banking partnerships. </w:t>
      </w:r>
      <w:r>
        <w:rPr>
          <w:color w:val="231F20"/>
          <w:spacing w:val="-4"/>
          <w:w w:val="110"/>
        </w:rPr>
        <w:t>For </w:t>
      </w:r>
      <w:r>
        <w:rPr>
          <w:color w:val="231F20"/>
          <w:w w:val="110"/>
        </w:rPr>
        <w:t>presentation purposes, the Company has classified these identical borrowings</w:t>
      </w:r>
      <w:r>
        <w:rPr>
          <w:color w:val="231F20"/>
          <w:spacing w:val="-13"/>
          <w:w w:val="110"/>
        </w:rPr>
        <w:t> </w:t>
      </w:r>
      <w:r>
        <w:rPr>
          <w:color w:val="231F20"/>
          <w:w w:val="110"/>
        </w:rPr>
        <w:t>as</w:t>
      </w:r>
      <w:r>
        <w:rPr>
          <w:color w:val="231F20"/>
          <w:spacing w:val="-13"/>
          <w:w w:val="110"/>
        </w:rPr>
        <w:t> </w:t>
      </w:r>
      <w:r>
        <w:rPr>
          <w:color w:val="231F20"/>
          <w:w w:val="110"/>
        </w:rPr>
        <w:t>one</w:t>
      </w:r>
      <w:r>
        <w:rPr>
          <w:color w:val="231F20"/>
          <w:spacing w:val="-13"/>
          <w:w w:val="110"/>
        </w:rPr>
        <w:t> </w:t>
      </w:r>
      <w:r>
        <w:rPr>
          <w:color w:val="231F20"/>
          <w:w w:val="110"/>
        </w:rPr>
        <w:t>$56</w:t>
      </w:r>
      <w:r>
        <w:rPr>
          <w:color w:val="231F20"/>
          <w:spacing w:val="-13"/>
          <w:w w:val="110"/>
        </w:rPr>
        <w:t> </w:t>
      </w:r>
      <w:r>
        <w:rPr>
          <w:color w:val="231F20"/>
          <w:w w:val="110"/>
        </w:rPr>
        <w:t>million</w:t>
      </w:r>
      <w:r>
        <w:rPr>
          <w:color w:val="231F20"/>
          <w:spacing w:val="-13"/>
          <w:w w:val="110"/>
        </w:rPr>
        <w:t> </w:t>
      </w:r>
      <w:r>
        <w:rPr>
          <w:color w:val="231F20"/>
          <w:w w:val="110"/>
        </w:rPr>
        <w:t>transaction.</w:t>
      </w:r>
      <w:r>
        <w:rPr>
          <w:color w:val="231F20"/>
          <w:spacing w:val="-13"/>
          <w:w w:val="110"/>
        </w:rPr>
        <w:t> </w:t>
      </w:r>
      <w:r>
        <w:rPr>
          <w:color w:val="231F20"/>
          <w:w w:val="110"/>
        </w:rPr>
        <w:t>The</w:t>
      </w:r>
      <w:r>
        <w:rPr>
          <w:color w:val="231F20"/>
          <w:spacing w:val="-13"/>
          <w:w w:val="110"/>
        </w:rPr>
        <w:t> </w:t>
      </w:r>
      <w:r>
        <w:rPr>
          <w:color w:val="231F20"/>
          <w:w w:val="110"/>
        </w:rPr>
        <w:t>effective</w:t>
      </w:r>
      <w:r>
        <w:rPr>
          <w:color w:val="231F20"/>
          <w:spacing w:val="-13"/>
          <w:w w:val="110"/>
        </w:rPr>
        <w:t> </w:t>
      </w:r>
      <w:r>
        <w:rPr>
          <w:color w:val="231F20"/>
          <w:w w:val="110"/>
        </w:rPr>
        <w:t>rate</w:t>
      </w:r>
      <w:r>
        <w:rPr>
          <w:color w:val="231F20"/>
          <w:spacing w:val="-13"/>
          <w:w w:val="110"/>
        </w:rPr>
        <w:t> </w:t>
      </w:r>
      <w:r>
        <w:rPr>
          <w:color w:val="231F20"/>
          <w:w w:val="110"/>
        </w:rPr>
        <w:t>of</w:t>
      </w:r>
      <w:r>
        <w:rPr>
          <w:color w:val="231F20"/>
          <w:spacing w:val="-13"/>
          <w:w w:val="110"/>
        </w:rPr>
        <w:t> </w:t>
      </w:r>
      <w:r>
        <w:rPr>
          <w:color w:val="231F20"/>
          <w:w w:val="110"/>
        </w:rPr>
        <w:t>interest over the 13-year term of the loans is LIBOR plus 32 basis points. Principal and interest are payable semi-annually on June 30 </w:t>
      </w:r>
      <w:r>
        <w:rPr>
          <w:color w:val="231F20"/>
          <w:spacing w:val="2"/>
          <w:w w:val="110"/>
        </w:rPr>
        <w:t>and </w:t>
      </w:r>
      <w:r>
        <w:rPr>
          <w:color w:val="231F20"/>
          <w:w w:val="110"/>
        </w:rPr>
        <w:t>December</w:t>
      </w:r>
      <w:r>
        <w:rPr>
          <w:color w:val="231F20"/>
          <w:spacing w:val="-17"/>
          <w:w w:val="110"/>
        </w:rPr>
        <w:t> </w:t>
      </w:r>
      <w:r>
        <w:rPr>
          <w:color w:val="231F20"/>
          <w:w w:val="110"/>
        </w:rPr>
        <w:t>31</w:t>
      </w:r>
      <w:r>
        <w:rPr>
          <w:color w:val="231F20"/>
          <w:spacing w:val="-17"/>
          <w:w w:val="110"/>
        </w:rPr>
        <w:t> </w:t>
      </w:r>
      <w:r>
        <w:rPr>
          <w:color w:val="231F20"/>
          <w:w w:val="110"/>
        </w:rPr>
        <w:t>for</w:t>
      </w:r>
      <w:r>
        <w:rPr>
          <w:color w:val="231F20"/>
          <w:spacing w:val="-17"/>
          <w:w w:val="110"/>
        </w:rPr>
        <w:t> </w:t>
      </w:r>
      <w:r>
        <w:rPr>
          <w:color w:val="231F20"/>
          <w:w w:val="110"/>
        </w:rPr>
        <w:t>each</w:t>
      </w:r>
      <w:r>
        <w:rPr>
          <w:color w:val="231F20"/>
          <w:spacing w:val="-17"/>
          <w:w w:val="110"/>
        </w:rPr>
        <w:t> </w:t>
      </w:r>
      <w:r>
        <w:rPr>
          <w:color w:val="231F20"/>
          <w:w w:val="110"/>
        </w:rPr>
        <w:t>of</w:t>
      </w:r>
      <w:r>
        <w:rPr>
          <w:color w:val="231F20"/>
          <w:spacing w:val="-17"/>
          <w:w w:val="110"/>
        </w:rPr>
        <w:t> </w:t>
      </w:r>
      <w:r>
        <w:rPr>
          <w:color w:val="231F20"/>
          <w:w w:val="110"/>
        </w:rPr>
        <w:t>the</w:t>
      </w:r>
      <w:r>
        <w:rPr>
          <w:color w:val="231F20"/>
          <w:spacing w:val="-17"/>
          <w:w w:val="110"/>
        </w:rPr>
        <w:t> </w:t>
      </w:r>
      <w:r>
        <w:rPr>
          <w:color w:val="231F20"/>
          <w:w w:val="110"/>
        </w:rPr>
        <w:t>loans</w:t>
      </w:r>
      <w:r>
        <w:rPr>
          <w:color w:val="231F20"/>
          <w:spacing w:val="-17"/>
          <w:w w:val="110"/>
        </w:rPr>
        <w:t> </w:t>
      </w:r>
      <w:r>
        <w:rPr>
          <w:color w:val="231F20"/>
          <w:w w:val="110"/>
        </w:rPr>
        <w:t>and</w:t>
      </w:r>
      <w:r>
        <w:rPr>
          <w:color w:val="231F20"/>
          <w:spacing w:val="-17"/>
          <w:w w:val="110"/>
        </w:rPr>
        <w:t> </w:t>
      </w:r>
      <w:r>
        <w:rPr>
          <w:color w:val="231F20"/>
          <w:w w:val="110"/>
        </w:rPr>
        <w:t>the</w:t>
      </w:r>
      <w:r>
        <w:rPr>
          <w:color w:val="231F20"/>
          <w:spacing w:val="-17"/>
          <w:w w:val="110"/>
        </w:rPr>
        <w:t> </w:t>
      </w:r>
      <w:r>
        <w:rPr>
          <w:color w:val="231F20"/>
          <w:w w:val="110"/>
        </w:rPr>
        <w:t>Company</w:t>
      </w:r>
      <w:r>
        <w:rPr>
          <w:color w:val="231F20"/>
          <w:spacing w:val="-17"/>
          <w:w w:val="110"/>
        </w:rPr>
        <w:t> </w:t>
      </w:r>
      <w:r>
        <w:rPr>
          <w:color w:val="231F20"/>
          <w:w w:val="110"/>
        </w:rPr>
        <w:t>may</w:t>
      </w:r>
      <w:r>
        <w:rPr>
          <w:color w:val="231F20"/>
          <w:spacing w:val="-17"/>
          <w:w w:val="110"/>
        </w:rPr>
        <w:t> </w:t>
      </w:r>
      <w:r>
        <w:rPr>
          <w:color w:val="231F20"/>
          <w:w w:val="110"/>
        </w:rPr>
        <w:t>terminate</w:t>
      </w:r>
      <w:r>
        <w:rPr>
          <w:color w:val="231F20"/>
          <w:spacing w:val="-17"/>
          <w:w w:val="110"/>
        </w:rPr>
        <w:t> </w:t>
      </w:r>
      <w:r>
        <w:rPr>
          <w:color w:val="231F20"/>
          <w:spacing w:val="2"/>
          <w:w w:val="110"/>
        </w:rPr>
        <w:t>the </w:t>
      </w:r>
      <w:r>
        <w:rPr>
          <w:color w:val="231F20"/>
          <w:w w:val="110"/>
        </w:rPr>
        <w:t>arrangements in any year on either of those dates, with certain conditions.</w:t>
      </w:r>
      <w:r>
        <w:rPr>
          <w:color w:val="231F20"/>
          <w:spacing w:val="-8"/>
          <w:w w:val="110"/>
        </w:rPr>
        <w:t> </w:t>
      </w:r>
      <w:r>
        <w:rPr>
          <w:color w:val="231F20"/>
          <w:w w:val="110"/>
        </w:rPr>
        <w:t>The</w:t>
      </w:r>
      <w:r>
        <w:rPr>
          <w:color w:val="231F20"/>
          <w:spacing w:val="-8"/>
          <w:w w:val="110"/>
        </w:rPr>
        <w:t> </w:t>
      </w:r>
      <w:r>
        <w:rPr>
          <w:color w:val="231F20"/>
          <w:w w:val="110"/>
        </w:rPr>
        <w:t>Company</w:t>
      </w:r>
      <w:r>
        <w:rPr>
          <w:color w:val="231F20"/>
          <w:spacing w:val="-8"/>
          <w:w w:val="110"/>
        </w:rPr>
        <w:t> </w:t>
      </w:r>
      <w:r>
        <w:rPr>
          <w:color w:val="231F20"/>
          <w:w w:val="110"/>
        </w:rPr>
        <w:t>has</w:t>
      </w:r>
      <w:r>
        <w:rPr>
          <w:color w:val="231F20"/>
          <w:spacing w:val="-8"/>
          <w:w w:val="110"/>
        </w:rPr>
        <w:t> </w:t>
      </w:r>
      <w:r>
        <w:rPr>
          <w:color w:val="231F20"/>
          <w:w w:val="110"/>
        </w:rPr>
        <w:t>pledged</w:t>
      </w:r>
      <w:r>
        <w:rPr>
          <w:color w:val="231F20"/>
          <w:spacing w:val="-8"/>
          <w:w w:val="110"/>
        </w:rPr>
        <w:t> </w:t>
      </w:r>
      <w:r>
        <w:rPr>
          <w:color w:val="231F20"/>
          <w:w w:val="110"/>
        </w:rPr>
        <w:t>two</w:t>
      </w:r>
      <w:r>
        <w:rPr>
          <w:color w:val="231F20"/>
          <w:spacing w:val="-8"/>
          <w:w w:val="110"/>
        </w:rPr>
        <w:t> </w:t>
      </w:r>
      <w:r>
        <w:rPr>
          <w:color w:val="231F20"/>
          <w:w w:val="110"/>
        </w:rPr>
        <w:t>aircraft</w:t>
      </w:r>
      <w:r>
        <w:rPr>
          <w:color w:val="231F20"/>
          <w:spacing w:val="-8"/>
          <w:w w:val="110"/>
        </w:rPr>
        <w:t> </w:t>
      </w:r>
      <w:r>
        <w:rPr>
          <w:color w:val="231F20"/>
          <w:w w:val="110"/>
        </w:rPr>
        <w:t>as</w:t>
      </w:r>
      <w:r>
        <w:rPr>
          <w:color w:val="231F20"/>
          <w:spacing w:val="-8"/>
          <w:w w:val="110"/>
        </w:rPr>
        <w:t> </w:t>
      </w:r>
      <w:r>
        <w:rPr>
          <w:color w:val="231F20"/>
          <w:w w:val="110"/>
        </w:rPr>
        <w:t>collateral</w:t>
      </w:r>
      <w:r>
        <w:rPr>
          <w:color w:val="231F20"/>
          <w:spacing w:val="-8"/>
          <w:w w:val="110"/>
        </w:rPr>
        <w:t> </w:t>
      </w:r>
      <w:r>
        <w:rPr>
          <w:color w:val="231F20"/>
          <w:w w:val="110"/>
        </w:rPr>
        <w:t>for</w:t>
      </w:r>
      <w:r>
        <w:rPr>
          <w:color w:val="231F20"/>
          <w:spacing w:val="-8"/>
          <w:w w:val="110"/>
        </w:rPr>
        <w:t> </w:t>
      </w:r>
      <w:r>
        <w:rPr>
          <w:color w:val="231F20"/>
          <w:spacing w:val="2"/>
          <w:w w:val="110"/>
        </w:rPr>
        <w:t>the </w:t>
      </w:r>
      <w:r>
        <w:rPr>
          <w:color w:val="231F20"/>
          <w:w w:val="110"/>
        </w:rPr>
        <w:t>entire</w:t>
      </w:r>
      <w:r>
        <w:rPr>
          <w:color w:val="231F20"/>
          <w:spacing w:val="14"/>
          <w:w w:val="110"/>
        </w:rPr>
        <w:t> </w:t>
      </w:r>
      <w:r>
        <w:rPr>
          <w:color w:val="231F20"/>
          <w:w w:val="110"/>
        </w:rPr>
        <w:t>transaction.</w:t>
      </w:r>
    </w:p>
    <w:p>
      <w:pPr>
        <w:pStyle w:val="BodyText"/>
        <w:spacing w:line="307" w:lineRule="auto"/>
        <w:ind w:left="119" w:firstLine="180"/>
        <w:jc w:val="both"/>
      </w:pPr>
      <w:r>
        <w:rPr>
          <w:color w:val="231F20"/>
          <w:w w:val="105"/>
        </w:rPr>
        <w:t>On February 28, 1997, the Company issued $100 million of senior unsecured 7 </w:t>
      </w:r>
      <w:r>
        <w:rPr>
          <w:color w:val="231F20"/>
          <w:spacing w:val="-3"/>
          <w:w w:val="105"/>
        </w:rPr>
        <w:t>3/8% </w:t>
      </w:r>
      <w:r>
        <w:rPr>
          <w:color w:val="231F20"/>
          <w:w w:val="105"/>
        </w:rPr>
        <w:t>Debentures due March </w:t>
      </w:r>
      <w:r>
        <w:rPr>
          <w:color w:val="231F20"/>
        </w:rPr>
        <w:t>1, </w:t>
      </w:r>
      <w:r>
        <w:rPr>
          <w:color w:val="231F20"/>
          <w:spacing w:val="-4"/>
          <w:w w:val="105"/>
        </w:rPr>
        <w:t>2027. </w:t>
      </w:r>
      <w:r>
        <w:rPr>
          <w:color w:val="231F20"/>
          <w:w w:val="105"/>
        </w:rPr>
        <w:t>Interest is payable semi-annually on March </w:t>
      </w:r>
      <w:r>
        <w:rPr>
          <w:color w:val="231F20"/>
        </w:rPr>
        <w:t>1 </w:t>
      </w:r>
      <w:r>
        <w:rPr>
          <w:color w:val="231F20"/>
          <w:w w:val="105"/>
        </w:rPr>
        <w:t>and September </w:t>
      </w:r>
      <w:r>
        <w:rPr>
          <w:color w:val="231F20"/>
        </w:rPr>
        <w:t>1. </w:t>
      </w:r>
      <w:r>
        <w:rPr>
          <w:color w:val="231F20"/>
          <w:w w:val="105"/>
        </w:rPr>
        <w:t>The Debentures may be redeemed, at the option of the Company, in whole at any time or in part from time to time, at a redemption price equal to the greater of </w:t>
      </w:r>
      <w:r>
        <w:rPr>
          <w:color w:val="231F20"/>
          <w:spacing w:val="2"/>
          <w:w w:val="105"/>
        </w:rPr>
        <w:t>the </w:t>
      </w:r>
      <w:r>
        <w:rPr>
          <w:color w:val="231F20"/>
          <w:w w:val="105"/>
        </w:rPr>
        <w:t>principal amount of the Debentures plus accrued interest at the date      of redemption or the sum of the present values of the remaining scheduled payments of principal  and  interest  thereon,  discounted  to the date of redemption at the comparable treasury rate plus 20 basis points,</w:t>
      </w:r>
      <w:r>
        <w:rPr>
          <w:color w:val="231F20"/>
          <w:spacing w:val="22"/>
          <w:w w:val="105"/>
        </w:rPr>
        <w:t> </w:t>
      </w:r>
      <w:r>
        <w:rPr>
          <w:color w:val="231F20"/>
          <w:w w:val="105"/>
        </w:rPr>
        <w:t>plus</w:t>
      </w:r>
      <w:r>
        <w:rPr>
          <w:color w:val="231F20"/>
          <w:spacing w:val="22"/>
          <w:w w:val="105"/>
        </w:rPr>
        <w:t> </w:t>
      </w:r>
      <w:r>
        <w:rPr>
          <w:color w:val="231F20"/>
          <w:w w:val="105"/>
        </w:rPr>
        <w:t>accrued</w:t>
      </w:r>
      <w:r>
        <w:rPr>
          <w:color w:val="231F20"/>
          <w:spacing w:val="22"/>
          <w:w w:val="105"/>
        </w:rPr>
        <w:t> </w:t>
      </w:r>
      <w:r>
        <w:rPr>
          <w:color w:val="231F20"/>
          <w:w w:val="105"/>
        </w:rPr>
        <w:t>interest</w:t>
      </w:r>
      <w:r>
        <w:rPr>
          <w:color w:val="231F20"/>
          <w:spacing w:val="22"/>
          <w:w w:val="105"/>
        </w:rPr>
        <w:t> </w:t>
      </w:r>
      <w:r>
        <w:rPr>
          <w:color w:val="231F20"/>
          <w:w w:val="105"/>
        </w:rPr>
        <w:t>at</w:t>
      </w:r>
      <w:r>
        <w:rPr>
          <w:color w:val="231F20"/>
          <w:spacing w:val="22"/>
          <w:w w:val="105"/>
        </w:rPr>
        <w:t> </w:t>
      </w:r>
      <w:r>
        <w:rPr>
          <w:color w:val="231F20"/>
          <w:w w:val="105"/>
        </w:rPr>
        <w:t>the</w:t>
      </w:r>
      <w:r>
        <w:rPr>
          <w:color w:val="231F20"/>
          <w:spacing w:val="22"/>
          <w:w w:val="105"/>
        </w:rPr>
        <w:t> </w:t>
      </w:r>
      <w:r>
        <w:rPr>
          <w:color w:val="231F20"/>
          <w:w w:val="105"/>
        </w:rPr>
        <w:t>date</w:t>
      </w:r>
      <w:r>
        <w:rPr>
          <w:color w:val="231F20"/>
          <w:spacing w:val="22"/>
          <w:w w:val="105"/>
        </w:rPr>
        <w:t> </w:t>
      </w:r>
      <w:r>
        <w:rPr>
          <w:color w:val="231F20"/>
          <w:w w:val="105"/>
        </w:rPr>
        <w:t>of</w:t>
      </w:r>
      <w:r>
        <w:rPr>
          <w:color w:val="231F20"/>
          <w:spacing w:val="22"/>
          <w:w w:val="105"/>
        </w:rPr>
        <w:t> </w:t>
      </w:r>
      <w:r>
        <w:rPr>
          <w:color w:val="231F20"/>
          <w:w w:val="105"/>
        </w:rPr>
        <w:t>redemption.</w:t>
      </w:r>
    </w:p>
    <w:p>
      <w:pPr>
        <w:pStyle w:val="BodyText"/>
        <w:spacing w:line="307" w:lineRule="auto"/>
        <w:ind w:left="119" w:firstLine="180"/>
        <w:jc w:val="right"/>
      </w:pPr>
      <w:r>
        <w:rPr>
          <w:color w:val="231F20"/>
          <w:w w:val="105"/>
        </w:rPr>
        <w:t>During 1995, the Company issued $100 million of senior unsecured</w:t>
      </w:r>
      <w:r>
        <w:rPr>
          <w:color w:val="231F20"/>
          <w:spacing w:val="2"/>
          <w:w w:val="101"/>
        </w:rPr>
        <w:t> </w:t>
      </w:r>
      <w:r>
        <w:rPr>
          <w:color w:val="231F20"/>
          <w:w w:val="105"/>
        </w:rPr>
        <w:t>8% Notes due March </w:t>
      </w:r>
      <w:r>
        <w:rPr>
          <w:color w:val="231F20"/>
        </w:rPr>
        <w:t>1, </w:t>
      </w:r>
      <w:r>
        <w:rPr>
          <w:color w:val="231F20"/>
          <w:w w:val="105"/>
        </w:rPr>
        <w:t>2005. Interest is payable semi-annually on</w:t>
      </w:r>
      <w:r>
        <w:rPr>
          <w:color w:val="231F20"/>
          <w:spacing w:val="2"/>
          <w:w w:val="102"/>
        </w:rPr>
        <w:t> </w:t>
      </w:r>
      <w:r>
        <w:rPr>
          <w:color w:val="231F20"/>
          <w:spacing w:val="-3"/>
          <w:w w:val="105"/>
        </w:rPr>
        <w:t>March </w:t>
      </w:r>
      <w:r>
        <w:rPr>
          <w:color w:val="231F20"/>
        </w:rPr>
        <w:t>1 </w:t>
      </w:r>
      <w:r>
        <w:rPr>
          <w:color w:val="231F20"/>
          <w:w w:val="105"/>
        </w:rPr>
        <w:t>and </w:t>
      </w:r>
      <w:r>
        <w:rPr>
          <w:color w:val="231F20"/>
          <w:spacing w:val="-3"/>
          <w:w w:val="105"/>
        </w:rPr>
        <w:t>September </w:t>
      </w:r>
      <w:r>
        <w:rPr>
          <w:color w:val="231F20"/>
        </w:rPr>
        <w:t>1. </w:t>
      </w:r>
      <w:r>
        <w:rPr>
          <w:color w:val="231F20"/>
          <w:spacing w:val="-2"/>
          <w:w w:val="105"/>
        </w:rPr>
        <w:t>The </w:t>
      </w:r>
      <w:r>
        <w:rPr>
          <w:color w:val="231F20"/>
          <w:spacing w:val="-3"/>
          <w:w w:val="105"/>
        </w:rPr>
        <w:t>Notes are </w:t>
      </w:r>
      <w:r>
        <w:rPr>
          <w:color w:val="231F20"/>
          <w:w w:val="105"/>
        </w:rPr>
        <w:t>not </w:t>
      </w:r>
      <w:r>
        <w:rPr>
          <w:color w:val="231F20"/>
          <w:spacing w:val="-3"/>
          <w:w w:val="105"/>
        </w:rPr>
        <w:t>redeemable </w:t>
      </w:r>
      <w:r>
        <w:rPr>
          <w:color w:val="231F20"/>
          <w:w w:val="105"/>
        </w:rPr>
        <w:t>prior to</w:t>
      </w:r>
      <w:r>
        <w:rPr>
          <w:color w:val="231F20"/>
          <w:spacing w:val="-4"/>
          <w:w w:val="105"/>
        </w:rPr>
        <w:t> maturity.</w:t>
      </w:r>
      <w:r>
        <w:rPr>
          <w:color w:val="231F20"/>
          <w:w w:val="91"/>
        </w:rPr>
        <w:t> </w:t>
      </w:r>
      <w:r>
        <w:rPr>
          <w:color w:val="231F20"/>
          <w:w w:val="105"/>
        </w:rPr>
        <w:t>During </w:t>
      </w:r>
      <w:r>
        <w:rPr>
          <w:color w:val="231F20"/>
          <w:spacing w:val="-3"/>
          <w:w w:val="105"/>
        </w:rPr>
        <w:t>1992,  </w:t>
      </w:r>
      <w:r>
        <w:rPr>
          <w:color w:val="231F20"/>
          <w:w w:val="105"/>
        </w:rPr>
        <w:t>the </w:t>
      </w:r>
      <w:r>
        <w:rPr>
          <w:color w:val="231F20"/>
          <w:spacing w:val="-3"/>
          <w:w w:val="105"/>
        </w:rPr>
        <w:t>Company  </w:t>
      </w:r>
      <w:r>
        <w:rPr>
          <w:color w:val="231F20"/>
          <w:w w:val="105"/>
        </w:rPr>
        <w:t>issued $100 million of senior    </w:t>
      </w:r>
      <w:r>
        <w:rPr>
          <w:color w:val="231F20"/>
          <w:spacing w:val="-3"/>
          <w:w w:val="105"/>
        </w:rPr>
        <w:t>unsecured</w:t>
      </w:r>
    </w:p>
    <w:p>
      <w:pPr>
        <w:pStyle w:val="ListParagraph"/>
        <w:numPr>
          <w:ilvl w:val="0"/>
          <w:numId w:val="6"/>
        </w:numPr>
        <w:tabs>
          <w:tab w:pos="249" w:val="left" w:leader="none"/>
        </w:tabs>
        <w:spacing w:line="307" w:lineRule="auto" w:before="0" w:after="0"/>
        <w:ind w:left="120" w:right="0" w:firstLine="0"/>
        <w:jc w:val="right"/>
        <w:rPr>
          <w:sz w:val="15"/>
        </w:rPr>
      </w:pPr>
      <w:r>
        <w:rPr>
          <w:color w:val="231F20"/>
          <w:spacing w:val="-11"/>
          <w:w w:val="105"/>
          <w:sz w:val="15"/>
        </w:rPr>
        <w:t>7/8% </w:t>
      </w:r>
      <w:r>
        <w:rPr>
          <w:color w:val="231F20"/>
          <w:spacing w:val="-3"/>
          <w:w w:val="105"/>
          <w:sz w:val="15"/>
        </w:rPr>
        <w:t>Notes </w:t>
      </w:r>
      <w:r>
        <w:rPr>
          <w:color w:val="231F20"/>
          <w:w w:val="105"/>
          <w:sz w:val="15"/>
        </w:rPr>
        <w:t>due </w:t>
      </w:r>
      <w:r>
        <w:rPr>
          <w:color w:val="231F20"/>
          <w:spacing w:val="-3"/>
          <w:w w:val="105"/>
          <w:sz w:val="15"/>
        </w:rPr>
        <w:t>September </w:t>
      </w:r>
      <w:r>
        <w:rPr>
          <w:color w:val="231F20"/>
          <w:sz w:val="15"/>
        </w:rPr>
        <w:t>1, </w:t>
      </w:r>
      <w:r>
        <w:rPr>
          <w:color w:val="231F20"/>
          <w:spacing w:val="-6"/>
          <w:w w:val="105"/>
          <w:sz w:val="15"/>
        </w:rPr>
        <w:t>2007. </w:t>
      </w:r>
      <w:r>
        <w:rPr>
          <w:color w:val="231F20"/>
          <w:spacing w:val="-3"/>
          <w:w w:val="105"/>
          <w:sz w:val="15"/>
        </w:rPr>
        <w:t>Interest </w:t>
      </w:r>
      <w:r>
        <w:rPr>
          <w:color w:val="231F20"/>
          <w:w w:val="105"/>
          <w:sz w:val="15"/>
        </w:rPr>
        <w:t>is </w:t>
      </w:r>
      <w:r>
        <w:rPr>
          <w:color w:val="231F20"/>
          <w:spacing w:val="-3"/>
          <w:w w:val="105"/>
          <w:sz w:val="15"/>
        </w:rPr>
        <w:t>payable semi-annually</w:t>
      </w:r>
      <w:r>
        <w:rPr>
          <w:color w:val="231F20"/>
          <w:spacing w:val="1"/>
          <w:w w:val="105"/>
          <w:sz w:val="15"/>
        </w:rPr>
        <w:t> </w:t>
      </w:r>
      <w:r>
        <w:rPr>
          <w:color w:val="231F20"/>
          <w:w w:val="105"/>
          <w:sz w:val="15"/>
        </w:rPr>
        <w:t>on</w:t>
      </w:r>
      <w:r>
        <w:rPr>
          <w:color w:val="231F20"/>
          <w:spacing w:val="-2"/>
          <w:w w:val="102"/>
          <w:sz w:val="15"/>
        </w:rPr>
        <w:t> </w:t>
      </w:r>
      <w:r>
        <w:rPr>
          <w:color w:val="231F20"/>
          <w:spacing w:val="-3"/>
          <w:w w:val="105"/>
          <w:sz w:val="15"/>
        </w:rPr>
        <w:t>March </w:t>
      </w:r>
      <w:r>
        <w:rPr>
          <w:color w:val="231F20"/>
          <w:sz w:val="15"/>
        </w:rPr>
        <w:t>1 </w:t>
      </w:r>
      <w:r>
        <w:rPr>
          <w:color w:val="231F20"/>
          <w:w w:val="105"/>
          <w:sz w:val="15"/>
        </w:rPr>
        <w:t>and </w:t>
      </w:r>
      <w:r>
        <w:rPr>
          <w:color w:val="231F20"/>
          <w:spacing w:val="-3"/>
          <w:w w:val="105"/>
          <w:sz w:val="15"/>
        </w:rPr>
        <w:t>September </w:t>
      </w:r>
      <w:r>
        <w:rPr>
          <w:color w:val="231F20"/>
          <w:sz w:val="15"/>
        </w:rPr>
        <w:t>1. </w:t>
      </w:r>
      <w:r>
        <w:rPr>
          <w:color w:val="231F20"/>
          <w:spacing w:val="-2"/>
          <w:w w:val="105"/>
          <w:sz w:val="15"/>
        </w:rPr>
        <w:t>The </w:t>
      </w:r>
      <w:r>
        <w:rPr>
          <w:color w:val="231F20"/>
          <w:spacing w:val="-3"/>
          <w:w w:val="105"/>
          <w:sz w:val="15"/>
        </w:rPr>
        <w:t>Notes are </w:t>
      </w:r>
      <w:r>
        <w:rPr>
          <w:color w:val="231F20"/>
          <w:w w:val="105"/>
          <w:sz w:val="15"/>
        </w:rPr>
        <w:t>not </w:t>
      </w:r>
      <w:r>
        <w:rPr>
          <w:color w:val="231F20"/>
          <w:spacing w:val="-3"/>
          <w:w w:val="105"/>
          <w:sz w:val="15"/>
        </w:rPr>
        <w:t>redeemable </w:t>
      </w:r>
      <w:r>
        <w:rPr>
          <w:color w:val="231F20"/>
          <w:w w:val="105"/>
          <w:sz w:val="15"/>
        </w:rPr>
        <w:t>prior</w:t>
      </w:r>
      <w:r>
        <w:rPr>
          <w:color w:val="231F20"/>
          <w:spacing w:val="-20"/>
          <w:w w:val="105"/>
          <w:sz w:val="15"/>
        </w:rPr>
        <w:t> </w:t>
      </w:r>
      <w:r>
        <w:rPr>
          <w:color w:val="231F20"/>
          <w:w w:val="105"/>
          <w:sz w:val="15"/>
        </w:rPr>
        <w:t>to</w:t>
      </w:r>
      <w:r>
        <w:rPr>
          <w:color w:val="231F20"/>
          <w:spacing w:val="-4"/>
          <w:w w:val="105"/>
          <w:sz w:val="15"/>
        </w:rPr>
        <w:t> maturity.</w:t>
      </w:r>
      <w:r>
        <w:rPr>
          <w:color w:val="231F20"/>
          <w:w w:val="91"/>
          <w:sz w:val="15"/>
        </w:rPr>
        <w:t> </w:t>
      </w:r>
      <w:r>
        <w:rPr>
          <w:color w:val="231F20"/>
          <w:w w:val="105"/>
          <w:sz w:val="15"/>
        </w:rPr>
        <w:t>During </w:t>
      </w:r>
      <w:r>
        <w:rPr>
          <w:color w:val="231F20"/>
          <w:spacing w:val="2"/>
          <w:w w:val="105"/>
          <w:sz w:val="15"/>
        </w:rPr>
        <w:t>1991, </w:t>
      </w:r>
      <w:r>
        <w:rPr>
          <w:color w:val="231F20"/>
          <w:w w:val="105"/>
          <w:sz w:val="15"/>
        </w:rPr>
        <w:t>the Company issued $100 million of senior   </w:t>
      </w:r>
      <w:r>
        <w:rPr>
          <w:color w:val="231F20"/>
          <w:spacing w:val="17"/>
          <w:w w:val="105"/>
          <w:sz w:val="15"/>
        </w:rPr>
        <w:t> </w:t>
      </w:r>
      <w:r>
        <w:rPr>
          <w:color w:val="231F20"/>
          <w:w w:val="105"/>
          <w:sz w:val="15"/>
        </w:rPr>
        <w:t>unsecured</w:t>
      </w:r>
    </w:p>
    <w:p>
      <w:pPr>
        <w:pStyle w:val="ListParagraph"/>
        <w:numPr>
          <w:ilvl w:val="0"/>
          <w:numId w:val="6"/>
        </w:numPr>
        <w:tabs>
          <w:tab w:pos="276" w:val="left" w:leader="none"/>
        </w:tabs>
        <w:spacing w:line="307" w:lineRule="auto" w:before="0" w:after="0"/>
        <w:ind w:left="120" w:right="0" w:firstLine="0"/>
        <w:jc w:val="both"/>
        <w:rPr>
          <w:sz w:val="15"/>
        </w:rPr>
      </w:pPr>
      <w:r>
        <w:rPr>
          <w:color w:val="231F20"/>
          <w:spacing w:val="-5"/>
          <w:w w:val="110"/>
          <w:sz w:val="15"/>
        </w:rPr>
        <w:t>3/4% </w:t>
      </w:r>
      <w:r>
        <w:rPr>
          <w:color w:val="231F20"/>
          <w:w w:val="110"/>
          <w:sz w:val="15"/>
        </w:rPr>
        <w:t>Notes due October 15, 2003. Interest on the Notes is payable semi-annually.</w:t>
      </w:r>
      <w:r>
        <w:rPr>
          <w:color w:val="231F20"/>
          <w:spacing w:val="-9"/>
          <w:w w:val="110"/>
          <w:sz w:val="15"/>
        </w:rPr>
        <w:t> </w:t>
      </w:r>
      <w:r>
        <w:rPr>
          <w:color w:val="231F20"/>
          <w:w w:val="110"/>
          <w:sz w:val="15"/>
        </w:rPr>
        <w:t>The</w:t>
      </w:r>
      <w:r>
        <w:rPr>
          <w:color w:val="231F20"/>
          <w:spacing w:val="-9"/>
          <w:w w:val="110"/>
          <w:sz w:val="15"/>
        </w:rPr>
        <w:t> </w:t>
      </w:r>
      <w:r>
        <w:rPr>
          <w:color w:val="231F20"/>
          <w:w w:val="110"/>
          <w:sz w:val="15"/>
        </w:rPr>
        <w:t>Notes</w:t>
      </w:r>
      <w:r>
        <w:rPr>
          <w:color w:val="231F20"/>
          <w:spacing w:val="-9"/>
          <w:w w:val="110"/>
          <w:sz w:val="15"/>
        </w:rPr>
        <w:t> </w:t>
      </w:r>
      <w:r>
        <w:rPr>
          <w:color w:val="231F20"/>
          <w:w w:val="110"/>
          <w:sz w:val="15"/>
        </w:rPr>
        <w:t>are</w:t>
      </w:r>
      <w:r>
        <w:rPr>
          <w:color w:val="231F20"/>
          <w:spacing w:val="-9"/>
          <w:w w:val="110"/>
          <w:sz w:val="15"/>
        </w:rPr>
        <w:t> </w:t>
      </w:r>
      <w:r>
        <w:rPr>
          <w:color w:val="231F20"/>
          <w:w w:val="110"/>
          <w:sz w:val="15"/>
        </w:rPr>
        <w:t>not</w:t>
      </w:r>
      <w:r>
        <w:rPr>
          <w:color w:val="231F20"/>
          <w:spacing w:val="-9"/>
          <w:w w:val="110"/>
          <w:sz w:val="15"/>
        </w:rPr>
        <w:t> </w:t>
      </w:r>
      <w:r>
        <w:rPr>
          <w:color w:val="231F20"/>
          <w:w w:val="110"/>
          <w:sz w:val="15"/>
        </w:rPr>
        <w:t>redeemable</w:t>
      </w:r>
      <w:r>
        <w:rPr>
          <w:color w:val="231F20"/>
          <w:spacing w:val="-9"/>
          <w:w w:val="110"/>
          <w:sz w:val="15"/>
        </w:rPr>
        <w:t> </w:t>
      </w:r>
      <w:r>
        <w:rPr>
          <w:color w:val="231F20"/>
          <w:w w:val="110"/>
          <w:sz w:val="15"/>
        </w:rPr>
        <w:t>prior</w:t>
      </w:r>
      <w:r>
        <w:rPr>
          <w:color w:val="231F20"/>
          <w:spacing w:val="-9"/>
          <w:w w:val="110"/>
          <w:sz w:val="15"/>
        </w:rPr>
        <w:t> </w:t>
      </w:r>
      <w:r>
        <w:rPr>
          <w:color w:val="231F20"/>
          <w:w w:val="110"/>
          <w:sz w:val="15"/>
        </w:rPr>
        <w:t>to</w:t>
      </w:r>
      <w:r>
        <w:rPr>
          <w:color w:val="231F20"/>
          <w:spacing w:val="-9"/>
          <w:w w:val="110"/>
          <w:sz w:val="15"/>
        </w:rPr>
        <w:t> </w:t>
      </w:r>
      <w:r>
        <w:rPr>
          <w:color w:val="231F20"/>
          <w:w w:val="110"/>
          <w:sz w:val="15"/>
        </w:rPr>
        <w:t>maturity.</w:t>
      </w:r>
    </w:p>
    <w:p>
      <w:pPr>
        <w:pStyle w:val="BodyText"/>
        <w:spacing w:line="307" w:lineRule="auto"/>
        <w:ind w:left="119" w:right="1" w:firstLine="180"/>
        <w:jc w:val="both"/>
      </w:pPr>
      <w:r>
        <w:rPr>
          <w:color w:val="231F20"/>
          <w:w w:val="105"/>
        </w:rPr>
        <w:t>The net book value of the assets pledged as collateral for the Company’s  secured  borrowings,  primarily  aircraft  and  engines,  was</w:t>
      </w:r>
    </w:p>
    <w:p>
      <w:pPr>
        <w:pStyle w:val="BodyText"/>
        <w:ind w:left="119"/>
        <w:jc w:val="both"/>
      </w:pPr>
      <w:r>
        <w:rPr>
          <w:color w:val="231F20"/>
          <w:w w:val="105"/>
        </w:rPr>
        <w:t>$958.0 million at December 31,  2001.</w:t>
      </w:r>
    </w:p>
    <w:p>
      <w:pPr>
        <w:pStyle w:val="BodyText"/>
        <w:spacing w:line="307" w:lineRule="auto" w:before="47"/>
        <w:ind w:left="119" w:firstLine="180"/>
        <w:jc w:val="both"/>
      </w:pPr>
      <w:r>
        <w:rPr>
          <w:color w:val="231F20"/>
          <w:w w:val="110"/>
        </w:rPr>
        <w:t>As</w:t>
      </w:r>
      <w:r>
        <w:rPr>
          <w:color w:val="231F20"/>
          <w:spacing w:val="-5"/>
          <w:w w:val="110"/>
        </w:rPr>
        <w:t> </w:t>
      </w:r>
      <w:r>
        <w:rPr>
          <w:color w:val="231F20"/>
          <w:w w:val="110"/>
        </w:rPr>
        <w:t>of</w:t>
      </w:r>
      <w:r>
        <w:rPr>
          <w:color w:val="231F20"/>
          <w:spacing w:val="-5"/>
          <w:w w:val="110"/>
        </w:rPr>
        <w:t> </w:t>
      </w:r>
      <w:r>
        <w:rPr>
          <w:color w:val="231F20"/>
          <w:w w:val="110"/>
        </w:rPr>
        <w:t>December</w:t>
      </w:r>
      <w:r>
        <w:rPr>
          <w:color w:val="231F20"/>
          <w:spacing w:val="-5"/>
          <w:w w:val="110"/>
        </w:rPr>
        <w:t> </w:t>
      </w:r>
      <w:r>
        <w:rPr>
          <w:color w:val="231F20"/>
          <w:w w:val="110"/>
        </w:rPr>
        <w:t>31,</w:t>
      </w:r>
      <w:r>
        <w:rPr>
          <w:color w:val="231F20"/>
          <w:spacing w:val="-5"/>
          <w:w w:val="110"/>
        </w:rPr>
        <w:t> </w:t>
      </w:r>
      <w:r>
        <w:rPr>
          <w:color w:val="231F20"/>
          <w:w w:val="110"/>
        </w:rPr>
        <w:t>2001,</w:t>
      </w:r>
      <w:r>
        <w:rPr>
          <w:color w:val="231F20"/>
          <w:spacing w:val="-5"/>
          <w:w w:val="110"/>
        </w:rPr>
        <w:t> </w:t>
      </w:r>
      <w:r>
        <w:rPr>
          <w:color w:val="231F20"/>
          <w:w w:val="110"/>
        </w:rPr>
        <w:t>aggregate</w:t>
      </w:r>
      <w:r>
        <w:rPr>
          <w:color w:val="231F20"/>
          <w:spacing w:val="-5"/>
          <w:w w:val="110"/>
        </w:rPr>
        <w:t> </w:t>
      </w:r>
      <w:r>
        <w:rPr>
          <w:color w:val="231F20"/>
          <w:w w:val="110"/>
        </w:rPr>
        <w:t>annual</w:t>
      </w:r>
      <w:r>
        <w:rPr>
          <w:color w:val="231F20"/>
          <w:spacing w:val="-5"/>
          <w:w w:val="110"/>
        </w:rPr>
        <w:t> </w:t>
      </w:r>
      <w:r>
        <w:rPr>
          <w:color w:val="231F20"/>
          <w:w w:val="110"/>
        </w:rPr>
        <w:t>principal</w:t>
      </w:r>
      <w:r>
        <w:rPr>
          <w:color w:val="231F20"/>
          <w:spacing w:val="-5"/>
          <w:w w:val="110"/>
        </w:rPr>
        <w:t> </w:t>
      </w:r>
      <w:r>
        <w:rPr>
          <w:color w:val="231F20"/>
          <w:w w:val="110"/>
        </w:rPr>
        <w:t>maturities</w:t>
      </w:r>
      <w:r>
        <w:rPr>
          <w:color w:val="231F20"/>
          <w:spacing w:val="-5"/>
          <w:w w:val="110"/>
        </w:rPr>
        <w:t> </w:t>
      </w:r>
      <w:r>
        <w:rPr>
          <w:color w:val="231F20"/>
          <w:w w:val="110"/>
        </w:rPr>
        <w:t>for the five-year period ending December 31, 2006, were $40 million in 2002, $130 million in 2003, $232 million in 2004, $142 million in 2005, $541 million in 2006, and $291 million</w:t>
      </w:r>
      <w:r>
        <w:rPr>
          <w:color w:val="231F20"/>
          <w:spacing w:val="1"/>
          <w:w w:val="110"/>
        </w:rPr>
        <w:t> </w:t>
      </w:r>
      <w:r>
        <w:rPr>
          <w:color w:val="231F20"/>
          <w:w w:val="110"/>
        </w:rPr>
        <w:t>thereafter.</w:t>
      </w:r>
    </w:p>
    <w:p>
      <w:pPr>
        <w:pStyle w:val="BodyText"/>
        <w:spacing w:before="1"/>
        <w:rPr>
          <w:sz w:val="19"/>
        </w:rPr>
      </w:pPr>
    </w:p>
    <w:p>
      <w:pPr>
        <w:pStyle w:val="ListParagraph"/>
        <w:numPr>
          <w:ilvl w:val="2"/>
          <w:numId w:val="5"/>
        </w:numPr>
        <w:tabs>
          <w:tab w:pos="312" w:val="left" w:leader="none"/>
        </w:tabs>
        <w:spacing w:line="240" w:lineRule="auto" w:before="1" w:after="0"/>
        <w:ind w:left="312" w:right="0" w:hanging="192"/>
        <w:jc w:val="both"/>
        <w:rPr>
          <w:sz w:val="15"/>
        </w:rPr>
      </w:pPr>
      <w:r>
        <w:rPr>
          <w:color w:val="8A7967"/>
          <w:sz w:val="15"/>
        </w:rPr>
        <w:t>LEASES</w:t>
      </w:r>
    </w:p>
    <w:p>
      <w:pPr>
        <w:pStyle w:val="BodyText"/>
        <w:spacing w:line="307" w:lineRule="auto" w:before="47"/>
        <w:ind w:left="119" w:right="1" w:firstLine="180"/>
        <w:jc w:val="both"/>
      </w:pPr>
      <w:r>
        <w:rPr>
          <w:color w:val="231F20"/>
          <w:spacing w:val="-3"/>
          <w:w w:val="110"/>
        </w:rPr>
        <w:t>Total  </w:t>
      </w:r>
      <w:r>
        <w:rPr>
          <w:color w:val="231F20"/>
          <w:w w:val="110"/>
        </w:rPr>
        <w:t>rental expense for operating leases charged to operations    in</w:t>
      </w:r>
      <w:r>
        <w:rPr>
          <w:color w:val="231F20"/>
          <w:spacing w:val="37"/>
          <w:w w:val="110"/>
        </w:rPr>
        <w:t> </w:t>
      </w:r>
      <w:r>
        <w:rPr>
          <w:color w:val="231F20"/>
          <w:w w:val="110"/>
        </w:rPr>
        <w:t>2001,</w:t>
      </w:r>
      <w:r>
        <w:rPr>
          <w:color w:val="231F20"/>
          <w:spacing w:val="37"/>
          <w:w w:val="110"/>
        </w:rPr>
        <w:t> </w:t>
      </w:r>
      <w:r>
        <w:rPr>
          <w:color w:val="231F20"/>
          <w:w w:val="110"/>
        </w:rPr>
        <w:t>2000,</w:t>
      </w:r>
      <w:r>
        <w:rPr>
          <w:color w:val="231F20"/>
          <w:spacing w:val="37"/>
          <w:w w:val="110"/>
        </w:rPr>
        <w:t> </w:t>
      </w:r>
      <w:r>
        <w:rPr>
          <w:color w:val="231F20"/>
          <w:w w:val="110"/>
        </w:rPr>
        <w:t>and</w:t>
      </w:r>
      <w:r>
        <w:rPr>
          <w:color w:val="231F20"/>
          <w:spacing w:val="37"/>
          <w:w w:val="110"/>
        </w:rPr>
        <w:t> </w:t>
      </w:r>
      <w:r>
        <w:rPr>
          <w:color w:val="231F20"/>
          <w:w w:val="110"/>
        </w:rPr>
        <w:t>1999</w:t>
      </w:r>
      <w:r>
        <w:rPr>
          <w:color w:val="231F20"/>
          <w:spacing w:val="37"/>
          <w:w w:val="110"/>
        </w:rPr>
        <w:t> </w:t>
      </w:r>
      <w:r>
        <w:rPr>
          <w:color w:val="231F20"/>
          <w:w w:val="110"/>
        </w:rPr>
        <w:t>was</w:t>
      </w:r>
      <w:r>
        <w:rPr>
          <w:color w:val="231F20"/>
          <w:spacing w:val="37"/>
          <w:w w:val="110"/>
        </w:rPr>
        <w:t> </w:t>
      </w:r>
      <w:r>
        <w:rPr>
          <w:color w:val="231F20"/>
          <w:w w:val="110"/>
        </w:rPr>
        <w:t>$358.6</w:t>
      </w:r>
      <w:r>
        <w:rPr>
          <w:color w:val="231F20"/>
          <w:spacing w:val="37"/>
          <w:w w:val="110"/>
        </w:rPr>
        <w:t> </w:t>
      </w:r>
      <w:r>
        <w:rPr>
          <w:color w:val="231F20"/>
          <w:w w:val="110"/>
        </w:rPr>
        <w:t>million,</w:t>
      </w:r>
      <w:r>
        <w:rPr>
          <w:color w:val="231F20"/>
          <w:spacing w:val="37"/>
          <w:w w:val="110"/>
        </w:rPr>
        <w:t> </w:t>
      </w:r>
      <w:r>
        <w:rPr>
          <w:color w:val="231F20"/>
          <w:w w:val="110"/>
        </w:rPr>
        <w:t>$330.7</w:t>
      </w:r>
      <w:r>
        <w:rPr>
          <w:color w:val="231F20"/>
          <w:spacing w:val="37"/>
          <w:w w:val="110"/>
        </w:rPr>
        <w:t> </w:t>
      </w:r>
      <w:r>
        <w:rPr>
          <w:color w:val="231F20"/>
          <w:w w:val="110"/>
        </w:rPr>
        <w:t>million,</w:t>
      </w:r>
      <w:r>
        <w:rPr>
          <w:color w:val="231F20"/>
          <w:spacing w:val="37"/>
          <w:w w:val="110"/>
        </w:rPr>
        <w:t> </w:t>
      </w:r>
      <w:r>
        <w:rPr>
          <w:color w:val="231F20"/>
          <w:spacing w:val="2"/>
          <w:w w:val="110"/>
        </w:rPr>
        <w:t>and</w:t>
      </w:r>
    </w:p>
    <w:p>
      <w:pPr>
        <w:pStyle w:val="BodyText"/>
        <w:spacing w:line="307" w:lineRule="auto"/>
        <w:ind w:left="119"/>
        <w:jc w:val="both"/>
      </w:pPr>
      <w:r>
        <w:rPr>
          <w:color w:val="231F20"/>
          <w:w w:val="105"/>
        </w:rPr>
        <w:t>$318.2 million, respectively. The majority of the Company’s terminal operations space, as well as 92 aircraft, were under operating leases at December 31, 2001. The amounts applicable to capital leases included  in property and equipment </w:t>
      </w:r>
      <w:r>
        <w:rPr>
          <w:color w:val="231F20"/>
          <w:spacing w:val="34"/>
          <w:w w:val="105"/>
        </w:rPr>
        <w:t> </w:t>
      </w:r>
      <w:r>
        <w:rPr>
          <w:color w:val="231F20"/>
          <w:w w:val="105"/>
        </w:rPr>
        <w:t>were:</w:t>
      </w:r>
    </w:p>
    <w:p>
      <w:pPr>
        <w:tabs>
          <w:tab w:pos="2667" w:val="left" w:leader="none"/>
          <w:tab w:pos="2926" w:val="left" w:leader="none"/>
          <w:tab w:pos="3982" w:val="left" w:leader="none"/>
          <w:tab w:pos="4216" w:val="left" w:leader="none"/>
          <w:tab w:pos="5195" w:val="left" w:leader="none"/>
        </w:tabs>
        <w:spacing w:line="367" w:lineRule="auto" w:before="61"/>
        <w:ind w:left="120" w:right="2" w:firstLine="0"/>
        <w:jc w:val="both"/>
        <w:rPr>
          <w:sz w:val="17"/>
        </w:rPr>
      </w:pPr>
      <w:r>
        <w:rPr>
          <w:color w:val="8A7967"/>
          <w:w w:val="105"/>
          <w:sz w:val="15"/>
          <w:u w:val="single" w:color="C2B6A8"/>
        </w:rPr>
        <w:t>(in</w:t>
      </w:r>
      <w:r>
        <w:rPr>
          <w:color w:val="8A7967"/>
          <w:spacing w:val="-6"/>
          <w:w w:val="105"/>
          <w:sz w:val="15"/>
          <w:u w:val="single" w:color="C2B6A8"/>
        </w:rPr>
        <w:t> </w:t>
      </w:r>
      <w:r>
        <w:rPr>
          <w:color w:val="8A7967"/>
          <w:w w:val="105"/>
          <w:sz w:val="15"/>
          <w:u w:val="single" w:color="C2B6A8"/>
        </w:rPr>
        <w:t>thousands)</w:t>
        <w:tab/>
        <w:tab/>
      </w:r>
      <w:r>
        <w:rPr>
          <w:b/>
          <w:color w:val="231F20"/>
          <w:w w:val="105"/>
          <w:sz w:val="17"/>
          <w:u w:val="single" w:color="C2B6A8"/>
        </w:rPr>
        <w:t>2001</w:t>
        <w:tab/>
        <w:tab/>
      </w:r>
      <w:r>
        <w:rPr>
          <w:b/>
          <w:color w:val="8A7967"/>
          <w:w w:val="105"/>
          <w:sz w:val="17"/>
          <w:u w:val="single" w:color="C2B6A8"/>
        </w:rPr>
        <w:t>2000</w:t>
        <w:tab/>
      </w:r>
      <w:r>
        <w:rPr>
          <w:b/>
          <w:color w:val="8A7967"/>
          <w:w w:val="105"/>
          <w:sz w:val="17"/>
        </w:rPr>
        <w:t> </w:t>
      </w:r>
      <w:r>
        <w:rPr>
          <w:color w:val="8A7967"/>
          <w:w w:val="105"/>
          <w:sz w:val="17"/>
          <w:u w:val="single" w:color="C2B6A8"/>
        </w:rPr>
        <w:t>Flight</w:t>
      </w:r>
      <w:r>
        <w:rPr>
          <w:color w:val="8A7967"/>
          <w:spacing w:val="2"/>
          <w:w w:val="105"/>
          <w:sz w:val="17"/>
          <w:u w:val="single" w:color="C2B6A8"/>
        </w:rPr>
        <w:t> </w:t>
      </w:r>
      <w:r>
        <w:rPr>
          <w:color w:val="8A7967"/>
          <w:w w:val="105"/>
          <w:sz w:val="17"/>
          <w:u w:val="single" w:color="C2B6A8"/>
        </w:rPr>
        <w:t>equipment</w:t>
        <w:tab/>
      </w:r>
      <w:r>
        <w:rPr>
          <w:color w:val="231F20"/>
          <w:w w:val="105"/>
          <w:sz w:val="17"/>
          <w:u w:val="single" w:color="C2B6A8"/>
        </w:rPr>
        <w:t>$ 165,085</w:t>
        <w:tab/>
      </w:r>
      <w:r>
        <w:rPr>
          <w:color w:val="8A7967"/>
          <w:w w:val="105"/>
          <w:sz w:val="17"/>
          <w:u w:val="single" w:color="C2B6A8"/>
        </w:rPr>
        <w:t>$</w:t>
      </w:r>
      <w:r>
        <w:rPr>
          <w:color w:val="8A7967"/>
          <w:spacing w:val="5"/>
          <w:w w:val="105"/>
          <w:sz w:val="17"/>
          <w:u w:val="single" w:color="C2B6A8"/>
        </w:rPr>
        <w:t> </w:t>
      </w:r>
      <w:r>
        <w:rPr>
          <w:color w:val="8A7967"/>
          <w:w w:val="105"/>
          <w:sz w:val="17"/>
          <w:u w:val="single" w:color="C2B6A8"/>
        </w:rPr>
        <w:t>164,909</w:t>
      </w:r>
      <w:r>
        <w:rPr>
          <w:color w:val="8A7967"/>
          <w:sz w:val="17"/>
          <w:u w:val="single" w:color="C2B6A8"/>
        </w:rPr>
        <w:t>        </w:t>
      </w:r>
      <w:r>
        <w:rPr>
          <w:color w:val="8A7967"/>
          <w:spacing w:val="-16"/>
          <w:sz w:val="17"/>
          <w:u w:val="single" w:color="C2B6A8"/>
        </w:rPr>
        <w:t> </w:t>
      </w:r>
      <w:r>
        <w:rPr>
          <w:color w:val="8A7967"/>
          <w:spacing w:val="-16"/>
          <w:sz w:val="17"/>
        </w:rPr>
        <w:t> </w:t>
      </w:r>
      <w:r>
        <w:rPr>
          <w:color w:val="8A7967"/>
          <w:spacing w:val="-3"/>
          <w:w w:val="105"/>
          <w:sz w:val="17"/>
          <w:u w:val="single" w:color="C2B6A8"/>
        </w:rPr>
        <w:t>Less </w:t>
      </w:r>
      <w:r>
        <w:rPr>
          <w:color w:val="8A7967"/>
          <w:w w:val="105"/>
          <w:sz w:val="17"/>
          <w:u w:val="single" w:color="C2B6A8"/>
        </w:rPr>
        <w:t>accumulated depreciation     </w:t>
      </w:r>
      <w:r>
        <w:rPr>
          <w:color w:val="8A7967"/>
          <w:spacing w:val="19"/>
          <w:w w:val="105"/>
          <w:sz w:val="17"/>
          <w:u w:val="single" w:color="C2B6A8"/>
        </w:rPr>
        <w:t> </w:t>
      </w:r>
      <w:r>
        <w:rPr>
          <w:color w:val="231F20"/>
          <w:spacing w:val="-3"/>
          <w:w w:val="105"/>
          <w:sz w:val="17"/>
          <w:u w:val="single" w:color="C2B6A8"/>
        </w:rPr>
        <w:t>99</w:t>
      </w:r>
      <w:r>
        <w:rPr>
          <w:color w:val="231F20"/>
          <w:spacing w:val="-3"/>
          <w:w w:val="105"/>
          <w:sz w:val="17"/>
          <w:u w:val="single" w:color="231F20"/>
        </w:rPr>
        <w:t>,8</w:t>
      </w:r>
      <w:r>
        <w:rPr>
          <w:color w:val="231F20"/>
          <w:spacing w:val="-3"/>
          <w:w w:val="105"/>
          <w:sz w:val="17"/>
        </w:rPr>
        <w:t>0</w:t>
      </w:r>
      <w:r>
        <w:rPr>
          <w:color w:val="231F20"/>
          <w:spacing w:val="-16"/>
          <w:w w:val="105"/>
          <w:sz w:val="17"/>
        </w:rPr>
        <w:t> </w:t>
      </w:r>
      <w:r>
        <w:rPr>
          <w:color w:val="231F20"/>
          <w:sz w:val="17"/>
        </w:rPr>
        <w:t>1</w:t>
        <w:tab/>
        <w:tab/>
      </w:r>
      <w:r>
        <w:rPr>
          <w:color w:val="8A7967"/>
          <w:w w:val="105"/>
          <w:sz w:val="17"/>
        </w:rPr>
        <w:t>92,763</w:t>
      </w:r>
      <w:r>
        <w:rPr>
          <w:color w:val="8A7967"/>
          <w:sz w:val="17"/>
        </w:rPr>
        <w:t>        </w:t>
      </w:r>
      <w:r>
        <w:rPr>
          <w:color w:val="8A7967"/>
          <w:spacing w:val="-16"/>
          <w:sz w:val="17"/>
        </w:rPr>
        <w:t> </w:t>
      </w:r>
    </w:p>
    <w:p>
      <w:pPr>
        <w:pStyle w:val="Heading6"/>
        <w:tabs>
          <w:tab w:pos="3980" w:val="left" w:leader="none"/>
        </w:tabs>
        <w:spacing w:before="3"/>
        <w:ind w:left="2668"/>
      </w:pPr>
      <w:r>
        <w:rPr/>
        <w:pict>
          <v:line style="position:absolute;mso-position-horizontal-relative:page;mso-position-vertical-relative:paragraph;z-index:-154504" from="45pt,9.814404pt" to="298.8pt,9.814404pt" stroked="true" strokeweight=".5pt" strokecolor="#c2b6a8">
            <v:stroke dashstyle="solid"/>
            <w10:wrap type="none"/>
          </v:line>
        </w:pict>
      </w:r>
      <w:r>
        <w:rPr>
          <w:color w:val="231F20"/>
          <w:w w:val="105"/>
        </w:rPr>
        <w:t>$ </w:t>
      </w:r>
      <w:r>
        <w:rPr>
          <w:color w:val="231F20"/>
          <w:spacing w:val="44"/>
          <w:w w:val="105"/>
        </w:rPr>
        <w:t> </w:t>
      </w:r>
      <w:r>
        <w:rPr>
          <w:color w:val="231F20"/>
          <w:spacing w:val="-4"/>
          <w:w w:val="105"/>
          <w:u w:val="single" w:color="231F20"/>
        </w:rPr>
        <w:t>65,284</w:t>
      </w:r>
      <w:r>
        <w:rPr>
          <w:color w:val="231F20"/>
          <w:spacing w:val="-4"/>
          <w:w w:val="105"/>
        </w:rPr>
        <w:tab/>
      </w:r>
      <w:r>
        <w:rPr>
          <w:color w:val="8A7967"/>
          <w:w w:val="105"/>
        </w:rPr>
        <w:t>$  </w:t>
      </w:r>
      <w:r>
        <w:rPr>
          <w:color w:val="8A7967"/>
          <w:spacing w:val="-3"/>
          <w:w w:val="105"/>
          <w:u w:val="single" w:color="231F20"/>
        </w:rPr>
        <w:t>72, </w:t>
      </w:r>
      <w:r>
        <w:rPr>
          <w:color w:val="8A7967"/>
          <w:u w:val="single" w:color="231F20"/>
        </w:rPr>
        <w:t>1</w:t>
      </w:r>
      <w:r>
        <w:rPr>
          <w:color w:val="8A7967"/>
          <w:spacing w:val="-15"/>
          <w:u w:val="single" w:color="231F20"/>
        </w:rPr>
        <w:t> </w:t>
      </w:r>
      <w:r>
        <w:rPr>
          <w:color w:val="8A7967"/>
          <w:spacing w:val="-4"/>
          <w:w w:val="105"/>
          <w:u w:val="single" w:color="231F20"/>
        </w:rPr>
        <w:t>46</w:t>
      </w:r>
    </w:p>
    <w:p>
      <w:pPr>
        <w:pStyle w:val="BodyText"/>
        <w:spacing w:before="10"/>
        <w:rPr>
          <w:sz w:val="21"/>
        </w:rPr>
      </w:pPr>
      <w:r>
        <w:rPr/>
        <w:br w:type="column"/>
      </w:r>
      <w:r>
        <w:rPr>
          <w:sz w:val="21"/>
        </w:rPr>
      </w:r>
    </w:p>
    <w:p>
      <w:pPr>
        <w:pStyle w:val="BodyText"/>
        <w:spacing w:line="307" w:lineRule="auto"/>
        <w:ind w:left="119" w:right="755" w:firstLine="180"/>
        <w:jc w:val="both"/>
      </w:pPr>
      <w:r>
        <w:rPr>
          <w:color w:val="231F20"/>
          <w:spacing w:val="-5"/>
          <w:w w:val="105"/>
        </w:rPr>
        <w:t>Future</w:t>
      </w:r>
      <w:r>
        <w:rPr>
          <w:color w:val="231F20"/>
          <w:spacing w:val="-14"/>
          <w:w w:val="105"/>
        </w:rPr>
        <w:t> </w:t>
      </w:r>
      <w:r>
        <w:rPr>
          <w:color w:val="231F20"/>
          <w:w w:val="105"/>
        </w:rPr>
        <w:t>minimum</w:t>
      </w:r>
      <w:r>
        <w:rPr>
          <w:color w:val="231F20"/>
          <w:spacing w:val="-14"/>
          <w:w w:val="105"/>
        </w:rPr>
        <w:t> </w:t>
      </w:r>
      <w:r>
        <w:rPr>
          <w:color w:val="231F20"/>
          <w:w w:val="105"/>
        </w:rPr>
        <w:t>lease</w:t>
      </w:r>
      <w:r>
        <w:rPr>
          <w:color w:val="231F20"/>
          <w:spacing w:val="-14"/>
          <w:w w:val="105"/>
        </w:rPr>
        <w:t> </w:t>
      </w:r>
      <w:r>
        <w:rPr>
          <w:color w:val="231F20"/>
          <w:spacing w:val="-3"/>
          <w:w w:val="105"/>
        </w:rPr>
        <w:t>payments</w:t>
      </w:r>
      <w:r>
        <w:rPr>
          <w:color w:val="231F20"/>
          <w:spacing w:val="-14"/>
          <w:w w:val="105"/>
        </w:rPr>
        <w:t> </w:t>
      </w:r>
      <w:r>
        <w:rPr>
          <w:color w:val="231F20"/>
          <w:w w:val="105"/>
        </w:rPr>
        <w:t>under</w:t>
      </w:r>
      <w:r>
        <w:rPr>
          <w:color w:val="231F20"/>
          <w:spacing w:val="-14"/>
          <w:w w:val="105"/>
        </w:rPr>
        <w:t> </w:t>
      </w:r>
      <w:r>
        <w:rPr>
          <w:color w:val="231F20"/>
          <w:spacing w:val="-3"/>
          <w:w w:val="105"/>
        </w:rPr>
        <w:t>capital</w:t>
      </w:r>
      <w:r>
        <w:rPr>
          <w:color w:val="231F20"/>
          <w:spacing w:val="-14"/>
          <w:w w:val="105"/>
        </w:rPr>
        <w:t> </w:t>
      </w:r>
      <w:r>
        <w:rPr>
          <w:color w:val="231F20"/>
          <w:spacing w:val="-3"/>
          <w:w w:val="105"/>
        </w:rPr>
        <w:t>leases</w:t>
      </w:r>
      <w:r>
        <w:rPr>
          <w:color w:val="231F20"/>
          <w:spacing w:val="-14"/>
          <w:w w:val="105"/>
        </w:rPr>
        <w:t> </w:t>
      </w:r>
      <w:r>
        <w:rPr>
          <w:color w:val="231F20"/>
          <w:w w:val="105"/>
        </w:rPr>
        <w:t>and</w:t>
      </w:r>
      <w:r>
        <w:rPr>
          <w:color w:val="231F20"/>
          <w:spacing w:val="-14"/>
          <w:w w:val="105"/>
        </w:rPr>
        <w:t> </w:t>
      </w:r>
      <w:r>
        <w:rPr>
          <w:color w:val="231F20"/>
          <w:spacing w:val="-3"/>
          <w:w w:val="105"/>
        </w:rPr>
        <w:t>noncancelable </w:t>
      </w:r>
      <w:r>
        <w:rPr>
          <w:color w:val="231F20"/>
          <w:w w:val="105"/>
        </w:rPr>
        <w:t>operating leases with initial or remaining terms in excess of one year     at December 31, 2001,</w:t>
      </w:r>
      <w:r>
        <w:rPr>
          <w:color w:val="231F20"/>
          <w:spacing w:val="-15"/>
          <w:w w:val="105"/>
        </w:rPr>
        <w:t> </w:t>
      </w:r>
      <w:r>
        <w:rPr>
          <w:color w:val="231F20"/>
          <w:w w:val="105"/>
        </w:rPr>
        <w:t>were:</w:t>
      </w:r>
    </w:p>
    <w:p>
      <w:pPr>
        <w:tabs>
          <w:tab w:pos="3926" w:val="left" w:leader="none"/>
        </w:tabs>
        <w:spacing w:line="188" w:lineRule="exact" w:before="61"/>
        <w:ind w:left="2526" w:right="0" w:firstLine="0"/>
        <w:jc w:val="left"/>
        <w:rPr>
          <w:b/>
          <w:sz w:val="17"/>
        </w:rPr>
      </w:pPr>
      <w:r>
        <w:rPr>
          <w:b/>
          <w:color w:val="8A7967"/>
          <w:spacing w:val="-4"/>
          <w:sz w:val="17"/>
        </w:rPr>
        <w:t>CAPITAL</w:t>
        <w:tab/>
      </w:r>
      <w:r>
        <w:rPr>
          <w:b/>
          <w:color w:val="8A7967"/>
          <w:spacing w:val="-3"/>
          <w:sz w:val="17"/>
        </w:rPr>
        <w:t>OPERATING</w:t>
      </w:r>
    </w:p>
    <w:p>
      <w:pPr>
        <w:tabs>
          <w:tab w:pos="2563" w:val="left" w:leader="none"/>
          <w:tab w:pos="4058" w:val="left" w:leader="none"/>
        </w:tabs>
        <w:spacing w:line="188" w:lineRule="exact" w:before="0"/>
        <w:ind w:left="120" w:right="0" w:firstLine="0"/>
        <w:jc w:val="both"/>
        <w:rPr>
          <w:b/>
          <w:sz w:val="17"/>
        </w:rPr>
      </w:pPr>
      <w:r>
        <w:rPr>
          <w:color w:val="8A7967"/>
          <w:w w:val="105"/>
          <w:sz w:val="15"/>
          <w:u w:val="single" w:color="C2B6A8"/>
        </w:rPr>
        <w:t>(in</w:t>
      </w:r>
      <w:r>
        <w:rPr>
          <w:color w:val="8A7967"/>
          <w:spacing w:val="-6"/>
          <w:w w:val="105"/>
          <w:sz w:val="15"/>
          <w:u w:val="single" w:color="C2B6A8"/>
        </w:rPr>
        <w:t> </w:t>
      </w:r>
      <w:r>
        <w:rPr>
          <w:color w:val="8A7967"/>
          <w:w w:val="105"/>
          <w:sz w:val="15"/>
          <w:u w:val="single" w:color="C2B6A8"/>
        </w:rPr>
        <w:t>thousands)</w:t>
        <w:tab/>
      </w:r>
      <w:r>
        <w:rPr>
          <w:b/>
          <w:color w:val="8A7967"/>
          <w:w w:val="105"/>
          <w:sz w:val="17"/>
          <w:u w:val="single" w:color="C2B6A8"/>
        </w:rPr>
        <w:t>LEASES</w:t>
        <w:tab/>
        <w:t>LEASES</w:t>
      </w:r>
      <w:r>
        <w:rPr>
          <w:b/>
          <w:color w:val="8A7967"/>
          <w:sz w:val="17"/>
          <w:u w:val="single" w:color="C2B6A8"/>
        </w:rPr>
        <w:t>         </w:t>
      </w:r>
      <w:r>
        <w:rPr>
          <w:b/>
          <w:color w:val="8A7967"/>
          <w:spacing w:val="-7"/>
          <w:sz w:val="17"/>
          <w:u w:val="single" w:color="C2B6A8"/>
        </w:rPr>
        <w:t> </w:t>
      </w:r>
    </w:p>
    <w:p>
      <w:pPr>
        <w:pStyle w:val="Heading6"/>
        <w:tabs>
          <w:tab w:pos="2445" w:val="left" w:leader="none"/>
          <w:tab w:pos="3840" w:val="left" w:leader="none"/>
        </w:tabs>
        <w:spacing w:before="105"/>
        <w:jc w:val="both"/>
      </w:pPr>
      <w:r>
        <w:rPr>
          <w:color w:val="8A7967"/>
          <w:w w:val="97"/>
          <w:u w:val="single" w:color="C2B6A8"/>
        </w:rPr>
        <w:t> </w:t>
      </w:r>
      <w:r>
        <w:rPr>
          <w:color w:val="8A7967"/>
          <w:spacing w:val="7"/>
          <w:u w:val="single" w:color="C2B6A8"/>
        </w:rPr>
        <w:t> </w:t>
      </w:r>
      <w:r>
        <w:rPr>
          <w:color w:val="8A7967"/>
          <w:spacing w:val="-3"/>
          <w:w w:val="105"/>
          <w:u w:val="single" w:color="C2B6A8"/>
        </w:rPr>
        <w:t>2002</w:t>
        <w:tab/>
      </w:r>
      <w:r>
        <w:rPr>
          <w:color w:val="8A7967"/>
          <w:w w:val="105"/>
          <w:u w:val="single" w:color="C2B6A8"/>
        </w:rPr>
        <w:t>$  </w:t>
      </w:r>
      <w:r>
        <w:rPr>
          <w:color w:val="8A7967"/>
          <w:spacing w:val="25"/>
          <w:w w:val="105"/>
          <w:u w:val="single" w:color="C2B6A8"/>
        </w:rPr>
        <w:t> </w:t>
      </w:r>
      <w:r>
        <w:rPr>
          <w:color w:val="8A7967"/>
          <w:u w:val="single" w:color="C2B6A8"/>
        </w:rPr>
        <w:t>1</w:t>
      </w:r>
      <w:r>
        <w:rPr>
          <w:color w:val="8A7967"/>
          <w:spacing w:val="-26"/>
          <w:u w:val="single" w:color="C2B6A8"/>
        </w:rPr>
        <w:t> </w:t>
      </w:r>
      <w:r>
        <w:rPr>
          <w:color w:val="8A7967"/>
          <w:spacing w:val="-4"/>
          <w:w w:val="105"/>
          <w:u w:val="single" w:color="C2B6A8"/>
        </w:rPr>
        <w:t>7,562</w:t>
        <w:tab/>
      </w:r>
      <w:r>
        <w:rPr>
          <w:color w:val="8A7967"/>
          <w:w w:val="105"/>
          <w:u w:val="single" w:color="C2B6A8"/>
        </w:rPr>
        <w:t>$   </w:t>
      </w:r>
      <w:r>
        <w:rPr>
          <w:color w:val="8A7967"/>
          <w:spacing w:val="26"/>
          <w:w w:val="105"/>
          <w:u w:val="single" w:color="C2B6A8"/>
        </w:rPr>
        <w:t> </w:t>
      </w:r>
      <w:r>
        <w:rPr>
          <w:color w:val="8A7967"/>
          <w:spacing w:val="-4"/>
          <w:w w:val="105"/>
          <w:u w:val="single" w:color="C2B6A8"/>
        </w:rPr>
        <w:t>290,378</w:t>
      </w:r>
      <w:r>
        <w:rPr>
          <w:color w:val="8A7967"/>
          <w:spacing w:val="-4"/>
          <w:u w:val="single" w:color="C2B6A8"/>
        </w:rPr>
        <w:t>        </w:t>
      </w:r>
      <w:r>
        <w:rPr>
          <w:color w:val="8A7967"/>
          <w:spacing w:val="-16"/>
          <w:u w:val="single" w:color="C2B6A8"/>
        </w:rPr>
        <w:t> </w:t>
      </w:r>
    </w:p>
    <w:p>
      <w:pPr>
        <w:tabs>
          <w:tab w:pos="2733" w:val="left" w:leader="none"/>
          <w:tab w:pos="4124" w:val="left" w:leader="none"/>
        </w:tabs>
        <w:spacing w:before="104"/>
        <w:ind w:left="120" w:right="0" w:firstLine="0"/>
        <w:jc w:val="both"/>
        <w:rPr>
          <w:sz w:val="17"/>
        </w:rPr>
      </w:pPr>
      <w:r>
        <w:rPr>
          <w:color w:val="8A7967"/>
          <w:w w:val="97"/>
          <w:sz w:val="17"/>
          <w:u w:val="single" w:color="C2B6A8"/>
        </w:rPr>
        <w:t> </w:t>
      </w:r>
      <w:r>
        <w:rPr>
          <w:color w:val="8A7967"/>
          <w:spacing w:val="7"/>
          <w:sz w:val="17"/>
          <w:u w:val="single" w:color="C2B6A8"/>
        </w:rPr>
        <w:t> </w:t>
      </w:r>
      <w:r>
        <w:rPr>
          <w:color w:val="8A7967"/>
          <w:sz w:val="17"/>
          <w:u w:val="single" w:color="C2B6A8"/>
        </w:rPr>
        <w:t>2003</w:t>
        <w:tab/>
        <w:t>1</w:t>
      </w:r>
      <w:r>
        <w:rPr>
          <w:color w:val="8A7967"/>
          <w:spacing w:val="-33"/>
          <w:sz w:val="17"/>
          <w:u w:val="single" w:color="C2B6A8"/>
        </w:rPr>
        <w:t> </w:t>
      </w:r>
      <w:r>
        <w:rPr>
          <w:color w:val="8A7967"/>
          <w:sz w:val="17"/>
          <w:u w:val="single" w:color="C2B6A8"/>
        </w:rPr>
        <w:t>7,75</w:t>
      </w:r>
      <w:r>
        <w:rPr>
          <w:color w:val="8A7967"/>
          <w:spacing w:val="-24"/>
          <w:sz w:val="17"/>
          <w:u w:val="single" w:color="C2B6A8"/>
        </w:rPr>
        <w:t> </w:t>
      </w:r>
      <w:r>
        <w:rPr>
          <w:color w:val="8A7967"/>
          <w:sz w:val="17"/>
          <w:u w:val="single" w:color="C2B6A8"/>
        </w:rPr>
        <w:t>1</w:t>
        <w:tab/>
        <w:t>275,01</w:t>
      </w:r>
      <w:r>
        <w:rPr>
          <w:color w:val="8A7967"/>
          <w:spacing w:val="-4"/>
          <w:sz w:val="17"/>
          <w:u w:val="single" w:color="C2B6A8"/>
        </w:rPr>
        <w:t> </w:t>
      </w:r>
      <w:r>
        <w:rPr>
          <w:color w:val="8A7967"/>
          <w:sz w:val="17"/>
          <w:u w:val="single" w:color="C2B6A8"/>
        </w:rPr>
        <w:t>3        </w:t>
      </w:r>
      <w:r>
        <w:rPr>
          <w:color w:val="8A7967"/>
          <w:spacing w:val="-16"/>
          <w:sz w:val="17"/>
          <w:u w:val="single" w:color="C2B6A8"/>
        </w:rPr>
        <w:t> </w:t>
      </w:r>
    </w:p>
    <w:p>
      <w:pPr>
        <w:tabs>
          <w:tab w:pos="2728" w:val="left" w:leader="none"/>
          <w:tab w:pos="4116" w:val="left" w:leader="none"/>
        </w:tabs>
        <w:spacing w:before="104"/>
        <w:ind w:left="120" w:right="0" w:firstLine="0"/>
        <w:jc w:val="both"/>
        <w:rPr>
          <w:sz w:val="17"/>
        </w:rPr>
      </w:pPr>
      <w:r>
        <w:rPr>
          <w:color w:val="8A7967"/>
          <w:w w:val="97"/>
          <w:sz w:val="17"/>
          <w:u w:val="single" w:color="C2B6A8"/>
        </w:rPr>
        <w:t> </w:t>
      </w:r>
      <w:r>
        <w:rPr>
          <w:color w:val="8A7967"/>
          <w:spacing w:val="7"/>
          <w:sz w:val="17"/>
          <w:u w:val="single" w:color="C2B6A8"/>
        </w:rPr>
        <w:t> </w:t>
      </w:r>
      <w:r>
        <w:rPr>
          <w:color w:val="8A7967"/>
          <w:w w:val="105"/>
          <w:sz w:val="17"/>
          <w:u w:val="single" w:color="C2B6A8"/>
        </w:rPr>
        <w:t>2004</w:t>
        <w:tab/>
      </w:r>
      <w:r>
        <w:rPr>
          <w:color w:val="8A7967"/>
          <w:sz w:val="17"/>
          <w:u w:val="single" w:color="C2B6A8"/>
        </w:rPr>
        <w:t>1</w:t>
      </w:r>
      <w:r>
        <w:rPr>
          <w:color w:val="8A7967"/>
          <w:spacing w:val="-34"/>
          <w:sz w:val="17"/>
          <w:u w:val="single" w:color="C2B6A8"/>
        </w:rPr>
        <w:t> </w:t>
      </w:r>
      <w:r>
        <w:rPr>
          <w:color w:val="8A7967"/>
          <w:w w:val="105"/>
          <w:sz w:val="17"/>
          <w:u w:val="single" w:color="C2B6A8"/>
        </w:rPr>
        <w:t>7,65</w:t>
      </w:r>
      <w:r>
        <w:rPr>
          <w:color w:val="8A7967"/>
          <w:spacing w:val="-31"/>
          <w:w w:val="105"/>
          <w:sz w:val="17"/>
          <w:u w:val="single" w:color="C2B6A8"/>
        </w:rPr>
        <w:t> </w:t>
      </w:r>
      <w:r>
        <w:rPr>
          <w:color w:val="8A7967"/>
          <w:sz w:val="17"/>
          <w:u w:val="single" w:color="C2B6A8"/>
        </w:rPr>
        <w:t>1</w:t>
        <w:tab/>
      </w:r>
      <w:r>
        <w:rPr>
          <w:color w:val="8A7967"/>
          <w:spacing w:val="-6"/>
          <w:w w:val="105"/>
          <w:sz w:val="17"/>
          <w:u w:val="single" w:color="C2B6A8"/>
        </w:rPr>
        <w:t>242,483</w:t>
      </w:r>
      <w:r>
        <w:rPr>
          <w:color w:val="8A7967"/>
          <w:spacing w:val="-6"/>
          <w:sz w:val="17"/>
          <w:u w:val="single" w:color="C2B6A8"/>
        </w:rPr>
        <w:t>        </w:t>
      </w:r>
      <w:r>
        <w:rPr>
          <w:color w:val="8A7967"/>
          <w:spacing w:val="-16"/>
          <w:sz w:val="17"/>
          <w:u w:val="single" w:color="C2B6A8"/>
        </w:rPr>
        <w:t> </w:t>
      </w:r>
    </w:p>
    <w:p>
      <w:pPr>
        <w:tabs>
          <w:tab w:pos="2690" w:val="left" w:leader="none"/>
          <w:tab w:pos="4125" w:val="left" w:leader="none"/>
        </w:tabs>
        <w:spacing w:before="104"/>
        <w:ind w:left="120" w:right="0" w:firstLine="0"/>
        <w:jc w:val="both"/>
        <w:rPr>
          <w:sz w:val="17"/>
        </w:rPr>
      </w:pPr>
      <w:r>
        <w:rPr>
          <w:color w:val="8A7967"/>
          <w:w w:val="97"/>
          <w:sz w:val="17"/>
          <w:u w:val="single" w:color="C2B6A8"/>
        </w:rPr>
        <w:t> </w:t>
      </w:r>
      <w:r>
        <w:rPr>
          <w:color w:val="8A7967"/>
          <w:spacing w:val="7"/>
          <w:sz w:val="17"/>
          <w:u w:val="single" w:color="C2B6A8"/>
        </w:rPr>
        <w:t> </w:t>
      </w:r>
      <w:r>
        <w:rPr>
          <w:color w:val="8A7967"/>
          <w:sz w:val="17"/>
          <w:u w:val="single" w:color="C2B6A8"/>
        </w:rPr>
        <w:t>2005</w:t>
        <w:tab/>
      </w:r>
      <w:r>
        <w:rPr>
          <w:color w:val="8A7967"/>
          <w:spacing w:val="-3"/>
          <w:sz w:val="17"/>
          <w:u w:val="single" w:color="C2B6A8"/>
        </w:rPr>
        <w:t>23,509</w:t>
        <w:tab/>
      </w:r>
      <w:r>
        <w:rPr>
          <w:color w:val="8A7967"/>
          <w:spacing w:val="11"/>
          <w:sz w:val="17"/>
          <w:u w:val="single" w:color="C2B6A8"/>
        </w:rPr>
        <w:t>21</w:t>
      </w:r>
      <w:r>
        <w:rPr>
          <w:color w:val="8A7967"/>
          <w:spacing w:val="-32"/>
          <w:sz w:val="17"/>
          <w:u w:val="single" w:color="C2B6A8"/>
        </w:rPr>
        <w:t> </w:t>
      </w:r>
      <w:r>
        <w:rPr>
          <w:color w:val="8A7967"/>
          <w:spacing w:val="-3"/>
          <w:sz w:val="17"/>
          <w:u w:val="single" w:color="C2B6A8"/>
        </w:rPr>
        <w:t>7,</w:t>
      </w:r>
      <w:r>
        <w:rPr>
          <w:color w:val="8A7967"/>
          <w:spacing w:val="-41"/>
          <w:sz w:val="17"/>
          <w:u w:val="single" w:color="C2B6A8"/>
        </w:rPr>
        <w:t> </w:t>
      </w:r>
      <w:r>
        <w:rPr>
          <w:color w:val="8A7967"/>
          <w:sz w:val="17"/>
          <w:u w:val="single" w:color="C2B6A8"/>
        </w:rPr>
        <w:t>1</w:t>
      </w:r>
      <w:r>
        <w:rPr>
          <w:color w:val="8A7967"/>
          <w:spacing w:val="-36"/>
          <w:sz w:val="17"/>
          <w:u w:val="single" w:color="C2B6A8"/>
        </w:rPr>
        <w:t> </w:t>
      </w:r>
      <w:r>
        <w:rPr>
          <w:color w:val="8A7967"/>
          <w:spacing w:val="-3"/>
          <w:sz w:val="17"/>
          <w:u w:val="single" w:color="C2B6A8"/>
        </w:rPr>
        <w:t>70        </w:t>
      </w:r>
      <w:r>
        <w:rPr>
          <w:color w:val="8A7967"/>
          <w:spacing w:val="-16"/>
          <w:sz w:val="17"/>
          <w:u w:val="single" w:color="C2B6A8"/>
        </w:rPr>
        <w:t> </w:t>
      </w:r>
    </w:p>
    <w:p>
      <w:pPr>
        <w:tabs>
          <w:tab w:pos="2711" w:val="left" w:leader="none"/>
          <w:tab w:pos="4125" w:val="left" w:leader="none"/>
        </w:tabs>
        <w:spacing w:before="104"/>
        <w:ind w:left="120" w:right="0" w:firstLine="0"/>
        <w:jc w:val="both"/>
        <w:rPr>
          <w:sz w:val="17"/>
        </w:rPr>
      </w:pPr>
      <w:r>
        <w:rPr>
          <w:color w:val="8A7967"/>
          <w:w w:val="97"/>
          <w:sz w:val="17"/>
          <w:u w:val="single" w:color="C2B6A8"/>
        </w:rPr>
        <w:t> </w:t>
      </w:r>
      <w:r>
        <w:rPr>
          <w:color w:val="8A7967"/>
          <w:spacing w:val="7"/>
          <w:sz w:val="17"/>
          <w:u w:val="single" w:color="C2B6A8"/>
        </w:rPr>
        <w:t> </w:t>
      </w:r>
      <w:r>
        <w:rPr>
          <w:color w:val="8A7967"/>
          <w:sz w:val="17"/>
          <w:u w:val="single" w:color="C2B6A8"/>
        </w:rPr>
        <w:t>2006</w:t>
        <w:tab/>
        <w:t>1</w:t>
      </w:r>
      <w:r>
        <w:rPr>
          <w:color w:val="8A7967"/>
          <w:spacing w:val="-31"/>
          <w:sz w:val="17"/>
          <w:u w:val="single" w:color="C2B6A8"/>
        </w:rPr>
        <w:t> </w:t>
      </w:r>
      <w:r>
        <w:rPr>
          <w:color w:val="8A7967"/>
          <w:spacing w:val="2"/>
          <w:sz w:val="17"/>
          <w:u w:val="single" w:color="C2B6A8"/>
        </w:rPr>
        <w:t>3,379</w:t>
        <w:tab/>
      </w:r>
      <w:r>
        <w:rPr>
          <w:color w:val="8A7967"/>
          <w:sz w:val="17"/>
          <w:u w:val="single" w:color="C2B6A8"/>
        </w:rPr>
        <w:t>1</w:t>
      </w:r>
      <w:r>
        <w:rPr>
          <w:color w:val="8A7967"/>
          <w:spacing w:val="-30"/>
          <w:sz w:val="17"/>
          <w:u w:val="single" w:color="C2B6A8"/>
        </w:rPr>
        <w:t> </w:t>
      </w:r>
      <w:r>
        <w:rPr>
          <w:color w:val="8A7967"/>
          <w:sz w:val="17"/>
          <w:u w:val="single" w:color="C2B6A8"/>
        </w:rPr>
        <w:t>85,</w:t>
      </w:r>
      <w:r>
        <w:rPr>
          <w:color w:val="8A7967"/>
          <w:spacing w:val="-36"/>
          <w:sz w:val="17"/>
          <w:u w:val="single" w:color="C2B6A8"/>
        </w:rPr>
        <w:t> </w:t>
      </w:r>
      <w:r>
        <w:rPr>
          <w:color w:val="8A7967"/>
          <w:sz w:val="17"/>
          <w:u w:val="single" w:color="C2B6A8"/>
        </w:rPr>
        <w:t>1</w:t>
      </w:r>
      <w:r>
        <w:rPr>
          <w:color w:val="8A7967"/>
          <w:spacing w:val="-33"/>
          <w:sz w:val="17"/>
          <w:u w:val="single" w:color="C2B6A8"/>
        </w:rPr>
        <w:t> </w:t>
      </w:r>
      <w:r>
        <w:rPr>
          <w:color w:val="8A7967"/>
          <w:sz w:val="17"/>
          <w:u w:val="single" w:color="C2B6A8"/>
        </w:rPr>
        <w:t>25        </w:t>
      </w:r>
      <w:r>
        <w:rPr>
          <w:color w:val="8A7967"/>
          <w:spacing w:val="-16"/>
          <w:sz w:val="17"/>
          <w:u w:val="single" w:color="C2B6A8"/>
        </w:rPr>
        <w:t> </w:t>
      </w:r>
    </w:p>
    <w:p>
      <w:pPr>
        <w:tabs>
          <w:tab w:pos="2689" w:val="left" w:leader="none"/>
          <w:tab w:pos="4021" w:val="left" w:leader="none"/>
        </w:tabs>
        <w:spacing w:before="104"/>
        <w:ind w:left="120" w:right="0" w:firstLine="0"/>
        <w:jc w:val="both"/>
        <w:rPr>
          <w:sz w:val="17"/>
        </w:rPr>
      </w:pPr>
      <w:r>
        <w:rPr>
          <w:color w:val="8A7967"/>
          <w:spacing w:val="-7"/>
          <w:w w:val="115"/>
          <w:sz w:val="17"/>
          <w:u w:val="single" w:color="C2B6A8"/>
        </w:rPr>
        <w:t>After</w:t>
      </w:r>
      <w:r>
        <w:rPr>
          <w:color w:val="8A7967"/>
          <w:spacing w:val="-13"/>
          <w:w w:val="115"/>
          <w:sz w:val="17"/>
          <w:u w:val="single" w:color="C2B6A8"/>
        </w:rPr>
        <w:t> </w:t>
      </w:r>
      <w:r>
        <w:rPr>
          <w:color w:val="8A7967"/>
          <w:w w:val="115"/>
          <w:sz w:val="17"/>
          <w:u w:val="single" w:color="C2B6A8"/>
        </w:rPr>
        <w:t>2006</w:t>
        <w:tab/>
        <w:t>65,3</w:t>
      </w:r>
      <w:r>
        <w:rPr>
          <w:color w:val="8A7967"/>
          <w:w w:val="115"/>
          <w:sz w:val="17"/>
          <w:u w:val="single" w:color="231F20"/>
        </w:rPr>
        <w:t>9</w:t>
      </w:r>
      <w:r>
        <w:rPr>
          <w:color w:val="8A7967"/>
          <w:w w:val="115"/>
          <w:sz w:val="17"/>
        </w:rPr>
        <w:t>5</w:t>
        <w:tab/>
      </w:r>
      <w:r>
        <w:rPr>
          <w:color w:val="8A7967"/>
          <w:spacing w:val="-5"/>
          <w:w w:val="115"/>
          <w:sz w:val="17"/>
        </w:rPr>
        <w:t>1,589,559</w:t>
      </w:r>
      <w:r>
        <w:rPr>
          <w:color w:val="8A7967"/>
          <w:spacing w:val="-5"/>
          <w:sz w:val="17"/>
        </w:rPr>
        <w:t>        </w:t>
      </w:r>
      <w:r>
        <w:rPr>
          <w:color w:val="8A7967"/>
          <w:spacing w:val="-16"/>
          <w:sz w:val="17"/>
        </w:rPr>
        <w:t> </w:t>
      </w:r>
    </w:p>
    <w:p>
      <w:pPr>
        <w:spacing w:before="104"/>
        <w:ind w:left="119" w:right="0" w:firstLine="0"/>
        <w:jc w:val="both"/>
        <w:rPr>
          <w:sz w:val="17"/>
        </w:rPr>
      </w:pPr>
      <w:r>
        <w:rPr>
          <w:color w:val="8A7967"/>
          <w:w w:val="105"/>
          <w:sz w:val="17"/>
        </w:rPr>
        <w:t>Total minimum</w:t>
      </w:r>
    </w:p>
    <w:p>
      <w:pPr>
        <w:tabs>
          <w:tab w:pos="2606" w:val="left" w:leader="none"/>
          <w:tab w:pos="3839" w:val="left" w:leader="none"/>
        </w:tabs>
        <w:spacing w:line="367" w:lineRule="auto" w:before="104"/>
        <w:ind w:left="120" w:right="1167" w:firstLine="100"/>
        <w:jc w:val="left"/>
        <w:rPr>
          <w:sz w:val="17"/>
        </w:rPr>
      </w:pPr>
      <w:r>
        <w:rPr/>
        <w:pict>
          <v:line style="position:absolute;mso-position-horizontal-relative:page;mso-position-vertical-relative:paragraph;z-index:-154480" from="313.200012pt,14.864427pt" to="567.000012pt,14.864427pt" stroked="true" strokeweight=".5pt" strokecolor="#c2b6a8">
            <v:stroke dashstyle="solid"/>
            <w10:wrap type="none"/>
          </v:line>
        </w:pict>
      </w:r>
      <w:r>
        <w:rPr>
          <w:color w:val="8A7967"/>
          <w:w w:val="105"/>
          <w:sz w:val="17"/>
        </w:rPr>
        <w:t>lease</w:t>
      </w:r>
      <w:r>
        <w:rPr>
          <w:color w:val="8A7967"/>
          <w:spacing w:val="-10"/>
          <w:w w:val="105"/>
          <w:sz w:val="17"/>
        </w:rPr>
        <w:t> </w:t>
      </w:r>
      <w:r>
        <w:rPr>
          <w:color w:val="8A7967"/>
          <w:w w:val="105"/>
          <w:sz w:val="17"/>
        </w:rPr>
        <w:t>payments</w:t>
        <w:tab/>
      </w:r>
      <w:r>
        <w:rPr>
          <w:color w:val="8A7967"/>
          <w:sz w:val="17"/>
        </w:rPr>
        <w:t>1</w:t>
      </w:r>
      <w:r>
        <w:rPr>
          <w:color w:val="8A7967"/>
          <w:spacing w:val="-27"/>
          <w:sz w:val="17"/>
        </w:rPr>
        <w:t> </w:t>
      </w:r>
      <w:r>
        <w:rPr>
          <w:color w:val="8A7967"/>
          <w:w w:val="105"/>
          <w:sz w:val="17"/>
        </w:rPr>
        <w:t>55,247</w:t>
        <w:tab/>
        <w:t>$ </w:t>
      </w:r>
      <w:r>
        <w:rPr>
          <w:color w:val="8A7967"/>
          <w:spacing w:val="3"/>
          <w:w w:val="105"/>
          <w:sz w:val="17"/>
        </w:rPr>
        <w:t> </w:t>
      </w:r>
      <w:r>
        <w:rPr>
          <w:color w:val="8A7967"/>
          <w:spacing w:val="-6"/>
          <w:w w:val="105"/>
          <w:sz w:val="17"/>
          <w:u w:val="single" w:color="231F20"/>
        </w:rPr>
        <w:t>2,799,728</w:t>
      </w:r>
      <w:r>
        <w:rPr>
          <w:color w:val="8A7967"/>
          <w:w w:val="120"/>
          <w:sz w:val="17"/>
        </w:rPr>
        <w:t> </w:t>
      </w:r>
      <w:r>
        <w:rPr>
          <w:color w:val="8A7967"/>
          <w:w w:val="105"/>
          <w:sz w:val="17"/>
        </w:rPr>
        <w:t>Less</w:t>
      </w:r>
      <w:r>
        <w:rPr>
          <w:color w:val="8A7967"/>
          <w:spacing w:val="-20"/>
          <w:w w:val="105"/>
          <w:sz w:val="17"/>
        </w:rPr>
        <w:t> </w:t>
      </w:r>
      <w:r>
        <w:rPr>
          <w:color w:val="8A7967"/>
          <w:w w:val="105"/>
          <w:sz w:val="17"/>
        </w:rPr>
        <w:t>amount</w:t>
      </w:r>
    </w:p>
    <w:p>
      <w:pPr>
        <w:tabs>
          <w:tab w:pos="2687" w:val="left" w:leader="none"/>
          <w:tab w:pos="5195" w:val="left" w:leader="none"/>
        </w:tabs>
        <w:spacing w:line="367" w:lineRule="auto" w:before="3"/>
        <w:ind w:left="120" w:right="758" w:firstLine="0"/>
        <w:jc w:val="both"/>
        <w:rPr>
          <w:sz w:val="17"/>
        </w:rPr>
      </w:pPr>
      <w:r>
        <w:rPr>
          <w:color w:val="8A7967"/>
          <w:w w:val="97"/>
          <w:sz w:val="17"/>
          <w:u w:val="single" w:color="C2B6A8"/>
        </w:rPr>
        <w:t> </w:t>
      </w:r>
      <w:r>
        <w:rPr>
          <w:color w:val="8A7967"/>
          <w:spacing w:val="7"/>
          <w:sz w:val="17"/>
          <w:u w:val="single" w:color="C2B6A8"/>
        </w:rPr>
        <w:t> </w:t>
      </w:r>
      <w:r>
        <w:rPr>
          <w:color w:val="8A7967"/>
          <w:w w:val="110"/>
          <w:sz w:val="17"/>
          <w:u w:val="single" w:color="C2B6A8"/>
        </w:rPr>
        <w:t>representing</w:t>
      </w:r>
      <w:r>
        <w:rPr>
          <w:color w:val="8A7967"/>
          <w:spacing w:val="-21"/>
          <w:w w:val="110"/>
          <w:sz w:val="17"/>
          <w:u w:val="single" w:color="C2B6A8"/>
        </w:rPr>
        <w:t> </w:t>
      </w:r>
      <w:r>
        <w:rPr>
          <w:color w:val="8A7967"/>
          <w:w w:val="110"/>
          <w:sz w:val="17"/>
          <w:u w:val="single" w:color="C2B6A8"/>
        </w:rPr>
        <w:t>interest</w:t>
        <w:tab/>
        <w:t>45,979</w:t>
        <w:tab/>
      </w:r>
      <w:r>
        <w:rPr>
          <w:color w:val="8A7967"/>
          <w:w w:val="110"/>
          <w:sz w:val="17"/>
        </w:rPr>
        <w:t> </w:t>
      </w:r>
      <w:r>
        <w:rPr>
          <w:color w:val="8A7967"/>
          <w:spacing w:val="-7"/>
          <w:w w:val="110"/>
          <w:sz w:val="17"/>
        </w:rPr>
        <w:t>Present</w:t>
      </w:r>
      <w:r>
        <w:rPr>
          <w:color w:val="8A7967"/>
          <w:spacing w:val="-39"/>
          <w:w w:val="110"/>
          <w:sz w:val="17"/>
        </w:rPr>
        <w:t> </w:t>
      </w:r>
      <w:r>
        <w:rPr>
          <w:color w:val="8A7967"/>
          <w:spacing w:val="-6"/>
          <w:w w:val="110"/>
          <w:sz w:val="17"/>
        </w:rPr>
        <w:t>value</w:t>
      </w:r>
      <w:r>
        <w:rPr>
          <w:color w:val="8A7967"/>
          <w:spacing w:val="-39"/>
          <w:w w:val="110"/>
          <w:sz w:val="17"/>
        </w:rPr>
        <w:t> </w:t>
      </w:r>
      <w:r>
        <w:rPr>
          <w:color w:val="8A7967"/>
          <w:spacing w:val="-5"/>
          <w:w w:val="110"/>
          <w:sz w:val="17"/>
        </w:rPr>
        <w:t>of</w:t>
      </w:r>
      <w:r>
        <w:rPr>
          <w:color w:val="8A7967"/>
          <w:spacing w:val="-39"/>
          <w:w w:val="110"/>
          <w:sz w:val="17"/>
        </w:rPr>
        <w:t> </w:t>
      </w:r>
      <w:r>
        <w:rPr>
          <w:color w:val="8A7967"/>
          <w:spacing w:val="-6"/>
          <w:w w:val="110"/>
          <w:sz w:val="17"/>
        </w:rPr>
        <w:t>minimum</w:t>
      </w:r>
    </w:p>
    <w:p>
      <w:pPr>
        <w:tabs>
          <w:tab w:pos="2609" w:val="left" w:leader="none"/>
        </w:tabs>
        <w:spacing w:before="3"/>
        <w:ind w:left="120" w:right="0" w:firstLine="0"/>
        <w:jc w:val="both"/>
        <w:rPr>
          <w:sz w:val="17"/>
        </w:rPr>
      </w:pPr>
      <w:r>
        <w:rPr>
          <w:color w:val="8A7967"/>
          <w:w w:val="97"/>
          <w:sz w:val="17"/>
          <w:u w:val="single" w:color="C2B6A8"/>
        </w:rPr>
        <w:t> </w:t>
      </w:r>
      <w:r>
        <w:rPr>
          <w:color w:val="8A7967"/>
          <w:spacing w:val="-4"/>
          <w:sz w:val="17"/>
          <w:u w:val="single" w:color="C2B6A8"/>
        </w:rPr>
        <w:t> </w:t>
      </w:r>
      <w:r>
        <w:rPr>
          <w:color w:val="8A7967"/>
          <w:spacing w:val="-6"/>
          <w:w w:val="105"/>
          <w:sz w:val="17"/>
          <w:u w:val="single" w:color="C2B6A8"/>
        </w:rPr>
        <w:t>lease</w:t>
      </w:r>
      <w:r>
        <w:rPr>
          <w:color w:val="8A7967"/>
          <w:spacing w:val="-14"/>
          <w:w w:val="105"/>
          <w:sz w:val="17"/>
          <w:u w:val="single" w:color="C2B6A8"/>
        </w:rPr>
        <w:t> </w:t>
      </w:r>
      <w:r>
        <w:rPr>
          <w:color w:val="8A7967"/>
          <w:spacing w:val="-6"/>
          <w:w w:val="105"/>
          <w:sz w:val="17"/>
          <w:u w:val="single" w:color="C2B6A8"/>
        </w:rPr>
        <w:t>payments</w:t>
        <w:tab/>
      </w:r>
      <w:r>
        <w:rPr>
          <w:color w:val="8A7967"/>
          <w:w w:val="105"/>
          <w:sz w:val="17"/>
          <w:u w:val="single" w:color="C2B6A8"/>
        </w:rPr>
        <w:t>109,268</w:t>
      </w:r>
    </w:p>
    <w:p>
      <w:pPr>
        <w:tabs>
          <w:tab w:pos="2448" w:val="left" w:leader="none"/>
          <w:tab w:pos="2795" w:val="left" w:leader="none"/>
          <w:tab w:pos="5195" w:val="left" w:leader="none"/>
        </w:tabs>
        <w:spacing w:line="367" w:lineRule="auto" w:before="104"/>
        <w:ind w:left="120" w:right="758" w:firstLine="0"/>
        <w:jc w:val="both"/>
        <w:rPr>
          <w:sz w:val="17"/>
        </w:rPr>
      </w:pPr>
      <w:r>
        <w:rPr/>
        <w:pict>
          <v:line style="position:absolute;mso-position-horizontal-relative:page;mso-position-vertical-relative:paragraph;z-index:-154456" from="313.200012pt,29.864395pt" to="567.000012pt,29.864395pt" stroked="true" strokeweight=".5pt" strokecolor="#c2b6a8">
            <v:stroke dashstyle="solid"/>
            <w10:wrap type="none"/>
          </v:line>
        </w:pict>
      </w:r>
      <w:r>
        <w:rPr>
          <w:color w:val="8A7967"/>
          <w:spacing w:val="-6"/>
          <w:w w:val="110"/>
          <w:sz w:val="17"/>
          <w:u w:val="single" w:color="C2B6A8"/>
        </w:rPr>
        <w:t>Less</w:t>
      </w:r>
      <w:r>
        <w:rPr>
          <w:color w:val="8A7967"/>
          <w:spacing w:val="-19"/>
          <w:w w:val="110"/>
          <w:sz w:val="17"/>
          <w:u w:val="single" w:color="C2B6A8"/>
        </w:rPr>
        <w:t> </w:t>
      </w:r>
      <w:r>
        <w:rPr>
          <w:color w:val="8A7967"/>
          <w:spacing w:val="-6"/>
          <w:w w:val="110"/>
          <w:sz w:val="17"/>
          <w:u w:val="single" w:color="C2B6A8"/>
        </w:rPr>
        <w:t>current</w:t>
      </w:r>
      <w:r>
        <w:rPr>
          <w:color w:val="8A7967"/>
          <w:spacing w:val="-19"/>
          <w:w w:val="110"/>
          <w:sz w:val="17"/>
          <w:u w:val="single" w:color="C2B6A8"/>
        </w:rPr>
        <w:t> </w:t>
      </w:r>
      <w:r>
        <w:rPr>
          <w:color w:val="8A7967"/>
          <w:spacing w:val="-5"/>
          <w:w w:val="110"/>
          <w:sz w:val="17"/>
          <w:u w:val="single" w:color="C2B6A8"/>
        </w:rPr>
        <w:t>portion</w:t>
        <w:tab/>
        <w:tab/>
      </w:r>
      <w:r>
        <w:rPr>
          <w:color w:val="8A7967"/>
          <w:spacing w:val="-4"/>
          <w:w w:val="110"/>
          <w:sz w:val="17"/>
          <w:u w:val="single" w:color="C2B6A8"/>
        </w:rPr>
        <w:t>8,692</w:t>
        <w:tab/>
      </w:r>
      <w:r>
        <w:rPr>
          <w:color w:val="8A7967"/>
          <w:w w:val="110"/>
          <w:sz w:val="17"/>
        </w:rPr>
        <w:t> </w:t>
      </w:r>
      <w:r>
        <w:rPr>
          <w:color w:val="8A7967"/>
          <w:spacing w:val="-6"/>
          <w:w w:val="110"/>
          <w:sz w:val="17"/>
        </w:rPr>
        <w:t>Long-term</w:t>
      </w:r>
      <w:r>
        <w:rPr>
          <w:color w:val="8A7967"/>
          <w:spacing w:val="-18"/>
          <w:w w:val="110"/>
          <w:sz w:val="17"/>
        </w:rPr>
        <w:t> </w:t>
      </w:r>
      <w:r>
        <w:rPr>
          <w:color w:val="8A7967"/>
          <w:spacing w:val="-5"/>
          <w:w w:val="110"/>
          <w:sz w:val="17"/>
        </w:rPr>
        <w:t>portion</w:t>
        <w:tab/>
      </w:r>
      <w:r>
        <w:rPr>
          <w:color w:val="8A7967"/>
          <w:w w:val="110"/>
          <w:sz w:val="17"/>
        </w:rPr>
        <w:t>$</w:t>
      </w:r>
      <w:r>
        <w:rPr>
          <w:color w:val="8A7967"/>
          <w:spacing w:val="-22"/>
          <w:w w:val="110"/>
          <w:sz w:val="17"/>
        </w:rPr>
        <w:t> </w:t>
      </w:r>
      <w:r>
        <w:rPr>
          <w:color w:val="8A7967"/>
          <w:w w:val="110"/>
          <w:sz w:val="17"/>
          <w:u w:val="single" w:color="231F20"/>
        </w:rPr>
        <w:t>100,576</w:t>
      </w:r>
    </w:p>
    <w:p>
      <w:pPr>
        <w:pStyle w:val="BodyText"/>
        <w:spacing w:before="1"/>
        <w:rPr>
          <w:sz w:val="21"/>
        </w:rPr>
      </w:pPr>
    </w:p>
    <w:p>
      <w:pPr>
        <w:pStyle w:val="BodyText"/>
        <w:spacing w:line="307" w:lineRule="auto"/>
        <w:ind w:left="120" w:right="755" w:firstLine="180"/>
        <w:jc w:val="both"/>
      </w:pPr>
      <w:r>
        <w:rPr>
          <w:color w:val="231F20"/>
          <w:w w:val="105"/>
        </w:rPr>
        <w:t>The aircraft leases generally can be renewed at rates based on fair market value at the end of the lease term for one to five years. Most aircraft leases have purchase options at or near the end of the lease term at fair market value, generally limited to a stated percentage of     the lessor’s defined cost of the   </w:t>
      </w:r>
      <w:r>
        <w:rPr>
          <w:color w:val="231F20"/>
          <w:spacing w:val="15"/>
          <w:w w:val="105"/>
        </w:rPr>
        <w:t> </w:t>
      </w:r>
      <w:r>
        <w:rPr>
          <w:color w:val="231F20"/>
          <w:w w:val="105"/>
        </w:rPr>
        <w:t>aircraft.</w:t>
      </w:r>
    </w:p>
    <w:p>
      <w:pPr>
        <w:pStyle w:val="BodyText"/>
        <w:spacing w:before="2"/>
        <w:rPr>
          <w:sz w:val="19"/>
        </w:rPr>
      </w:pPr>
    </w:p>
    <w:p>
      <w:pPr>
        <w:pStyle w:val="ListParagraph"/>
        <w:numPr>
          <w:ilvl w:val="2"/>
          <w:numId w:val="5"/>
        </w:numPr>
        <w:tabs>
          <w:tab w:pos="300" w:val="left" w:leader="none"/>
        </w:tabs>
        <w:spacing w:line="240" w:lineRule="auto" w:before="0" w:after="0"/>
        <w:ind w:left="299" w:right="0" w:hanging="179"/>
        <w:jc w:val="both"/>
        <w:rPr>
          <w:sz w:val="15"/>
        </w:rPr>
      </w:pPr>
      <w:r>
        <w:rPr>
          <w:color w:val="8A7967"/>
          <w:sz w:val="15"/>
        </w:rPr>
        <w:t>DERIVATIVE AND FINANCIAL</w:t>
      </w:r>
      <w:r>
        <w:rPr>
          <w:color w:val="8A7967"/>
          <w:spacing w:val="14"/>
          <w:sz w:val="15"/>
        </w:rPr>
        <w:t> </w:t>
      </w:r>
      <w:r>
        <w:rPr>
          <w:color w:val="8A7967"/>
          <w:sz w:val="15"/>
        </w:rPr>
        <w:t>INSTRUMENTS</w:t>
      </w:r>
    </w:p>
    <w:p>
      <w:pPr>
        <w:pStyle w:val="BodyText"/>
        <w:spacing w:line="307" w:lineRule="auto" w:before="47"/>
        <w:ind w:left="120" w:right="755" w:firstLine="180"/>
        <w:jc w:val="both"/>
      </w:pPr>
      <w:r>
        <w:rPr>
          <w:color w:val="231F20"/>
          <w:w w:val="105"/>
        </w:rPr>
        <w:t>Airline operators are inherently dependent upon energy to operate and, therefore, are impacted by changes in jet fuel prices. Jet fuel </w:t>
      </w:r>
      <w:r>
        <w:rPr>
          <w:color w:val="231F20"/>
          <w:spacing w:val="2"/>
          <w:w w:val="105"/>
        </w:rPr>
        <w:t>and  </w:t>
      </w:r>
      <w:r>
        <w:rPr>
          <w:color w:val="231F20"/>
          <w:w w:val="105"/>
        </w:rPr>
        <w:t>oil  consumed  in  2001,  2000,  and  1999  represented   </w:t>
      </w:r>
      <w:r>
        <w:rPr>
          <w:color w:val="231F20"/>
          <w:spacing w:val="19"/>
          <w:w w:val="105"/>
        </w:rPr>
        <w:t> </w:t>
      </w:r>
      <w:r>
        <w:rPr>
          <w:color w:val="231F20"/>
          <w:w w:val="105"/>
        </w:rPr>
        <w:t>approximately</w:t>
      </w:r>
    </w:p>
    <w:p>
      <w:pPr>
        <w:pStyle w:val="BodyText"/>
        <w:spacing w:line="307" w:lineRule="auto"/>
        <w:ind w:left="120" w:right="750"/>
        <w:jc w:val="both"/>
      </w:pPr>
      <w:r>
        <w:rPr>
          <w:color w:val="231F20"/>
          <w:w w:val="110"/>
        </w:rPr>
        <w:t>15.6</w:t>
      </w:r>
      <w:r>
        <w:rPr>
          <w:color w:val="231F20"/>
          <w:spacing w:val="-5"/>
          <w:w w:val="110"/>
        </w:rPr>
        <w:t> </w:t>
      </w:r>
      <w:r>
        <w:rPr>
          <w:color w:val="231F20"/>
          <w:w w:val="110"/>
        </w:rPr>
        <w:t>percent,</w:t>
      </w:r>
      <w:r>
        <w:rPr>
          <w:color w:val="231F20"/>
          <w:spacing w:val="-5"/>
          <w:w w:val="110"/>
        </w:rPr>
        <w:t> </w:t>
      </w:r>
      <w:r>
        <w:rPr>
          <w:color w:val="231F20"/>
          <w:spacing w:val="-4"/>
          <w:w w:val="110"/>
        </w:rPr>
        <w:t>17.4</w:t>
      </w:r>
      <w:r>
        <w:rPr>
          <w:color w:val="231F20"/>
          <w:spacing w:val="-5"/>
          <w:w w:val="110"/>
        </w:rPr>
        <w:t> </w:t>
      </w:r>
      <w:r>
        <w:rPr>
          <w:color w:val="231F20"/>
          <w:w w:val="110"/>
        </w:rPr>
        <w:t>percent,</w:t>
      </w:r>
      <w:r>
        <w:rPr>
          <w:color w:val="231F20"/>
          <w:spacing w:val="-5"/>
          <w:w w:val="110"/>
        </w:rPr>
        <w:t> </w:t>
      </w:r>
      <w:r>
        <w:rPr>
          <w:color w:val="231F20"/>
          <w:w w:val="110"/>
        </w:rPr>
        <w:t>and</w:t>
      </w:r>
      <w:r>
        <w:rPr>
          <w:color w:val="231F20"/>
          <w:spacing w:val="-5"/>
          <w:w w:val="110"/>
        </w:rPr>
        <w:t> </w:t>
      </w:r>
      <w:r>
        <w:rPr>
          <w:color w:val="231F20"/>
          <w:w w:val="110"/>
        </w:rPr>
        <w:t>12.5</w:t>
      </w:r>
      <w:r>
        <w:rPr>
          <w:color w:val="231F20"/>
          <w:spacing w:val="-5"/>
          <w:w w:val="110"/>
        </w:rPr>
        <w:t> </w:t>
      </w:r>
      <w:r>
        <w:rPr>
          <w:color w:val="231F20"/>
          <w:w w:val="110"/>
        </w:rPr>
        <w:t>percent</w:t>
      </w:r>
      <w:r>
        <w:rPr>
          <w:color w:val="231F20"/>
          <w:spacing w:val="-5"/>
          <w:w w:val="110"/>
        </w:rPr>
        <w:t> </w:t>
      </w:r>
      <w:r>
        <w:rPr>
          <w:color w:val="231F20"/>
          <w:w w:val="110"/>
        </w:rPr>
        <w:t>of</w:t>
      </w:r>
      <w:r>
        <w:rPr>
          <w:color w:val="231F20"/>
          <w:spacing w:val="-5"/>
          <w:w w:val="110"/>
        </w:rPr>
        <w:t> </w:t>
      </w:r>
      <w:r>
        <w:rPr>
          <w:color w:val="231F20"/>
          <w:w w:val="110"/>
        </w:rPr>
        <w:t>Southwest’s</w:t>
      </w:r>
      <w:r>
        <w:rPr>
          <w:color w:val="231F20"/>
          <w:spacing w:val="-5"/>
          <w:w w:val="110"/>
        </w:rPr>
        <w:t> </w:t>
      </w:r>
      <w:r>
        <w:rPr>
          <w:color w:val="231F20"/>
          <w:w w:val="110"/>
        </w:rPr>
        <w:t>operating expenses,</w:t>
      </w:r>
      <w:r>
        <w:rPr>
          <w:color w:val="231F20"/>
          <w:spacing w:val="-6"/>
          <w:w w:val="110"/>
        </w:rPr>
        <w:t> </w:t>
      </w:r>
      <w:r>
        <w:rPr>
          <w:color w:val="231F20"/>
          <w:w w:val="110"/>
        </w:rPr>
        <w:t>respectively.</w:t>
      </w:r>
      <w:r>
        <w:rPr>
          <w:color w:val="231F20"/>
          <w:spacing w:val="-6"/>
          <w:w w:val="110"/>
        </w:rPr>
        <w:t> </w:t>
      </w:r>
      <w:r>
        <w:rPr>
          <w:color w:val="231F20"/>
          <w:w w:val="110"/>
        </w:rPr>
        <w:t>The</w:t>
      </w:r>
      <w:r>
        <w:rPr>
          <w:color w:val="231F20"/>
          <w:spacing w:val="-6"/>
          <w:w w:val="110"/>
        </w:rPr>
        <w:t> </w:t>
      </w:r>
      <w:r>
        <w:rPr>
          <w:color w:val="231F20"/>
          <w:w w:val="110"/>
        </w:rPr>
        <w:t>Company</w:t>
      </w:r>
      <w:r>
        <w:rPr>
          <w:color w:val="231F20"/>
          <w:spacing w:val="-6"/>
          <w:w w:val="110"/>
        </w:rPr>
        <w:t> </w:t>
      </w:r>
      <w:r>
        <w:rPr>
          <w:color w:val="231F20"/>
          <w:w w:val="110"/>
        </w:rPr>
        <w:t>endeavors</w:t>
      </w:r>
      <w:r>
        <w:rPr>
          <w:color w:val="231F20"/>
          <w:spacing w:val="-6"/>
          <w:w w:val="110"/>
        </w:rPr>
        <w:t> </w:t>
      </w:r>
      <w:r>
        <w:rPr>
          <w:color w:val="231F20"/>
          <w:w w:val="110"/>
        </w:rPr>
        <w:t>to</w:t>
      </w:r>
      <w:r>
        <w:rPr>
          <w:color w:val="231F20"/>
          <w:spacing w:val="-6"/>
          <w:w w:val="110"/>
        </w:rPr>
        <w:t> </w:t>
      </w:r>
      <w:r>
        <w:rPr>
          <w:color w:val="231F20"/>
          <w:w w:val="110"/>
        </w:rPr>
        <w:t>acquire</w:t>
      </w:r>
      <w:r>
        <w:rPr>
          <w:color w:val="231F20"/>
          <w:spacing w:val="-6"/>
          <w:w w:val="110"/>
        </w:rPr>
        <w:t> </w:t>
      </w:r>
      <w:r>
        <w:rPr>
          <w:color w:val="231F20"/>
          <w:w w:val="110"/>
        </w:rPr>
        <w:t>jet</w:t>
      </w:r>
      <w:r>
        <w:rPr>
          <w:color w:val="231F20"/>
          <w:spacing w:val="-6"/>
          <w:w w:val="110"/>
        </w:rPr>
        <w:t> </w:t>
      </w:r>
      <w:r>
        <w:rPr>
          <w:color w:val="231F20"/>
          <w:w w:val="110"/>
        </w:rPr>
        <w:t>fuel</w:t>
      </w:r>
      <w:r>
        <w:rPr>
          <w:color w:val="231F20"/>
          <w:spacing w:val="-6"/>
          <w:w w:val="110"/>
        </w:rPr>
        <w:t> </w:t>
      </w:r>
      <w:r>
        <w:rPr>
          <w:color w:val="231F20"/>
          <w:w w:val="110"/>
        </w:rPr>
        <w:t>at the lowest possible prices. Because jet fuel is not traded on an organized futures exchange, liquidity for hedging is limited. However, the Company has found that both crude oil and heating oil contracts are effective commodities for hedging jet fuel. The Company </w:t>
      </w:r>
      <w:r>
        <w:rPr>
          <w:color w:val="231F20"/>
          <w:spacing w:val="2"/>
          <w:w w:val="110"/>
        </w:rPr>
        <w:t>has  </w:t>
      </w:r>
      <w:r>
        <w:rPr>
          <w:color w:val="231F20"/>
          <w:w w:val="110"/>
        </w:rPr>
        <w:t>financial derivative instruments in the form of the types of hedges it utilizes to decrease its exposure to jet fuel price increases. The </w:t>
      </w:r>
      <w:r>
        <w:rPr>
          <w:color w:val="231F20"/>
          <w:spacing w:val="4"/>
          <w:w w:val="110"/>
        </w:rPr>
        <w:t>Company does not purchase </w:t>
      </w:r>
      <w:r>
        <w:rPr>
          <w:color w:val="231F20"/>
          <w:spacing w:val="3"/>
          <w:w w:val="110"/>
        </w:rPr>
        <w:t>or </w:t>
      </w:r>
      <w:r>
        <w:rPr>
          <w:color w:val="231F20"/>
          <w:spacing w:val="4"/>
          <w:w w:val="110"/>
        </w:rPr>
        <w:t>hold </w:t>
      </w:r>
      <w:r>
        <w:rPr>
          <w:color w:val="231F20"/>
          <w:spacing w:val="3"/>
          <w:w w:val="110"/>
        </w:rPr>
        <w:t>any </w:t>
      </w:r>
      <w:r>
        <w:rPr>
          <w:color w:val="231F20"/>
          <w:spacing w:val="4"/>
          <w:w w:val="110"/>
        </w:rPr>
        <w:t>derivative </w:t>
      </w:r>
      <w:r>
        <w:rPr>
          <w:color w:val="231F20"/>
          <w:spacing w:val="6"/>
          <w:w w:val="110"/>
        </w:rPr>
        <w:t>financial </w:t>
      </w:r>
      <w:r>
        <w:rPr>
          <w:color w:val="231F20"/>
          <w:w w:val="110"/>
        </w:rPr>
        <w:t>instruments for trading</w:t>
      </w:r>
      <w:r>
        <w:rPr>
          <w:color w:val="231F20"/>
          <w:spacing w:val="-4"/>
          <w:w w:val="110"/>
        </w:rPr>
        <w:t> </w:t>
      </w:r>
      <w:r>
        <w:rPr>
          <w:color w:val="231F20"/>
          <w:w w:val="110"/>
        </w:rPr>
        <w:t>purposes.</w:t>
      </w:r>
    </w:p>
    <w:p>
      <w:pPr>
        <w:pStyle w:val="BodyText"/>
        <w:spacing w:line="307" w:lineRule="auto"/>
        <w:ind w:left="120" w:right="753" w:firstLine="180"/>
        <w:jc w:val="both"/>
      </w:pPr>
      <w:r>
        <w:rPr>
          <w:color w:val="231F20"/>
          <w:w w:val="105"/>
        </w:rPr>
        <w:t>The Company utilizes financial derivative instruments for both short-term and long-term time frames when it appears the Company   can take advantage of market conditions. At December 31, 2001, </w:t>
      </w:r>
      <w:r>
        <w:rPr>
          <w:color w:val="231F20"/>
          <w:spacing w:val="2"/>
          <w:w w:val="105"/>
        </w:rPr>
        <w:t>the </w:t>
      </w:r>
      <w:r>
        <w:rPr>
          <w:color w:val="231F20"/>
          <w:w w:val="105"/>
        </w:rPr>
        <w:t>Company had a mixture of purchased call options, collar structures,    and  fixed  price  swap  agreements  in  place  to  hedge  </w:t>
      </w:r>
      <w:r>
        <w:rPr>
          <w:color w:val="231F20"/>
          <w:spacing w:val="22"/>
          <w:w w:val="105"/>
        </w:rPr>
        <w:t> </w:t>
      </w:r>
      <w:r>
        <w:rPr>
          <w:color w:val="231F20"/>
          <w:w w:val="105"/>
        </w:rPr>
        <w:t>approximately</w:t>
      </w:r>
    </w:p>
    <w:p>
      <w:pPr>
        <w:pStyle w:val="BodyText"/>
        <w:spacing w:line="307" w:lineRule="auto"/>
        <w:ind w:left="120" w:right="753"/>
        <w:jc w:val="both"/>
      </w:pPr>
      <w:r>
        <w:rPr>
          <w:color w:val="231F20"/>
          <w:w w:val="110"/>
        </w:rPr>
        <w:t>60 percent of its 2002 total anticipated jet fuel requirements, approximately 47 percent of its 2003 total anticipated jet fuel requirements, and a small portion of its 2004 – 2005 total anticipated jet fuel requirements. As of December 31, 2001, the majority of the Company’s 2002 hedges are effectively heating oil-based positions in the form of option contracts. All remaining hedge positions are crude </w:t>
      </w:r>
      <w:r>
        <w:rPr>
          <w:color w:val="231F20"/>
          <w:w w:val="105"/>
        </w:rPr>
        <w:t>oil-based positions.</w:t>
      </w:r>
    </w:p>
    <w:p>
      <w:pPr>
        <w:pStyle w:val="BodyText"/>
        <w:spacing w:line="307" w:lineRule="auto"/>
        <w:ind w:left="120" w:right="754" w:firstLine="180"/>
        <w:jc w:val="both"/>
      </w:pPr>
      <w:r>
        <w:rPr>
          <w:color w:val="231F20"/>
          <w:w w:val="105"/>
        </w:rPr>
        <w:t>During 2001, 2000, and 1999, the Company recognized  gains  in “Fuel and oil” expense of $79.9 million, $113.5 million, and $14.8 million,</w:t>
      </w:r>
    </w:p>
    <w:p>
      <w:pPr>
        <w:spacing w:after="0" w:line="307" w:lineRule="auto"/>
        <w:jc w:val="both"/>
        <w:sectPr>
          <w:type w:val="continuous"/>
          <w:pgSz w:w="12240" w:h="15840"/>
          <w:pgMar w:top="1240" w:bottom="280" w:left="780" w:right="140"/>
          <w:cols w:num="2" w:equalWidth="0">
            <w:col w:w="5201" w:space="163"/>
            <w:col w:w="5956"/>
          </w:cols>
        </w:sectPr>
      </w:pPr>
    </w:p>
    <w:p>
      <w:pPr>
        <w:pStyle w:val="BodyText"/>
        <w:rPr>
          <w:sz w:val="20"/>
        </w:rPr>
      </w:pPr>
    </w:p>
    <w:p>
      <w:pPr>
        <w:spacing w:after="0"/>
        <w:rPr>
          <w:sz w:val="20"/>
        </w:rPr>
        <w:sectPr>
          <w:pgSz w:w="12240" w:h="15840"/>
          <w:pgMar w:header="859" w:footer="0" w:top="1320" w:bottom="280" w:left="100" w:right="780"/>
        </w:sectPr>
      </w:pPr>
    </w:p>
    <w:p>
      <w:pPr>
        <w:pStyle w:val="BodyText"/>
        <w:spacing w:before="5"/>
        <w:rPr>
          <w:sz w:val="18"/>
        </w:rPr>
      </w:pPr>
    </w:p>
    <w:p>
      <w:pPr>
        <w:pStyle w:val="BodyText"/>
        <w:spacing w:line="307" w:lineRule="auto" w:before="1"/>
        <w:ind w:left="800"/>
        <w:jc w:val="both"/>
      </w:pPr>
      <w:r>
        <w:rPr>
          <w:color w:val="231F20"/>
          <w:w w:val="105"/>
        </w:rPr>
        <w:t>respectively, from hedging activities. At December 31, 2001 and 2000, approximately $8.2 million and $49.9 million,  respectively,  were  </w:t>
      </w:r>
      <w:r>
        <w:rPr>
          <w:color w:val="231F20"/>
          <w:spacing w:val="2"/>
          <w:w w:val="105"/>
        </w:rPr>
        <w:t>due </w:t>
      </w:r>
      <w:r>
        <w:rPr>
          <w:color w:val="231F20"/>
          <w:w w:val="105"/>
        </w:rPr>
        <w:t>from third parties from expired derivative contracts, and accordingly,    are included in “Accounts and other receivables” in the accompanying Consolidated Balance Sheet. The Company accounts for its fuel hedge derivative instruments as cash flow hedges, as defined. Therefore, </w:t>
      </w:r>
      <w:r>
        <w:rPr>
          <w:color w:val="231F20"/>
          <w:spacing w:val="2"/>
          <w:w w:val="105"/>
        </w:rPr>
        <w:t>all </w:t>
      </w:r>
      <w:r>
        <w:rPr>
          <w:color w:val="231F20"/>
          <w:w w:val="105"/>
        </w:rPr>
        <w:t>changes in fair value that are considered to be effective are recorded     </w:t>
      </w:r>
      <w:r>
        <w:rPr>
          <w:color w:val="231F20"/>
          <w:spacing w:val="3"/>
          <w:w w:val="105"/>
        </w:rPr>
        <w:t>in “Accumulated </w:t>
      </w:r>
      <w:r>
        <w:rPr>
          <w:color w:val="231F20"/>
          <w:spacing w:val="4"/>
          <w:w w:val="105"/>
        </w:rPr>
        <w:t>other comprehensive income (loss)” until </w:t>
      </w:r>
      <w:r>
        <w:rPr>
          <w:color w:val="231F20"/>
          <w:spacing w:val="6"/>
          <w:w w:val="105"/>
        </w:rPr>
        <w:t>the </w:t>
      </w:r>
      <w:r>
        <w:rPr>
          <w:color w:val="231F20"/>
          <w:w w:val="105"/>
        </w:rPr>
        <w:t>underlying jet fuel is consumed. The fair value of the Company’s financial derivative instruments at December 31, 2001, was a  net  liability of approximately $19.4 million and is classified as “Accrued liabilities” in the Consolidated Balance Sheet. The fair value of </w:t>
      </w:r>
      <w:r>
        <w:rPr>
          <w:color w:val="231F20"/>
          <w:spacing w:val="2"/>
          <w:w w:val="105"/>
        </w:rPr>
        <w:t>the </w:t>
      </w:r>
      <w:r>
        <w:rPr>
          <w:color w:val="231F20"/>
          <w:w w:val="105"/>
        </w:rPr>
        <w:t>derivative instruments, depending on the type of instrument, was determined by the use of present value methods or standard </w:t>
      </w:r>
      <w:r>
        <w:rPr>
          <w:color w:val="231F20"/>
          <w:spacing w:val="2"/>
          <w:w w:val="105"/>
        </w:rPr>
        <w:t>option  </w:t>
      </w:r>
      <w:r>
        <w:rPr>
          <w:color w:val="231F20"/>
          <w:w w:val="105"/>
        </w:rPr>
        <w:t>value models with assumptions about commodity prices  based  on  those observed in underlying </w:t>
      </w:r>
      <w:r>
        <w:rPr>
          <w:color w:val="231F20"/>
          <w:spacing w:val="39"/>
          <w:w w:val="105"/>
        </w:rPr>
        <w:t> </w:t>
      </w:r>
      <w:r>
        <w:rPr>
          <w:color w:val="231F20"/>
          <w:w w:val="105"/>
        </w:rPr>
        <w:t>markets.</w:t>
      </w:r>
    </w:p>
    <w:p>
      <w:pPr>
        <w:pStyle w:val="BodyText"/>
        <w:ind w:left="1122" w:right="143"/>
        <w:jc w:val="center"/>
      </w:pPr>
      <w:r>
        <w:rPr>
          <w:color w:val="231F20"/>
          <w:w w:val="105"/>
        </w:rPr>
        <w:t>As  of   December  31,  2001,  the  Company  had   approximately</w:t>
      </w:r>
    </w:p>
    <w:p>
      <w:pPr>
        <w:pStyle w:val="BodyText"/>
        <w:spacing w:line="307" w:lineRule="auto" w:before="47"/>
        <w:ind w:left="800" w:right="3"/>
        <w:jc w:val="both"/>
      </w:pPr>
      <w:r>
        <w:rPr>
          <w:color w:val="231F20"/>
        </w:rPr>
        <w:t>$31.1 </w:t>
      </w:r>
      <w:r>
        <w:rPr>
          <w:color w:val="231F20"/>
          <w:w w:val="105"/>
        </w:rPr>
        <w:t>million in unrealized losses, net of tax, in “Accumulated other comprehensive income (loss)” related to fuel hedges. Included in this total are approximately $22.2 million in net unrealized losses that are expected to be realized in earnings during 2002. Upon the adoption of SFAS 133 on January </w:t>
      </w:r>
      <w:r>
        <w:rPr>
          <w:color w:val="231F20"/>
        </w:rPr>
        <w:t>1, </w:t>
      </w:r>
      <w:r>
        <w:rPr>
          <w:color w:val="231F20"/>
          <w:w w:val="105"/>
        </w:rPr>
        <w:t>2001, the Company recorded unrealized fuel hedge gains of $46.1 million, net of tax, of which $45.5 million was realized in earnings during  2001.</w:t>
      </w:r>
    </w:p>
    <w:p>
      <w:pPr>
        <w:pStyle w:val="BodyText"/>
        <w:spacing w:line="307" w:lineRule="auto"/>
        <w:ind w:left="800" w:right="1" w:firstLine="180"/>
        <w:jc w:val="both"/>
      </w:pPr>
      <w:r>
        <w:rPr>
          <w:color w:val="231F20"/>
          <w:w w:val="105"/>
        </w:rPr>
        <w:t>Outstanding financial  derivative  instruments  expose  the  Company to credit loss in the event of nonperformance by the counterparties to  the agreements. However, the Company does not expect any of </w:t>
      </w:r>
      <w:r>
        <w:rPr>
          <w:color w:val="231F20"/>
          <w:spacing w:val="2"/>
          <w:w w:val="105"/>
        </w:rPr>
        <w:t>the  </w:t>
      </w:r>
      <w:r>
        <w:rPr>
          <w:color w:val="231F20"/>
          <w:w w:val="105"/>
        </w:rPr>
        <w:t>counterparties to fail to meet their obligations. The credit exposure related to these financial instruments is represented by the fair value      of contracts with a positive fair value at the reporting date. </w:t>
      </w:r>
      <w:r>
        <w:rPr>
          <w:color w:val="231F20"/>
          <w:spacing w:val="-8"/>
          <w:w w:val="105"/>
        </w:rPr>
        <w:t>To </w:t>
      </w:r>
      <w:r>
        <w:rPr>
          <w:color w:val="231F20"/>
          <w:spacing w:val="2"/>
          <w:w w:val="105"/>
        </w:rPr>
        <w:t>manage </w:t>
      </w:r>
      <w:r>
        <w:rPr>
          <w:color w:val="231F20"/>
          <w:spacing w:val="4"/>
          <w:w w:val="105"/>
        </w:rPr>
        <w:t>credit risk, the Company selects and </w:t>
      </w:r>
      <w:r>
        <w:rPr>
          <w:color w:val="231F20"/>
          <w:spacing w:val="5"/>
          <w:w w:val="105"/>
        </w:rPr>
        <w:t>periodically </w:t>
      </w:r>
      <w:r>
        <w:rPr>
          <w:color w:val="231F20"/>
          <w:spacing w:val="3"/>
          <w:w w:val="105"/>
        </w:rPr>
        <w:t>reviews </w:t>
      </w:r>
      <w:r>
        <w:rPr>
          <w:color w:val="231F20"/>
          <w:w w:val="105"/>
        </w:rPr>
        <w:t>counterparties based on credit ratings, limits its exposure to a </w:t>
      </w:r>
      <w:r>
        <w:rPr>
          <w:color w:val="231F20"/>
          <w:spacing w:val="2"/>
          <w:w w:val="105"/>
        </w:rPr>
        <w:t>single </w:t>
      </w:r>
      <w:r>
        <w:rPr>
          <w:color w:val="231F20"/>
          <w:w w:val="105"/>
        </w:rPr>
        <w:t>counterparty, and monitors the market position of the program and its relative market position with each counterparty. At December 31, 2001, the Company had agreements with five counterparties containing early </w:t>
      </w:r>
      <w:r>
        <w:rPr>
          <w:color w:val="231F20"/>
          <w:spacing w:val="3"/>
          <w:w w:val="105"/>
        </w:rPr>
        <w:t>termination rights </w:t>
      </w:r>
      <w:r>
        <w:rPr>
          <w:color w:val="231F20"/>
          <w:w w:val="105"/>
        </w:rPr>
        <w:t>and/or </w:t>
      </w:r>
      <w:r>
        <w:rPr>
          <w:color w:val="231F20"/>
          <w:spacing w:val="2"/>
          <w:w w:val="105"/>
        </w:rPr>
        <w:t>bilateral collateral  provisions  whereby </w:t>
      </w:r>
      <w:r>
        <w:rPr>
          <w:color w:val="231F20"/>
          <w:w w:val="105"/>
        </w:rPr>
        <w:t>security is required if market risk exposure exceeds a  specified  threshold amount or credit rating falls below certain levels. Neither </w:t>
      </w:r>
      <w:r>
        <w:rPr>
          <w:color w:val="231F20"/>
          <w:spacing w:val="2"/>
          <w:w w:val="105"/>
        </w:rPr>
        <w:t>the </w:t>
      </w:r>
      <w:r>
        <w:rPr>
          <w:color w:val="231F20"/>
          <w:w w:val="105"/>
        </w:rPr>
        <w:t>Company nor the counterparties exceeded such threshold amounts at December 31, 2001. The Company is in the process of  negotiating similar  agreements  with  other</w:t>
      </w:r>
      <w:r>
        <w:rPr>
          <w:color w:val="231F20"/>
          <w:spacing w:val="27"/>
          <w:w w:val="105"/>
        </w:rPr>
        <w:t> </w:t>
      </w:r>
      <w:r>
        <w:rPr>
          <w:color w:val="231F20"/>
          <w:w w:val="105"/>
        </w:rPr>
        <w:t>counterparties.</w:t>
      </w:r>
    </w:p>
    <w:p>
      <w:pPr>
        <w:pStyle w:val="BodyText"/>
        <w:spacing w:line="307" w:lineRule="auto"/>
        <w:ind w:left="800" w:right="4" w:firstLine="180"/>
        <w:jc w:val="both"/>
      </w:pPr>
      <w:r>
        <w:rPr>
          <w:color w:val="231F20"/>
          <w:w w:val="105"/>
        </w:rPr>
        <w:t>The carrying amounts and estimated fair values of the Company’s long-term debt at December 31, 2001, were as  follows:</w:t>
      </w:r>
    </w:p>
    <w:p>
      <w:pPr>
        <w:pStyle w:val="BodyText"/>
        <w:rPr>
          <w:sz w:val="16"/>
        </w:rPr>
      </w:pPr>
    </w:p>
    <w:p>
      <w:pPr>
        <w:tabs>
          <w:tab w:pos="3122" w:val="left" w:leader="none"/>
          <w:tab w:pos="3411" w:val="left" w:leader="none"/>
          <w:tab w:pos="4879" w:val="left" w:leader="none"/>
        </w:tabs>
        <w:spacing w:line="367" w:lineRule="auto" w:before="98"/>
        <w:ind w:left="800" w:right="5" w:firstLine="0"/>
        <w:jc w:val="both"/>
        <w:rPr>
          <w:sz w:val="17"/>
        </w:rPr>
      </w:pPr>
      <w:r>
        <w:rPr>
          <w:color w:val="8A7967"/>
          <w:w w:val="105"/>
          <w:sz w:val="15"/>
          <w:u w:val="single" w:color="C2B6A8"/>
        </w:rPr>
        <w:t>(in</w:t>
      </w:r>
      <w:r>
        <w:rPr>
          <w:color w:val="8A7967"/>
          <w:spacing w:val="-6"/>
          <w:w w:val="105"/>
          <w:sz w:val="15"/>
          <w:u w:val="single" w:color="C2B6A8"/>
        </w:rPr>
        <w:t> </w:t>
      </w:r>
      <w:r>
        <w:rPr>
          <w:color w:val="8A7967"/>
          <w:w w:val="105"/>
          <w:sz w:val="15"/>
          <w:u w:val="single" w:color="C2B6A8"/>
        </w:rPr>
        <w:t>thousands)</w:t>
        <w:tab/>
      </w:r>
      <w:r>
        <w:rPr>
          <w:b/>
          <w:color w:val="8A7967"/>
          <w:w w:val="105"/>
          <w:sz w:val="17"/>
          <w:u w:val="single" w:color="C2B6A8"/>
        </w:rPr>
        <w:t>CARRYING </w:t>
      </w:r>
      <w:r>
        <w:rPr>
          <w:b/>
          <w:color w:val="8A7967"/>
          <w:spacing w:val="-6"/>
          <w:w w:val="105"/>
          <w:sz w:val="17"/>
          <w:u w:val="single" w:color="C2B6A8"/>
        </w:rPr>
        <w:t>VALUE </w:t>
      </w:r>
      <w:r>
        <w:rPr>
          <w:b/>
          <w:color w:val="8A7967"/>
          <w:spacing w:val="19"/>
          <w:w w:val="105"/>
          <w:sz w:val="17"/>
          <w:u w:val="single" w:color="C2B6A8"/>
        </w:rPr>
        <w:t> </w:t>
      </w:r>
      <w:r>
        <w:rPr>
          <w:b/>
          <w:color w:val="8A7967"/>
          <w:spacing w:val="-5"/>
          <w:w w:val="105"/>
          <w:sz w:val="17"/>
          <w:u w:val="single" w:color="C2B6A8"/>
        </w:rPr>
        <w:t>FAIR</w:t>
      </w:r>
      <w:r>
        <w:rPr>
          <w:b/>
          <w:color w:val="8A7967"/>
          <w:spacing w:val="-18"/>
          <w:w w:val="105"/>
          <w:sz w:val="17"/>
          <w:u w:val="single" w:color="C2B6A8"/>
        </w:rPr>
        <w:t> </w:t>
      </w:r>
      <w:r>
        <w:rPr>
          <w:b/>
          <w:color w:val="8A7967"/>
          <w:spacing w:val="-6"/>
          <w:w w:val="105"/>
          <w:sz w:val="17"/>
          <w:u w:val="single" w:color="C2B6A8"/>
        </w:rPr>
        <w:t>VALUE</w:t>
      </w:r>
      <w:r>
        <w:rPr>
          <w:b/>
          <w:color w:val="8A7967"/>
          <w:spacing w:val="-1"/>
          <w:w w:val="99"/>
          <w:sz w:val="17"/>
        </w:rPr>
        <w:t> </w:t>
      </w:r>
      <w:r>
        <w:rPr>
          <w:color w:val="8A7967"/>
          <w:w w:val="105"/>
          <w:sz w:val="17"/>
          <w:u w:val="single" w:color="C2B6A8"/>
        </w:rPr>
        <w:t>8  </w:t>
      </w:r>
      <w:r>
        <w:rPr>
          <w:color w:val="8A7967"/>
          <w:spacing w:val="-4"/>
          <w:w w:val="105"/>
          <w:sz w:val="17"/>
          <w:u w:val="single" w:color="C2B6A8"/>
        </w:rPr>
        <w:t>3/4%  </w:t>
      </w:r>
      <w:r>
        <w:rPr>
          <w:color w:val="8A7967"/>
          <w:spacing w:val="3"/>
          <w:w w:val="105"/>
          <w:sz w:val="17"/>
          <w:u w:val="single" w:color="C2B6A8"/>
        </w:rPr>
        <w:t>Notes</w:t>
      </w:r>
      <w:r>
        <w:rPr>
          <w:color w:val="8A7967"/>
          <w:spacing w:val="-3"/>
          <w:w w:val="105"/>
          <w:sz w:val="17"/>
          <w:u w:val="single" w:color="C2B6A8"/>
        </w:rPr>
        <w:t> </w:t>
      </w:r>
      <w:r>
        <w:rPr>
          <w:color w:val="8A7967"/>
          <w:spacing w:val="3"/>
          <w:w w:val="105"/>
          <w:sz w:val="17"/>
          <w:u w:val="single" w:color="C2B6A8"/>
        </w:rPr>
        <w:t>due</w:t>
      </w:r>
      <w:r>
        <w:rPr>
          <w:color w:val="8A7967"/>
          <w:spacing w:val="29"/>
          <w:w w:val="105"/>
          <w:sz w:val="17"/>
          <w:u w:val="single" w:color="C2B6A8"/>
        </w:rPr>
        <w:t> </w:t>
      </w:r>
      <w:r>
        <w:rPr>
          <w:color w:val="8A7967"/>
          <w:spacing w:val="2"/>
          <w:w w:val="105"/>
          <w:sz w:val="17"/>
          <w:u w:val="single" w:color="C2B6A8"/>
        </w:rPr>
        <w:t>2003</w:t>
        <w:tab/>
        <w:tab/>
      </w:r>
      <w:r>
        <w:rPr>
          <w:color w:val="8A7967"/>
          <w:w w:val="105"/>
          <w:sz w:val="17"/>
          <w:u w:val="single" w:color="C2B6A8"/>
        </w:rPr>
        <w:t>$</w:t>
      </w:r>
      <w:r>
        <w:rPr>
          <w:color w:val="8A7967"/>
          <w:spacing w:val="6"/>
          <w:w w:val="105"/>
          <w:sz w:val="17"/>
          <w:u w:val="single" w:color="C2B6A8"/>
        </w:rPr>
        <w:t> </w:t>
      </w:r>
      <w:r>
        <w:rPr>
          <w:color w:val="8A7967"/>
          <w:sz w:val="17"/>
          <w:u w:val="single" w:color="C2B6A8"/>
        </w:rPr>
        <w:t>1</w:t>
      </w:r>
      <w:r>
        <w:rPr>
          <w:color w:val="8A7967"/>
          <w:spacing w:val="-23"/>
          <w:sz w:val="17"/>
          <w:u w:val="single" w:color="C2B6A8"/>
        </w:rPr>
        <w:t> </w:t>
      </w:r>
      <w:r>
        <w:rPr>
          <w:color w:val="8A7967"/>
          <w:w w:val="105"/>
          <w:sz w:val="17"/>
          <w:u w:val="single" w:color="C2B6A8"/>
        </w:rPr>
        <w:t>00,000</w:t>
        <w:tab/>
        <w:t>$</w:t>
      </w:r>
      <w:r>
        <w:rPr>
          <w:color w:val="8A7967"/>
          <w:spacing w:val="15"/>
          <w:w w:val="105"/>
          <w:sz w:val="17"/>
          <w:u w:val="single" w:color="C2B6A8"/>
        </w:rPr>
        <w:t> </w:t>
      </w:r>
      <w:r>
        <w:rPr>
          <w:color w:val="8A7967"/>
          <w:sz w:val="17"/>
          <w:u w:val="single" w:color="C2B6A8"/>
        </w:rPr>
        <w:t>1</w:t>
      </w:r>
      <w:r>
        <w:rPr>
          <w:color w:val="8A7967"/>
          <w:spacing w:val="-19"/>
          <w:sz w:val="17"/>
          <w:u w:val="single" w:color="C2B6A8"/>
        </w:rPr>
        <w:t> </w:t>
      </w:r>
      <w:r>
        <w:rPr>
          <w:color w:val="8A7967"/>
          <w:spacing w:val="-3"/>
          <w:w w:val="105"/>
          <w:sz w:val="17"/>
          <w:u w:val="single" w:color="C2B6A8"/>
        </w:rPr>
        <w:t>06,954</w:t>
      </w:r>
      <w:r>
        <w:rPr>
          <w:color w:val="8A7967"/>
          <w:sz w:val="17"/>
          <w:u w:val="single" w:color="C2B6A8"/>
        </w:rPr>
        <w:t>   </w:t>
      </w:r>
      <w:r>
        <w:rPr>
          <w:color w:val="8A7967"/>
          <w:spacing w:val="-13"/>
          <w:sz w:val="17"/>
          <w:u w:val="single" w:color="C2B6A8"/>
        </w:rPr>
        <w:t> </w:t>
      </w:r>
      <w:r>
        <w:rPr>
          <w:color w:val="8A7967"/>
          <w:spacing w:val="-13"/>
          <w:sz w:val="17"/>
        </w:rPr>
        <w:t> </w:t>
      </w:r>
      <w:r>
        <w:rPr>
          <w:color w:val="8A7967"/>
          <w:spacing w:val="3"/>
          <w:w w:val="105"/>
          <w:sz w:val="17"/>
        </w:rPr>
        <w:t>Aircraft  Secured</w:t>
      </w:r>
      <w:r>
        <w:rPr>
          <w:color w:val="8A7967"/>
          <w:spacing w:val="9"/>
          <w:w w:val="105"/>
          <w:sz w:val="17"/>
        </w:rPr>
        <w:t> </w:t>
      </w:r>
      <w:r>
        <w:rPr>
          <w:color w:val="8A7967"/>
          <w:spacing w:val="3"/>
          <w:w w:val="105"/>
          <w:sz w:val="17"/>
        </w:rPr>
        <w:t>Notes</w:t>
      </w:r>
    </w:p>
    <w:p>
      <w:pPr>
        <w:pStyle w:val="Heading6"/>
        <w:tabs>
          <w:tab w:pos="3547" w:val="left" w:leader="none"/>
          <w:tab w:pos="4998" w:val="left" w:leader="none"/>
        </w:tabs>
        <w:spacing w:before="4"/>
        <w:ind w:left="800"/>
        <w:jc w:val="both"/>
      </w:pPr>
      <w:r>
        <w:rPr>
          <w:color w:val="8A7967"/>
          <w:w w:val="97"/>
          <w:u w:val="single" w:color="C2B6A8"/>
        </w:rPr>
        <w:t> </w:t>
      </w:r>
      <w:r>
        <w:rPr>
          <w:color w:val="8A7967"/>
          <w:spacing w:val="7"/>
          <w:u w:val="single" w:color="C2B6A8"/>
        </w:rPr>
        <w:t> </w:t>
      </w:r>
      <w:r>
        <w:rPr>
          <w:color w:val="8A7967"/>
          <w:spacing w:val="3"/>
          <w:w w:val="115"/>
          <w:u w:val="single" w:color="C2B6A8"/>
        </w:rPr>
        <w:t>due</w:t>
      </w:r>
      <w:r>
        <w:rPr>
          <w:color w:val="8A7967"/>
          <w:spacing w:val="-4"/>
          <w:w w:val="115"/>
          <w:u w:val="single" w:color="C2B6A8"/>
        </w:rPr>
        <w:t> </w:t>
      </w:r>
      <w:r>
        <w:rPr>
          <w:color w:val="8A7967"/>
          <w:spacing w:val="3"/>
          <w:w w:val="115"/>
          <w:u w:val="single" w:color="C2B6A8"/>
        </w:rPr>
        <w:t>2004</w:t>
        <w:tab/>
      </w:r>
      <w:r>
        <w:rPr>
          <w:color w:val="8A7967"/>
          <w:spacing w:val="-3"/>
          <w:w w:val="115"/>
          <w:u w:val="single" w:color="C2B6A8"/>
        </w:rPr>
        <w:t>200,000</w:t>
        <w:tab/>
        <w:t>200,000</w:t>
      </w:r>
      <w:r>
        <w:rPr>
          <w:color w:val="8A7967"/>
          <w:spacing w:val="-3"/>
          <w:u w:val="single" w:color="C2B6A8"/>
        </w:rPr>
        <w:t>   </w:t>
      </w:r>
      <w:r>
        <w:rPr>
          <w:color w:val="8A7967"/>
          <w:spacing w:val="-13"/>
          <w:u w:val="single" w:color="C2B6A8"/>
        </w:rPr>
        <w:t> </w:t>
      </w:r>
    </w:p>
    <w:p>
      <w:pPr>
        <w:tabs>
          <w:tab w:pos="3566" w:val="left" w:leader="none"/>
          <w:tab w:pos="5029" w:val="left" w:leader="none"/>
        </w:tabs>
        <w:spacing w:before="104"/>
        <w:ind w:left="800" w:right="0" w:firstLine="0"/>
        <w:jc w:val="both"/>
        <w:rPr>
          <w:sz w:val="17"/>
        </w:rPr>
      </w:pPr>
      <w:r>
        <w:rPr>
          <w:color w:val="8A7967"/>
          <w:w w:val="105"/>
          <w:sz w:val="17"/>
          <w:u w:val="single" w:color="C2B6A8"/>
        </w:rPr>
        <w:t>8% </w:t>
      </w:r>
      <w:r>
        <w:rPr>
          <w:color w:val="8A7967"/>
          <w:spacing w:val="3"/>
          <w:w w:val="105"/>
          <w:sz w:val="17"/>
          <w:u w:val="single" w:color="C2B6A8"/>
        </w:rPr>
        <w:t>Notes</w:t>
      </w:r>
      <w:r>
        <w:rPr>
          <w:color w:val="8A7967"/>
          <w:spacing w:val="49"/>
          <w:w w:val="105"/>
          <w:sz w:val="17"/>
          <w:u w:val="single" w:color="C2B6A8"/>
        </w:rPr>
        <w:t> </w:t>
      </w:r>
      <w:r>
        <w:rPr>
          <w:color w:val="8A7967"/>
          <w:spacing w:val="3"/>
          <w:w w:val="105"/>
          <w:sz w:val="17"/>
          <w:u w:val="single" w:color="C2B6A8"/>
        </w:rPr>
        <w:t>due</w:t>
      </w:r>
      <w:r>
        <w:rPr>
          <w:color w:val="8A7967"/>
          <w:spacing w:val="24"/>
          <w:w w:val="105"/>
          <w:sz w:val="17"/>
          <w:u w:val="single" w:color="C2B6A8"/>
        </w:rPr>
        <w:t> </w:t>
      </w:r>
      <w:r>
        <w:rPr>
          <w:color w:val="8A7967"/>
          <w:spacing w:val="3"/>
          <w:w w:val="105"/>
          <w:sz w:val="17"/>
          <w:u w:val="single" w:color="C2B6A8"/>
        </w:rPr>
        <w:t>2005</w:t>
        <w:tab/>
      </w:r>
      <w:r>
        <w:rPr>
          <w:color w:val="8A7967"/>
          <w:sz w:val="17"/>
          <w:u w:val="single" w:color="C2B6A8"/>
        </w:rPr>
        <w:t>1</w:t>
      </w:r>
      <w:r>
        <w:rPr>
          <w:color w:val="8A7967"/>
          <w:spacing w:val="-23"/>
          <w:sz w:val="17"/>
          <w:u w:val="single" w:color="C2B6A8"/>
        </w:rPr>
        <w:t> </w:t>
      </w:r>
      <w:r>
        <w:rPr>
          <w:color w:val="8A7967"/>
          <w:w w:val="105"/>
          <w:sz w:val="17"/>
          <w:u w:val="single" w:color="C2B6A8"/>
        </w:rPr>
        <w:t>00,000</w:t>
        <w:tab/>
      </w:r>
      <w:r>
        <w:rPr>
          <w:color w:val="8A7967"/>
          <w:sz w:val="17"/>
          <w:u w:val="single" w:color="C2B6A8"/>
        </w:rPr>
        <w:t>1</w:t>
      </w:r>
      <w:r>
        <w:rPr>
          <w:color w:val="8A7967"/>
          <w:spacing w:val="-21"/>
          <w:sz w:val="17"/>
          <w:u w:val="single" w:color="C2B6A8"/>
        </w:rPr>
        <w:t> </w:t>
      </w:r>
      <w:r>
        <w:rPr>
          <w:color w:val="8A7967"/>
          <w:w w:val="105"/>
          <w:sz w:val="17"/>
          <w:u w:val="single" w:color="C2B6A8"/>
        </w:rPr>
        <w:t>07,602</w:t>
      </w:r>
      <w:r>
        <w:rPr>
          <w:color w:val="8A7967"/>
          <w:sz w:val="17"/>
          <w:u w:val="single" w:color="C2B6A8"/>
        </w:rPr>
        <w:t>   </w:t>
      </w:r>
      <w:r>
        <w:rPr>
          <w:color w:val="8A7967"/>
          <w:spacing w:val="-13"/>
          <w:sz w:val="17"/>
          <w:u w:val="single" w:color="C2B6A8"/>
        </w:rPr>
        <w:t> </w:t>
      </w:r>
    </w:p>
    <w:p>
      <w:pPr>
        <w:tabs>
          <w:tab w:pos="3550" w:val="left" w:leader="none"/>
          <w:tab w:pos="4997" w:val="left" w:leader="none"/>
        </w:tabs>
        <w:spacing w:before="104"/>
        <w:ind w:left="800" w:right="0" w:firstLine="0"/>
        <w:jc w:val="both"/>
        <w:rPr>
          <w:sz w:val="17"/>
        </w:rPr>
      </w:pPr>
      <w:r>
        <w:rPr>
          <w:color w:val="8A7967"/>
          <w:w w:val="105"/>
          <w:sz w:val="17"/>
          <w:u w:val="single" w:color="C2B6A8"/>
        </w:rPr>
        <w:t>Pass</w:t>
      </w:r>
      <w:r>
        <w:rPr>
          <w:color w:val="8A7967"/>
          <w:spacing w:val="18"/>
          <w:w w:val="105"/>
          <w:sz w:val="17"/>
          <w:u w:val="single" w:color="C2B6A8"/>
        </w:rPr>
        <w:t> </w:t>
      </w:r>
      <w:r>
        <w:rPr>
          <w:color w:val="8A7967"/>
          <w:spacing w:val="3"/>
          <w:w w:val="105"/>
          <w:sz w:val="17"/>
          <w:u w:val="single" w:color="C2B6A8"/>
        </w:rPr>
        <w:t>Through</w:t>
      </w:r>
      <w:r>
        <w:rPr>
          <w:color w:val="8A7967"/>
          <w:spacing w:val="18"/>
          <w:w w:val="105"/>
          <w:sz w:val="17"/>
          <w:u w:val="single" w:color="C2B6A8"/>
        </w:rPr>
        <w:t> </w:t>
      </w:r>
      <w:r>
        <w:rPr>
          <w:color w:val="8A7967"/>
          <w:spacing w:val="3"/>
          <w:w w:val="105"/>
          <w:sz w:val="17"/>
          <w:u w:val="single" w:color="C2B6A8"/>
        </w:rPr>
        <w:t>Certificates</w:t>
        <w:tab/>
      </w:r>
      <w:r>
        <w:rPr>
          <w:color w:val="8A7967"/>
          <w:spacing w:val="7"/>
          <w:w w:val="105"/>
          <w:sz w:val="17"/>
          <w:u w:val="single" w:color="C2B6A8"/>
        </w:rPr>
        <w:t>61</w:t>
      </w:r>
      <w:r>
        <w:rPr>
          <w:color w:val="8A7967"/>
          <w:spacing w:val="-31"/>
          <w:w w:val="105"/>
          <w:sz w:val="17"/>
          <w:u w:val="single" w:color="C2B6A8"/>
        </w:rPr>
        <w:t> </w:t>
      </w:r>
      <w:r>
        <w:rPr>
          <w:color w:val="8A7967"/>
          <w:spacing w:val="2"/>
          <w:w w:val="105"/>
          <w:sz w:val="17"/>
          <w:u w:val="single" w:color="C2B6A8"/>
        </w:rPr>
        <w:t>4,250</w:t>
        <w:tab/>
      </w:r>
      <w:r>
        <w:rPr>
          <w:color w:val="8A7967"/>
          <w:w w:val="105"/>
          <w:sz w:val="17"/>
          <w:u w:val="single" w:color="C2B6A8"/>
        </w:rPr>
        <w:t>605,839</w:t>
      </w:r>
      <w:r>
        <w:rPr>
          <w:color w:val="8A7967"/>
          <w:sz w:val="17"/>
          <w:u w:val="single" w:color="C2B6A8"/>
        </w:rPr>
        <w:t>   </w:t>
      </w:r>
      <w:r>
        <w:rPr>
          <w:color w:val="8A7967"/>
          <w:spacing w:val="-13"/>
          <w:sz w:val="17"/>
          <w:u w:val="single" w:color="C2B6A8"/>
        </w:rPr>
        <w:t> </w:t>
      </w:r>
    </w:p>
    <w:p>
      <w:pPr>
        <w:tabs>
          <w:tab w:pos="3566" w:val="left" w:leader="none"/>
          <w:tab w:pos="5025" w:val="left" w:leader="none"/>
        </w:tabs>
        <w:spacing w:before="104"/>
        <w:ind w:left="800" w:right="0" w:firstLine="0"/>
        <w:jc w:val="both"/>
        <w:rPr>
          <w:sz w:val="17"/>
        </w:rPr>
      </w:pPr>
      <w:r>
        <w:rPr>
          <w:color w:val="8A7967"/>
          <w:w w:val="105"/>
          <w:sz w:val="17"/>
          <w:u w:val="single" w:color="C2B6A8"/>
        </w:rPr>
        <w:t>7  </w:t>
      </w:r>
      <w:r>
        <w:rPr>
          <w:color w:val="8A7967"/>
          <w:spacing w:val="-7"/>
          <w:w w:val="105"/>
          <w:sz w:val="17"/>
          <w:u w:val="single" w:color="C2B6A8"/>
        </w:rPr>
        <w:t>7/8%  </w:t>
      </w:r>
      <w:r>
        <w:rPr>
          <w:color w:val="8A7967"/>
          <w:spacing w:val="3"/>
          <w:w w:val="105"/>
          <w:sz w:val="17"/>
          <w:u w:val="single" w:color="C2B6A8"/>
        </w:rPr>
        <w:t>Notes</w:t>
      </w:r>
      <w:r>
        <w:rPr>
          <w:color w:val="8A7967"/>
          <w:spacing w:val="-7"/>
          <w:w w:val="105"/>
          <w:sz w:val="17"/>
          <w:u w:val="single" w:color="C2B6A8"/>
        </w:rPr>
        <w:t> </w:t>
      </w:r>
      <w:r>
        <w:rPr>
          <w:color w:val="8A7967"/>
          <w:spacing w:val="3"/>
          <w:w w:val="105"/>
          <w:sz w:val="17"/>
          <w:u w:val="single" w:color="C2B6A8"/>
        </w:rPr>
        <w:t>due</w:t>
      </w:r>
      <w:r>
        <w:rPr>
          <w:color w:val="8A7967"/>
          <w:spacing w:val="26"/>
          <w:w w:val="105"/>
          <w:sz w:val="17"/>
          <w:u w:val="single" w:color="C2B6A8"/>
        </w:rPr>
        <w:t> </w:t>
      </w:r>
      <w:r>
        <w:rPr>
          <w:color w:val="8A7967"/>
          <w:spacing w:val="2"/>
          <w:w w:val="105"/>
          <w:sz w:val="17"/>
          <w:u w:val="single" w:color="C2B6A8"/>
        </w:rPr>
        <w:t>2007</w:t>
        <w:tab/>
      </w:r>
      <w:r>
        <w:rPr>
          <w:color w:val="8A7967"/>
          <w:sz w:val="17"/>
          <w:u w:val="single" w:color="C2B6A8"/>
        </w:rPr>
        <w:t>1</w:t>
      </w:r>
      <w:r>
        <w:rPr>
          <w:color w:val="8A7967"/>
          <w:spacing w:val="-23"/>
          <w:sz w:val="17"/>
          <w:u w:val="single" w:color="C2B6A8"/>
        </w:rPr>
        <w:t> </w:t>
      </w:r>
      <w:r>
        <w:rPr>
          <w:color w:val="8A7967"/>
          <w:w w:val="105"/>
          <w:sz w:val="17"/>
          <w:u w:val="single" w:color="C2B6A8"/>
        </w:rPr>
        <w:t>00,000</w:t>
        <w:tab/>
        <w:t>108,455</w:t>
      </w:r>
      <w:r>
        <w:rPr>
          <w:color w:val="8A7967"/>
          <w:sz w:val="17"/>
          <w:u w:val="single" w:color="C2B6A8"/>
        </w:rPr>
        <w:t>   </w:t>
      </w:r>
      <w:r>
        <w:rPr>
          <w:color w:val="8A7967"/>
          <w:spacing w:val="-13"/>
          <w:sz w:val="17"/>
          <w:u w:val="single" w:color="C2B6A8"/>
        </w:rPr>
        <w:t> </w:t>
      </w:r>
    </w:p>
    <w:p>
      <w:pPr>
        <w:tabs>
          <w:tab w:pos="3653" w:val="left" w:leader="none"/>
          <w:tab w:pos="5109" w:val="left" w:leader="none"/>
        </w:tabs>
        <w:spacing w:before="104"/>
        <w:ind w:left="800" w:right="0" w:firstLine="0"/>
        <w:jc w:val="both"/>
        <w:rPr>
          <w:sz w:val="17"/>
        </w:rPr>
      </w:pPr>
      <w:r>
        <w:rPr>
          <w:color w:val="8A7967"/>
          <w:w w:val="105"/>
          <w:sz w:val="17"/>
          <w:u w:val="single" w:color="C2B6A8"/>
        </w:rPr>
        <w:t>French</w:t>
      </w:r>
      <w:r>
        <w:rPr>
          <w:color w:val="8A7967"/>
          <w:spacing w:val="18"/>
          <w:w w:val="105"/>
          <w:sz w:val="17"/>
          <w:u w:val="single" w:color="C2B6A8"/>
        </w:rPr>
        <w:t> </w:t>
      </w:r>
      <w:r>
        <w:rPr>
          <w:color w:val="8A7967"/>
          <w:spacing w:val="3"/>
          <w:w w:val="105"/>
          <w:sz w:val="17"/>
          <w:u w:val="single" w:color="C2B6A8"/>
        </w:rPr>
        <w:t>Credit</w:t>
      </w:r>
      <w:r>
        <w:rPr>
          <w:color w:val="8A7967"/>
          <w:spacing w:val="18"/>
          <w:w w:val="105"/>
          <w:sz w:val="17"/>
          <w:u w:val="single" w:color="C2B6A8"/>
        </w:rPr>
        <w:t> </w:t>
      </w:r>
      <w:r>
        <w:rPr>
          <w:color w:val="8A7967"/>
          <w:spacing w:val="3"/>
          <w:w w:val="105"/>
          <w:sz w:val="17"/>
          <w:u w:val="single" w:color="C2B6A8"/>
        </w:rPr>
        <w:t>Agreements</w:t>
        <w:tab/>
      </w:r>
      <w:r>
        <w:rPr>
          <w:color w:val="8A7967"/>
          <w:spacing w:val="6"/>
          <w:w w:val="105"/>
          <w:sz w:val="17"/>
          <w:u w:val="single" w:color="C2B6A8"/>
        </w:rPr>
        <w:t>52,31</w:t>
      </w:r>
      <w:r>
        <w:rPr>
          <w:color w:val="8A7967"/>
          <w:spacing w:val="-26"/>
          <w:w w:val="105"/>
          <w:sz w:val="17"/>
          <w:u w:val="single" w:color="C2B6A8"/>
        </w:rPr>
        <w:t> </w:t>
      </w:r>
      <w:r>
        <w:rPr>
          <w:color w:val="8A7967"/>
          <w:w w:val="105"/>
          <w:sz w:val="17"/>
          <w:u w:val="single" w:color="C2B6A8"/>
        </w:rPr>
        <w:t>0</w:t>
        <w:tab/>
      </w:r>
      <w:r>
        <w:rPr>
          <w:color w:val="8A7967"/>
          <w:spacing w:val="5"/>
          <w:w w:val="105"/>
          <w:sz w:val="17"/>
          <w:u w:val="single" w:color="C2B6A8"/>
        </w:rPr>
        <w:t>52,31</w:t>
      </w:r>
      <w:r>
        <w:rPr>
          <w:color w:val="8A7967"/>
          <w:spacing w:val="-34"/>
          <w:w w:val="105"/>
          <w:sz w:val="17"/>
          <w:u w:val="single" w:color="C2B6A8"/>
        </w:rPr>
        <w:t> </w:t>
      </w:r>
      <w:r>
        <w:rPr>
          <w:color w:val="8A7967"/>
          <w:w w:val="105"/>
          <w:sz w:val="17"/>
          <w:u w:val="single" w:color="C2B6A8"/>
        </w:rPr>
        <w:t>0</w:t>
      </w:r>
      <w:r>
        <w:rPr>
          <w:color w:val="8A7967"/>
          <w:sz w:val="17"/>
          <w:u w:val="single" w:color="C2B6A8"/>
        </w:rPr>
        <w:t>   </w:t>
      </w:r>
      <w:r>
        <w:rPr>
          <w:color w:val="8A7967"/>
          <w:spacing w:val="-13"/>
          <w:sz w:val="17"/>
          <w:u w:val="single" w:color="C2B6A8"/>
        </w:rPr>
        <w:t> </w:t>
      </w:r>
    </w:p>
    <w:p>
      <w:pPr>
        <w:tabs>
          <w:tab w:pos="5095" w:val="left" w:leader="none"/>
        </w:tabs>
        <w:spacing w:before="104"/>
        <w:ind w:left="800" w:right="0" w:firstLine="0"/>
        <w:jc w:val="both"/>
        <w:rPr>
          <w:sz w:val="17"/>
        </w:rPr>
      </w:pPr>
      <w:r>
        <w:rPr>
          <w:color w:val="8A7967"/>
          <w:w w:val="105"/>
          <w:sz w:val="17"/>
          <w:u w:val="single" w:color="C2B6A8"/>
        </w:rPr>
        <w:t>7 </w:t>
      </w:r>
      <w:r>
        <w:rPr>
          <w:color w:val="8A7967"/>
          <w:spacing w:val="-7"/>
          <w:w w:val="105"/>
          <w:sz w:val="17"/>
          <w:u w:val="single" w:color="C2B6A8"/>
        </w:rPr>
        <w:t>3/8% </w:t>
      </w:r>
      <w:r>
        <w:rPr>
          <w:color w:val="8A7967"/>
          <w:spacing w:val="-4"/>
          <w:w w:val="105"/>
          <w:sz w:val="17"/>
          <w:u w:val="single" w:color="C2B6A8"/>
        </w:rPr>
        <w:t>Debentures </w:t>
      </w:r>
      <w:r>
        <w:rPr>
          <w:color w:val="8A7967"/>
          <w:w w:val="105"/>
          <w:sz w:val="17"/>
          <w:u w:val="single" w:color="C2B6A8"/>
        </w:rPr>
        <w:t>due </w:t>
      </w:r>
      <w:r>
        <w:rPr>
          <w:color w:val="8A7967"/>
          <w:spacing w:val="-5"/>
          <w:w w:val="105"/>
          <w:sz w:val="17"/>
          <w:u w:val="single" w:color="C2B6A8"/>
        </w:rPr>
        <w:t>2027          </w:t>
      </w:r>
      <w:r>
        <w:rPr>
          <w:color w:val="8A7967"/>
          <w:spacing w:val="37"/>
          <w:w w:val="105"/>
          <w:sz w:val="17"/>
          <w:u w:val="single" w:color="C2B6A8"/>
        </w:rPr>
        <w:t> </w:t>
      </w:r>
      <w:r>
        <w:rPr>
          <w:color w:val="8A7967"/>
          <w:sz w:val="17"/>
          <w:u w:val="single" w:color="C2B6A8"/>
        </w:rPr>
        <w:t>1</w:t>
      </w:r>
      <w:r>
        <w:rPr>
          <w:color w:val="8A7967"/>
          <w:spacing w:val="-23"/>
          <w:sz w:val="17"/>
          <w:u w:val="single" w:color="C2B6A8"/>
        </w:rPr>
        <w:t> </w:t>
      </w:r>
      <w:r>
        <w:rPr>
          <w:color w:val="8A7967"/>
          <w:w w:val="105"/>
          <w:sz w:val="17"/>
          <w:u w:val="single" w:color="C2B6A8"/>
        </w:rPr>
        <w:t>00,000</w:t>
        <w:tab/>
        <w:t>96,</w:t>
      </w:r>
      <w:r>
        <w:rPr>
          <w:color w:val="8A7967"/>
          <w:spacing w:val="-27"/>
          <w:w w:val="105"/>
          <w:sz w:val="17"/>
          <w:u w:val="single" w:color="C2B6A8"/>
        </w:rPr>
        <w:t> </w:t>
      </w:r>
      <w:r>
        <w:rPr>
          <w:color w:val="8A7967"/>
          <w:sz w:val="17"/>
          <w:u w:val="single" w:color="C2B6A8"/>
        </w:rPr>
        <w:t>1</w:t>
      </w:r>
      <w:r>
        <w:rPr>
          <w:color w:val="8A7967"/>
          <w:spacing w:val="-17"/>
          <w:sz w:val="17"/>
          <w:u w:val="single" w:color="C2B6A8"/>
        </w:rPr>
        <w:t> </w:t>
      </w:r>
      <w:r>
        <w:rPr>
          <w:color w:val="8A7967"/>
          <w:spacing w:val="4"/>
          <w:w w:val="105"/>
          <w:sz w:val="17"/>
          <w:u w:val="single" w:color="C2B6A8"/>
        </w:rPr>
        <w:t>50</w:t>
      </w:r>
      <w:r>
        <w:rPr>
          <w:color w:val="8A7967"/>
          <w:spacing w:val="4"/>
          <w:sz w:val="17"/>
          <w:u w:val="single" w:color="C2B6A8"/>
        </w:rPr>
        <w:t>   </w:t>
      </w:r>
      <w:r>
        <w:rPr>
          <w:color w:val="8A7967"/>
          <w:spacing w:val="-14"/>
          <w:sz w:val="17"/>
          <w:u w:val="single" w:color="C2B6A8"/>
        </w:rPr>
        <w:t> </w:t>
      </w:r>
    </w:p>
    <w:p>
      <w:pPr>
        <w:pStyle w:val="BodyText"/>
        <w:spacing w:before="5"/>
        <w:rPr>
          <w:sz w:val="18"/>
        </w:rPr>
      </w:pPr>
      <w:r>
        <w:rPr/>
        <w:br w:type="column"/>
      </w:r>
      <w:r>
        <w:rPr>
          <w:sz w:val="18"/>
        </w:rPr>
      </w:r>
    </w:p>
    <w:p>
      <w:pPr>
        <w:pStyle w:val="BodyText"/>
        <w:spacing w:line="307" w:lineRule="auto" w:before="1"/>
        <w:ind w:left="240" w:right="116" w:firstLine="180"/>
        <w:jc w:val="both"/>
      </w:pPr>
      <w:r>
        <w:rPr>
          <w:color w:val="231F20"/>
          <w:w w:val="110"/>
        </w:rPr>
        <w:t>The estimated fair values of the Company’s long-term debt were based</w:t>
      </w:r>
      <w:r>
        <w:rPr>
          <w:color w:val="231F20"/>
          <w:spacing w:val="-20"/>
          <w:w w:val="110"/>
        </w:rPr>
        <w:t> </w:t>
      </w:r>
      <w:r>
        <w:rPr>
          <w:color w:val="231F20"/>
          <w:w w:val="110"/>
        </w:rPr>
        <w:t>on</w:t>
      </w:r>
      <w:r>
        <w:rPr>
          <w:color w:val="231F20"/>
          <w:spacing w:val="-20"/>
          <w:w w:val="110"/>
        </w:rPr>
        <w:t> </w:t>
      </w:r>
      <w:r>
        <w:rPr>
          <w:color w:val="231F20"/>
          <w:w w:val="110"/>
        </w:rPr>
        <w:t>quoted</w:t>
      </w:r>
      <w:r>
        <w:rPr>
          <w:color w:val="231F20"/>
          <w:spacing w:val="-20"/>
          <w:w w:val="110"/>
        </w:rPr>
        <w:t> </w:t>
      </w:r>
      <w:r>
        <w:rPr>
          <w:color w:val="231F20"/>
          <w:w w:val="110"/>
        </w:rPr>
        <w:t>market</w:t>
      </w:r>
      <w:r>
        <w:rPr>
          <w:color w:val="231F20"/>
          <w:spacing w:val="-20"/>
          <w:w w:val="110"/>
        </w:rPr>
        <w:t> </w:t>
      </w:r>
      <w:r>
        <w:rPr>
          <w:color w:val="231F20"/>
          <w:w w:val="110"/>
        </w:rPr>
        <w:t>prices.</w:t>
      </w:r>
      <w:r>
        <w:rPr>
          <w:color w:val="231F20"/>
          <w:spacing w:val="-20"/>
          <w:w w:val="110"/>
        </w:rPr>
        <w:t> </w:t>
      </w:r>
      <w:r>
        <w:rPr>
          <w:color w:val="231F20"/>
          <w:w w:val="110"/>
        </w:rPr>
        <w:t>The</w:t>
      </w:r>
      <w:r>
        <w:rPr>
          <w:color w:val="231F20"/>
          <w:spacing w:val="-20"/>
          <w:w w:val="110"/>
        </w:rPr>
        <w:t> </w:t>
      </w:r>
      <w:r>
        <w:rPr>
          <w:color w:val="231F20"/>
          <w:w w:val="110"/>
        </w:rPr>
        <w:t>carrying</w:t>
      </w:r>
      <w:r>
        <w:rPr>
          <w:color w:val="231F20"/>
          <w:spacing w:val="-20"/>
          <w:w w:val="110"/>
        </w:rPr>
        <w:t> </w:t>
      </w:r>
      <w:r>
        <w:rPr>
          <w:color w:val="231F20"/>
          <w:w w:val="110"/>
        </w:rPr>
        <w:t>values</w:t>
      </w:r>
      <w:r>
        <w:rPr>
          <w:color w:val="231F20"/>
          <w:spacing w:val="-20"/>
          <w:w w:val="110"/>
        </w:rPr>
        <w:t> </w:t>
      </w:r>
      <w:r>
        <w:rPr>
          <w:color w:val="231F20"/>
          <w:w w:val="110"/>
        </w:rPr>
        <w:t>of</w:t>
      </w:r>
      <w:r>
        <w:rPr>
          <w:color w:val="231F20"/>
          <w:spacing w:val="-20"/>
          <w:w w:val="110"/>
        </w:rPr>
        <w:t> </w:t>
      </w:r>
      <w:r>
        <w:rPr>
          <w:color w:val="231F20"/>
          <w:w w:val="110"/>
        </w:rPr>
        <w:t>all</w:t>
      </w:r>
      <w:r>
        <w:rPr>
          <w:color w:val="231F20"/>
          <w:spacing w:val="-20"/>
          <w:w w:val="110"/>
        </w:rPr>
        <w:t> </w:t>
      </w:r>
      <w:r>
        <w:rPr>
          <w:color w:val="231F20"/>
          <w:w w:val="110"/>
        </w:rPr>
        <w:t>other</w:t>
      </w:r>
      <w:r>
        <w:rPr>
          <w:color w:val="231F20"/>
          <w:spacing w:val="-20"/>
          <w:w w:val="110"/>
        </w:rPr>
        <w:t> </w:t>
      </w:r>
      <w:r>
        <w:rPr>
          <w:color w:val="231F20"/>
          <w:w w:val="110"/>
        </w:rPr>
        <w:t>financial instruments approximate their fair</w:t>
      </w:r>
      <w:r>
        <w:rPr>
          <w:color w:val="231F20"/>
          <w:spacing w:val="3"/>
          <w:w w:val="110"/>
        </w:rPr>
        <w:t> </w:t>
      </w:r>
      <w:r>
        <w:rPr>
          <w:color w:val="231F20"/>
          <w:w w:val="110"/>
        </w:rPr>
        <w:t>value.</w:t>
      </w:r>
    </w:p>
    <w:p>
      <w:pPr>
        <w:pStyle w:val="BodyText"/>
        <w:spacing w:before="2"/>
        <w:rPr>
          <w:sz w:val="19"/>
        </w:rPr>
      </w:pPr>
    </w:p>
    <w:p>
      <w:pPr>
        <w:pStyle w:val="ListParagraph"/>
        <w:numPr>
          <w:ilvl w:val="2"/>
          <w:numId w:val="5"/>
        </w:numPr>
        <w:tabs>
          <w:tab w:pos="483" w:val="left" w:leader="none"/>
        </w:tabs>
        <w:spacing w:line="240" w:lineRule="auto" w:before="0" w:after="0"/>
        <w:ind w:left="482" w:right="0" w:hanging="242"/>
        <w:jc w:val="left"/>
        <w:rPr>
          <w:sz w:val="15"/>
        </w:rPr>
      </w:pPr>
      <w:r>
        <w:rPr>
          <w:color w:val="8A7967"/>
          <w:w w:val="95"/>
          <w:sz w:val="15"/>
        </w:rPr>
        <w:t>COMPREHENSIVE </w:t>
      </w:r>
      <w:r>
        <w:rPr>
          <w:color w:val="8A7967"/>
          <w:spacing w:val="10"/>
          <w:w w:val="95"/>
          <w:sz w:val="15"/>
        </w:rPr>
        <w:t> </w:t>
      </w:r>
      <w:r>
        <w:rPr>
          <w:color w:val="8A7967"/>
          <w:w w:val="95"/>
          <w:sz w:val="15"/>
        </w:rPr>
        <w:t>INCOME</w:t>
      </w:r>
    </w:p>
    <w:p>
      <w:pPr>
        <w:pStyle w:val="BodyText"/>
        <w:spacing w:line="307" w:lineRule="auto" w:before="47"/>
        <w:ind w:left="240" w:right="114" w:firstLine="180"/>
        <w:jc w:val="both"/>
      </w:pPr>
      <w:r>
        <w:rPr>
          <w:color w:val="231F20"/>
          <w:w w:val="105"/>
        </w:rPr>
        <w:t>Comprehensive income includes changes in the fair value of certain financial derivative instruments, which qualify  for  hedge  accounting, and unrealized gains and losses on certain investments. Comprehensive income totaled $479.6 million for 2001. The difference between Net income and Comprehensive income for 2001 is as  follows:</w:t>
      </w:r>
    </w:p>
    <w:p>
      <w:pPr>
        <w:pStyle w:val="BodyText"/>
        <w:rPr>
          <w:sz w:val="16"/>
        </w:rPr>
      </w:pPr>
    </w:p>
    <w:p>
      <w:pPr>
        <w:tabs>
          <w:tab w:pos="3982" w:val="left" w:leader="none"/>
          <w:tab w:pos="5316" w:val="left" w:leader="none"/>
        </w:tabs>
        <w:spacing w:before="97"/>
        <w:ind w:left="240" w:right="0" w:firstLine="0"/>
        <w:jc w:val="left"/>
        <w:rPr>
          <w:b/>
          <w:sz w:val="17"/>
        </w:rPr>
      </w:pPr>
      <w:r>
        <w:rPr>
          <w:color w:val="8A7967"/>
          <w:w w:val="105"/>
          <w:sz w:val="15"/>
          <w:u w:val="single" w:color="C2B6A8"/>
        </w:rPr>
        <w:t>(in</w:t>
      </w:r>
      <w:r>
        <w:rPr>
          <w:color w:val="8A7967"/>
          <w:spacing w:val="10"/>
          <w:w w:val="105"/>
          <w:sz w:val="15"/>
          <w:u w:val="single" w:color="C2B6A8"/>
        </w:rPr>
        <w:t> </w:t>
      </w:r>
      <w:r>
        <w:rPr>
          <w:color w:val="8A7967"/>
          <w:w w:val="105"/>
          <w:sz w:val="15"/>
          <w:u w:val="single" w:color="C2B6A8"/>
        </w:rPr>
        <w:t>thousands)</w:t>
        <w:tab/>
      </w:r>
      <w:r>
        <w:rPr>
          <w:b/>
          <w:color w:val="8A7967"/>
          <w:w w:val="105"/>
          <w:sz w:val="17"/>
          <w:u w:val="single" w:color="C2B6A8"/>
        </w:rPr>
        <w:t>2001</w:t>
      </w:r>
      <w:r>
        <w:rPr>
          <w:b/>
          <w:color w:val="8A7967"/>
          <w:sz w:val="17"/>
          <w:u w:val="single" w:color="C2B6A8"/>
        </w:rPr>
        <w:tab/>
      </w:r>
    </w:p>
    <w:p>
      <w:pPr>
        <w:pStyle w:val="Heading6"/>
        <w:tabs>
          <w:tab w:pos="3669" w:val="left" w:leader="none"/>
          <w:tab w:pos="5316" w:val="left" w:leader="none"/>
        </w:tabs>
        <w:spacing w:line="367" w:lineRule="auto"/>
        <w:ind w:left="240" w:right="118"/>
      </w:pPr>
      <w:r>
        <w:rPr>
          <w:color w:val="8A7967"/>
          <w:u w:val="single" w:color="C2B6A8"/>
        </w:rPr>
        <w:t>Net</w:t>
      </w:r>
      <w:r>
        <w:rPr>
          <w:color w:val="8A7967"/>
          <w:spacing w:val="29"/>
          <w:u w:val="single" w:color="C2B6A8"/>
        </w:rPr>
        <w:t> </w:t>
      </w:r>
      <w:r>
        <w:rPr>
          <w:color w:val="8A7967"/>
          <w:u w:val="single" w:color="C2B6A8"/>
        </w:rPr>
        <w:t>income</w:t>
        <w:tab/>
        <w:t>$</w:t>
      </w:r>
      <w:r>
        <w:rPr>
          <w:color w:val="8A7967"/>
          <w:spacing w:val="-15"/>
          <w:u w:val="single" w:color="C2B6A8"/>
        </w:rPr>
        <w:t> </w:t>
      </w:r>
      <w:r>
        <w:rPr>
          <w:color w:val="8A7967"/>
          <w:spacing w:val="10"/>
          <w:u w:val="single" w:color="C2B6A8"/>
        </w:rPr>
        <w:t>51</w:t>
      </w:r>
      <w:r>
        <w:rPr>
          <w:color w:val="8A7967"/>
          <w:spacing w:val="-35"/>
          <w:u w:val="single" w:color="C2B6A8"/>
        </w:rPr>
        <w:t> </w:t>
      </w:r>
      <w:r>
        <w:rPr>
          <w:color w:val="8A7967"/>
          <w:u w:val="single" w:color="C2B6A8"/>
        </w:rPr>
        <w:t>1</w:t>
      </w:r>
      <w:r>
        <w:rPr>
          <w:color w:val="8A7967"/>
          <w:spacing w:val="-35"/>
          <w:u w:val="single" w:color="C2B6A8"/>
        </w:rPr>
        <w:t> </w:t>
      </w:r>
      <w:r>
        <w:rPr>
          <w:color w:val="8A7967"/>
          <w:spacing w:val="3"/>
          <w:u w:val="single" w:color="C2B6A8"/>
        </w:rPr>
        <w:t>,1</w:t>
      </w:r>
      <w:r>
        <w:rPr>
          <w:color w:val="8A7967"/>
          <w:spacing w:val="-37"/>
          <w:u w:val="single" w:color="C2B6A8"/>
        </w:rPr>
        <w:t> </w:t>
      </w:r>
      <w:r>
        <w:rPr>
          <w:color w:val="8A7967"/>
          <w:spacing w:val="8"/>
          <w:u w:val="single" w:color="C2B6A8"/>
        </w:rPr>
        <w:t>47</w:t>
      </w:r>
      <w:r>
        <w:rPr>
          <w:color w:val="8A7967"/>
          <w:u w:val="single" w:color="C2B6A8"/>
        </w:rPr>
        <w:tab/>
      </w:r>
      <w:r>
        <w:rPr>
          <w:color w:val="8A7967"/>
        </w:rPr>
        <w:t>  Unrealized  (loss)  on  </w:t>
      </w:r>
      <w:r>
        <w:rPr>
          <w:color w:val="8A7967"/>
          <w:spacing w:val="3"/>
        </w:rPr>
        <w:t> </w:t>
      </w:r>
      <w:r>
        <w:rPr>
          <w:color w:val="8A7967"/>
        </w:rPr>
        <w:t>derivative</w:t>
      </w:r>
    </w:p>
    <w:p>
      <w:pPr>
        <w:spacing w:before="4"/>
        <w:ind w:left="348" w:right="0" w:firstLine="0"/>
        <w:jc w:val="left"/>
        <w:rPr>
          <w:sz w:val="17"/>
        </w:rPr>
      </w:pPr>
      <w:r>
        <w:rPr>
          <w:color w:val="8A7967"/>
          <w:w w:val="110"/>
          <w:sz w:val="17"/>
        </w:rPr>
        <w:t>instruments, net of deferred</w:t>
      </w:r>
    </w:p>
    <w:p>
      <w:pPr>
        <w:tabs>
          <w:tab w:pos="3870" w:val="left" w:leader="none"/>
          <w:tab w:pos="5316" w:val="left" w:leader="none"/>
        </w:tabs>
        <w:spacing w:line="367" w:lineRule="auto" w:before="104"/>
        <w:ind w:left="240" w:right="118" w:firstLine="0"/>
        <w:jc w:val="left"/>
        <w:rPr>
          <w:sz w:val="17"/>
        </w:rPr>
      </w:pPr>
      <w:r>
        <w:rPr>
          <w:color w:val="8A7967"/>
          <w:w w:val="97"/>
          <w:sz w:val="17"/>
          <w:u w:val="single" w:color="C2B6A8"/>
        </w:rPr>
        <w:t> </w:t>
      </w:r>
      <w:r>
        <w:rPr>
          <w:color w:val="8A7967"/>
          <w:spacing w:val="14"/>
          <w:sz w:val="17"/>
          <w:u w:val="single" w:color="C2B6A8"/>
        </w:rPr>
        <w:t> </w:t>
      </w:r>
      <w:r>
        <w:rPr>
          <w:color w:val="8A7967"/>
          <w:w w:val="110"/>
          <w:sz w:val="17"/>
          <w:u w:val="single" w:color="C2B6A8"/>
        </w:rPr>
        <w:t>taxes</w:t>
      </w:r>
      <w:r>
        <w:rPr>
          <w:color w:val="8A7967"/>
          <w:spacing w:val="-10"/>
          <w:w w:val="110"/>
          <w:sz w:val="17"/>
          <w:u w:val="single" w:color="C2B6A8"/>
        </w:rPr>
        <w:t> </w:t>
      </w:r>
      <w:r>
        <w:rPr>
          <w:color w:val="8A7967"/>
          <w:w w:val="110"/>
          <w:sz w:val="17"/>
          <w:u w:val="single" w:color="C2B6A8"/>
        </w:rPr>
        <w:t>of</w:t>
      </w:r>
      <w:r>
        <w:rPr>
          <w:color w:val="8A7967"/>
          <w:spacing w:val="-10"/>
          <w:w w:val="110"/>
          <w:sz w:val="17"/>
          <w:u w:val="single" w:color="C2B6A8"/>
        </w:rPr>
        <w:t> </w:t>
      </w:r>
      <w:r>
        <w:rPr>
          <w:color w:val="8A7967"/>
          <w:w w:val="110"/>
          <w:sz w:val="17"/>
          <w:u w:val="single" w:color="C2B6A8"/>
        </w:rPr>
        <w:t>($20,719)</w:t>
        <w:tab/>
      </w:r>
      <w:r>
        <w:rPr>
          <w:color w:val="8A7967"/>
          <w:spacing w:val="5"/>
          <w:sz w:val="17"/>
          <w:u w:val="single" w:color="C2B6A8"/>
        </w:rPr>
        <w:t>(31</w:t>
      </w:r>
      <w:r>
        <w:rPr>
          <w:color w:val="8A7967"/>
          <w:spacing w:val="-12"/>
          <w:sz w:val="17"/>
          <w:u w:val="single" w:color="C2B6A8"/>
        </w:rPr>
        <w:t> </w:t>
      </w:r>
      <w:r>
        <w:rPr>
          <w:color w:val="8A7967"/>
          <w:sz w:val="17"/>
          <w:u w:val="single" w:color="C2B6A8"/>
        </w:rPr>
        <w:t>,063)</w:t>
        <w:tab/>
      </w:r>
      <w:r>
        <w:rPr>
          <w:color w:val="8A7967"/>
          <w:sz w:val="17"/>
        </w:rPr>
        <w:t> </w:t>
      </w:r>
      <w:r>
        <w:rPr>
          <w:color w:val="8A7967"/>
          <w:w w:val="110"/>
          <w:sz w:val="17"/>
        </w:rPr>
        <w:t>Other, net of</w:t>
      </w:r>
      <w:r>
        <w:rPr>
          <w:color w:val="8A7967"/>
          <w:spacing w:val="-12"/>
          <w:w w:val="110"/>
          <w:sz w:val="17"/>
        </w:rPr>
        <w:t> </w:t>
      </w:r>
      <w:r>
        <w:rPr>
          <w:color w:val="8A7967"/>
          <w:w w:val="110"/>
          <w:sz w:val="17"/>
        </w:rPr>
        <w:t>deferred</w:t>
      </w:r>
    </w:p>
    <w:p>
      <w:pPr>
        <w:tabs>
          <w:tab w:pos="4100" w:val="left" w:leader="none"/>
          <w:tab w:pos="5316" w:val="left" w:leader="none"/>
        </w:tabs>
        <w:spacing w:line="367" w:lineRule="auto" w:before="3"/>
        <w:ind w:left="240" w:right="118" w:firstLine="0"/>
        <w:jc w:val="left"/>
        <w:rPr>
          <w:sz w:val="17"/>
        </w:rPr>
      </w:pPr>
      <w:r>
        <w:rPr>
          <w:color w:val="8A7967"/>
          <w:w w:val="97"/>
          <w:sz w:val="17"/>
          <w:u w:val="single" w:color="C2B6A8"/>
        </w:rPr>
        <w:t> </w:t>
      </w:r>
      <w:r>
        <w:rPr>
          <w:color w:val="8A7967"/>
          <w:spacing w:val="14"/>
          <w:sz w:val="17"/>
          <w:u w:val="single" w:color="C2B6A8"/>
        </w:rPr>
        <w:t> </w:t>
      </w:r>
      <w:r>
        <w:rPr>
          <w:color w:val="8A7967"/>
          <w:w w:val="105"/>
          <w:sz w:val="17"/>
          <w:u w:val="single" w:color="C2B6A8"/>
        </w:rPr>
        <w:t>taxes</w:t>
      </w:r>
      <w:r>
        <w:rPr>
          <w:color w:val="8A7967"/>
          <w:spacing w:val="21"/>
          <w:w w:val="105"/>
          <w:sz w:val="17"/>
          <w:u w:val="single" w:color="C2B6A8"/>
        </w:rPr>
        <w:t> </w:t>
      </w:r>
      <w:r>
        <w:rPr>
          <w:color w:val="8A7967"/>
          <w:w w:val="105"/>
          <w:sz w:val="17"/>
          <w:u w:val="single" w:color="C2B6A8"/>
        </w:rPr>
        <w:t>of</w:t>
      </w:r>
      <w:r>
        <w:rPr>
          <w:color w:val="8A7967"/>
          <w:spacing w:val="21"/>
          <w:w w:val="105"/>
          <w:sz w:val="17"/>
          <w:u w:val="single" w:color="C2B6A8"/>
        </w:rPr>
        <w:t> </w:t>
      </w:r>
      <w:r>
        <w:rPr>
          <w:color w:val="8A7967"/>
          <w:w w:val="105"/>
          <w:sz w:val="17"/>
          <w:u w:val="single" w:color="C2B6A8"/>
        </w:rPr>
        <w:t>($320)</w:t>
        <w:tab/>
      </w:r>
      <w:r>
        <w:rPr>
          <w:color w:val="8A7967"/>
          <w:spacing w:val="2"/>
          <w:w w:val="105"/>
          <w:sz w:val="17"/>
          <w:u w:val="single" w:color="C2B6A8"/>
        </w:rPr>
        <w:t>(475)</w:t>
        <w:tab/>
      </w:r>
      <w:r>
        <w:rPr>
          <w:color w:val="8A7967"/>
          <w:w w:val="105"/>
          <w:sz w:val="17"/>
        </w:rPr>
        <w:t> </w:t>
      </w:r>
      <w:r>
        <w:rPr>
          <w:color w:val="8A7967"/>
          <w:spacing w:val="-3"/>
          <w:w w:val="105"/>
          <w:sz w:val="17"/>
        </w:rPr>
        <w:t>Total  </w:t>
      </w:r>
      <w:r>
        <w:rPr>
          <w:color w:val="8A7967"/>
          <w:spacing w:val="2"/>
          <w:w w:val="105"/>
          <w:sz w:val="17"/>
        </w:rPr>
        <w:t>other</w:t>
      </w:r>
      <w:r>
        <w:rPr>
          <w:color w:val="8A7967"/>
          <w:spacing w:val="18"/>
          <w:w w:val="105"/>
          <w:sz w:val="17"/>
        </w:rPr>
        <w:t> </w:t>
      </w:r>
      <w:r>
        <w:rPr>
          <w:color w:val="8A7967"/>
          <w:w w:val="105"/>
          <w:sz w:val="17"/>
        </w:rPr>
        <w:t>comprehensive</w:t>
      </w:r>
    </w:p>
    <w:p>
      <w:pPr>
        <w:tabs>
          <w:tab w:pos="3669" w:val="left" w:leader="none"/>
          <w:tab w:pos="3873" w:val="left" w:leader="none"/>
          <w:tab w:pos="5316" w:val="left" w:leader="none"/>
        </w:tabs>
        <w:spacing w:line="614" w:lineRule="auto" w:before="3"/>
        <w:ind w:left="240" w:right="118" w:firstLine="0"/>
        <w:jc w:val="left"/>
        <w:rPr>
          <w:sz w:val="17"/>
        </w:rPr>
      </w:pPr>
      <w:r>
        <w:rPr/>
        <w:pict>
          <v:line style="position:absolute;mso-position-horizontal-relative:page;mso-position-vertical-relative:paragraph;z-index:-154408" from="313.200012pt,34.814396pt" to="567.000012pt,34.814396pt" stroked="true" strokeweight=".5pt" strokecolor="#c2b6a8">
            <v:stroke dashstyle="solid"/>
            <w10:wrap type="none"/>
          </v:line>
        </w:pict>
      </w:r>
      <w:r>
        <w:rPr>
          <w:color w:val="8A7967"/>
          <w:w w:val="97"/>
          <w:sz w:val="17"/>
          <w:u w:val="single" w:color="C2B6A8"/>
        </w:rPr>
        <w:t> </w:t>
      </w:r>
      <w:r>
        <w:rPr>
          <w:color w:val="8A7967"/>
          <w:spacing w:val="14"/>
          <w:sz w:val="17"/>
          <w:u w:val="single" w:color="C2B6A8"/>
        </w:rPr>
        <w:t> </w:t>
      </w:r>
      <w:r>
        <w:rPr>
          <w:color w:val="8A7967"/>
          <w:w w:val="105"/>
          <w:sz w:val="17"/>
          <w:u w:val="single" w:color="C2B6A8"/>
        </w:rPr>
        <w:t>income</w:t>
      </w:r>
      <w:r>
        <w:rPr>
          <w:color w:val="8A7967"/>
          <w:spacing w:val="8"/>
          <w:w w:val="105"/>
          <w:sz w:val="17"/>
          <w:u w:val="single" w:color="C2B6A8"/>
        </w:rPr>
        <w:t> </w:t>
      </w:r>
      <w:r>
        <w:rPr>
          <w:color w:val="8A7967"/>
          <w:w w:val="105"/>
          <w:sz w:val="17"/>
          <w:u w:val="single" w:color="C2B6A8"/>
        </w:rPr>
        <w:t>(loss)</w:t>
        <w:tab/>
        <w:tab/>
      </w:r>
      <w:r>
        <w:rPr>
          <w:color w:val="8A7967"/>
          <w:w w:val="105"/>
          <w:sz w:val="17"/>
          <w:u w:val="single" w:color="231F20"/>
        </w:rPr>
        <w:t>(</w:t>
      </w:r>
      <w:r>
        <w:rPr>
          <w:color w:val="8A7967"/>
          <w:w w:val="105"/>
          <w:sz w:val="17"/>
        </w:rPr>
        <w:t>3</w:t>
      </w:r>
      <w:r>
        <w:rPr>
          <w:color w:val="8A7967"/>
          <w:spacing w:val="-28"/>
          <w:w w:val="105"/>
          <w:sz w:val="17"/>
        </w:rPr>
        <w:t> </w:t>
      </w:r>
      <w:r>
        <w:rPr>
          <w:color w:val="8A7967"/>
          <w:sz w:val="17"/>
        </w:rPr>
        <w:t>1</w:t>
      </w:r>
      <w:r>
        <w:rPr>
          <w:color w:val="8A7967"/>
          <w:spacing w:val="-34"/>
          <w:sz w:val="17"/>
        </w:rPr>
        <w:t> </w:t>
      </w:r>
      <w:r>
        <w:rPr>
          <w:color w:val="8A7967"/>
          <w:spacing w:val="-3"/>
          <w:w w:val="105"/>
          <w:sz w:val="17"/>
        </w:rPr>
        <w:t>,53</w:t>
      </w:r>
      <w:r>
        <w:rPr>
          <w:color w:val="8A7967"/>
          <w:spacing w:val="-3"/>
          <w:w w:val="105"/>
          <w:sz w:val="17"/>
          <w:u w:val="single" w:color="231F20"/>
        </w:rPr>
        <w:t>8</w:t>
      </w:r>
      <w:r>
        <w:rPr>
          <w:color w:val="8A7967"/>
          <w:spacing w:val="-3"/>
          <w:w w:val="105"/>
          <w:sz w:val="17"/>
        </w:rPr>
        <w:t>)</w:t>
      </w:r>
      <w:r>
        <w:rPr>
          <w:color w:val="8A7967"/>
          <w:sz w:val="17"/>
        </w:rPr>
        <w:tab/>
        <w:t> </w:t>
      </w:r>
      <w:r>
        <w:rPr>
          <w:color w:val="8A7967"/>
          <w:w w:val="105"/>
          <w:sz w:val="17"/>
        </w:rPr>
        <w:t>Comprehensive</w:t>
      </w:r>
      <w:r>
        <w:rPr>
          <w:color w:val="8A7967"/>
          <w:spacing w:val="6"/>
          <w:w w:val="105"/>
          <w:sz w:val="17"/>
        </w:rPr>
        <w:t> </w:t>
      </w:r>
      <w:r>
        <w:rPr>
          <w:color w:val="8A7967"/>
          <w:w w:val="105"/>
          <w:sz w:val="17"/>
        </w:rPr>
        <w:t>income</w:t>
        <w:tab/>
        <w:t>$ </w:t>
      </w:r>
      <w:r>
        <w:rPr>
          <w:color w:val="8A7967"/>
          <w:spacing w:val="17"/>
          <w:w w:val="105"/>
          <w:sz w:val="17"/>
        </w:rPr>
        <w:t> </w:t>
      </w:r>
      <w:r>
        <w:rPr>
          <w:color w:val="8A7967"/>
          <w:spacing w:val="-6"/>
          <w:w w:val="105"/>
          <w:sz w:val="17"/>
          <w:u w:val="single" w:color="231F20"/>
        </w:rPr>
        <w:t>479,609</w:t>
      </w:r>
    </w:p>
    <w:p>
      <w:pPr>
        <w:pStyle w:val="BodyText"/>
        <w:spacing w:line="159" w:lineRule="exact"/>
        <w:ind w:left="420"/>
      </w:pPr>
      <w:r>
        <w:rPr>
          <w:color w:val="231F20"/>
          <w:w w:val="110"/>
        </w:rPr>
        <w:t>A  rollforward  of  the  amounts  included  in  “Accumulated   other</w:t>
      </w:r>
    </w:p>
    <w:p>
      <w:pPr>
        <w:pStyle w:val="BodyText"/>
        <w:spacing w:before="48"/>
        <w:ind w:left="240"/>
      </w:pPr>
      <w:r>
        <w:rPr>
          <w:color w:val="231F20"/>
          <w:w w:val="105"/>
        </w:rPr>
        <w:t>comprehensive income (loss),” net of taxes, is shown  below:</w:t>
      </w:r>
    </w:p>
    <w:p>
      <w:pPr>
        <w:pStyle w:val="BodyText"/>
        <w:rPr>
          <w:sz w:val="16"/>
        </w:rPr>
      </w:pPr>
    </w:p>
    <w:p>
      <w:pPr>
        <w:pStyle w:val="BodyText"/>
        <w:spacing w:before="10"/>
        <w:rPr>
          <w:sz w:val="13"/>
        </w:rPr>
      </w:pPr>
    </w:p>
    <w:p>
      <w:pPr>
        <w:pStyle w:val="Heading6"/>
        <w:spacing w:line="180" w:lineRule="exact" w:before="0"/>
        <w:ind w:left="4295" w:right="231" w:hanging="340"/>
      </w:pPr>
      <w:r>
        <w:rPr>
          <w:color w:val="8A7967"/>
          <w:w w:val="95"/>
        </w:rPr>
        <w:t>ACCUMULATED </w:t>
      </w:r>
      <w:r>
        <w:rPr>
          <w:color w:val="8A7967"/>
        </w:rPr>
        <w:t>OTHER</w:t>
      </w:r>
    </w:p>
    <w:p>
      <w:pPr>
        <w:tabs>
          <w:tab w:pos="3863" w:val="left" w:leader="none"/>
        </w:tabs>
        <w:spacing w:line="172" w:lineRule="exact" w:before="0"/>
        <w:ind w:left="2054" w:right="0" w:firstLine="0"/>
        <w:jc w:val="left"/>
        <w:rPr>
          <w:sz w:val="17"/>
        </w:rPr>
      </w:pPr>
      <w:r>
        <w:rPr>
          <w:color w:val="8A7967"/>
          <w:sz w:val="17"/>
        </w:rPr>
        <w:t>FUEL</w:t>
      </w:r>
      <w:r>
        <w:rPr>
          <w:color w:val="8A7967"/>
          <w:spacing w:val="-16"/>
          <w:sz w:val="17"/>
        </w:rPr>
        <w:t> </w:t>
      </w:r>
      <w:r>
        <w:rPr>
          <w:color w:val="8A7967"/>
          <w:sz w:val="17"/>
        </w:rPr>
        <w:t>HEDGE</w:t>
        <w:tab/>
        <w:t>COMPREHENSIVE</w:t>
      </w:r>
    </w:p>
    <w:p>
      <w:pPr>
        <w:tabs>
          <w:tab w:pos="2036" w:val="left" w:leader="none"/>
        </w:tabs>
        <w:spacing w:line="188" w:lineRule="exact" w:before="0"/>
        <w:ind w:left="240" w:right="0" w:firstLine="0"/>
        <w:jc w:val="left"/>
        <w:rPr>
          <w:sz w:val="17"/>
        </w:rPr>
      </w:pPr>
      <w:r>
        <w:rPr>
          <w:color w:val="8A7967"/>
          <w:sz w:val="15"/>
          <w:u w:val="single" w:color="231F20"/>
        </w:rPr>
        <w:t>(in</w:t>
      </w:r>
      <w:r>
        <w:rPr>
          <w:color w:val="8A7967"/>
          <w:spacing w:val="10"/>
          <w:sz w:val="15"/>
          <w:u w:val="single" w:color="231F20"/>
        </w:rPr>
        <w:t> </w:t>
      </w:r>
      <w:r>
        <w:rPr>
          <w:color w:val="8A7967"/>
          <w:sz w:val="15"/>
          <w:u w:val="single" w:color="231F20"/>
        </w:rPr>
        <w:t>thousands)</w:t>
        <w:tab/>
      </w:r>
      <w:r>
        <w:rPr>
          <w:color w:val="8A7967"/>
          <w:spacing w:val="-4"/>
          <w:sz w:val="17"/>
          <w:u w:val="single" w:color="231F20"/>
        </w:rPr>
        <w:t>DERIVATIVES  </w:t>
      </w:r>
      <w:r>
        <w:rPr>
          <w:color w:val="8A7967"/>
          <w:sz w:val="17"/>
          <w:u w:val="single" w:color="231F20"/>
        </w:rPr>
        <w:t>OTHER  INCOME</w:t>
      </w:r>
      <w:r>
        <w:rPr>
          <w:color w:val="8A7967"/>
          <w:spacing w:val="4"/>
          <w:sz w:val="17"/>
          <w:u w:val="single" w:color="231F20"/>
        </w:rPr>
        <w:t> </w:t>
      </w:r>
      <w:r>
        <w:rPr>
          <w:color w:val="8A7967"/>
          <w:spacing w:val="-3"/>
          <w:sz w:val="17"/>
          <w:u w:val="single" w:color="231F20"/>
        </w:rPr>
        <w:t>(LOSS)</w:t>
      </w:r>
      <w:r>
        <w:rPr>
          <w:color w:val="8A7967"/>
          <w:spacing w:val="-18"/>
          <w:sz w:val="17"/>
          <w:u w:val="single" w:color="231F20"/>
        </w:rPr>
        <w:t> </w:t>
      </w:r>
    </w:p>
    <w:p>
      <w:pPr>
        <w:pStyle w:val="BodyText"/>
        <w:spacing w:before="8"/>
        <w:rPr>
          <w:sz w:val="17"/>
        </w:rPr>
      </w:pPr>
    </w:p>
    <w:p>
      <w:pPr>
        <w:pStyle w:val="Heading6"/>
        <w:spacing w:before="0"/>
        <w:ind w:left="240"/>
      </w:pPr>
      <w:r>
        <w:rPr>
          <w:color w:val="8A7967"/>
          <w:w w:val="105"/>
        </w:rPr>
        <w:t>Balance at</w:t>
      </w:r>
    </w:p>
    <w:p>
      <w:pPr>
        <w:tabs>
          <w:tab w:pos="2816" w:val="left" w:leader="none"/>
          <w:tab w:pos="3199" w:val="left" w:leader="none"/>
          <w:tab w:pos="3679" w:val="left" w:leader="none"/>
          <w:tab w:pos="4296" w:val="left" w:leader="none"/>
          <w:tab w:pos="5004" w:val="left" w:leader="none"/>
          <w:tab w:pos="5316" w:val="left" w:leader="none"/>
        </w:tabs>
        <w:spacing w:line="367" w:lineRule="auto" w:before="104"/>
        <w:ind w:left="348" w:right="118" w:hanging="108"/>
        <w:jc w:val="left"/>
        <w:rPr>
          <w:sz w:val="17"/>
        </w:rPr>
      </w:pPr>
      <w:r>
        <w:rPr>
          <w:color w:val="8A7967"/>
          <w:w w:val="97"/>
          <w:sz w:val="17"/>
          <w:u w:val="single" w:color="C2B6A8"/>
        </w:rPr>
        <w:t> </w:t>
      </w:r>
      <w:r>
        <w:rPr>
          <w:color w:val="8A7967"/>
          <w:spacing w:val="14"/>
          <w:sz w:val="17"/>
          <w:u w:val="single" w:color="C2B6A8"/>
        </w:rPr>
        <w:t> </w:t>
      </w:r>
      <w:r>
        <w:rPr>
          <w:color w:val="8A7967"/>
          <w:w w:val="105"/>
          <w:sz w:val="17"/>
          <w:u w:val="single" w:color="C2B6A8"/>
        </w:rPr>
        <w:t>December 31,</w:t>
      </w:r>
      <w:r>
        <w:rPr>
          <w:color w:val="8A7967"/>
          <w:spacing w:val="-7"/>
          <w:w w:val="105"/>
          <w:sz w:val="17"/>
          <w:u w:val="single" w:color="C2B6A8"/>
        </w:rPr>
        <w:t> </w:t>
      </w:r>
      <w:r>
        <w:rPr>
          <w:color w:val="8A7967"/>
          <w:w w:val="105"/>
          <w:sz w:val="17"/>
          <w:u w:val="single" w:color="C2B6A8"/>
        </w:rPr>
        <w:t>2000  </w:t>
      </w:r>
      <w:r>
        <w:rPr>
          <w:color w:val="8A7967"/>
          <w:spacing w:val="18"/>
          <w:w w:val="105"/>
          <w:sz w:val="17"/>
          <w:u w:val="single" w:color="C2B6A8"/>
        </w:rPr>
        <w:t> </w:t>
      </w:r>
      <w:r>
        <w:rPr>
          <w:color w:val="8A7967"/>
          <w:w w:val="105"/>
          <w:sz w:val="17"/>
          <w:u w:val="single" w:color="C2B6A8"/>
        </w:rPr>
        <w:t>$</w:t>
        <w:tab/>
        <w:t>-</w:t>
        <w:tab/>
        <w:t>$</w:t>
        <w:tab/>
        <w:t>-</w:t>
        <w:tab/>
        <w:t>$</w:t>
        <w:tab/>
        <w:t>-</w:t>
        <w:tab/>
      </w:r>
      <w:r>
        <w:rPr>
          <w:color w:val="8A7967"/>
          <w:w w:val="105"/>
          <w:sz w:val="17"/>
        </w:rPr>
        <w:t> </w:t>
      </w:r>
      <w:r>
        <w:rPr>
          <w:color w:val="8A7967"/>
          <w:spacing w:val="2"/>
          <w:w w:val="105"/>
          <w:sz w:val="17"/>
        </w:rPr>
        <w:t>January </w:t>
      </w:r>
      <w:r>
        <w:rPr>
          <w:color w:val="8A7967"/>
          <w:sz w:val="17"/>
        </w:rPr>
        <w:t>1,</w:t>
      </w:r>
      <w:r>
        <w:rPr>
          <w:color w:val="8A7967"/>
          <w:spacing w:val="-12"/>
          <w:sz w:val="17"/>
        </w:rPr>
        <w:t> </w:t>
      </w:r>
      <w:r>
        <w:rPr>
          <w:color w:val="8A7967"/>
          <w:spacing w:val="2"/>
          <w:w w:val="105"/>
          <w:sz w:val="17"/>
        </w:rPr>
        <w:t>2001</w:t>
      </w:r>
    </w:p>
    <w:p>
      <w:pPr>
        <w:tabs>
          <w:tab w:pos="2270" w:val="left" w:leader="none"/>
          <w:tab w:pos="3679" w:val="left" w:leader="none"/>
          <w:tab w:pos="4458" w:val="left" w:leader="none"/>
          <w:tab w:pos="5316" w:val="left" w:leader="none"/>
        </w:tabs>
        <w:spacing w:before="4"/>
        <w:ind w:left="240" w:right="0" w:firstLine="0"/>
        <w:jc w:val="left"/>
        <w:rPr>
          <w:sz w:val="17"/>
        </w:rPr>
      </w:pPr>
      <w:r>
        <w:rPr>
          <w:color w:val="8A7967"/>
          <w:w w:val="97"/>
          <w:sz w:val="17"/>
          <w:u w:val="single" w:color="C2B6A8"/>
        </w:rPr>
        <w:t> </w:t>
      </w:r>
      <w:r>
        <w:rPr>
          <w:color w:val="8A7967"/>
          <w:sz w:val="17"/>
          <w:u w:val="single" w:color="C2B6A8"/>
        </w:rPr>
        <w:t>   </w:t>
      </w:r>
      <w:r>
        <w:rPr>
          <w:color w:val="8A7967"/>
          <w:spacing w:val="-20"/>
          <w:sz w:val="17"/>
          <w:u w:val="single" w:color="C2B6A8"/>
        </w:rPr>
        <w:t> </w:t>
      </w:r>
      <w:r>
        <w:rPr>
          <w:color w:val="8A7967"/>
          <w:spacing w:val="-6"/>
          <w:w w:val="110"/>
          <w:sz w:val="17"/>
          <w:u w:val="single" w:color="C2B6A8"/>
        </w:rPr>
        <w:t>transition</w:t>
      </w:r>
      <w:r>
        <w:rPr>
          <w:color w:val="8A7967"/>
          <w:spacing w:val="-12"/>
          <w:w w:val="110"/>
          <w:sz w:val="17"/>
          <w:u w:val="single" w:color="C2B6A8"/>
        </w:rPr>
        <w:t> </w:t>
      </w:r>
      <w:r>
        <w:rPr>
          <w:color w:val="8A7967"/>
          <w:spacing w:val="-5"/>
          <w:w w:val="110"/>
          <w:sz w:val="17"/>
          <w:u w:val="single" w:color="C2B6A8"/>
        </w:rPr>
        <w:t>adjustment</w:t>
        <w:tab/>
      </w:r>
      <w:r>
        <w:rPr>
          <w:color w:val="8A7967"/>
          <w:w w:val="110"/>
          <w:sz w:val="17"/>
          <w:u w:val="single" w:color="C2B6A8"/>
        </w:rPr>
        <w:t>46,089</w:t>
        <w:tab/>
        <w:t>-</w:t>
        <w:tab/>
        <w:t>46,089</w:t>
      </w:r>
      <w:r>
        <w:rPr>
          <w:color w:val="8A7967"/>
          <w:sz w:val="17"/>
          <w:u w:val="single" w:color="C2B6A8"/>
        </w:rPr>
        <w:tab/>
      </w:r>
    </w:p>
    <w:p>
      <w:pPr>
        <w:spacing w:before="104"/>
        <w:ind w:left="348" w:right="0" w:firstLine="0"/>
        <w:jc w:val="left"/>
        <w:rPr>
          <w:sz w:val="17"/>
        </w:rPr>
      </w:pPr>
      <w:r>
        <w:rPr>
          <w:color w:val="8A7967"/>
          <w:w w:val="105"/>
          <w:sz w:val="17"/>
        </w:rPr>
        <w:t>2001 changes in</w:t>
      </w:r>
    </w:p>
    <w:p>
      <w:pPr>
        <w:tabs>
          <w:tab w:pos="2231" w:val="left" w:leader="none"/>
          <w:tab w:pos="3358" w:val="left" w:leader="none"/>
          <w:tab w:pos="4410" w:val="left" w:leader="none"/>
        </w:tabs>
        <w:spacing w:line="367" w:lineRule="auto" w:before="104"/>
        <w:ind w:left="348" w:right="231" w:hanging="108"/>
        <w:jc w:val="left"/>
        <w:rPr>
          <w:sz w:val="17"/>
        </w:rPr>
      </w:pPr>
      <w:r>
        <w:rPr>
          <w:color w:val="8A7967"/>
          <w:w w:val="97"/>
          <w:sz w:val="17"/>
          <w:u w:val="single" w:color="C2B6A8"/>
        </w:rPr>
        <w:t> </w:t>
      </w:r>
      <w:r>
        <w:rPr>
          <w:color w:val="8A7967"/>
          <w:sz w:val="17"/>
          <w:u w:val="single" w:color="C2B6A8"/>
        </w:rPr>
        <w:t>   </w:t>
      </w:r>
      <w:r>
        <w:rPr>
          <w:color w:val="8A7967"/>
          <w:spacing w:val="-20"/>
          <w:sz w:val="17"/>
          <w:u w:val="single" w:color="C2B6A8"/>
        </w:rPr>
        <w:t> </w:t>
      </w:r>
      <w:r>
        <w:rPr>
          <w:color w:val="8A7967"/>
          <w:w w:val="105"/>
          <w:sz w:val="17"/>
          <w:u w:val="single" w:color="C2B6A8"/>
        </w:rPr>
        <w:t>fair</w:t>
      </w:r>
      <w:r>
        <w:rPr>
          <w:color w:val="8A7967"/>
          <w:spacing w:val="16"/>
          <w:w w:val="105"/>
          <w:sz w:val="17"/>
          <w:u w:val="single" w:color="C2B6A8"/>
        </w:rPr>
        <w:t> </w:t>
      </w:r>
      <w:r>
        <w:rPr>
          <w:color w:val="8A7967"/>
          <w:w w:val="105"/>
          <w:sz w:val="17"/>
          <w:u w:val="single" w:color="C2B6A8"/>
        </w:rPr>
        <w:t>value</w:t>
        <w:tab/>
      </w:r>
      <w:r>
        <w:rPr>
          <w:color w:val="8A7967"/>
          <w:spacing w:val="7"/>
          <w:w w:val="105"/>
          <w:sz w:val="17"/>
          <w:u w:val="single" w:color="C2B6A8"/>
        </w:rPr>
        <w:t>(31</w:t>
      </w:r>
      <w:r>
        <w:rPr>
          <w:color w:val="8A7967"/>
          <w:spacing w:val="-26"/>
          <w:w w:val="105"/>
          <w:sz w:val="17"/>
          <w:u w:val="single" w:color="C2B6A8"/>
        </w:rPr>
        <w:t> </w:t>
      </w:r>
      <w:r>
        <w:rPr>
          <w:color w:val="8A7967"/>
          <w:w w:val="105"/>
          <w:sz w:val="17"/>
          <w:u w:val="single" w:color="C2B6A8"/>
        </w:rPr>
        <w:t>,665)</w:t>
        <w:tab/>
        <w:t>(475)</w:t>
        <w:tab/>
      </w:r>
      <w:r>
        <w:rPr>
          <w:color w:val="8A7967"/>
          <w:spacing w:val="3"/>
          <w:w w:val="105"/>
          <w:sz w:val="17"/>
          <w:u w:val="single" w:color="C2B6A8"/>
        </w:rPr>
        <w:t>(32,1</w:t>
      </w:r>
      <w:r>
        <w:rPr>
          <w:color w:val="8A7967"/>
          <w:spacing w:val="-35"/>
          <w:w w:val="105"/>
          <w:sz w:val="17"/>
          <w:u w:val="single" w:color="C2B6A8"/>
        </w:rPr>
        <w:t> </w:t>
      </w:r>
      <w:r>
        <w:rPr>
          <w:color w:val="8A7967"/>
          <w:spacing w:val="4"/>
          <w:w w:val="105"/>
          <w:sz w:val="17"/>
          <w:u w:val="single" w:color="C2B6A8"/>
        </w:rPr>
        <w:t>40)</w:t>
      </w:r>
      <w:r>
        <w:rPr>
          <w:color w:val="8A7967"/>
          <w:spacing w:val="7"/>
          <w:sz w:val="17"/>
          <w:u w:val="single" w:color="C2B6A8"/>
        </w:rPr>
        <w:t> </w:t>
      </w:r>
      <w:r>
        <w:rPr>
          <w:color w:val="8A7967"/>
          <w:spacing w:val="7"/>
          <w:sz w:val="17"/>
        </w:rPr>
        <w:t> </w:t>
      </w:r>
      <w:r>
        <w:rPr>
          <w:color w:val="8A7967"/>
          <w:spacing w:val="2"/>
          <w:w w:val="105"/>
          <w:sz w:val="17"/>
        </w:rPr>
        <w:t>Reclassification</w:t>
      </w:r>
    </w:p>
    <w:p>
      <w:pPr>
        <w:tabs>
          <w:tab w:pos="2232" w:val="left" w:leader="none"/>
          <w:tab w:pos="3680" w:val="left" w:leader="none"/>
          <w:tab w:pos="4403" w:val="left" w:leader="none"/>
        </w:tabs>
        <w:spacing w:before="4"/>
        <w:ind w:left="240" w:right="0" w:firstLine="0"/>
        <w:jc w:val="left"/>
        <w:rPr>
          <w:sz w:val="17"/>
        </w:rPr>
      </w:pPr>
      <w:r>
        <w:rPr>
          <w:color w:val="8A7967"/>
          <w:w w:val="97"/>
          <w:sz w:val="17"/>
          <w:u w:val="single" w:color="C2B6A8"/>
        </w:rPr>
        <w:t> </w:t>
      </w:r>
      <w:r>
        <w:rPr>
          <w:color w:val="8A7967"/>
          <w:sz w:val="17"/>
          <w:u w:val="single" w:color="C2B6A8"/>
        </w:rPr>
        <w:t>   </w:t>
      </w:r>
      <w:r>
        <w:rPr>
          <w:color w:val="8A7967"/>
          <w:spacing w:val="-20"/>
          <w:sz w:val="17"/>
          <w:u w:val="single" w:color="C2B6A8"/>
        </w:rPr>
        <w:t> </w:t>
      </w:r>
      <w:r>
        <w:rPr>
          <w:color w:val="8A7967"/>
          <w:w w:val="110"/>
          <w:sz w:val="17"/>
          <w:u w:val="single" w:color="C2B6A8"/>
        </w:rPr>
        <w:t>to</w:t>
      </w:r>
      <w:r>
        <w:rPr>
          <w:color w:val="8A7967"/>
          <w:spacing w:val="-6"/>
          <w:w w:val="110"/>
          <w:sz w:val="17"/>
          <w:u w:val="single" w:color="C2B6A8"/>
        </w:rPr>
        <w:t> </w:t>
      </w:r>
      <w:r>
        <w:rPr>
          <w:color w:val="8A7967"/>
          <w:spacing w:val="2"/>
          <w:w w:val="110"/>
          <w:sz w:val="17"/>
          <w:u w:val="single" w:color="C2B6A8"/>
        </w:rPr>
        <w:t>earnings</w:t>
        <w:tab/>
      </w:r>
      <w:r>
        <w:rPr>
          <w:color w:val="8A7967"/>
          <w:w w:val="110"/>
          <w:sz w:val="17"/>
          <w:u w:val="single" w:color="C2B6A8"/>
        </w:rPr>
        <w:t>(45,48</w:t>
      </w:r>
      <w:r>
        <w:rPr>
          <w:color w:val="8A7967"/>
          <w:w w:val="110"/>
          <w:sz w:val="17"/>
          <w:u w:val="single" w:color="231F20"/>
        </w:rPr>
        <w:t>7</w:t>
      </w:r>
      <w:r>
        <w:rPr>
          <w:color w:val="8A7967"/>
          <w:w w:val="110"/>
          <w:sz w:val="17"/>
        </w:rPr>
        <w:t>)</w:t>
        <w:tab/>
        <w:t>-</w:t>
        <w:tab/>
        <w:t>(45,</w:t>
      </w:r>
      <w:r>
        <w:rPr>
          <w:color w:val="8A7967"/>
          <w:w w:val="110"/>
          <w:sz w:val="17"/>
          <w:u w:val="single" w:color="231F20"/>
        </w:rPr>
        <w:t>487</w:t>
      </w:r>
      <w:r>
        <w:rPr>
          <w:color w:val="8A7967"/>
          <w:w w:val="110"/>
          <w:sz w:val="17"/>
        </w:rPr>
        <w:t>)</w:t>
      </w:r>
      <w:r>
        <w:rPr>
          <w:color w:val="8A7967"/>
          <w:spacing w:val="-5"/>
          <w:sz w:val="17"/>
        </w:rPr>
        <w:t> </w:t>
      </w:r>
    </w:p>
    <w:p>
      <w:pPr>
        <w:pStyle w:val="BodyText"/>
        <w:spacing w:before="9"/>
        <w:rPr>
          <w:sz w:val="17"/>
        </w:rPr>
      </w:pPr>
    </w:p>
    <w:p>
      <w:pPr>
        <w:spacing w:before="0"/>
        <w:ind w:left="240" w:right="0" w:firstLine="0"/>
        <w:jc w:val="left"/>
        <w:rPr>
          <w:sz w:val="17"/>
        </w:rPr>
      </w:pPr>
      <w:r>
        <w:rPr>
          <w:color w:val="8A7967"/>
          <w:w w:val="105"/>
          <w:sz w:val="17"/>
        </w:rPr>
        <w:t>Balance at</w:t>
      </w:r>
    </w:p>
    <w:p>
      <w:pPr>
        <w:tabs>
          <w:tab w:pos="2071" w:val="left" w:leader="none"/>
          <w:tab w:pos="3196" w:val="left" w:leader="none"/>
          <w:tab w:pos="4292" w:val="left" w:leader="none"/>
        </w:tabs>
        <w:spacing w:before="104"/>
        <w:ind w:left="348" w:right="0" w:firstLine="0"/>
        <w:jc w:val="left"/>
        <w:rPr>
          <w:sz w:val="17"/>
        </w:rPr>
      </w:pPr>
      <w:r>
        <w:rPr>
          <w:color w:val="8A7967"/>
          <w:spacing w:val="-3"/>
          <w:sz w:val="17"/>
        </w:rPr>
        <w:t>December</w:t>
      </w:r>
      <w:r>
        <w:rPr>
          <w:color w:val="8A7967"/>
          <w:spacing w:val="-2"/>
          <w:sz w:val="17"/>
        </w:rPr>
        <w:t> </w:t>
      </w:r>
      <w:r>
        <w:rPr>
          <w:color w:val="8A7967"/>
          <w:spacing w:val="-3"/>
          <w:sz w:val="17"/>
        </w:rPr>
        <w:t>31,</w:t>
      </w:r>
      <w:r>
        <w:rPr>
          <w:color w:val="8A7967"/>
          <w:spacing w:val="-2"/>
          <w:sz w:val="17"/>
        </w:rPr>
        <w:t> </w:t>
      </w:r>
      <w:r>
        <w:rPr>
          <w:color w:val="8A7967"/>
          <w:spacing w:val="-3"/>
          <w:sz w:val="17"/>
        </w:rPr>
        <w:t>2001</w:t>
        <w:tab/>
      </w:r>
      <w:r>
        <w:rPr>
          <w:color w:val="8A7967"/>
          <w:sz w:val="17"/>
        </w:rPr>
        <w:t>$</w:t>
      </w:r>
      <w:r>
        <w:rPr>
          <w:color w:val="8A7967"/>
          <w:spacing w:val="19"/>
          <w:sz w:val="17"/>
        </w:rPr>
        <w:t> </w:t>
      </w:r>
      <w:r>
        <w:rPr>
          <w:color w:val="8A7967"/>
          <w:spacing w:val="7"/>
          <w:sz w:val="17"/>
          <w:u w:val="single" w:color="231F20"/>
        </w:rPr>
        <w:t>(31</w:t>
      </w:r>
      <w:r>
        <w:rPr>
          <w:color w:val="8A7967"/>
          <w:spacing w:val="-18"/>
          <w:sz w:val="17"/>
          <w:u w:val="single" w:color="231F20"/>
        </w:rPr>
        <w:t> </w:t>
      </w:r>
      <w:r>
        <w:rPr>
          <w:color w:val="8A7967"/>
          <w:sz w:val="17"/>
          <w:u w:val="single" w:color="231F20"/>
        </w:rPr>
        <w:t>,063</w:t>
      </w:r>
      <w:r>
        <w:rPr>
          <w:color w:val="8A7967"/>
          <w:sz w:val="17"/>
        </w:rPr>
        <w:t>)</w:t>
        <w:tab/>
        <w:t>$</w:t>
      </w:r>
      <w:r>
        <w:rPr>
          <w:color w:val="8A7967"/>
          <w:spacing w:val="29"/>
          <w:sz w:val="17"/>
        </w:rPr>
        <w:t> </w:t>
      </w:r>
      <w:r>
        <w:rPr>
          <w:color w:val="8A7967"/>
          <w:sz w:val="17"/>
          <w:u w:val="single" w:color="231F20"/>
        </w:rPr>
        <w:t>(475</w:t>
      </w:r>
      <w:r>
        <w:rPr>
          <w:color w:val="8A7967"/>
          <w:sz w:val="17"/>
        </w:rPr>
        <w:t>)</w:t>
        <w:tab/>
      </w:r>
      <w:r>
        <w:rPr>
          <w:color w:val="8A7967"/>
          <w:spacing w:val="10"/>
          <w:sz w:val="17"/>
        </w:rPr>
        <w:t>$</w:t>
      </w:r>
      <w:r>
        <w:rPr>
          <w:color w:val="8A7967"/>
          <w:spacing w:val="10"/>
          <w:sz w:val="17"/>
          <w:u w:val="single" w:color="231F20"/>
        </w:rPr>
        <w:t>(31</w:t>
      </w:r>
      <w:r>
        <w:rPr>
          <w:color w:val="8A7967"/>
          <w:spacing w:val="11"/>
          <w:sz w:val="17"/>
          <w:u w:val="single" w:color="231F20"/>
        </w:rPr>
        <w:t> </w:t>
      </w:r>
      <w:r>
        <w:rPr>
          <w:color w:val="8A7967"/>
          <w:spacing w:val="2"/>
          <w:sz w:val="17"/>
          <w:u w:val="single" w:color="231F20"/>
        </w:rPr>
        <w:t>,538</w:t>
      </w:r>
      <w:r>
        <w:rPr>
          <w:color w:val="8A7967"/>
          <w:spacing w:val="2"/>
          <w:sz w:val="17"/>
        </w:rPr>
        <w:t>)</w:t>
      </w:r>
    </w:p>
    <w:p>
      <w:pPr>
        <w:pStyle w:val="BodyText"/>
        <w:spacing w:line="20" w:lineRule="exact"/>
        <w:ind w:left="235"/>
        <w:rPr>
          <w:sz w:val="2"/>
        </w:rPr>
      </w:pPr>
      <w:r>
        <w:rPr>
          <w:sz w:val="2"/>
        </w:rPr>
        <w:pict>
          <v:group style="width:254.3pt;height:.5pt;mso-position-horizontal-relative:char;mso-position-vertical-relative:line" coordorigin="0,0" coordsize="5086,10">
            <v:line style="position:absolute" from="5,5" to="5081,5" stroked="true" strokeweight=".5pt" strokecolor="#c2b6a8">
              <v:stroke dashstyle="solid"/>
            </v:line>
          </v:group>
        </w:pict>
      </w:r>
      <w:r>
        <w:rPr>
          <w:sz w:val="2"/>
        </w:rPr>
      </w:r>
    </w:p>
    <w:p>
      <w:pPr>
        <w:pStyle w:val="BodyText"/>
        <w:rPr>
          <w:sz w:val="18"/>
        </w:rPr>
      </w:pPr>
    </w:p>
    <w:p>
      <w:pPr>
        <w:pStyle w:val="BodyText"/>
        <w:spacing w:before="2"/>
        <w:rPr>
          <w:sz w:val="22"/>
        </w:rPr>
      </w:pPr>
    </w:p>
    <w:p>
      <w:pPr>
        <w:pStyle w:val="ListParagraph"/>
        <w:numPr>
          <w:ilvl w:val="2"/>
          <w:numId w:val="5"/>
        </w:numPr>
        <w:tabs>
          <w:tab w:pos="438" w:val="left" w:leader="none"/>
        </w:tabs>
        <w:spacing w:line="240" w:lineRule="auto" w:before="0" w:after="0"/>
        <w:ind w:left="437" w:right="0" w:hanging="197"/>
        <w:jc w:val="left"/>
        <w:rPr>
          <w:sz w:val="15"/>
        </w:rPr>
      </w:pPr>
      <w:r>
        <w:rPr>
          <w:color w:val="8A7967"/>
          <w:w w:val="95"/>
          <w:sz w:val="15"/>
        </w:rPr>
        <w:t>COMMON</w:t>
      </w:r>
      <w:r>
        <w:rPr>
          <w:color w:val="8A7967"/>
          <w:spacing w:val="17"/>
          <w:w w:val="95"/>
          <w:sz w:val="15"/>
        </w:rPr>
        <w:t> </w:t>
      </w:r>
      <w:r>
        <w:rPr>
          <w:color w:val="8A7967"/>
          <w:w w:val="95"/>
          <w:sz w:val="15"/>
        </w:rPr>
        <w:t>STOCK</w:t>
      </w:r>
    </w:p>
    <w:p>
      <w:pPr>
        <w:pStyle w:val="BodyText"/>
        <w:spacing w:line="307" w:lineRule="auto" w:before="46"/>
        <w:ind w:left="240" w:right="114" w:firstLine="180"/>
        <w:jc w:val="both"/>
      </w:pPr>
      <w:r>
        <w:rPr>
          <w:color w:val="231F20"/>
          <w:w w:val="110"/>
        </w:rPr>
        <w:t>The</w:t>
      </w:r>
      <w:r>
        <w:rPr>
          <w:color w:val="231F20"/>
          <w:spacing w:val="-8"/>
          <w:w w:val="110"/>
        </w:rPr>
        <w:t> </w:t>
      </w:r>
      <w:r>
        <w:rPr>
          <w:color w:val="231F20"/>
          <w:w w:val="110"/>
        </w:rPr>
        <w:t>Company</w:t>
      </w:r>
      <w:r>
        <w:rPr>
          <w:color w:val="231F20"/>
          <w:spacing w:val="-8"/>
          <w:w w:val="110"/>
        </w:rPr>
        <w:t> </w:t>
      </w:r>
      <w:r>
        <w:rPr>
          <w:color w:val="231F20"/>
          <w:w w:val="110"/>
        </w:rPr>
        <w:t>has</w:t>
      </w:r>
      <w:r>
        <w:rPr>
          <w:color w:val="231F20"/>
          <w:spacing w:val="-8"/>
          <w:w w:val="110"/>
        </w:rPr>
        <w:t> </w:t>
      </w:r>
      <w:r>
        <w:rPr>
          <w:color w:val="231F20"/>
          <w:w w:val="110"/>
        </w:rPr>
        <w:t>one</w:t>
      </w:r>
      <w:r>
        <w:rPr>
          <w:color w:val="231F20"/>
          <w:spacing w:val="-8"/>
          <w:w w:val="110"/>
        </w:rPr>
        <w:t> </w:t>
      </w:r>
      <w:r>
        <w:rPr>
          <w:color w:val="231F20"/>
          <w:w w:val="110"/>
        </w:rPr>
        <w:t>class</w:t>
      </w:r>
      <w:r>
        <w:rPr>
          <w:color w:val="231F20"/>
          <w:spacing w:val="-8"/>
          <w:w w:val="110"/>
        </w:rPr>
        <w:t> </w:t>
      </w:r>
      <w:r>
        <w:rPr>
          <w:color w:val="231F20"/>
          <w:w w:val="110"/>
        </w:rPr>
        <w:t>of</w:t>
      </w:r>
      <w:r>
        <w:rPr>
          <w:color w:val="231F20"/>
          <w:spacing w:val="-8"/>
          <w:w w:val="110"/>
        </w:rPr>
        <w:t> </w:t>
      </w:r>
      <w:r>
        <w:rPr>
          <w:color w:val="231F20"/>
          <w:w w:val="110"/>
        </w:rPr>
        <w:t>common</w:t>
      </w:r>
      <w:r>
        <w:rPr>
          <w:color w:val="231F20"/>
          <w:spacing w:val="-8"/>
          <w:w w:val="110"/>
        </w:rPr>
        <w:t> </w:t>
      </w:r>
      <w:r>
        <w:rPr>
          <w:color w:val="231F20"/>
          <w:w w:val="110"/>
        </w:rPr>
        <w:t>stock.</w:t>
      </w:r>
      <w:r>
        <w:rPr>
          <w:color w:val="231F20"/>
          <w:spacing w:val="-8"/>
          <w:w w:val="110"/>
        </w:rPr>
        <w:t> </w:t>
      </w:r>
      <w:r>
        <w:rPr>
          <w:color w:val="231F20"/>
          <w:w w:val="110"/>
        </w:rPr>
        <w:t>Holders</w:t>
      </w:r>
      <w:r>
        <w:rPr>
          <w:color w:val="231F20"/>
          <w:spacing w:val="-8"/>
          <w:w w:val="110"/>
        </w:rPr>
        <w:t> </w:t>
      </w:r>
      <w:r>
        <w:rPr>
          <w:color w:val="231F20"/>
          <w:w w:val="110"/>
        </w:rPr>
        <w:t>of</w:t>
      </w:r>
      <w:r>
        <w:rPr>
          <w:color w:val="231F20"/>
          <w:spacing w:val="-8"/>
          <w:w w:val="110"/>
        </w:rPr>
        <w:t> </w:t>
      </w:r>
      <w:r>
        <w:rPr>
          <w:color w:val="231F20"/>
          <w:w w:val="110"/>
        </w:rPr>
        <w:t>shares</w:t>
      </w:r>
      <w:r>
        <w:rPr>
          <w:color w:val="231F20"/>
          <w:spacing w:val="-8"/>
          <w:w w:val="110"/>
        </w:rPr>
        <w:t> </w:t>
      </w:r>
      <w:r>
        <w:rPr>
          <w:color w:val="231F20"/>
          <w:w w:val="110"/>
        </w:rPr>
        <w:t>of common stock are entitled to receive dividends when and if declared by the Board of Directors and are entitled to one vote per share on </w:t>
      </w:r>
      <w:r>
        <w:rPr>
          <w:color w:val="231F20"/>
          <w:spacing w:val="2"/>
          <w:w w:val="110"/>
        </w:rPr>
        <w:t>all </w:t>
      </w:r>
      <w:r>
        <w:rPr>
          <w:color w:val="231F20"/>
          <w:w w:val="110"/>
        </w:rPr>
        <w:t>matters submitted to a vote of the</w:t>
      </w:r>
      <w:r>
        <w:rPr>
          <w:color w:val="231F20"/>
          <w:spacing w:val="-3"/>
          <w:w w:val="110"/>
        </w:rPr>
        <w:t> </w:t>
      </w:r>
      <w:r>
        <w:rPr>
          <w:color w:val="231F20"/>
          <w:w w:val="110"/>
        </w:rPr>
        <w:t>shareholders.</w:t>
      </w:r>
    </w:p>
    <w:p>
      <w:pPr>
        <w:pStyle w:val="BodyText"/>
        <w:spacing w:line="307" w:lineRule="auto"/>
        <w:ind w:left="240" w:right="115" w:firstLine="180"/>
        <w:jc w:val="both"/>
      </w:pPr>
      <w:r>
        <w:rPr>
          <w:color w:val="231F20"/>
          <w:w w:val="105"/>
        </w:rPr>
        <w:t>At December 31, 2001, the Company had common stock reserved for issuance pursuant to Employee stock benefit plans (140.3 million shares authorized of which 40.2 million shares have not yet been granted) and upon exercise of rights (323.0 million shares) pursuant to the Common Share Purchase Rights Agreement, as amended  (Agreement).</w:t>
      </w:r>
    </w:p>
    <w:p>
      <w:pPr>
        <w:spacing w:after="0" w:line="307" w:lineRule="auto"/>
        <w:jc w:val="both"/>
        <w:sectPr>
          <w:type w:val="continuous"/>
          <w:pgSz w:w="12240" w:h="15840"/>
          <w:pgMar w:top="1240" w:bottom="280" w:left="100" w:right="780"/>
          <w:cols w:num="2" w:equalWidth="0">
            <w:col w:w="5884" w:space="40"/>
            <w:col w:w="5436"/>
          </w:cols>
        </w:sectPr>
      </w:pPr>
    </w:p>
    <w:p>
      <w:pPr>
        <w:pStyle w:val="BodyText"/>
        <w:rPr>
          <w:sz w:val="20"/>
        </w:rPr>
      </w:pPr>
    </w:p>
    <w:p>
      <w:pPr>
        <w:spacing w:after="0"/>
        <w:rPr>
          <w:sz w:val="20"/>
        </w:rPr>
        <w:sectPr>
          <w:pgSz w:w="12240" w:h="15840"/>
          <w:pgMar w:header="820" w:footer="0" w:top="1280" w:bottom="280" w:left="780" w:right="140"/>
        </w:sectPr>
      </w:pPr>
    </w:p>
    <w:p>
      <w:pPr>
        <w:pStyle w:val="BodyText"/>
        <w:spacing w:before="10"/>
        <w:rPr>
          <w:sz w:val="21"/>
        </w:rPr>
      </w:pPr>
    </w:p>
    <w:p>
      <w:pPr>
        <w:pStyle w:val="BodyText"/>
        <w:spacing w:line="307" w:lineRule="auto"/>
        <w:ind w:left="120" w:firstLine="180"/>
        <w:jc w:val="both"/>
      </w:pPr>
      <w:r>
        <w:rPr>
          <w:color w:val="231F20"/>
          <w:spacing w:val="4"/>
          <w:w w:val="110"/>
        </w:rPr>
        <w:t>Pursuant </w:t>
      </w:r>
      <w:r>
        <w:rPr>
          <w:color w:val="231F20"/>
          <w:w w:val="110"/>
        </w:rPr>
        <w:t>to </w:t>
      </w:r>
      <w:r>
        <w:rPr>
          <w:color w:val="231F20"/>
          <w:spacing w:val="4"/>
          <w:w w:val="110"/>
        </w:rPr>
        <w:t>the Agreement, each </w:t>
      </w:r>
      <w:r>
        <w:rPr>
          <w:color w:val="231F20"/>
          <w:spacing w:val="5"/>
          <w:w w:val="110"/>
        </w:rPr>
        <w:t>outstanding </w:t>
      </w:r>
      <w:r>
        <w:rPr>
          <w:color w:val="231F20"/>
          <w:spacing w:val="4"/>
          <w:w w:val="110"/>
        </w:rPr>
        <w:t>share </w:t>
      </w:r>
      <w:r>
        <w:rPr>
          <w:color w:val="231F20"/>
          <w:w w:val="110"/>
        </w:rPr>
        <w:t>of </w:t>
      </w:r>
      <w:r>
        <w:rPr>
          <w:color w:val="231F20"/>
          <w:spacing w:val="6"/>
          <w:w w:val="110"/>
        </w:rPr>
        <w:t>the </w:t>
      </w:r>
      <w:r>
        <w:rPr>
          <w:color w:val="231F20"/>
          <w:w w:val="110"/>
        </w:rPr>
        <w:t>Company’s common stock is accompanied by one common share purchase</w:t>
      </w:r>
      <w:r>
        <w:rPr>
          <w:color w:val="231F20"/>
          <w:spacing w:val="-6"/>
          <w:w w:val="110"/>
        </w:rPr>
        <w:t> </w:t>
      </w:r>
      <w:r>
        <w:rPr>
          <w:color w:val="231F20"/>
          <w:w w:val="110"/>
        </w:rPr>
        <w:t>right</w:t>
      </w:r>
      <w:r>
        <w:rPr>
          <w:color w:val="231F20"/>
          <w:spacing w:val="-6"/>
          <w:w w:val="110"/>
        </w:rPr>
        <w:t> </w:t>
      </w:r>
      <w:r>
        <w:rPr>
          <w:color w:val="231F20"/>
          <w:w w:val="110"/>
        </w:rPr>
        <w:t>(Right).</w:t>
      </w:r>
      <w:r>
        <w:rPr>
          <w:color w:val="231F20"/>
          <w:spacing w:val="-6"/>
          <w:w w:val="110"/>
        </w:rPr>
        <w:t> </w:t>
      </w:r>
      <w:r>
        <w:rPr>
          <w:color w:val="231F20"/>
          <w:w w:val="110"/>
        </w:rPr>
        <w:t>Each</w:t>
      </w:r>
      <w:r>
        <w:rPr>
          <w:color w:val="231F20"/>
          <w:spacing w:val="-6"/>
          <w:w w:val="110"/>
        </w:rPr>
        <w:t> </w:t>
      </w:r>
      <w:r>
        <w:rPr>
          <w:color w:val="231F20"/>
          <w:w w:val="110"/>
        </w:rPr>
        <w:t>Right</w:t>
      </w:r>
      <w:r>
        <w:rPr>
          <w:color w:val="231F20"/>
          <w:spacing w:val="-6"/>
          <w:w w:val="110"/>
        </w:rPr>
        <w:t> </w:t>
      </w:r>
      <w:r>
        <w:rPr>
          <w:color w:val="231F20"/>
          <w:w w:val="110"/>
        </w:rPr>
        <w:t>is</w:t>
      </w:r>
      <w:r>
        <w:rPr>
          <w:color w:val="231F20"/>
          <w:spacing w:val="-6"/>
          <w:w w:val="110"/>
        </w:rPr>
        <w:t> </w:t>
      </w:r>
      <w:r>
        <w:rPr>
          <w:color w:val="231F20"/>
          <w:w w:val="110"/>
        </w:rPr>
        <w:t>exercisable</w:t>
      </w:r>
      <w:r>
        <w:rPr>
          <w:color w:val="231F20"/>
          <w:spacing w:val="-6"/>
          <w:w w:val="110"/>
        </w:rPr>
        <w:t> </w:t>
      </w:r>
      <w:r>
        <w:rPr>
          <w:color w:val="231F20"/>
          <w:w w:val="110"/>
        </w:rPr>
        <w:t>only</w:t>
      </w:r>
      <w:r>
        <w:rPr>
          <w:color w:val="231F20"/>
          <w:spacing w:val="-6"/>
          <w:w w:val="110"/>
        </w:rPr>
        <w:t> </w:t>
      </w:r>
      <w:r>
        <w:rPr>
          <w:color w:val="231F20"/>
          <w:w w:val="110"/>
        </w:rPr>
        <w:t>in</w:t>
      </w:r>
      <w:r>
        <w:rPr>
          <w:color w:val="231F20"/>
          <w:spacing w:val="-6"/>
          <w:w w:val="110"/>
        </w:rPr>
        <w:t> </w:t>
      </w:r>
      <w:r>
        <w:rPr>
          <w:color w:val="231F20"/>
          <w:w w:val="110"/>
        </w:rPr>
        <w:t>the</w:t>
      </w:r>
      <w:r>
        <w:rPr>
          <w:color w:val="231F20"/>
          <w:spacing w:val="-6"/>
          <w:w w:val="110"/>
        </w:rPr>
        <w:t> </w:t>
      </w:r>
      <w:r>
        <w:rPr>
          <w:color w:val="231F20"/>
          <w:w w:val="110"/>
        </w:rPr>
        <w:t>event</w:t>
      </w:r>
      <w:r>
        <w:rPr>
          <w:color w:val="231F20"/>
          <w:spacing w:val="-6"/>
          <w:w w:val="110"/>
        </w:rPr>
        <w:t> </w:t>
      </w:r>
      <w:r>
        <w:rPr>
          <w:color w:val="231F20"/>
          <w:w w:val="110"/>
        </w:rPr>
        <w:t>of</w:t>
      </w:r>
      <w:r>
        <w:rPr>
          <w:color w:val="231F20"/>
          <w:spacing w:val="-6"/>
          <w:w w:val="110"/>
        </w:rPr>
        <w:t> </w:t>
      </w:r>
      <w:r>
        <w:rPr>
          <w:color w:val="231F20"/>
          <w:w w:val="110"/>
        </w:rPr>
        <w:t>a proposed takeover, as defined by the Agreement. The Company may redeem</w:t>
      </w:r>
      <w:r>
        <w:rPr>
          <w:color w:val="231F20"/>
          <w:spacing w:val="-8"/>
          <w:w w:val="110"/>
        </w:rPr>
        <w:t> </w:t>
      </w:r>
      <w:r>
        <w:rPr>
          <w:color w:val="231F20"/>
          <w:w w:val="110"/>
        </w:rPr>
        <w:t>the</w:t>
      </w:r>
      <w:r>
        <w:rPr>
          <w:color w:val="231F20"/>
          <w:spacing w:val="-8"/>
          <w:w w:val="110"/>
        </w:rPr>
        <w:t> </w:t>
      </w:r>
      <w:r>
        <w:rPr>
          <w:color w:val="231F20"/>
          <w:w w:val="110"/>
        </w:rPr>
        <w:t>Rights</w:t>
      </w:r>
      <w:r>
        <w:rPr>
          <w:color w:val="231F20"/>
          <w:spacing w:val="-8"/>
          <w:w w:val="110"/>
        </w:rPr>
        <w:t> </w:t>
      </w:r>
      <w:r>
        <w:rPr>
          <w:color w:val="231F20"/>
          <w:w w:val="110"/>
        </w:rPr>
        <w:t>at</w:t>
      </w:r>
      <w:r>
        <w:rPr>
          <w:color w:val="231F20"/>
          <w:spacing w:val="-8"/>
          <w:w w:val="110"/>
        </w:rPr>
        <w:t> </w:t>
      </w:r>
      <w:r>
        <w:rPr>
          <w:color w:val="231F20"/>
          <w:w w:val="110"/>
        </w:rPr>
        <w:t>$.0022</w:t>
      </w:r>
      <w:r>
        <w:rPr>
          <w:color w:val="231F20"/>
          <w:spacing w:val="-8"/>
          <w:w w:val="110"/>
        </w:rPr>
        <w:t> </w:t>
      </w:r>
      <w:r>
        <w:rPr>
          <w:color w:val="231F20"/>
          <w:w w:val="110"/>
        </w:rPr>
        <w:t>per</w:t>
      </w:r>
      <w:r>
        <w:rPr>
          <w:color w:val="231F20"/>
          <w:spacing w:val="-8"/>
          <w:w w:val="110"/>
        </w:rPr>
        <w:t> </w:t>
      </w:r>
      <w:r>
        <w:rPr>
          <w:color w:val="231F20"/>
          <w:w w:val="110"/>
        </w:rPr>
        <w:t>Right</w:t>
      </w:r>
      <w:r>
        <w:rPr>
          <w:color w:val="231F20"/>
          <w:spacing w:val="-8"/>
          <w:w w:val="110"/>
        </w:rPr>
        <w:t> </w:t>
      </w:r>
      <w:r>
        <w:rPr>
          <w:color w:val="231F20"/>
          <w:w w:val="110"/>
        </w:rPr>
        <w:t>prior</w:t>
      </w:r>
      <w:r>
        <w:rPr>
          <w:color w:val="231F20"/>
          <w:spacing w:val="-8"/>
          <w:w w:val="110"/>
        </w:rPr>
        <w:t> </w:t>
      </w:r>
      <w:r>
        <w:rPr>
          <w:color w:val="231F20"/>
          <w:w w:val="110"/>
        </w:rPr>
        <w:t>to</w:t>
      </w:r>
      <w:r>
        <w:rPr>
          <w:color w:val="231F20"/>
          <w:spacing w:val="-8"/>
          <w:w w:val="110"/>
        </w:rPr>
        <w:t> </w:t>
      </w:r>
      <w:r>
        <w:rPr>
          <w:color w:val="231F20"/>
          <w:w w:val="110"/>
        </w:rPr>
        <w:t>the</w:t>
      </w:r>
      <w:r>
        <w:rPr>
          <w:color w:val="231F20"/>
          <w:spacing w:val="-8"/>
          <w:w w:val="110"/>
        </w:rPr>
        <w:t> </w:t>
      </w:r>
      <w:r>
        <w:rPr>
          <w:color w:val="231F20"/>
          <w:w w:val="110"/>
        </w:rPr>
        <w:t>time</w:t>
      </w:r>
      <w:r>
        <w:rPr>
          <w:color w:val="231F20"/>
          <w:spacing w:val="-8"/>
          <w:w w:val="110"/>
        </w:rPr>
        <w:t> </w:t>
      </w:r>
      <w:r>
        <w:rPr>
          <w:color w:val="231F20"/>
          <w:w w:val="110"/>
        </w:rPr>
        <w:t>that</w:t>
      </w:r>
      <w:r>
        <w:rPr>
          <w:color w:val="231F20"/>
          <w:spacing w:val="-8"/>
          <w:w w:val="110"/>
        </w:rPr>
        <w:t> </w:t>
      </w:r>
      <w:r>
        <w:rPr>
          <w:color w:val="231F20"/>
          <w:w w:val="110"/>
        </w:rPr>
        <w:t>15</w:t>
      </w:r>
      <w:r>
        <w:rPr>
          <w:color w:val="231F20"/>
          <w:spacing w:val="-8"/>
          <w:w w:val="110"/>
        </w:rPr>
        <w:t> </w:t>
      </w:r>
      <w:r>
        <w:rPr>
          <w:color w:val="231F20"/>
          <w:w w:val="110"/>
        </w:rPr>
        <w:t>percent of the common stock has been acquired by a person or group. If </w:t>
      </w:r>
      <w:r>
        <w:rPr>
          <w:color w:val="231F20"/>
          <w:spacing w:val="2"/>
          <w:w w:val="110"/>
        </w:rPr>
        <w:t>the </w:t>
      </w:r>
      <w:r>
        <w:rPr>
          <w:color w:val="231F20"/>
          <w:w w:val="110"/>
        </w:rPr>
        <w:t>Company is acquired, as defined in the Agreement, each Right will entitle its holder to purchase for $3.29 that number of the acquiring company’s or the Company’s common shares, as provided in </w:t>
      </w:r>
      <w:r>
        <w:rPr>
          <w:color w:val="231F20"/>
          <w:spacing w:val="2"/>
          <w:w w:val="110"/>
        </w:rPr>
        <w:t>the  </w:t>
      </w:r>
      <w:r>
        <w:rPr>
          <w:color w:val="231F20"/>
          <w:w w:val="110"/>
        </w:rPr>
        <w:t>Agreement, having a market value of two times the exercise price of the Right. The Rights will expire no later than July 30,</w:t>
      </w:r>
      <w:r>
        <w:rPr>
          <w:color w:val="231F20"/>
          <w:spacing w:val="34"/>
          <w:w w:val="110"/>
        </w:rPr>
        <w:t> </w:t>
      </w:r>
      <w:r>
        <w:rPr>
          <w:color w:val="231F20"/>
          <w:w w:val="110"/>
        </w:rPr>
        <w:t>2006.</w:t>
      </w:r>
    </w:p>
    <w:p>
      <w:pPr>
        <w:pStyle w:val="BodyText"/>
        <w:spacing w:line="307" w:lineRule="auto"/>
        <w:ind w:left="120" w:right="4" w:firstLine="180"/>
        <w:jc w:val="both"/>
      </w:pPr>
      <w:r>
        <w:rPr>
          <w:color w:val="231F20"/>
          <w:w w:val="105"/>
        </w:rPr>
        <w:t>On May 20, 1999, the Company’s Board of Directors declared a three-for-two stock split, distributing 168.0 million shares on July 19, </w:t>
      </w:r>
      <w:r>
        <w:rPr>
          <w:color w:val="231F20"/>
          <w:spacing w:val="2"/>
          <w:w w:val="105"/>
        </w:rPr>
        <w:t>1999. On </w:t>
      </w:r>
      <w:r>
        <w:rPr>
          <w:color w:val="231F20"/>
          <w:spacing w:val="4"/>
          <w:w w:val="105"/>
        </w:rPr>
        <w:t>January </w:t>
      </w:r>
      <w:r>
        <w:rPr>
          <w:color w:val="231F20"/>
          <w:spacing w:val="3"/>
          <w:w w:val="105"/>
        </w:rPr>
        <w:t>18, 2001, the </w:t>
      </w:r>
      <w:r>
        <w:rPr>
          <w:color w:val="231F20"/>
          <w:spacing w:val="2"/>
          <w:w w:val="105"/>
        </w:rPr>
        <w:t>Company’s Board </w:t>
      </w:r>
      <w:r>
        <w:rPr>
          <w:color w:val="231F20"/>
          <w:w w:val="105"/>
        </w:rPr>
        <w:t>of </w:t>
      </w:r>
      <w:r>
        <w:rPr>
          <w:color w:val="231F20"/>
          <w:spacing w:val="3"/>
          <w:w w:val="105"/>
        </w:rPr>
        <w:t>Directors </w:t>
      </w:r>
      <w:r>
        <w:rPr>
          <w:color w:val="231F20"/>
          <w:w w:val="105"/>
        </w:rPr>
        <w:t>declared a three-for-two  stock  split,  distributing  253.9  million  shares on February 15, 2001. Unless otherwise stated, all share and per share data </w:t>
      </w:r>
      <w:r>
        <w:rPr>
          <w:color w:val="231F20"/>
          <w:spacing w:val="-3"/>
          <w:w w:val="105"/>
        </w:rPr>
        <w:t>presented </w:t>
      </w:r>
      <w:r>
        <w:rPr>
          <w:color w:val="231F20"/>
          <w:w w:val="105"/>
        </w:rPr>
        <w:t>in the </w:t>
      </w:r>
      <w:r>
        <w:rPr>
          <w:color w:val="231F20"/>
          <w:spacing w:val="-3"/>
          <w:w w:val="105"/>
        </w:rPr>
        <w:t>accompanying consolidated </w:t>
      </w:r>
      <w:r>
        <w:rPr>
          <w:color w:val="231F20"/>
          <w:w w:val="105"/>
        </w:rPr>
        <w:t>financial </w:t>
      </w:r>
      <w:r>
        <w:rPr>
          <w:color w:val="231F20"/>
          <w:spacing w:val="-3"/>
          <w:w w:val="105"/>
        </w:rPr>
        <w:t>statements </w:t>
      </w:r>
      <w:r>
        <w:rPr>
          <w:color w:val="231F20"/>
          <w:spacing w:val="-2"/>
          <w:w w:val="105"/>
        </w:rPr>
        <w:t>and </w:t>
      </w:r>
      <w:r>
        <w:rPr>
          <w:color w:val="231F20"/>
          <w:w w:val="105"/>
        </w:rPr>
        <w:t>notes thereto have been restated to give effect to these stock splits.</w:t>
      </w:r>
    </w:p>
    <w:p>
      <w:pPr>
        <w:pStyle w:val="BodyText"/>
        <w:spacing w:line="307" w:lineRule="auto"/>
        <w:ind w:left="120" w:right="1" w:firstLine="180"/>
        <w:jc w:val="both"/>
      </w:pPr>
      <w:r>
        <w:rPr>
          <w:color w:val="231F20"/>
          <w:spacing w:val="3"/>
          <w:w w:val="110"/>
        </w:rPr>
        <w:t>On </w:t>
      </w:r>
      <w:r>
        <w:rPr>
          <w:color w:val="231F20"/>
          <w:spacing w:val="4"/>
          <w:w w:val="110"/>
        </w:rPr>
        <w:t>September </w:t>
      </w:r>
      <w:r>
        <w:rPr>
          <w:color w:val="231F20"/>
          <w:w w:val="110"/>
        </w:rPr>
        <w:t>23, </w:t>
      </w:r>
      <w:r>
        <w:rPr>
          <w:color w:val="231F20"/>
          <w:spacing w:val="3"/>
          <w:w w:val="110"/>
        </w:rPr>
        <w:t>1999, </w:t>
      </w:r>
      <w:r>
        <w:rPr>
          <w:color w:val="231F20"/>
          <w:spacing w:val="4"/>
          <w:w w:val="110"/>
        </w:rPr>
        <w:t>the </w:t>
      </w:r>
      <w:r>
        <w:rPr>
          <w:color w:val="231F20"/>
          <w:spacing w:val="3"/>
          <w:w w:val="110"/>
        </w:rPr>
        <w:t>Company’s Board </w:t>
      </w:r>
      <w:r>
        <w:rPr>
          <w:color w:val="231F20"/>
          <w:w w:val="110"/>
        </w:rPr>
        <w:t>of </w:t>
      </w:r>
      <w:r>
        <w:rPr>
          <w:color w:val="231F20"/>
          <w:spacing w:val="4"/>
          <w:w w:val="110"/>
        </w:rPr>
        <w:t>Directors </w:t>
      </w:r>
      <w:r>
        <w:rPr>
          <w:color w:val="231F20"/>
          <w:w w:val="110"/>
        </w:rPr>
        <w:t>authorized the repurchase of up to $250 million of its outstanding common</w:t>
      </w:r>
      <w:r>
        <w:rPr>
          <w:color w:val="231F20"/>
          <w:spacing w:val="-9"/>
          <w:w w:val="110"/>
        </w:rPr>
        <w:t> </w:t>
      </w:r>
      <w:r>
        <w:rPr>
          <w:color w:val="231F20"/>
          <w:w w:val="110"/>
        </w:rPr>
        <w:t>stock.</w:t>
      </w:r>
      <w:r>
        <w:rPr>
          <w:color w:val="231F20"/>
          <w:spacing w:val="-9"/>
          <w:w w:val="110"/>
        </w:rPr>
        <w:t> </w:t>
      </w:r>
      <w:r>
        <w:rPr>
          <w:color w:val="231F20"/>
          <w:w w:val="110"/>
        </w:rPr>
        <w:t>This</w:t>
      </w:r>
      <w:r>
        <w:rPr>
          <w:color w:val="231F20"/>
          <w:spacing w:val="-9"/>
          <w:w w:val="110"/>
        </w:rPr>
        <w:t> </w:t>
      </w:r>
      <w:r>
        <w:rPr>
          <w:color w:val="231F20"/>
          <w:w w:val="110"/>
        </w:rPr>
        <w:t>program</w:t>
      </w:r>
      <w:r>
        <w:rPr>
          <w:color w:val="231F20"/>
          <w:spacing w:val="-9"/>
          <w:w w:val="110"/>
        </w:rPr>
        <w:t> </w:t>
      </w:r>
      <w:r>
        <w:rPr>
          <w:color w:val="231F20"/>
          <w:w w:val="110"/>
        </w:rPr>
        <w:t>to</w:t>
      </w:r>
      <w:r>
        <w:rPr>
          <w:color w:val="231F20"/>
          <w:spacing w:val="-9"/>
          <w:w w:val="110"/>
        </w:rPr>
        <w:t> </w:t>
      </w:r>
      <w:r>
        <w:rPr>
          <w:color w:val="231F20"/>
          <w:w w:val="110"/>
        </w:rPr>
        <w:t>date</w:t>
      </w:r>
      <w:r>
        <w:rPr>
          <w:color w:val="231F20"/>
          <w:spacing w:val="-9"/>
          <w:w w:val="110"/>
        </w:rPr>
        <w:t> </w:t>
      </w:r>
      <w:r>
        <w:rPr>
          <w:color w:val="231F20"/>
          <w:w w:val="110"/>
        </w:rPr>
        <w:t>has</w:t>
      </w:r>
      <w:r>
        <w:rPr>
          <w:color w:val="231F20"/>
          <w:spacing w:val="-9"/>
          <w:w w:val="110"/>
        </w:rPr>
        <w:t> </w:t>
      </w:r>
      <w:r>
        <w:rPr>
          <w:color w:val="231F20"/>
          <w:w w:val="110"/>
        </w:rPr>
        <w:t>resulted</w:t>
      </w:r>
      <w:r>
        <w:rPr>
          <w:color w:val="231F20"/>
          <w:spacing w:val="-9"/>
          <w:w w:val="110"/>
        </w:rPr>
        <w:t> </w:t>
      </w:r>
      <w:r>
        <w:rPr>
          <w:color w:val="231F20"/>
          <w:w w:val="110"/>
        </w:rPr>
        <w:t>in</w:t>
      </w:r>
      <w:r>
        <w:rPr>
          <w:color w:val="231F20"/>
          <w:spacing w:val="-9"/>
          <w:w w:val="110"/>
        </w:rPr>
        <w:t> </w:t>
      </w:r>
      <w:r>
        <w:rPr>
          <w:color w:val="231F20"/>
          <w:w w:val="110"/>
        </w:rPr>
        <w:t>the</w:t>
      </w:r>
      <w:r>
        <w:rPr>
          <w:color w:val="231F20"/>
          <w:spacing w:val="-9"/>
          <w:w w:val="110"/>
        </w:rPr>
        <w:t> </w:t>
      </w:r>
      <w:r>
        <w:rPr>
          <w:color w:val="231F20"/>
          <w:w w:val="110"/>
        </w:rPr>
        <w:t>repurchase</w:t>
      </w:r>
      <w:r>
        <w:rPr>
          <w:color w:val="231F20"/>
          <w:spacing w:val="-9"/>
          <w:w w:val="110"/>
        </w:rPr>
        <w:t> </w:t>
      </w:r>
      <w:r>
        <w:rPr>
          <w:color w:val="231F20"/>
          <w:w w:val="110"/>
        </w:rPr>
        <w:t>of</w:t>
      </w:r>
    </w:p>
    <w:p>
      <w:pPr>
        <w:pStyle w:val="BodyText"/>
        <w:spacing w:line="307" w:lineRule="auto"/>
        <w:ind w:left="120" w:right="1"/>
        <w:jc w:val="both"/>
      </w:pPr>
      <w:r>
        <w:rPr>
          <w:color w:val="231F20"/>
          <w:w w:val="105"/>
        </w:rPr>
        <w:t>18.3 million shares at an average cost of $10.85 per share between October 1999 and December 2000. No shares were repurchased in 2001. All of these acquired shares were subsequently reissued under Employee stock plans.</w:t>
      </w:r>
    </w:p>
    <w:p>
      <w:pPr>
        <w:pStyle w:val="BodyText"/>
        <w:spacing w:before="10"/>
        <w:rPr>
          <w:sz w:val="21"/>
        </w:rPr>
      </w:pPr>
      <w:r>
        <w:rPr/>
        <w:br w:type="column"/>
      </w:r>
      <w:r>
        <w:rPr>
          <w:sz w:val="21"/>
        </w:rPr>
      </w:r>
    </w:p>
    <w:p>
      <w:pPr>
        <w:pStyle w:val="ListParagraph"/>
        <w:numPr>
          <w:ilvl w:val="2"/>
          <w:numId w:val="5"/>
        </w:numPr>
        <w:tabs>
          <w:tab w:pos="361" w:val="left" w:leader="none"/>
        </w:tabs>
        <w:spacing w:line="240" w:lineRule="auto" w:before="0" w:after="0"/>
        <w:ind w:left="360" w:right="0" w:hanging="240"/>
        <w:jc w:val="left"/>
        <w:rPr>
          <w:sz w:val="15"/>
        </w:rPr>
      </w:pPr>
      <w:r>
        <w:rPr>
          <w:color w:val="8A7967"/>
          <w:sz w:val="15"/>
        </w:rPr>
        <w:t>STOCK</w:t>
      </w:r>
      <w:r>
        <w:rPr>
          <w:color w:val="8A7967"/>
          <w:spacing w:val="-3"/>
          <w:sz w:val="15"/>
        </w:rPr>
        <w:t> </w:t>
      </w:r>
      <w:r>
        <w:rPr>
          <w:color w:val="8A7967"/>
          <w:sz w:val="15"/>
        </w:rPr>
        <w:t>PLANS</w:t>
      </w:r>
    </w:p>
    <w:p>
      <w:pPr>
        <w:pStyle w:val="BodyText"/>
        <w:spacing w:line="307" w:lineRule="auto" w:before="47"/>
        <w:ind w:left="120" w:right="752" w:firstLine="180"/>
        <w:jc w:val="both"/>
      </w:pPr>
      <w:r>
        <w:rPr>
          <w:color w:val="231F20"/>
          <w:w w:val="105"/>
        </w:rPr>
        <w:t>At</w:t>
      </w:r>
      <w:r>
        <w:rPr>
          <w:color w:val="231F20"/>
          <w:spacing w:val="-19"/>
          <w:w w:val="105"/>
        </w:rPr>
        <w:t> </w:t>
      </w:r>
      <w:r>
        <w:rPr>
          <w:color w:val="231F20"/>
          <w:w w:val="105"/>
        </w:rPr>
        <w:t>December</w:t>
      </w:r>
      <w:r>
        <w:rPr>
          <w:color w:val="231F20"/>
          <w:spacing w:val="-19"/>
          <w:w w:val="105"/>
        </w:rPr>
        <w:t> </w:t>
      </w:r>
      <w:r>
        <w:rPr>
          <w:color w:val="231F20"/>
          <w:w w:val="105"/>
        </w:rPr>
        <w:t>31,</w:t>
      </w:r>
      <w:r>
        <w:rPr>
          <w:color w:val="231F20"/>
          <w:spacing w:val="-19"/>
          <w:w w:val="105"/>
        </w:rPr>
        <w:t> </w:t>
      </w:r>
      <w:r>
        <w:rPr>
          <w:color w:val="231F20"/>
          <w:w w:val="105"/>
        </w:rPr>
        <w:t>2001,</w:t>
      </w:r>
      <w:r>
        <w:rPr>
          <w:color w:val="231F20"/>
          <w:spacing w:val="-19"/>
          <w:w w:val="105"/>
        </w:rPr>
        <w:t> </w:t>
      </w:r>
      <w:r>
        <w:rPr>
          <w:color w:val="231F20"/>
          <w:w w:val="105"/>
        </w:rPr>
        <w:t>the</w:t>
      </w:r>
      <w:r>
        <w:rPr>
          <w:color w:val="231F20"/>
          <w:spacing w:val="-19"/>
          <w:w w:val="105"/>
        </w:rPr>
        <w:t> </w:t>
      </w:r>
      <w:r>
        <w:rPr>
          <w:color w:val="231F20"/>
          <w:w w:val="105"/>
        </w:rPr>
        <w:t>Company</w:t>
      </w:r>
      <w:r>
        <w:rPr>
          <w:color w:val="231F20"/>
          <w:spacing w:val="-19"/>
          <w:w w:val="105"/>
        </w:rPr>
        <w:t> </w:t>
      </w:r>
      <w:r>
        <w:rPr>
          <w:color w:val="231F20"/>
          <w:w w:val="105"/>
        </w:rPr>
        <w:t>had</w:t>
      </w:r>
      <w:r>
        <w:rPr>
          <w:color w:val="231F20"/>
          <w:spacing w:val="-19"/>
          <w:w w:val="105"/>
        </w:rPr>
        <w:t> </w:t>
      </w:r>
      <w:r>
        <w:rPr>
          <w:color w:val="231F20"/>
          <w:w w:val="105"/>
        </w:rPr>
        <w:t>12</w:t>
      </w:r>
      <w:r>
        <w:rPr>
          <w:color w:val="231F20"/>
          <w:spacing w:val="-19"/>
          <w:w w:val="105"/>
        </w:rPr>
        <w:t> </w:t>
      </w:r>
      <w:r>
        <w:rPr>
          <w:color w:val="231F20"/>
          <w:w w:val="105"/>
        </w:rPr>
        <w:t>stock-based</w:t>
      </w:r>
      <w:r>
        <w:rPr>
          <w:color w:val="231F20"/>
          <w:spacing w:val="-19"/>
          <w:w w:val="105"/>
        </w:rPr>
        <w:t> </w:t>
      </w:r>
      <w:r>
        <w:rPr>
          <w:color w:val="231F20"/>
          <w:w w:val="105"/>
        </w:rPr>
        <w:t>compensation plans, excluding a plan covering the Company’s Board of Directors </w:t>
      </w:r>
      <w:r>
        <w:rPr>
          <w:color w:val="231F20"/>
          <w:spacing w:val="2"/>
          <w:w w:val="105"/>
        </w:rPr>
        <w:t>and </w:t>
      </w:r>
      <w:r>
        <w:rPr>
          <w:color w:val="231F20"/>
          <w:w w:val="105"/>
        </w:rPr>
        <w:t>plans related to employment contracts with certain Executive Officers    of </w:t>
      </w:r>
      <w:r>
        <w:rPr>
          <w:color w:val="231F20"/>
          <w:spacing w:val="4"/>
          <w:w w:val="105"/>
        </w:rPr>
        <w:t>the </w:t>
      </w:r>
      <w:r>
        <w:rPr>
          <w:color w:val="231F20"/>
          <w:spacing w:val="2"/>
          <w:w w:val="105"/>
        </w:rPr>
        <w:t>Company. </w:t>
      </w:r>
      <w:r>
        <w:rPr>
          <w:color w:val="231F20"/>
          <w:spacing w:val="3"/>
          <w:w w:val="105"/>
        </w:rPr>
        <w:t>The </w:t>
      </w:r>
      <w:r>
        <w:rPr>
          <w:color w:val="231F20"/>
          <w:spacing w:val="4"/>
          <w:w w:val="105"/>
        </w:rPr>
        <w:t>Company </w:t>
      </w:r>
      <w:r>
        <w:rPr>
          <w:color w:val="231F20"/>
          <w:spacing w:val="5"/>
          <w:w w:val="105"/>
        </w:rPr>
        <w:t>applies </w:t>
      </w:r>
      <w:r>
        <w:rPr>
          <w:color w:val="231F20"/>
          <w:spacing w:val="4"/>
          <w:w w:val="105"/>
        </w:rPr>
        <w:t>APB </w:t>
      </w:r>
      <w:r>
        <w:rPr>
          <w:color w:val="231F20"/>
          <w:w w:val="105"/>
        </w:rPr>
        <w:t>25 </w:t>
      </w:r>
      <w:r>
        <w:rPr>
          <w:color w:val="231F20"/>
          <w:spacing w:val="4"/>
          <w:w w:val="105"/>
        </w:rPr>
        <w:t>and related Interpretations </w:t>
      </w:r>
      <w:r>
        <w:rPr>
          <w:color w:val="231F20"/>
          <w:spacing w:val="2"/>
          <w:w w:val="105"/>
        </w:rPr>
        <w:t>in </w:t>
      </w:r>
      <w:r>
        <w:rPr>
          <w:color w:val="231F20"/>
          <w:spacing w:val="3"/>
          <w:w w:val="105"/>
        </w:rPr>
        <w:t>accounting </w:t>
      </w:r>
      <w:r>
        <w:rPr>
          <w:color w:val="231F20"/>
          <w:spacing w:val="2"/>
          <w:w w:val="105"/>
        </w:rPr>
        <w:t>for </w:t>
      </w:r>
      <w:r>
        <w:rPr>
          <w:color w:val="231F20"/>
          <w:spacing w:val="3"/>
          <w:w w:val="105"/>
        </w:rPr>
        <w:t>its stock-based </w:t>
      </w:r>
      <w:r>
        <w:rPr>
          <w:color w:val="231F20"/>
          <w:spacing w:val="4"/>
          <w:w w:val="105"/>
        </w:rPr>
        <w:t>compensation. </w:t>
      </w:r>
      <w:r>
        <w:rPr>
          <w:color w:val="231F20"/>
          <w:w w:val="105"/>
        </w:rPr>
        <w:t>Accordingly, no compensation expense is recognized for  its  fixed  option plans because the exercise prices of the Company’s Employee stock options equal or exceed the market prices  of  the  underlying  stock on the dates of grant. Compensation expense for other stock options  is  not material.</w:t>
      </w:r>
    </w:p>
    <w:p>
      <w:pPr>
        <w:pStyle w:val="BodyText"/>
        <w:spacing w:line="307" w:lineRule="auto"/>
        <w:ind w:left="120" w:right="754" w:firstLine="237"/>
        <w:jc w:val="both"/>
      </w:pPr>
      <w:r>
        <w:rPr>
          <w:color w:val="231F20"/>
          <w:w w:val="105"/>
        </w:rPr>
        <w:t>Of the Company’s 12 stock-based compensation plans, </w:t>
      </w:r>
      <w:r>
        <w:rPr>
          <w:color w:val="231F20"/>
        </w:rPr>
        <w:t>11 </w:t>
      </w:r>
      <w:r>
        <w:rPr>
          <w:color w:val="231F20"/>
          <w:w w:val="105"/>
        </w:rPr>
        <w:t>are fixed option plans that cover various Employee groups. Under these plans,  the Company may grant up to 141 million shares of common stock, of which 32.4 million shares were available for granting in future periods   as of December 31, 2001. Under plans covered by collective bargaining agreements, options granted to Employees generally have terms similar to the term of, and vest in annual increments over the remaining life of, the respective collective bargaining agreement. Options granted to </w:t>
      </w:r>
      <w:r>
        <w:rPr>
          <w:color w:val="231F20"/>
          <w:spacing w:val="-3"/>
          <w:w w:val="105"/>
        </w:rPr>
        <w:t>Employees </w:t>
      </w:r>
      <w:r>
        <w:rPr>
          <w:color w:val="231F20"/>
          <w:w w:val="105"/>
        </w:rPr>
        <w:t>not </w:t>
      </w:r>
      <w:r>
        <w:rPr>
          <w:color w:val="231F20"/>
          <w:spacing w:val="-3"/>
          <w:w w:val="105"/>
        </w:rPr>
        <w:t>covered </w:t>
      </w:r>
      <w:r>
        <w:rPr>
          <w:color w:val="231F20"/>
          <w:w w:val="105"/>
        </w:rPr>
        <w:t>by </w:t>
      </w:r>
      <w:r>
        <w:rPr>
          <w:color w:val="231F20"/>
          <w:spacing w:val="-3"/>
          <w:w w:val="105"/>
        </w:rPr>
        <w:t>collective bargaining agreements have ten-year </w:t>
      </w:r>
      <w:r>
        <w:rPr>
          <w:color w:val="231F20"/>
          <w:w w:val="105"/>
        </w:rPr>
        <w:t>terms and vest and become fully exercisable over three, five, or ten  years of continued employment, depending upon the grant   </w:t>
      </w:r>
      <w:r>
        <w:rPr>
          <w:color w:val="231F20"/>
          <w:spacing w:val="6"/>
          <w:w w:val="105"/>
        </w:rPr>
        <w:t> </w:t>
      </w:r>
      <w:r>
        <w:rPr>
          <w:color w:val="231F20"/>
          <w:w w:val="105"/>
        </w:rPr>
        <w:t>type.</w:t>
      </w:r>
    </w:p>
    <w:p>
      <w:pPr>
        <w:pStyle w:val="BodyText"/>
        <w:spacing w:line="307" w:lineRule="auto"/>
        <w:ind w:left="120" w:right="754" w:firstLine="180"/>
        <w:jc w:val="both"/>
      </w:pPr>
      <w:r>
        <w:rPr>
          <w:color w:val="231F20"/>
          <w:w w:val="105"/>
        </w:rPr>
        <w:t>Aggregated information regarding the Company’s </w:t>
      </w:r>
      <w:r>
        <w:rPr>
          <w:color w:val="231F20"/>
        </w:rPr>
        <w:t>11 </w:t>
      </w:r>
      <w:r>
        <w:rPr>
          <w:color w:val="231F20"/>
          <w:w w:val="105"/>
        </w:rPr>
        <w:t>fixed stock  option plans, as adjusted for stock splits, is summarized   </w:t>
      </w:r>
      <w:r>
        <w:rPr>
          <w:color w:val="231F20"/>
          <w:spacing w:val="9"/>
          <w:w w:val="105"/>
        </w:rPr>
        <w:t> </w:t>
      </w:r>
      <w:r>
        <w:rPr>
          <w:color w:val="231F20"/>
          <w:w w:val="105"/>
        </w:rPr>
        <w:t>below:</w:t>
      </w:r>
    </w:p>
    <w:p>
      <w:pPr>
        <w:spacing w:after="0" w:line="307" w:lineRule="auto"/>
        <w:jc w:val="both"/>
        <w:sectPr>
          <w:type w:val="continuous"/>
          <w:pgSz w:w="12240" w:h="15840"/>
          <w:pgMar w:top="1240" w:bottom="280" w:left="780" w:right="140"/>
          <w:cols w:num="2" w:equalWidth="0">
            <w:col w:w="5204" w:space="160"/>
            <w:col w:w="5956"/>
          </w:cols>
        </w:sectPr>
      </w:pPr>
    </w:p>
    <w:p>
      <w:pPr>
        <w:pStyle w:val="BodyText"/>
        <w:spacing w:before="4"/>
        <w:rPr>
          <w:sz w:val="10"/>
        </w:rPr>
      </w:pPr>
    </w:p>
    <w:p>
      <w:pPr>
        <w:pStyle w:val="Heading6"/>
        <w:tabs>
          <w:tab w:pos="7918" w:val="left" w:leader="none"/>
        </w:tabs>
        <w:spacing w:before="96" w:after="22"/>
        <w:ind w:left="3985"/>
      </w:pPr>
      <w:r>
        <w:rPr>
          <w:color w:val="8A7967"/>
        </w:rPr>
        <w:t>COLLECTIVE</w:t>
      </w:r>
      <w:r>
        <w:rPr>
          <w:color w:val="8A7967"/>
          <w:spacing w:val="5"/>
        </w:rPr>
        <w:t> </w:t>
      </w:r>
      <w:r>
        <w:rPr>
          <w:color w:val="8A7967"/>
        </w:rPr>
        <w:t>BARGAINING</w:t>
      </w:r>
      <w:r>
        <w:rPr>
          <w:color w:val="8A7967"/>
          <w:spacing w:val="5"/>
        </w:rPr>
        <w:t> </w:t>
      </w:r>
      <w:r>
        <w:rPr>
          <w:color w:val="8A7967"/>
          <w:spacing w:val="2"/>
        </w:rPr>
        <w:t>PLANS</w:t>
        <w:tab/>
      </w:r>
      <w:r>
        <w:rPr>
          <w:color w:val="8A7967"/>
        </w:rPr>
        <w:t>OTHER EMPLOYEE</w:t>
      </w:r>
      <w:r>
        <w:rPr>
          <w:color w:val="8A7967"/>
          <w:spacing w:val="-29"/>
        </w:rPr>
        <w:t> </w:t>
      </w:r>
      <w:r>
        <w:rPr>
          <w:color w:val="8A7967"/>
          <w:spacing w:val="3"/>
        </w:rPr>
        <w:t>PLANS</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99"/>
        <w:gridCol w:w="1082"/>
        <w:gridCol w:w="1682"/>
        <w:gridCol w:w="926"/>
        <w:gridCol w:w="1018"/>
        <w:gridCol w:w="1609"/>
        <w:gridCol w:w="213"/>
      </w:tblGrid>
      <w:tr>
        <w:trPr>
          <w:trHeight w:val="475" w:hRule="exact"/>
        </w:trPr>
        <w:tc>
          <w:tcPr>
            <w:tcW w:w="3899" w:type="dxa"/>
            <w:tcBorders>
              <w:bottom w:val="single" w:sz="4" w:space="0" w:color="C2B6A8"/>
            </w:tcBorders>
          </w:tcPr>
          <w:p>
            <w:pPr>
              <w:pStyle w:val="TableParagraph"/>
              <w:spacing w:before="0"/>
              <w:rPr>
                <w:sz w:val="16"/>
              </w:rPr>
            </w:pPr>
          </w:p>
          <w:p>
            <w:pPr>
              <w:pStyle w:val="TableParagraph"/>
              <w:spacing w:before="116"/>
              <w:ind w:left="28"/>
              <w:rPr>
                <w:sz w:val="15"/>
              </w:rPr>
            </w:pPr>
            <w:r>
              <w:rPr>
                <w:color w:val="8A7967"/>
                <w:w w:val="105"/>
                <w:sz w:val="15"/>
              </w:rPr>
              <w:t>(in thousands, except exercise  prices)</w:t>
            </w:r>
          </w:p>
        </w:tc>
        <w:tc>
          <w:tcPr>
            <w:tcW w:w="1082" w:type="dxa"/>
            <w:tcBorders>
              <w:top w:val="single" w:sz="8" w:space="0" w:color="231F20"/>
              <w:bottom w:val="single" w:sz="4" w:space="0" w:color="C2B6A8"/>
            </w:tcBorders>
          </w:tcPr>
          <w:p>
            <w:pPr>
              <w:pStyle w:val="TableParagraph"/>
              <w:spacing w:before="7"/>
              <w:rPr>
                <w:sz w:val="23"/>
              </w:rPr>
            </w:pPr>
          </w:p>
          <w:p>
            <w:pPr>
              <w:pStyle w:val="TableParagraph"/>
              <w:spacing w:before="0"/>
              <w:ind w:right="194"/>
              <w:jc w:val="right"/>
              <w:rPr>
                <w:sz w:val="17"/>
              </w:rPr>
            </w:pPr>
            <w:r>
              <w:rPr>
                <w:color w:val="8A7967"/>
                <w:w w:val="95"/>
                <w:sz w:val="17"/>
              </w:rPr>
              <w:t>OPTIONS</w:t>
            </w:r>
          </w:p>
        </w:tc>
        <w:tc>
          <w:tcPr>
            <w:tcW w:w="1682" w:type="dxa"/>
            <w:tcBorders>
              <w:top w:val="single" w:sz="8" w:space="0" w:color="231F20"/>
              <w:bottom w:val="single" w:sz="4" w:space="0" w:color="C2B6A8"/>
            </w:tcBorders>
          </w:tcPr>
          <w:p>
            <w:pPr>
              <w:pStyle w:val="TableParagraph"/>
              <w:spacing w:line="244" w:lineRule="auto" w:before="71"/>
              <w:ind w:left="153" w:firstLine="282"/>
              <w:rPr>
                <w:sz w:val="17"/>
              </w:rPr>
            </w:pPr>
            <w:r>
              <w:rPr>
                <w:color w:val="8A7967"/>
                <w:sz w:val="17"/>
              </w:rPr>
              <w:t>AVERAGE </w:t>
            </w:r>
            <w:r>
              <w:rPr>
                <w:color w:val="8A7967"/>
                <w:w w:val="95"/>
                <w:sz w:val="17"/>
              </w:rPr>
              <w:t>EXERCISE PRICE</w:t>
            </w:r>
          </w:p>
        </w:tc>
        <w:tc>
          <w:tcPr>
            <w:tcW w:w="926" w:type="dxa"/>
            <w:tcBorders>
              <w:bottom w:val="single" w:sz="4" w:space="0" w:color="C2B6A8"/>
            </w:tcBorders>
          </w:tcPr>
          <w:p>
            <w:pPr/>
          </w:p>
        </w:tc>
        <w:tc>
          <w:tcPr>
            <w:tcW w:w="1018" w:type="dxa"/>
            <w:tcBorders>
              <w:top w:val="single" w:sz="8" w:space="0" w:color="231F20"/>
              <w:bottom w:val="single" w:sz="4" w:space="0" w:color="C2B6A8"/>
            </w:tcBorders>
          </w:tcPr>
          <w:p>
            <w:pPr>
              <w:pStyle w:val="TableParagraph"/>
              <w:spacing w:before="7"/>
              <w:rPr>
                <w:sz w:val="23"/>
              </w:rPr>
            </w:pPr>
          </w:p>
          <w:p>
            <w:pPr>
              <w:pStyle w:val="TableParagraph"/>
              <w:spacing w:before="0"/>
              <w:ind w:left="54"/>
              <w:rPr>
                <w:sz w:val="17"/>
              </w:rPr>
            </w:pPr>
            <w:r>
              <w:rPr>
                <w:color w:val="8A7967"/>
                <w:sz w:val="17"/>
              </w:rPr>
              <w:t>OPTIONS</w:t>
            </w:r>
          </w:p>
        </w:tc>
        <w:tc>
          <w:tcPr>
            <w:tcW w:w="1609" w:type="dxa"/>
            <w:tcBorders>
              <w:top w:val="single" w:sz="8" w:space="0" w:color="231F20"/>
              <w:bottom w:val="single" w:sz="4" w:space="0" w:color="C2B6A8"/>
            </w:tcBorders>
          </w:tcPr>
          <w:p>
            <w:pPr>
              <w:pStyle w:val="TableParagraph"/>
              <w:spacing w:line="244" w:lineRule="auto" w:before="72"/>
              <w:ind w:left="207" w:firstLine="327"/>
              <w:rPr>
                <w:sz w:val="17"/>
              </w:rPr>
            </w:pPr>
            <w:r>
              <w:rPr>
                <w:color w:val="8A7967"/>
                <w:sz w:val="17"/>
              </w:rPr>
              <w:t>AVERAGE </w:t>
            </w:r>
            <w:r>
              <w:rPr>
                <w:color w:val="8A7967"/>
                <w:w w:val="95"/>
                <w:sz w:val="17"/>
              </w:rPr>
              <w:t>EXERCISE PRICE</w:t>
            </w:r>
          </w:p>
        </w:tc>
        <w:tc>
          <w:tcPr>
            <w:tcW w:w="213" w:type="dxa"/>
            <w:tcBorders>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sz w:val="17"/>
              </w:rPr>
              <w:t>Outstanding  December  31, 1998</w:t>
            </w:r>
          </w:p>
        </w:tc>
        <w:tc>
          <w:tcPr>
            <w:tcW w:w="1082" w:type="dxa"/>
            <w:tcBorders>
              <w:top w:val="single" w:sz="4" w:space="0" w:color="C2B6A8"/>
              <w:bottom w:val="single" w:sz="4" w:space="0" w:color="C2B6A8"/>
            </w:tcBorders>
          </w:tcPr>
          <w:p>
            <w:pPr>
              <w:pStyle w:val="TableParagraph"/>
              <w:spacing w:before="101"/>
              <w:ind w:right="214"/>
              <w:jc w:val="right"/>
              <w:rPr>
                <w:sz w:val="17"/>
              </w:rPr>
            </w:pPr>
            <w:r>
              <w:rPr>
                <w:color w:val="8A7967"/>
                <w:w w:val="110"/>
                <w:sz w:val="17"/>
              </w:rPr>
              <w:t>68,909</w:t>
            </w:r>
          </w:p>
        </w:tc>
        <w:tc>
          <w:tcPr>
            <w:tcW w:w="1682" w:type="dxa"/>
            <w:tcBorders>
              <w:top w:val="single" w:sz="4" w:space="0" w:color="C2B6A8"/>
              <w:bottom w:val="single" w:sz="4" w:space="0" w:color="C2B6A8"/>
            </w:tcBorders>
          </w:tcPr>
          <w:p>
            <w:pPr>
              <w:pStyle w:val="TableParagraph"/>
              <w:spacing w:before="101"/>
              <w:ind w:right="655"/>
              <w:jc w:val="right"/>
              <w:rPr>
                <w:sz w:val="17"/>
              </w:rPr>
            </w:pPr>
            <w:r>
              <w:rPr>
                <w:color w:val="8A7967"/>
                <w:w w:val="110"/>
                <w:sz w:val="17"/>
              </w:rPr>
              <w:t>$ 4.30</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04"/>
              <w:rPr>
                <w:sz w:val="17"/>
              </w:rPr>
            </w:pPr>
            <w:r>
              <w:rPr>
                <w:color w:val="8A7967"/>
                <w:sz w:val="17"/>
              </w:rPr>
              <w:t>34,9 1 9</w:t>
            </w:r>
          </w:p>
        </w:tc>
        <w:tc>
          <w:tcPr>
            <w:tcW w:w="1609" w:type="dxa"/>
            <w:tcBorders>
              <w:top w:val="single" w:sz="4" w:space="0" w:color="C2B6A8"/>
              <w:bottom w:val="single" w:sz="4" w:space="0" w:color="C2B6A8"/>
            </w:tcBorders>
          </w:tcPr>
          <w:p>
            <w:pPr>
              <w:pStyle w:val="TableParagraph"/>
              <w:spacing w:before="101"/>
              <w:ind w:right="490"/>
              <w:jc w:val="right"/>
              <w:rPr>
                <w:sz w:val="17"/>
              </w:rPr>
            </w:pPr>
            <w:r>
              <w:rPr>
                <w:color w:val="8A7967"/>
                <w:w w:val="110"/>
                <w:sz w:val="17"/>
              </w:rPr>
              <w:t>$  4.40</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Granted</w:t>
            </w:r>
          </w:p>
        </w:tc>
        <w:tc>
          <w:tcPr>
            <w:tcW w:w="1082" w:type="dxa"/>
            <w:tcBorders>
              <w:top w:val="single" w:sz="4" w:space="0" w:color="C2B6A8"/>
              <w:bottom w:val="single" w:sz="4" w:space="0" w:color="C2B6A8"/>
            </w:tcBorders>
          </w:tcPr>
          <w:p>
            <w:pPr>
              <w:pStyle w:val="TableParagraph"/>
              <w:spacing w:before="101"/>
              <w:ind w:right="214"/>
              <w:jc w:val="right"/>
              <w:rPr>
                <w:sz w:val="17"/>
              </w:rPr>
            </w:pPr>
            <w:r>
              <w:rPr>
                <w:color w:val="8A7967"/>
                <w:w w:val="110"/>
                <w:sz w:val="17"/>
              </w:rPr>
              <w:t>2,304</w:t>
            </w:r>
          </w:p>
        </w:tc>
        <w:tc>
          <w:tcPr>
            <w:tcW w:w="1682" w:type="dxa"/>
            <w:tcBorders>
              <w:top w:val="single" w:sz="4" w:space="0" w:color="C2B6A8"/>
              <w:bottom w:val="single" w:sz="4" w:space="0" w:color="C2B6A8"/>
            </w:tcBorders>
          </w:tcPr>
          <w:p>
            <w:pPr>
              <w:pStyle w:val="TableParagraph"/>
              <w:spacing w:before="101"/>
              <w:ind w:right="660"/>
              <w:jc w:val="right"/>
              <w:rPr>
                <w:sz w:val="17"/>
              </w:rPr>
            </w:pPr>
            <w:r>
              <w:rPr>
                <w:color w:val="8A7967"/>
                <w:w w:val="95"/>
                <w:sz w:val="17"/>
              </w:rPr>
              <w:t>1 </w:t>
            </w:r>
            <w:r>
              <w:rPr>
                <w:emboss/>
                <w:color w:val="FFFFFF"/>
                <w:w w:val="95"/>
                <w:sz w:val="17"/>
              </w:rPr>
              <w:t>1</w:t>
            </w:r>
            <w:r>
              <w:rPr>
                <w:shadow w:val="0"/>
                <w:color w:val="8A7967"/>
                <w:w w:val="95"/>
                <w:sz w:val="17"/>
              </w:rPr>
              <w:t>.70</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213"/>
              <w:rPr>
                <w:sz w:val="17"/>
              </w:rPr>
            </w:pPr>
            <w:r>
              <w:rPr>
                <w:color w:val="8A7967"/>
                <w:sz w:val="17"/>
              </w:rPr>
              <w:t>5,05 1</w:t>
            </w:r>
          </w:p>
        </w:tc>
        <w:tc>
          <w:tcPr>
            <w:tcW w:w="1609" w:type="dxa"/>
            <w:tcBorders>
              <w:top w:val="single" w:sz="4" w:space="0" w:color="C2B6A8"/>
              <w:bottom w:val="single" w:sz="4" w:space="0" w:color="C2B6A8"/>
            </w:tcBorders>
          </w:tcPr>
          <w:p>
            <w:pPr>
              <w:pStyle w:val="TableParagraph"/>
              <w:spacing w:before="101"/>
              <w:ind w:right="500"/>
              <w:jc w:val="right"/>
              <w:rPr>
                <w:sz w:val="17"/>
              </w:rPr>
            </w:pPr>
            <w:r>
              <w:rPr>
                <w:color w:val="8A7967"/>
                <w:w w:val="90"/>
                <w:sz w:val="17"/>
              </w:rPr>
              <w:t>12. 1 9</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Exercised</w:t>
            </w:r>
          </w:p>
        </w:tc>
        <w:tc>
          <w:tcPr>
            <w:tcW w:w="1082" w:type="dxa"/>
            <w:tcBorders>
              <w:top w:val="single" w:sz="4" w:space="0" w:color="C2B6A8"/>
              <w:bottom w:val="single" w:sz="4" w:space="0" w:color="C2B6A8"/>
            </w:tcBorders>
          </w:tcPr>
          <w:p>
            <w:pPr>
              <w:pStyle w:val="TableParagraph"/>
              <w:spacing w:before="101"/>
              <w:ind w:right="154"/>
              <w:jc w:val="right"/>
              <w:rPr>
                <w:sz w:val="17"/>
              </w:rPr>
            </w:pPr>
            <w:r>
              <w:rPr>
                <w:color w:val="8A7967"/>
                <w:w w:val="105"/>
                <w:sz w:val="17"/>
              </w:rPr>
              <w:t>( 3,327)</w:t>
            </w:r>
          </w:p>
        </w:tc>
        <w:tc>
          <w:tcPr>
            <w:tcW w:w="1682" w:type="dxa"/>
            <w:tcBorders>
              <w:top w:val="single" w:sz="4" w:space="0" w:color="C2B6A8"/>
              <w:bottom w:val="single" w:sz="4" w:space="0" w:color="C2B6A8"/>
            </w:tcBorders>
          </w:tcPr>
          <w:p>
            <w:pPr>
              <w:pStyle w:val="TableParagraph"/>
              <w:spacing w:before="101"/>
              <w:ind w:right="668"/>
              <w:jc w:val="right"/>
              <w:rPr>
                <w:sz w:val="17"/>
              </w:rPr>
            </w:pPr>
            <w:r>
              <w:rPr>
                <w:color w:val="8A7967"/>
                <w:sz w:val="17"/>
              </w:rPr>
              <w:t>4. </w:t>
            </w:r>
            <w:r>
              <w:rPr>
                <w:color w:val="8A7967"/>
                <w:w w:val="95"/>
                <w:sz w:val="17"/>
              </w:rPr>
              <w:t>1 </w:t>
            </w:r>
            <w:r>
              <w:rPr>
                <w:color w:val="8A7967"/>
                <w:sz w:val="17"/>
              </w:rPr>
              <w:t>3</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47"/>
              <w:rPr>
                <w:sz w:val="17"/>
              </w:rPr>
            </w:pPr>
            <w:r>
              <w:rPr>
                <w:color w:val="8A7967"/>
                <w:w w:val="110"/>
                <w:sz w:val="17"/>
              </w:rPr>
              <w:t>(4,938)</w:t>
            </w:r>
          </w:p>
        </w:tc>
        <w:tc>
          <w:tcPr>
            <w:tcW w:w="1609" w:type="dxa"/>
            <w:tcBorders>
              <w:top w:val="single" w:sz="4" w:space="0" w:color="C2B6A8"/>
              <w:bottom w:val="single" w:sz="4" w:space="0" w:color="C2B6A8"/>
            </w:tcBorders>
          </w:tcPr>
          <w:p>
            <w:pPr>
              <w:pStyle w:val="TableParagraph"/>
              <w:spacing w:before="101"/>
              <w:ind w:right="537"/>
              <w:jc w:val="right"/>
              <w:rPr>
                <w:sz w:val="17"/>
              </w:rPr>
            </w:pPr>
            <w:r>
              <w:rPr>
                <w:color w:val="8A7967"/>
                <w:w w:val="90"/>
                <w:sz w:val="17"/>
              </w:rPr>
              <w:t>3. </w:t>
            </w:r>
            <w:r>
              <w:rPr>
                <w:color w:val="8A7967"/>
                <w:w w:val="85"/>
                <w:sz w:val="17"/>
              </w:rPr>
              <w:t>1 1</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Surrendered</w:t>
            </w:r>
          </w:p>
        </w:tc>
        <w:tc>
          <w:tcPr>
            <w:tcW w:w="1082" w:type="dxa"/>
            <w:tcBorders>
              <w:top w:val="single" w:sz="4" w:space="0" w:color="C2B6A8"/>
              <w:bottom w:val="single" w:sz="4" w:space="0" w:color="C2B6A8"/>
            </w:tcBorders>
          </w:tcPr>
          <w:p>
            <w:pPr>
              <w:pStyle w:val="TableParagraph"/>
              <w:spacing w:before="101"/>
              <w:ind w:right="155"/>
              <w:jc w:val="right"/>
              <w:rPr>
                <w:sz w:val="17"/>
              </w:rPr>
            </w:pPr>
            <w:r>
              <w:rPr>
                <w:color w:val="8A7967"/>
                <w:w w:val="97"/>
                <w:sz w:val="17"/>
                <w:u w:val="single" w:color="231F20"/>
              </w:rPr>
              <w:t> </w:t>
            </w:r>
            <w:r>
              <w:rPr>
                <w:color w:val="8A7967"/>
                <w:sz w:val="17"/>
                <w:u w:val="single" w:color="231F20"/>
              </w:rPr>
              <w:t>   (6 </w:t>
            </w:r>
            <w:r>
              <w:rPr>
                <w:color w:val="8A7967"/>
                <w:w w:val="95"/>
                <w:sz w:val="17"/>
                <w:u w:val="single" w:color="231F20"/>
              </w:rPr>
              <w:t>1 </w:t>
            </w:r>
            <w:r>
              <w:rPr>
                <w:color w:val="8A7967"/>
                <w:sz w:val="17"/>
                <w:u w:val="single" w:color="231F20"/>
              </w:rPr>
              <w:t>2</w:t>
            </w:r>
            <w:r>
              <w:rPr>
                <w:color w:val="8A7967"/>
                <w:sz w:val="17"/>
              </w:rPr>
              <w:t>)</w:t>
            </w:r>
          </w:p>
        </w:tc>
        <w:tc>
          <w:tcPr>
            <w:tcW w:w="1682" w:type="dxa"/>
            <w:tcBorders>
              <w:top w:val="single" w:sz="4" w:space="0" w:color="C2B6A8"/>
              <w:bottom w:val="single" w:sz="4" w:space="0" w:color="C2B6A8"/>
            </w:tcBorders>
          </w:tcPr>
          <w:p>
            <w:pPr>
              <w:pStyle w:val="TableParagraph"/>
              <w:spacing w:before="101"/>
              <w:ind w:right="664"/>
              <w:jc w:val="right"/>
              <w:rPr>
                <w:sz w:val="17"/>
              </w:rPr>
            </w:pPr>
            <w:r>
              <w:rPr>
                <w:color w:val="8A7967"/>
                <w:w w:val="110"/>
                <w:sz w:val="17"/>
              </w:rPr>
              <w:t>4.33</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88"/>
              <w:rPr>
                <w:sz w:val="17"/>
              </w:rPr>
            </w:pPr>
            <w:r>
              <w:rPr>
                <w:color w:val="8A7967"/>
                <w:w w:val="97"/>
                <w:sz w:val="17"/>
                <w:u w:val="single" w:color="231F20"/>
              </w:rPr>
              <w:t> </w:t>
            </w:r>
            <w:r>
              <w:rPr>
                <w:color w:val="8A7967"/>
                <w:sz w:val="17"/>
                <w:u w:val="single" w:color="231F20"/>
              </w:rPr>
              <w:t> </w:t>
            </w:r>
            <w:r>
              <w:rPr>
                <w:color w:val="8A7967"/>
                <w:w w:val="95"/>
                <w:sz w:val="17"/>
                <w:u w:val="single" w:color="231F20"/>
              </w:rPr>
              <w:t>(1,70 1</w:t>
            </w:r>
            <w:r>
              <w:rPr>
                <w:color w:val="8A7967"/>
                <w:w w:val="95"/>
                <w:sz w:val="17"/>
              </w:rPr>
              <w:t>)</w:t>
            </w:r>
          </w:p>
        </w:tc>
        <w:tc>
          <w:tcPr>
            <w:tcW w:w="1609" w:type="dxa"/>
            <w:tcBorders>
              <w:top w:val="single" w:sz="4" w:space="0" w:color="C2B6A8"/>
              <w:bottom w:val="single" w:sz="4" w:space="0" w:color="C2B6A8"/>
            </w:tcBorders>
          </w:tcPr>
          <w:p>
            <w:pPr>
              <w:pStyle w:val="TableParagraph"/>
              <w:spacing w:before="101"/>
              <w:ind w:right="500"/>
              <w:jc w:val="right"/>
              <w:rPr>
                <w:sz w:val="17"/>
              </w:rPr>
            </w:pPr>
            <w:r>
              <w:rPr>
                <w:color w:val="8A7967"/>
                <w:w w:val="110"/>
                <w:sz w:val="17"/>
              </w:rPr>
              <w:t>5.56</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sz w:val="17"/>
              </w:rPr>
              <w:t>Outstanding December 31,  1999</w:t>
            </w:r>
          </w:p>
        </w:tc>
        <w:tc>
          <w:tcPr>
            <w:tcW w:w="1082" w:type="dxa"/>
            <w:tcBorders>
              <w:top w:val="single" w:sz="4" w:space="0" w:color="C2B6A8"/>
              <w:bottom w:val="single" w:sz="4" w:space="0" w:color="C2B6A8"/>
            </w:tcBorders>
          </w:tcPr>
          <w:p>
            <w:pPr>
              <w:pStyle w:val="TableParagraph"/>
              <w:spacing w:before="101"/>
              <w:ind w:right="218"/>
              <w:jc w:val="right"/>
              <w:rPr>
                <w:sz w:val="17"/>
              </w:rPr>
            </w:pPr>
            <w:r>
              <w:rPr>
                <w:color w:val="8A7967"/>
                <w:w w:val="110"/>
                <w:sz w:val="17"/>
              </w:rPr>
              <w:t>67,274</w:t>
            </w:r>
          </w:p>
        </w:tc>
        <w:tc>
          <w:tcPr>
            <w:tcW w:w="1682" w:type="dxa"/>
            <w:tcBorders>
              <w:top w:val="single" w:sz="4" w:space="0" w:color="C2B6A8"/>
              <w:bottom w:val="single" w:sz="4" w:space="0" w:color="C2B6A8"/>
            </w:tcBorders>
          </w:tcPr>
          <w:p>
            <w:pPr>
              <w:pStyle w:val="TableParagraph"/>
              <w:spacing w:before="101"/>
              <w:ind w:right="663"/>
              <w:jc w:val="right"/>
              <w:rPr>
                <w:sz w:val="17"/>
              </w:rPr>
            </w:pPr>
            <w:r>
              <w:rPr>
                <w:color w:val="8A7967"/>
                <w:w w:val="110"/>
                <w:sz w:val="17"/>
              </w:rPr>
              <w:t>4.32</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15"/>
              <w:rPr>
                <w:sz w:val="17"/>
              </w:rPr>
            </w:pPr>
            <w:r>
              <w:rPr>
                <w:color w:val="8A7967"/>
                <w:sz w:val="17"/>
              </w:rPr>
              <w:t>33, 33 1</w:t>
            </w:r>
          </w:p>
        </w:tc>
        <w:tc>
          <w:tcPr>
            <w:tcW w:w="1609" w:type="dxa"/>
            <w:tcBorders>
              <w:top w:val="single" w:sz="4" w:space="0" w:color="C2B6A8"/>
              <w:bottom w:val="single" w:sz="4" w:space="0" w:color="C2B6A8"/>
            </w:tcBorders>
          </w:tcPr>
          <w:p>
            <w:pPr>
              <w:pStyle w:val="TableParagraph"/>
              <w:spacing w:before="101"/>
              <w:ind w:right="535"/>
              <w:jc w:val="right"/>
              <w:rPr>
                <w:sz w:val="17"/>
              </w:rPr>
            </w:pPr>
            <w:r>
              <w:rPr>
                <w:color w:val="8A7967"/>
                <w:w w:val="95"/>
                <w:sz w:val="17"/>
              </w:rPr>
              <w:t>4.61</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Granted</w:t>
            </w:r>
          </w:p>
        </w:tc>
        <w:tc>
          <w:tcPr>
            <w:tcW w:w="1082" w:type="dxa"/>
            <w:tcBorders>
              <w:top w:val="single" w:sz="4" w:space="0" w:color="C2B6A8"/>
              <w:bottom w:val="single" w:sz="4" w:space="0" w:color="C2B6A8"/>
            </w:tcBorders>
          </w:tcPr>
          <w:p>
            <w:pPr>
              <w:pStyle w:val="TableParagraph"/>
              <w:spacing w:before="101"/>
              <w:ind w:right="217"/>
              <w:jc w:val="right"/>
              <w:rPr>
                <w:sz w:val="17"/>
              </w:rPr>
            </w:pPr>
            <w:r>
              <w:rPr>
                <w:color w:val="8A7967"/>
                <w:w w:val="110"/>
                <w:sz w:val="17"/>
              </w:rPr>
              <w:t>4,707</w:t>
            </w:r>
          </w:p>
        </w:tc>
        <w:tc>
          <w:tcPr>
            <w:tcW w:w="1682" w:type="dxa"/>
            <w:tcBorders>
              <w:top w:val="single" w:sz="4" w:space="0" w:color="C2B6A8"/>
              <w:bottom w:val="single" w:sz="4" w:space="0" w:color="C2B6A8"/>
            </w:tcBorders>
          </w:tcPr>
          <w:p>
            <w:pPr>
              <w:pStyle w:val="TableParagraph"/>
              <w:spacing w:before="101"/>
              <w:ind w:right="662"/>
              <w:jc w:val="right"/>
              <w:rPr>
                <w:sz w:val="17"/>
              </w:rPr>
            </w:pPr>
            <w:r>
              <w:rPr>
                <w:color w:val="8A7967"/>
                <w:sz w:val="17"/>
              </w:rPr>
              <w:t>18.23</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46"/>
              <w:rPr>
                <w:sz w:val="17"/>
              </w:rPr>
            </w:pPr>
            <w:r>
              <w:rPr>
                <w:color w:val="8A7967"/>
                <w:w w:val="95"/>
                <w:sz w:val="17"/>
              </w:rPr>
              <w:t>1 1 </w:t>
            </w:r>
            <w:r>
              <w:rPr>
                <w:color w:val="8A7967"/>
                <w:sz w:val="17"/>
              </w:rPr>
              <w:t>,904</w:t>
            </w:r>
          </w:p>
        </w:tc>
        <w:tc>
          <w:tcPr>
            <w:tcW w:w="1609" w:type="dxa"/>
            <w:tcBorders>
              <w:top w:val="single" w:sz="4" w:space="0" w:color="C2B6A8"/>
              <w:bottom w:val="single" w:sz="4" w:space="0" w:color="C2B6A8"/>
            </w:tcBorders>
          </w:tcPr>
          <w:p>
            <w:pPr>
              <w:pStyle w:val="TableParagraph"/>
              <w:spacing w:before="101"/>
              <w:ind w:right="496"/>
              <w:jc w:val="right"/>
              <w:rPr>
                <w:sz w:val="17"/>
              </w:rPr>
            </w:pPr>
            <w:r>
              <w:rPr>
                <w:color w:val="8A7967"/>
                <w:sz w:val="17"/>
              </w:rPr>
              <w:t>13.86</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Exercised</w:t>
            </w:r>
          </w:p>
        </w:tc>
        <w:tc>
          <w:tcPr>
            <w:tcW w:w="1082" w:type="dxa"/>
            <w:tcBorders>
              <w:top w:val="single" w:sz="4" w:space="0" w:color="C2B6A8"/>
              <w:bottom w:val="single" w:sz="4" w:space="0" w:color="C2B6A8"/>
            </w:tcBorders>
          </w:tcPr>
          <w:p>
            <w:pPr>
              <w:pStyle w:val="TableParagraph"/>
              <w:spacing w:before="101"/>
              <w:ind w:right="151"/>
              <w:jc w:val="right"/>
              <w:rPr>
                <w:sz w:val="17"/>
              </w:rPr>
            </w:pPr>
            <w:r>
              <w:rPr>
                <w:color w:val="8A7967"/>
                <w:w w:val="110"/>
                <w:sz w:val="17"/>
              </w:rPr>
              <w:t>( 7,895)</w:t>
            </w:r>
          </w:p>
        </w:tc>
        <w:tc>
          <w:tcPr>
            <w:tcW w:w="1682" w:type="dxa"/>
            <w:tcBorders>
              <w:top w:val="single" w:sz="4" w:space="0" w:color="C2B6A8"/>
              <w:bottom w:val="single" w:sz="4" w:space="0" w:color="C2B6A8"/>
            </w:tcBorders>
          </w:tcPr>
          <w:p>
            <w:pPr>
              <w:pStyle w:val="TableParagraph"/>
              <w:spacing w:before="101"/>
              <w:ind w:right="667"/>
              <w:jc w:val="right"/>
              <w:rPr>
                <w:sz w:val="17"/>
              </w:rPr>
            </w:pPr>
            <w:r>
              <w:rPr>
                <w:color w:val="8A7967"/>
                <w:w w:val="110"/>
                <w:sz w:val="17"/>
              </w:rPr>
              <w:t>4.47</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45"/>
              <w:rPr>
                <w:sz w:val="17"/>
              </w:rPr>
            </w:pPr>
            <w:r>
              <w:rPr>
                <w:color w:val="8A7967"/>
                <w:sz w:val="17"/>
              </w:rPr>
              <w:t>( 7,4 1 6)</w:t>
            </w:r>
          </w:p>
        </w:tc>
        <w:tc>
          <w:tcPr>
            <w:tcW w:w="1609" w:type="dxa"/>
            <w:tcBorders>
              <w:top w:val="single" w:sz="4" w:space="0" w:color="C2B6A8"/>
              <w:bottom w:val="single" w:sz="4" w:space="0" w:color="C2B6A8"/>
            </w:tcBorders>
          </w:tcPr>
          <w:p>
            <w:pPr>
              <w:pStyle w:val="TableParagraph"/>
              <w:spacing w:before="101"/>
              <w:ind w:right="497"/>
              <w:jc w:val="right"/>
              <w:rPr>
                <w:sz w:val="17"/>
              </w:rPr>
            </w:pPr>
            <w:r>
              <w:rPr>
                <w:color w:val="8A7967"/>
                <w:w w:val="105"/>
                <w:sz w:val="17"/>
              </w:rPr>
              <w:t>3.47</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Surrendered</w:t>
            </w:r>
          </w:p>
        </w:tc>
        <w:tc>
          <w:tcPr>
            <w:tcW w:w="1082" w:type="dxa"/>
            <w:tcBorders>
              <w:top w:val="single" w:sz="4" w:space="0" w:color="C2B6A8"/>
              <w:bottom w:val="single" w:sz="4" w:space="0" w:color="C2B6A8"/>
            </w:tcBorders>
          </w:tcPr>
          <w:p>
            <w:pPr>
              <w:pStyle w:val="TableParagraph"/>
              <w:spacing w:before="101"/>
              <w:ind w:right="151"/>
              <w:jc w:val="right"/>
              <w:rPr>
                <w:sz w:val="17"/>
              </w:rPr>
            </w:pPr>
            <w:r>
              <w:rPr>
                <w:color w:val="8A7967"/>
                <w:w w:val="97"/>
                <w:sz w:val="17"/>
                <w:u w:val="single" w:color="231F20"/>
              </w:rPr>
              <w:t> </w:t>
            </w:r>
            <w:r>
              <w:rPr>
                <w:color w:val="8A7967"/>
                <w:sz w:val="17"/>
                <w:u w:val="single" w:color="231F20"/>
              </w:rPr>
              <w:t>   </w:t>
            </w:r>
            <w:r>
              <w:rPr>
                <w:color w:val="8A7967"/>
                <w:w w:val="110"/>
                <w:sz w:val="17"/>
                <w:u w:val="single" w:color="231F20"/>
              </w:rPr>
              <w:t>(686</w:t>
            </w:r>
            <w:r>
              <w:rPr>
                <w:color w:val="8A7967"/>
                <w:w w:val="110"/>
                <w:sz w:val="17"/>
              </w:rPr>
              <w:t>)</w:t>
            </w:r>
          </w:p>
        </w:tc>
        <w:tc>
          <w:tcPr>
            <w:tcW w:w="1682" w:type="dxa"/>
            <w:tcBorders>
              <w:top w:val="single" w:sz="4" w:space="0" w:color="C2B6A8"/>
              <w:bottom w:val="single" w:sz="4" w:space="0" w:color="C2B6A8"/>
            </w:tcBorders>
          </w:tcPr>
          <w:p>
            <w:pPr>
              <w:pStyle w:val="TableParagraph"/>
              <w:spacing w:before="101"/>
              <w:ind w:right="658"/>
              <w:jc w:val="right"/>
              <w:rPr>
                <w:sz w:val="17"/>
              </w:rPr>
            </w:pPr>
            <w:r>
              <w:rPr>
                <w:color w:val="8A7967"/>
                <w:sz w:val="17"/>
              </w:rPr>
              <w:t>5. </w:t>
            </w:r>
            <w:r>
              <w:rPr>
                <w:color w:val="8A7967"/>
                <w:w w:val="95"/>
                <w:sz w:val="17"/>
              </w:rPr>
              <w:t>1 </w:t>
            </w:r>
            <w:r>
              <w:rPr>
                <w:color w:val="8A7967"/>
                <w:sz w:val="17"/>
              </w:rPr>
              <w:t>5</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88"/>
              <w:rPr>
                <w:sz w:val="17"/>
              </w:rPr>
            </w:pPr>
            <w:r>
              <w:rPr>
                <w:color w:val="8A7967"/>
                <w:w w:val="97"/>
                <w:sz w:val="17"/>
                <w:u w:val="single" w:color="231F20"/>
              </w:rPr>
              <w:t> </w:t>
            </w:r>
            <w:r>
              <w:rPr>
                <w:color w:val="8A7967"/>
                <w:sz w:val="17"/>
                <w:u w:val="single" w:color="231F20"/>
              </w:rPr>
              <w:t> ( 1,46 1</w:t>
            </w:r>
            <w:r>
              <w:rPr>
                <w:color w:val="8A7967"/>
                <w:sz w:val="17"/>
              </w:rPr>
              <w:t>)</w:t>
            </w:r>
          </w:p>
        </w:tc>
        <w:tc>
          <w:tcPr>
            <w:tcW w:w="1609" w:type="dxa"/>
            <w:tcBorders>
              <w:top w:val="single" w:sz="4" w:space="0" w:color="C2B6A8"/>
              <w:bottom w:val="single" w:sz="4" w:space="0" w:color="C2B6A8"/>
            </w:tcBorders>
          </w:tcPr>
          <w:p>
            <w:pPr>
              <w:pStyle w:val="TableParagraph"/>
              <w:spacing w:before="101"/>
              <w:ind w:right="497"/>
              <w:jc w:val="right"/>
              <w:rPr>
                <w:sz w:val="17"/>
              </w:rPr>
            </w:pPr>
            <w:r>
              <w:rPr>
                <w:color w:val="8A7967"/>
                <w:w w:val="110"/>
                <w:sz w:val="17"/>
              </w:rPr>
              <w:t>8.67</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w w:val="105"/>
                <w:sz w:val="17"/>
              </w:rPr>
              <w:t>Outstanding December 31, 2000</w:t>
            </w:r>
          </w:p>
        </w:tc>
        <w:tc>
          <w:tcPr>
            <w:tcW w:w="1082" w:type="dxa"/>
            <w:tcBorders>
              <w:top w:val="single" w:sz="4" w:space="0" w:color="C2B6A8"/>
              <w:bottom w:val="single" w:sz="4" w:space="0" w:color="C2B6A8"/>
            </w:tcBorders>
          </w:tcPr>
          <w:p>
            <w:pPr>
              <w:pStyle w:val="TableParagraph"/>
              <w:spacing w:before="101"/>
              <w:ind w:right="218"/>
              <w:jc w:val="right"/>
              <w:rPr>
                <w:sz w:val="17"/>
              </w:rPr>
            </w:pPr>
            <w:r>
              <w:rPr>
                <w:color w:val="8A7967"/>
                <w:w w:val="110"/>
                <w:sz w:val="17"/>
              </w:rPr>
              <w:t>63,400</w:t>
            </w:r>
          </w:p>
        </w:tc>
        <w:tc>
          <w:tcPr>
            <w:tcW w:w="1682" w:type="dxa"/>
            <w:tcBorders>
              <w:top w:val="single" w:sz="4" w:space="0" w:color="C2B6A8"/>
              <w:bottom w:val="single" w:sz="4" w:space="0" w:color="C2B6A8"/>
            </w:tcBorders>
          </w:tcPr>
          <w:p>
            <w:pPr>
              <w:pStyle w:val="TableParagraph"/>
              <w:spacing w:before="101"/>
              <w:ind w:right="662"/>
              <w:jc w:val="right"/>
              <w:rPr>
                <w:sz w:val="17"/>
              </w:rPr>
            </w:pPr>
            <w:r>
              <w:rPr>
                <w:color w:val="8A7967"/>
                <w:w w:val="110"/>
                <w:sz w:val="17"/>
              </w:rPr>
              <w:t>5.59</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02"/>
              <w:rPr>
                <w:sz w:val="17"/>
              </w:rPr>
            </w:pPr>
            <w:r>
              <w:rPr>
                <w:color w:val="8A7967"/>
                <w:w w:val="110"/>
                <w:sz w:val="17"/>
              </w:rPr>
              <w:t>36,358</w:t>
            </w:r>
          </w:p>
        </w:tc>
        <w:tc>
          <w:tcPr>
            <w:tcW w:w="1609" w:type="dxa"/>
            <w:tcBorders>
              <w:top w:val="single" w:sz="4" w:space="0" w:color="C2B6A8"/>
              <w:bottom w:val="single" w:sz="4" w:space="0" w:color="C2B6A8"/>
            </w:tcBorders>
          </w:tcPr>
          <w:p>
            <w:pPr>
              <w:pStyle w:val="TableParagraph"/>
              <w:spacing w:before="101"/>
              <w:ind w:right="493"/>
              <w:jc w:val="right"/>
              <w:rPr>
                <w:sz w:val="17"/>
              </w:rPr>
            </w:pPr>
            <w:r>
              <w:rPr>
                <w:color w:val="8A7967"/>
                <w:w w:val="110"/>
                <w:sz w:val="17"/>
              </w:rPr>
              <w:t>8.66</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Granted</w:t>
            </w:r>
          </w:p>
        </w:tc>
        <w:tc>
          <w:tcPr>
            <w:tcW w:w="1082" w:type="dxa"/>
            <w:tcBorders>
              <w:top w:val="single" w:sz="4" w:space="0" w:color="C2B6A8"/>
              <w:bottom w:val="single" w:sz="4" w:space="0" w:color="C2B6A8"/>
            </w:tcBorders>
          </w:tcPr>
          <w:p>
            <w:pPr>
              <w:pStyle w:val="TableParagraph"/>
              <w:spacing w:before="101"/>
              <w:ind w:right="217"/>
              <w:jc w:val="right"/>
              <w:rPr>
                <w:sz w:val="17"/>
              </w:rPr>
            </w:pPr>
            <w:r>
              <w:rPr>
                <w:color w:val="8A7967"/>
                <w:sz w:val="17"/>
              </w:rPr>
              <w:t>1,665</w:t>
            </w:r>
          </w:p>
        </w:tc>
        <w:tc>
          <w:tcPr>
            <w:tcW w:w="1682" w:type="dxa"/>
            <w:tcBorders>
              <w:top w:val="single" w:sz="4" w:space="0" w:color="C2B6A8"/>
              <w:bottom w:val="single" w:sz="4" w:space="0" w:color="C2B6A8"/>
            </w:tcBorders>
          </w:tcPr>
          <w:p>
            <w:pPr>
              <w:pStyle w:val="TableParagraph"/>
              <w:spacing w:before="101"/>
              <w:ind w:right="652"/>
              <w:jc w:val="right"/>
              <w:rPr>
                <w:sz w:val="17"/>
              </w:rPr>
            </w:pPr>
            <w:r>
              <w:rPr>
                <w:color w:val="8A7967"/>
                <w:sz w:val="17"/>
              </w:rPr>
              <w:t>1 9.05</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208"/>
              <w:rPr>
                <w:sz w:val="17"/>
              </w:rPr>
            </w:pPr>
            <w:r>
              <w:rPr>
                <w:color w:val="8A7967"/>
                <w:w w:val="110"/>
                <w:sz w:val="17"/>
              </w:rPr>
              <w:t>4,022</w:t>
            </w:r>
          </w:p>
        </w:tc>
        <w:tc>
          <w:tcPr>
            <w:tcW w:w="1609" w:type="dxa"/>
            <w:tcBorders>
              <w:top w:val="single" w:sz="4" w:space="0" w:color="C2B6A8"/>
              <w:bottom w:val="single" w:sz="4" w:space="0" w:color="C2B6A8"/>
            </w:tcBorders>
          </w:tcPr>
          <w:p>
            <w:pPr>
              <w:pStyle w:val="TableParagraph"/>
              <w:spacing w:before="101"/>
              <w:ind w:right="498"/>
              <w:jc w:val="right"/>
              <w:rPr>
                <w:sz w:val="17"/>
              </w:rPr>
            </w:pPr>
            <w:r>
              <w:rPr>
                <w:color w:val="8A7967"/>
                <w:sz w:val="17"/>
              </w:rPr>
              <w:t>18.75</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Exercised</w:t>
            </w:r>
          </w:p>
        </w:tc>
        <w:tc>
          <w:tcPr>
            <w:tcW w:w="1082" w:type="dxa"/>
            <w:tcBorders>
              <w:top w:val="single" w:sz="4" w:space="0" w:color="C2B6A8"/>
              <w:bottom w:val="single" w:sz="4" w:space="0" w:color="C2B6A8"/>
            </w:tcBorders>
          </w:tcPr>
          <w:p>
            <w:pPr>
              <w:pStyle w:val="TableParagraph"/>
              <w:spacing w:before="101"/>
              <w:ind w:right="151"/>
              <w:jc w:val="right"/>
              <w:rPr>
                <w:sz w:val="17"/>
              </w:rPr>
            </w:pPr>
            <w:r>
              <w:rPr>
                <w:color w:val="8A7967"/>
                <w:sz w:val="17"/>
              </w:rPr>
              <w:t>(4, 1 66)</w:t>
            </w:r>
          </w:p>
        </w:tc>
        <w:tc>
          <w:tcPr>
            <w:tcW w:w="1682" w:type="dxa"/>
            <w:tcBorders>
              <w:top w:val="single" w:sz="4" w:space="0" w:color="C2B6A8"/>
              <w:bottom w:val="single" w:sz="4" w:space="0" w:color="C2B6A8"/>
            </w:tcBorders>
          </w:tcPr>
          <w:p>
            <w:pPr>
              <w:pStyle w:val="TableParagraph"/>
              <w:spacing w:before="101"/>
              <w:ind w:right="656"/>
              <w:jc w:val="right"/>
              <w:rPr>
                <w:sz w:val="17"/>
              </w:rPr>
            </w:pPr>
            <w:r>
              <w:rPr>
                <w:color w:val="8A7967"/>
                <w:w w:val="110"/>
                <w:sz w:val="17"/>
              </w:rPr>
              <w:t>4.48</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45"/>
              <w:rPr>
                <w:sz w:val="17"/>
              </w:rPr>
            </w:pPr>
            <w:r>
              <w:rPr>
                <w:color w:val="8A7967"/>
                <w:w w:val="105"/>
                <w:sz w:val="17"/>
              </w:rPr>
              <w:t>(4,1 35)</w:t>
            </w:r>
          </w:p>
        </w:tc>
        <w:tc>
          <w:tcPr>
            <w:tcW w:w="1609" w:type="dxa"/>
            <w:tcBorders>
              <w:top w:val="single" w:sz="4" w:space="0" w:color="C2B6A8"/>
              <w:bottom w:val="single" w:sz="4" w:space="0" w:color="C2B6A8"/>
            </w:tcBorders>
          </w:tcPr>
          <w:p>
            <w:pPr>
              <w:pStyle w:val="TableParagraph"/>
              <w:spacing w:before="101"/>
              <w:ind w:right="500"/>
              <w:jc w:val="right"/>
              <w:rPr>
                <w:sz w:val="17"/>
              </w:rPr>
            </w:pPr>
            <w:r>
              <w:rPr>
                <w:color w:val="8A7967"/>
                <w:w w:val="105"/>
                <w:sz w:val="17"/>
              </w:rPr>
              <w:t>4.77</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Surrendered</w:t>
            </w:r>
          </w:p>
        </w:tc>
        <w:tc>
          <w:tcPr>
            <w:tcW w:w="1082" w:type="dxa"/>
            <w:tcBorders>
              <w:top w:val="single" w:sz="4" w:space="0" w:color="C2B6A8"/>
              <w:bottom w:val="single" w:sz="4" w:space="0" w:color="C2B6A8"/>
            </w:tcBorders>
          </w:tcPr>
          <w:p>
            <w:pPr>
              <w:pStyle w:val="TableParagraph"/>
              <w:spacing w:before="101"/>
              <w:ind w:right="156"/>
              <w:jc w:val="right"/>
              <w:rPr>
                <w:sz w:val="17"/>
              </w:rPr>
            </w:pPr>
            <w:r>
              <w:rPr>
                <w:color w:val="8A7967"/>
                <w:w w:val="97"/>
                <w:sz w:val="17"/>
                <w:u w:val="single" w:color="231F20"/>
              </w:rPr>
              <w:t> </w:t>
            </w:r>
            <w:r>
              <w:rPr>
                <w:color w:val="8A7967"/>
                <w:sz w:val="17"/>
                <w:u w:val="single" w:color="231F20"/>
              </w:rPr>
              <w:t>   </w:t>
            </w:r>
            <w:r>
              <w:rPr>
                <w:color w:val="8A7967"/>
                <w:w w:val="110"/>
                <w:sz w:val="17"/>
                <w:u w:val="single" w:color="231F20"/>
              </w:rPr>
              <w:t>(349</w:t>
            </w:r>
            <w:r>
              <w:rPr>
                <w:color w:val="8A7967"/>
                <w:w w:val="110"/>
                <w:sz w:val="17"/>
              </w:rPr>
              <w:t>)</w:t>
            </w:r>
          </w:p>
        </w:tc>
        <w:tc>
          <w:tcPr>
            <w:tcW w:w="1682" w:type="dxa"/>
            <w:tcBorders>
              <w:top w:val="single" w:sz="4" w:space="0" w:color="C2B6A8"/>
              <w:bottom w:val="single" w:sz="4" w:space="0" w:color="C2B6A8"/>
            </w:tcBorders>
          </w:tcPr>
          <w:p>
            <w:pPr>
              <w:pStyle w:val="TableParagraph"/>
              <w:spacing w:before="101"/>
              <w:ind w:right="688"/>
              <w:jc w:val="right"/>
              <w:rPr>
                <w:sz w:val="17"/>
              </w:rPr>
            </w:pPr>
            <w:r>
              <w:rPr>
                <w:color w:val="8A7967"/>
                <w:sz w:val="17"/>
              </w:rPr>
              <w:t>8.7 1</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88"/>
              <w:rPr>
                <w:sz w:val="17"/>
              </w:rPr>
            </w:pPr>
            <w:r>
              <w:rPr>
                <w:color w:val="8A7967"/>
                <w:w w:val="97"/>
                <w:sz w:val="17"/>
                <w:u w:val="single" w:color="231F20"/>
              </w:rPr>
              <w:t> </w:t>
            </w:r>
            <w:r>
              <w:rPr>
                <w:color w:val="8A7967"/>
                <w:sz w:val="17"/>
                <w:u w:val="single" w:color="231F20"/>
              </w:rPr>
              <w:t>( 1 ,394</w:t>
            </w:r>
            <w:r>
              <w:rPr>
                <w:color w:val="8A7967"/>
                <w:sz w:val="17"/>
              </w:rPr>
              <w:t>)</w:t>
            </w:r>
          </w:p>
        </w:tc>
        <w:tc>
          <w:tcPr>
            <w:tcW w:w="1609" w:type="dxa"/>
            <w:tcBorders>
              <w:top w:val="single" w:sz="4" w:space="0" w:color="C2B6A8"/>
              <w:bottom w:val="single" w:sz="4" w:space="0" w:color="C2B6A8"/>
            </w:tcBorders>
          </w:tcPr>
          <w:p>
            <w:pPr>
              <w:pStyle w:val="TableParagraph"/>
              <w:spacing w:before="101"/>
              <w:ind w:right="496"/>
              <w:jc w:val="right"/>
              <w:rPr>
                <w:sz w:val="17"/>
              </w:rPr>
            </w:pPr>
            <w:r>
              <w:rPr>
                <w:color w:val="8A7967"/>
                <w:sz w:val="17"/>
              </w:rPr>
              <w:t>10.87</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sz w:val="17"/>
              </w:rPr>
              <w:t>Outstanding  December  31, 2001</w:t>
            </w:r>
          </w:p>
        </w:tc>
        <w:tc>
          <w:tcPr>
            <w:tcW w:w="1082" w:type="dxa"/>
            <w:tcBorders>
              <w:top w:val="single" w:sz="4" w:space="0" w:color="C2B6A8"/>
              <w:bottom w:val="single" w:sz="4" w:space="0" w:color="C2B6A8"/>
            </w:tcBorders>
          </w:tcPr>
          <w:p>
            <w:pPr>
              <w:pStyle w:val="TableParagraph"/>
              <w:spacing w:before="101"/>
              <w:ind w:right="215"/>
              <w:jc w:val="right"/>
              <w:rPr>
                <w:sz w:val="17"/>
              </w:rPr>
            </w:pPr>
            <w:r>
              <w:rPr>
                <w:color w:val="8A7967"/>
                <w:w w:val="115"/>
                <w:sz w:val="17"/>
                <w:u w:val="single" w:color="231F20"/>
              </w:rPr>
              <w:t>60,550</w:t>
            </w:r>
          </w:p>
        </w:tc>
        <w:tc>
          <w:tcPr>
            <w:tcW w:w="1682" w:type="dxa"/>
            <w:tcBorders>
              <w:top w:val="single" w:sz="4" w:space="0" w:color="C2B6A8"/>
              <w:bottom w:val="single" w:sz="4" w:space="0" w:color="C2B6A8"/>
            </w:tcBorders>
          </w:tcPr>
          <w:p>
            <w:pPr>
              <w:pStyle w:val="TableParagraph"/>
              <w:spacing w:before="101"/>
              <w:ind w:right="666"/>
              <w:jc w:val="right"/>
              <w:rPr>
                <w:sz w:val="17"/>
              </w:rPr>
            </w:pPr>
            <w:r>
              <w:rPr>
                <w:color w:val="8A7967"/>
                <w:w w:val="110"/>
                <w:sz w:val="17"/>
              </w:rPr>
              <w:t>$ 6.05</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03"/>
              <w:rPr>
                <w:sz w:val="17"/>
              </w:rPr>
            </w:pPr>
            <w:r>
              <w:rPr>
                <w:color w:val="8A7967"/>
                <w:w w:val="105"/>
                <w:sz w:val="17"/>
                <w:u w:val="single" w:color="231F20"/>
              </w:rPr>
              <w:t>34,851</w:t>
            </w:r>
          </w:p>
        </w:tc>
        <w:tc>
          <w:tcPr>
            <w:tcW w:w="1609" w:type="dxa"/>
            <w:tcBorders>
              <w:top w:val="single" w:sz="4" w:space="0" w:color="C2B6A8"/>
              <w:bottom w:val="single" w:sz="4" w:space="0" w:color="C2B6A8"/>
            </w:tcBorders>
          </w:tcPr>
          <w:p>
            <w:pPr>
              <w:pStyle w:val="TableParagraph"/>
              <w:spacing w:before="101"/>
              <w:ind w:right="489"/>
              <w:jc w:val="right"/>
              <w:rPr>
                <w:sz w:val="17"/>
              </w:rPr>
            </w:pPr>
            <w:r>
              <w:rPr>
                <w:color w:val="8A7967"/>
                <w:w w:val="105"/>
                <w:sz w:val="17"/>
              </w:rPr>
              <w:t>$ 10.20</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sz w:val="17"/>
              </w:rPr>
              <w:t>Exercisable December 31,  2001</w:t>
            </w:r>
          </w:p>
        </w:tc>
        <w:tc>
          <w:tcPr>
            <w:tcW w:w="1082" w:type="dxa"/>
            <w:tcBorders>
              <w:top w:val="single" w:sz="4" w:space="0" w:color="C2B6A8"/>
              <w:bottom w:val="single" w:sz="4" w:space="0" w:color="C2B6A8"/>
            </w:tcBorders>
          </w:tcPr>
          <w:p>
            <w:pPr>
              <w:pStyle w:val="TableParagraph"/>
              <w:spacing w:before="101"/>
              <w:ind w:right="214"/>
              <w:jc w:val="right"/>
              <w:rPr>
                <w:sz w:val="17"/>
              </w:rPr>
            </w:pPr>
            <w:r>
              <w:rPr>
                <w:color w:val="8A7967"/>
                <w:w w:val="110"/>
                <w:sz w:val="17"/>
              </w:rPr>
              <w:t>38,483</w:t>
            </w:r>
          </w:p>
        </w:tc>
        <w:tc>
          <w:tcPr>
            <w:tcW w:w="1682" w:type="dxa"/>
            <w:tcBorders>
              <w:top w:val="single" w:sz="4" w:space="0" w:color="C2B6A8"/>
              <w:bottom w:val="single" w:sz="4" w:space="0" w:color="C2B6A8"/>
            </w:tcBorders>
          </w:tcPr>
          <w:p>
            <w:pPr>
              <w:pStyle w:val="TableParagraph"/>
              <w:spacing w:before="101"/>
              <w:ind w:right="672"/>
              <w:jc w:val="right"/>
              <w:rPr>
                <w:sz w:val="17"/>
              </w:rPr>
            </w:pPr>
            <w:r>
              <w:rPr>
                <w:color w:val="8A7967"/>
                <w:sz w:val="17"/>
              </w:rPr>
              <w:t>$ 5. </w:t>
            </w:r>
            <w:r>
              <w:rPr>
                <w:color w:val="8A7967"/>
                <w:w w:val="95"/>
                <w:sz w:val="17"/>
              </w:rPr>
              <w:t>1 </w:t>
            </w:r>
            <w:r>
              <w:rPr>
                <w:color w:val="8A7967"/>
                <w:sz w:val="17"/>
              </w:rPr>
              <w:t>5</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26"/>
              <w:rPr>
                <w:sz w:val="17"/>
              </w:rPr>
            </w:pPr>
            <w:r>
              <w:rPr>
                <w:color w:val="8A7967"/>
                <w:sz w:val="17"/>
              </w:rPr>
              <w:t>1 0,696</w:t>
            </w:r>
          </w:p>
        </w:tc>
        <w:tc>
          <w:tcPr>
            <w:tcW w:w="1609" w:type="dxa"/>
            <w:tcBorders>
              <w:top w:val="single" w:sz="4" w:space="0" w:color="C2B6A8"/>
              <w:bottom w:val="single" w:sz="4" w:space="0" w:color="C2B6A8"/>
            </w:tcBorders>
          </w:tcPr>
          <w:p>
            <w:pPr>
              <w:pStyle w:val="TableParagraph"/>
              <w:spacing w:before="101"/>
              <w:ind w:right="493"/>
              <w:jc w:val="right"/>
              <w:rPr>
                <w:sz w:val="17"/>
              </w:rPr>
            </w:pPr>
            <w:r>
              <w:rPr>
                <w:color w:val="8A7967"/>
                <w:w w:val="110"/>
                <w:sz w:val="17"/>
              </w:rPr>
              <w:t>$  9.20</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w w:val="110"/>
                <w:sz w:val="17"/>
              </w:rPr>
              <w:t>Available for granting in future periods</w:t>
            </w:r>
          </w:p>
        </w:tc>
        <w:tc>
          <w:tcPr>
            <w:tcW w:w="1082" w:type="dxa"/>
            <w:tcBorders>
              <w:top w:val="single" w:sz="4" w:space="0" w:color="C2B6A8"/>
              <w:bottom w:val="single" w:sz="4" w:space="0" w:color="C2B6A8"/>
            </w:tcBorders>
          </w:tcPr>
          <w:p>
            <w:pPr>
              <w:pStyle w:val="TableParagraph"/>
              <w:spacing w:before="101"/>
              <w:ind w:right="218"/>
              <w:jc w:val="right"/>
              <w:rPr>
                <w:sz w:val="17"/>
              </w:rPr>
            </w:pPr>
            <w:r>
              <w:rPr>
                <w:color w:val="8A7967"/>
                <w:w w:val="95"/>
                <w:sz w:val="17"/>
              </w:rPr>
              <w:t>1 </w:t>
            </w:r>
            <w:r>
              <w:rPr>
                <w:color w:val="8A7967"/>
                <w:sz w:val="17"/>
              </w:rPr>
              <w:t>0, 74 </w:t>
            </w:r>
            <w:r>
              <w:rPr>
                <w:color w:val="8A7967"/>
                <w:w w:val="95"/>
                <w:sz w:val="17"/>
              </w:rPr>
              <w:t>1</w:t>
            </w:r>
          </w:p>
        </w:tc>
        <w:tc>
          <w:tcPr>
            <w:tcW w:w="1682" w:type="dxa"/>
            <w:tcBorders>
              <w:top w:val="single" w:sz="4" w:space="0" w:color="C2B6A8"/>
              <w:bottom w:val="single" w:sz="4" w:space="0" w:color="C2B6A8"/>
            </w:tcBorders>
          </w:tcPr>
          <w:p>
            <w:pP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17"/>
              <w:rPr>
                <w:sz w:val="17"/>
              </w:rPr>
            </w:pPr>
            <w:r>
              <w:rPr>
                <w:color w:val="8A7967"/>
                <w:sz w:val="17"/>
              </w:rPr>
              <w:t>2 1 ,634</w:t>
            </w:r>
          </w:p>
        </w:tc>
        <w:tc>
          <w:tcPr>
            <w:tcW w:w="1609" w:type="dxa"/>
            <w:tcBorders>
              <w:top w:val="single" w:sz="4" w:space="0" w:color="C2B6A8"/>
              <w:bottom w:val="single" w:sz="4" w:space="0" w:color="C2B6A8"/>
            </w:tcBorders>
          </w:tcPr>
          <w:p>
            <w:pPr/>
          </w:p>
        </w:tc>
        <w:tc>
          <w:tcPr>
            <w:tcW w:w="213" w:type="dxa"/>
            <w:tcBorders>
              <w:top w:val="single" w:sz="4" w:space="0" w:color="C2B6A8"/>
              <w:bottom w:val="single" w:sz="4" w:space="0" w:color="C2B6A8"/>
            </w:tcBorders>
          </w:tcPr>
          <w:p>
            <w:pPr/>
          </w:p>
        </w:tc>
      </w:tr>
    </w:tbl>
    <w:p>
      <w:pPr>
        <w:spacing w:after="0"/>
        <w:sectPr>
          <w:type w:val="continuous"/>
          <w:pgSz w:w="12240" w:h="15840"/>
          <w:pgMar w:top="1240" w:bottom="280" w:left="780" w:right="140"/>
        </w:sectPr>
      </w:pPr>
    </w:p>
    <w:p>
      <w:pPr>
        <w:pStyle w:val="BodyText"/>
        <w:rPr>
          <w:sz w:val="20"/>
        </w:rPr>
      </w:pPr>
    </w:p>
    <w:p>
      <w:pPr>
        <w:pStyle w:val="BodyText"/>
        <w:spacing w:before="6"/>
        <w:rPr>
          <w:sz w:val="18"/>
        </w:rPr>
      </w:pPr>
    </w:p>
    <w:p>
      <w:pPr>
        <w:pStyle w:val="BodyText"/>
        <w:ind w:left="980"/>
      </w:pPr>
      <w:r>
        <w:rPr>
          <w:color w:val="231F20"/>
          <w:w w:val="105"/>
        </w:rPr>
        <w:t>The following table summarizes information about stock options outstanding under the </w:t>
      </w:r>
      <w:r>
        <w:rPr>
          <w:color w:val="231F20"/>
        </w:rPr>
        <w:t>11 </w:t>
      </w:r>
      <w:r>
        <w:rPr>
          <w:color w:val="231F20"/>
          <w:w w:val="105"/>
        </w:rPr>
        <w:t>fixed option plans at December 31, 2001:</w:t>
      </w:r>
    </w:p>
    <w:p>
      <w:pPr>
        <w:pStyle w:val="BodyText"/>
        <w:rPr>
          <w:sz w:val="20"/>
        </w:rPr>
      </w:pPr>
    </w:p>
    <w:p>
      <w:pPr>
        <w:pStyle w:val="BodyText"/>
        <w:spacing w:before="4"/>
        <w:rPr>
          <w:sz w:val="14"/>
        </w:rPr>
      </w:pPr>
    </w:p>
    <w:tbl>
      <w:tblPr>
        <w:tblW w:w="0" w:type="auto"/>
        <w:jc w:val="left"/>
        <w:tblInd w:w="79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97"/>
        <w:gridCol w:w="1797"/>
        <w:gridCol w:w="2045"/>
        <w:gridCol w:w="1461"/>
        <w:gridCol w:w="119"/>
        <w:gridCol w:w="3229"/>
      </w:tblGrid>
      <w:tr>
        <w:trPr>
          <w:trHeight w:val="206" w:hRule="exact"/>
        </w:trPr>
        <w:tc>
          <w:tcPr>
            <w:tcW w:w="3594" w:type="dxa"/>
            <w:gridSpan w:val="2"/>
          </w:tcPr>
          <w:p>
            <w:pPr/>
          </w:p>
        </w:tc>
        <w:tc>
          <w:tcPr>
            <w:tcW w:w="2045" w:type="dxa"/>
            <w:tcBorders>
              <w:bottom w:val="single" w:sz="8" w:space="0" w:color="231F20"/>
            </w:tcBorders>
          </w:tcPr>
          <w:p>
            <w:pPr>
              <w:pStyle w:val="TableParagraph"/>
              <w:spacing w:line="191" w:lineRule="exact" w:before="0"/>
              <w:ind w:left="5"/>
              <w:rPr>
                <w:sz w:val="17"/>
              </w:rPr>
            </w:pPr>
            <w:r>
              <w:rPr>
                <w:color w:val="8A7967"/>
                <w:w w:val="95"/>
                <w:sz w:val="17"/>
              </w:rPr>
              <w:t>OPTIONS  OUTSTANDING</w:t>
            </w:r>
          </w:p>
        </w:tc>
        <w:tc>
          <w:tcPr>
            <w:tcW w:w="1461" w:type="dxa"/>
            <w:tcBorders>
              <w:bottom w:val="single" w:sz="8" w:space="0" w:color="231F20"/>
            </w:tcBorders>
          </w:tcPr>
          <w:p>
            <w:pPr/>
          </w:p>
        </w:tc>
        <w:tc>
          <w:tcPr>
            <w:tcW w:w="119" w:type="dxa"/>
          </w:tcPr>
          <w:p>
            <w:pPr/>
          </w:p>
        </w:tc>
        <w:tc>
          <w:tcPr>
            <w:tcW w:w="3229" w:type="dxa"/>
            <w:tcBorders>
              <w:bottom w:val="single" w:sz="8" w:space="0" w:color="231F20"/>
            </w:tcBorders>
          </w:tcPr>
          <w:p>
            <w:pPr>
              <w:pStyle w:val="TableParagraph"/>
              <w:spacing w:line="191" w:lineRule="exact" w:before="0"/>
              <w:ind w:right="45"/>
              <w:jc w:val="center"/>
              <w:rPr>
                <w:sz w:val="17"/>
              </w:rPr>
            </w:pPr>
            <w:r>
              <w:rPr>
                <w:color w:val="8A7967"/>
                <w:w w:val="95"/>
                <w:sz w:val="17"/>
              </w:rPr>
              <w:t>OPTIONS  EXERCISABLE</w:t>
            </w:r>
          </w:p>
        </w:tc>
      </w:tr>
      <w:tr>
        <w:trPr>
          <w:trHeight w:val="488" w:hRule="exact"/>
        </w:trPr>
        <w:tc>
          <w:tcPr>
            <w:tcW w:w="1797" w:type="dxa"/>
          </w:tcPr>
          <w:p>
            <w:pPr>
              <w:pStyle w:val="TableParagraph"/>
              <w:spacing w:before="1"/>
              <w:rPr>
                <w:sz w:val="25"/>
              </w:rPr>
            </w:pPr>
          </w:p>
          <w:p>
            <w:pPr>
              <w:pStyle w:val="TableParagraph"/>
              <w:spacing w:before="1"/>
              <w:ind w:left="282"/>
              <w:rPr>
                <w:sz w:val="17"/>
              </w:rPr>
            </w:pPr>
            <w:r>
              <w:rPr>
                <w:color w:val="8A7967"/>
                <w:w w:val="95"/>
                <w:sz w:val="17"/>
              </w:rPr>
              <w:t>RANGE OF</w:t>
            </w:r>
          </w:p>
        </w:tc>
        <w:tc>
          <w:tcPr>
            <w:tcW w:w="1797" w:type="dxa"/>
            <w:tcBorders>
              <w:top w:val="single" w:sz="8" w:space="0" w:color="231F20"/>
            </w:tcBorders>
          </w:tcPr>
          <w:p>
            <w:pPr>
              <w:pStyle w:val="TableParagraph"/>
              <w:spacing w:line="244" w:lineRule="auto" w:before="79"/>
              <w:ind w:left="495" w:firstLine="232"/>
              <w:rPr>
                <w:sz w:val="17"/>
              </w:rPr>
            </w:pPr>
            <w:r>
              <w:rPr>
                <w:color w:val="8A7967"/>
                <w:sz w:val="17"/>
              </w:rPr>
              <w:t>OPTIONS </w:t>
            </w:r>
            <w:r>
              <w:rPr>
                <w:color w:val="8A7967"/>
                <w:w w:val="95"/>
                <w:sz w:val="17"/>
              </w:rPr>
              <w:t>OUTSTANDING</w:t>
            </w:r>
          </w:p>
        </w:tc>
        <w:tc>
          <w:tcPr>
            <w:tcW w:w="2045" w:type="dxa"/>
            <w:tcBorders>
              <w:top w:val="single" w:sz="8" w:space="0" w:color="231F20"/>
            </w:tcBorders>
          </w:tcPr>
          <w:p>
            <w:pPr>
              <w:pStyle w:val="TableParagraph"/>
              <w:spacing w:line="244" w:lineRule="auto" w:before="79"/>
              <w:ind w:left="477" w:hanging="134"/>
              <w:rPr>
                <w:sz w:val="17"/>
              </w:rPr>
            </w:pPr>
            <w:r>
              <w:rPr>
                <w:color w:val="8A7967"/>
                <w:w w:val="95"/>
                <w:sz w:val="17"/>
              </w:rPr>
              <w:t>WTD-AVERAGE </w:t>
            </w:r>
            <w:r>
              <w:rPr>
                <w:color w:val="8A7967"/>
                <w:sz w:val="17"/>
              </w:rPr>
              <w:t>REMAINING</w:t>
            </w:r>
          </w:p>
        </w:tc>
        <w:tc>
          <w:tcPr>
            <w:tcW w:w="1461" w:type="dxa"/>
            <w:tcBorders>
              <w:top w:val="single" w:sz="8" w:space="0" w:color="231F20"/>
            </w:tcBorders>
          </w:tcPr>
          <w:p>
            <w:pPr>
              <w:pStyle w:val="TableParagraph"/>
              <w:spacing w:before="3"/>
              <w:rPr>
                <w:sz w:val="24"/>
              </w:rPr>
            </w:pPr>
          </w:p>
          <w:p>
            <w:pPr>
              <w:pStyle w:val="TableParagraph"/>
              <w:spacing w:before="0"/>
              <w:ind w:left="95"/>
              <w:rPr>
                <w:sz w:val="17"/>
              </w:rPr>
            </w:pPr>
            <w:r>
              <w:rPr>
                <w:color w:val="8A7967"/>
                <w:sz w:val="17"/>
              </w:rPr>
              <w:t>WTD-AVERAGE</w:t>
            </w:r>
          </w:p>
        </w:tc>
        <w:tc>
          <w:tcPr>
            <w:tcW w:w="119" w:type="dxa"/>
          </w:tcPr>
          <w:p>
            <w:pPr/>
          </w:p>
        </w:tc>
        <w:tc>
          <w:tcPr>
            <w:tcW w:w="3229" w:type="dxa"/>
            <w:tcBorders>
              <w:top w:val="single" w:sz="8" w:space="0" w:color="231F20"/>
            </w:tcBorders>
          </w:tcPr>
          <w:p>
            <w:pPr>
              <w:pStyle w:val="TableParagraph"/>
              <w:spacing w:before="79"/>
              <w:ind w:left="414"/>
              <w:rPr>
                <w:sz w:val="17"/>
              </w:rPr>
            </w:pPr>
            <w:r>
              <w:rPr>
                <w:color w:val="8A7967"/>
                <w:sz w:val="17"/>
              </w:rPr>
              <w:t>OPTIONS</w:t>
            </w:r>
          </w:p>
          <w:p>
            <w:pPr>
              <w:pStyle w:val="TableParagraph"/>
              <w:tabs>
                <w:tab w:pos="1784" w:val="left" w:leader="none"/>
              </w:tabs>
              <w:spacing w:before="4"/>
              <w:ind w:left="246"/>
              <w:rPr>
                <w:sz w:val="17"/>
              </w:rPr>
            </w:pPr>
            <w:r>
              <w:rPr>
                <w:color w:val="8A7967"/>
                <w:spacing w:val="-4"/>
                <w:sz w:val="17"/>
              </w:rPr>
              <w:t>EXERCISABLE</w:t>
              <w:tab/>
            </w:r>
            <w:r>
              <w:rPr>
                <w:color w:val="8A7967"/>
                <w:spacing w:val="-6"/>
                <w:sz w:val="17"/>
              </w:rPr>
              <w:t>WTD-AVERAGE</w:t>
            </w:r>
          </w:p>
        </w:tc>
      </w:tr>
      <w:tr>
        <w:trPr>
          <w:trHeight w:val="195" w:hRule="exact"/>
        </w:trPr>
        <w:tc>
          <w:tcPr>
            <w:tcW w:w="1797" w:type="dxa"/>
            <w:tcBorders>
              <w:bottom w:val="single" w:sz="4" w:space="0" w:color="C2B6A8"/>
            </w:tcBorders>
          </w:tcPr>
          <w:p>
            <w:pPr>
              <w:pStyle w:val="TableParagraph"/>
              <w:spacing w:before="1"/>
              <w:ind w:left="28"/>
              <w:rPr>
                <w:sz w:val="17"/>
              </w:rPr>
            </w:pPr>
            <w:r>
              <w:rPr>
                <w:color w:val="8A7967"/>
                <w:w w:val="95"/>
                <w:sz w:val="17"/>
              </w:rPr>
              <w:t>EXERCISE PRICES</w:t>
            </w:r>
          </w:p>
        </w:tc>
        <w:tc>
          <w:tcPr>
            <w:tcW w:w="1797" w:type="dxa"/>
            <w:tcBorders>
              <w:bottom w:val="single" w:sz="4" w:space="0" w:color="C2B6A8"/>
            </w:tcBorders>
          </w:tcPr>
          <w:p>
            <w:pPr>
              <w:pStyle w:val="TableParagraph"/>
              <w:spacing w:before="1"/>
              <w:ind w:left="348"/>
              <w:rPr>
                <w:sz w:val="17"/>
              </w:rPr>
            </w:pPr>
            <w:r>
              <w:rPr>
                <w:color w:val="8A7967"/>
                <w:spacing w:val="-9"/>
                <w:w w:val="105"/>
                <w:sz w:val="17"/>
              </w:rPr>
              <w:t>AT </w:t>
            </w:r>
            <w:r>
              <w:rPr>
                <w:color w:val="8A7967"/>
                <w:spacing w:val="-5"/>
                <w:w w:val="105"/>
                <w:sz w:val="17"/>
              </w:rPr>
              <w:t>12/31/01 </w:t>
            </w:r>
            <w:r>
              <w:rPr>
                <w:color w:val="8A7967"/>
                <w:spacing w:val="-3"/>
                <w:w w:val="105"/>
                <w:sz w:val="17"/>
              </w:rPr>
              <w:t>(000s)</w:t>
            </w:r>
          </w:p>
        </w:tc>
        <w:tc>
          <w:tcPr>
            <w:tcW w:w="2045" w:type="dxa"/>
            <w:tcBorders>
              <w:bottom w:val="single" w:sz="4" w:space="0" w:color="C2B6A8"/>
            </w:tcBorders>
          </w:tcPr>
          <w:p>
            <w:pPr>
              <w:pStyle w:val="TableParagraph"/>
              <w:spacing w:before="1"/>
              <w:ind w:left="135"/>
              <w:rPr>
                <w:sz w:val="17"/>
              </w:rPr>
            </w:pPr>
            <w:r>
              <w:rPr>
                <w:color w:val="8A7967"/>
                <w:sz w:val="17"/>
              </w:rPr>
              <w:t>CONTRACTUAL LIFE</w:t>
            </w:r>
          </w:p>
        </w:tc>
        <w:tc>
          <w:tcPr>
            <w:tcW w:w="1461" w:type="dxa"/>
            <w:tcBorders>
              <w:bottom w:val="single" w:sz="4" w:space="0" w:color="C2B6A8"/>
            </w:tcBorders>
          </w:tcPr>
          <w:p>
            <w:pPr>
              <w:pStyle w:val="TableParagraph"/>
              <w:spacing w:before="1"/>
              <w:ind w:left="17"/>
              <w:rPr>
                <w:sz w:val="17"/>
              </w:rPr>
            </w:pPr>
            <w:r>
              <w:rPr>
                <w:color w:val="8A7967"/>
                <w:w w:val="95"/>
                <w:sz w:val="17"/>
              </w:rPr>
              <w:t>EXERCISE PRICE</w:t>
            </w:r>
          </w:p>
        </w:tc>
        <w:tc>
          <w:tcPr>
            <w:tcW w:w="119" w:type="dxa"/>
          </w:tcPr>
          <w:p>
            <w:pPr/>
          </w:p>
        </w:tc>
        <w:tc>
          <w:tcPr>
            <w:tcW w:w="3229" w:type="dxa"/>
          </w:tcPr>
          <w:p>
            <w:pPr>
              <w:pStyle w:val="TableParagraph"/>
              <w:spacing w:before="1"/>
              <w:ind w:left="-1" w:right="19"/>
              <w:jc w:val="center"/>
              <w:rPr>
                <w:sz w:val="17"/>
              </w:rPr>
            </w:pPr>
            <w:r>
              <w:rPr>
                <w:color w:val="8A7967"/>
                <w:w w:val="97"/>
                <w:sz w:val="17"/>
                <w:u w:val="single" w:color="C2B6A8"/>
              </w:rPr>
              <w:t> </w:t>
            </w:r>
            <w:r>
              <w:rPr>
                <w:color w:val="8A7967"/>
                <w:spacing w:val="-19"/>
                <w:sz w:val="17"/>
                <w:u w:val="single" w:color="C2B6A8"/>
              </w:rPr>
              <w:t> </w:t>
            </w:r>
            <w:r>
              <w:rPr>
                <w:color w:val="8A7967"/>
                <w:spacing w:val="-18"/>
                <w:w w:val="106"/>
                <w:sz w:val="17"/>
                <w:u w:val="single" w:color="C2B6A8"/>
              </w:rPr>
              <w:t>A</w:t>
            </w:r>
            <w:r>
              <w:rPr>
                <w:color w:val="8A7967"/>
                <w:w w:val="99"/>
                <w:sz w:val="17"/>
                <w:u w:val="single" w:color="C2B6A8"/>
              </w:rPr>
              <w:t>T</w:t>
            </w:r>
            <w:r>
              <w:rPr>
                <w:color w:val="8A7967"/>
                <w:spacing w:val="-2"/>
                <w:sz w:val="17"/>
                <w:u w:val="single" w:color="C2B6A8"/>
              </w:rPr>
              <w:t> </w:t>
            </w:r>
            <w:r>
              <w:rPr>
                <w:color w:val="8A7967"/>
                <w:spacing w:val="-3"/>
                <w:w w:val="87"/>
                <w:sz w:val="17"/>
                <w:u w:val="single" w:color="C2B6A8"/>
              </w:rPr>
              <w:t>1</w:t>
            </w:r>
            <w:r>
              <w:rPr>
                <w:color w:val="8A7967"/>
                <w:spacing w:val="-5"/>
                <w:w w:val="87"/>
                <w:sz w:val="17"/>
                <w:u w:val="single" w:color="C2B6A8"/>
              </w:rPr>
              <w:t>2</w:t>
            </w:r>
            <w:r>
              <w:rPr>
                <w:color w:val="8A7967"/>
                <w:spacing w:val="-8"/>
                <w:w w:val="160"/>
                <w:sz w:val="17"/>
                <w:u w:val="single" w:color="C2B6A8"/>
              </w:rPr>
              <w:t>/</w:t>
            </w:r>
            <w:r>
              <w:rPr>
                <w:color w:val="8A7967"/>
                <w:spacing w:val="-4"/>
                <w:w w:val="110"/>
                <w:sz w:val="17"/>
                <w:u w:val="single" w:color="C2B6A8"/>
              </w:rPr>
              <w:t>3</w:t>
            </w:r>
            <w:r>
              <w:rPr>
                <w:color w:val="8A7967"/>
                <w:spacing w:val="-3"/>
                <w:w w:val="94"/>
                <w:sz w:val="17"/>
                <w:u w:val="single" w:color="C2B6A8"/>
              </w:rPr>
              <w:t>1</w:t>
            </w:r>
            <w:r>
              <w:rPr>
                <w:color w:val="8A7967"/>
                <w:spacing w:val="-12"/>
                <w:w w:val="94"/>
                <w:sz w:val="17"/>
                <w:u w:val="single" w:color="C2B6A8"/>
              </w:rPr>
              <w:t>/</w:t>
            </w:r>
            <w:r>
              <w:rPr>
                <w:color w:val="8A7967"/>
                <w:spacing w:val="-3"/>
                <w:w w:val="119"/>
                <w:sz w:val="17"/>
                <w:u w:val="single" w:color="C2B6A8"/>
              </w:rPr>
              <w:t>0</w:t>
            </w:r>
            <w:r>
              <w:rPr>
                <w:color w:val="8A7967"/>
                <w:w w:val="61"/>
                <w:sz w:val="17"/>
                <w:u w:val="single" w:color="C2B6A8"/>
              </w:rPr>
              <w:t>1</w:t>
            </w:r>
            <w:r>
              <w:rPr>
                <w:color w:val="8A7967"/>
                <w:spacing w:val="-2"/>
                <w:sz w:val="17"/>
                <w:u w:val="single" w:color="C2B6A8"/>
              </w:rPr>
              <w:t> </w:t>
            </w:r>
            <w:r>
              <w:rPr>
                <w:color w:val="8A7967"/>
                <w:spacing w:val="-3"/>
                <w:w w:val="113"/>
                <w:sz w:val="17"/>
                <w:u w:val="single" w:color="C2B6A8"/>
              </w:rPr>
              <w:t>(000s</w:t>
            </w:r>
            <w:r>
              <w:rPr>
                <w:color w:val="8A7967"/>
                <w:w w:val="106"/>
                <w:sz w:val="17"/>
                <w:u w:val="single" w:color="C2B6A8"/>
              </w:rPr>
              <w:t>)</w:t>
            </w:r>
            <w:r>
              <w:rPr>
                <w:color w:val="8A7967"/>
                <w:sz w:val="17"/>
                <w:u w:val="single" w:color="C2B6A8"/>
              </w:rPr>
              <w:t>   </w:t>
            </w:r>
            <w:r>
              <w:rPr>
                <w:color w:val="8A7967"/>
                <w:spacing w:val="-3"/>
                <w:sz w:val="17"/>
                <w:u w:val="single" w:color="C2B6A8"/>
              </w:rPr>
              <w:t> </w:t>
            </w:r>
            <w:r>
              <w:rPr>
                <w:color w:val="8A7967"/>
                <w:spacing w:val="-3"/>
                <w:w w:val="94"/>
                <w:sz w:val="17"/>
                <w:u w:val="single" w:color="C2B6A8"/>
              </w:rPr>
              <w:t>EXE</w:t>
            </w:r>
            <w:r>
              <w:rPr>
                <w:color w:val="8A7967"/>
                <w:spacing w:val="-6"/>
                <w:w w:val="94"/>
                <w:sz w:val="17"/>
                <w:u w:val="single" w:color="C2B6A8"/>
              </w:rPr>
              <w:t>R</w:t>
            </w:r>
            <w:r>
              <w:rPr>
                <w:color w:val="8A7967"/>
                <w:spacing w:val="-3"/>
                <w:w w:val="94"/>
                <w:sz w:val="17"/>
                <w:u w:val="single" w:color="C2B6A8"/>
              </w:rPr>
              <w:t>CIS</w:t>
            </w:r>
            <w:r>
              <w:rPr>
                <w:color w:val="8A7967"/>
                <w:w w:val="92"/>
                <w:sz w:val="17"/>
                <w:u w:val="single" w:color="C2B6A8"/>
              </w:rPr>
              <w:t>E</w:t>
            </w:r>
            <w:r>
              <w:rPr>
                <w:color w:val="8A7967"/>
                <w:spacing w:val="-2"/>
                <w:sz w:val="17"/>
                <w:u w:val="single" w:color="C2B6A8"/>
              </w:rPr>
              <w:t> </w:t>
            </w:r>
            <w:r>
              <w:rPr>
                <w:color w:val="8A7967"/>
                <w:spacing w:val="-3"/>
                <w:w w:val="96"/>
                <w:sz w:val="17"/>
                <w:u w:val="single" w:color="C2B6A8"/>
              </w:rPr>
              <w:t>PRIC</w:t>
            </w:r>
            <w:r>
              <w:rPr>
                <w:color w:val="8A7967"/>
                <w:w w:val="92"/>
                <w:sz w:val="17"/>
                <w:u w:val="single" w:color="C2B6A8"/>
              </w:rPr>
              <w:t>E</w:t>
            </w:r>
            <w:r>
              <w:rPr>
                <w:color w:val="8A7967"/>
                <w:spacing w:val="-12"/>
                <w:sz w:val="17"/>
                <w:u w:val="single" w:color="C2B6A8"/>
              </w:rPr>
              <w:t> </w:t>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$2.23 to $3.35</w:t>
            </w:r>
          </w:p>
        </w:tc>
        <w:tc>
          <w:tcPr>
            <w:tcW w:w="1797" w:type="dxa"/>
            <w:tcBorders>
              <w:top w:val="single" w:sz="4" w:space="0" w:color="C2B6A8"/>
              <w:bottom w:val="single" w:sz="4" w:space="0" w:color="C2B6A8"/>
            </w:tcBorders>
          </w:tcPr>
          <w:p>
            <w:pPr>
              <w:pStyle w:val="TableParagraph"/>
              <w:spacing w:before="101"/>
              <w:ind w:left="1091"/>
              <w:rPr>
                <w:sz w:val="17"/>
              </w:rPr>
            </w:pPr>
            <w:r>
              <w:rPr>
                <w:color w:val="8A7967"/>
                <w:w w:val="110"/>
                <w:sz w:val="17"/>
              </w:rPr>
              <w:t>79</w:t>
            </w:r>
          </w:p>
        </w:tc>
        <w:tc>
          <w:tcPr>
            <w:tcW w:w="2045" w:type="dxa"/>
            <w:tcBorders>
              <w:top w:val="single" w:sz="4" w:space="0" w:color="C2B6A8"/>
              <w:bottom w:val="single" w:sz="4" w:space="0" w:color="C2B6A8"/>
            </w:tcBorders>
          </w:tcPr>
          <w:p>
            <w:pPr>
              <w:pStyle w:val="TableParagraph"/>
              <w:spacing w:before="101"/>
              <w:ind w:left="709" w:right="838"/>
              <w:jc w:val="center"/>
              <w:rPr>
                <w:sz w:val="17"/>
              </w:rPr>
            </w:pPr>
            <w:r>
              <w:rPr>
                <w:color w:val="8A7967"/>
                <w:w w:val="110"/>
                <w:sz w:val="17"/>
              </w:rPr>
              <w:t>.8 yrs</w:t>
            </w:r>
          </w:p>
        </w:tc>
        <w:tc>
          <w:tcPr>
            <w:tcW w:w="1461" w:type="dxa"/>
            <w:tcBorders>
              <w:top w:val="single" w:sz="4" w:space="0" w:color="C2B6A8"/>
              <w:bottom w:val="single" w:sz="4" w:space="0" w:color="C2B6A8"/>
            </w:tcBorders>
          </w:tcPr>
          <w:p>
            <w:pPr>
              <w:pStyle w:val="TableParagraph"/>
              <w:spacing w:before="101"/>
              <w:ind w:left="318"/>
              <w:rPr>
                <w:sz w:val="17"/>
              </w:rPr>
            </w:pPr>
            <w:r>
              <w:rPr>
                <w:color w:val="8A7967"/>
                <w:w w:val="110"/>
                <w:sz w:val="17"/>
              </w:rPr>
              <w:t>$  2.40</w:t>
            </w:r>
          </w:p>
        </w:tc>
        <w:tc>
          <w:tcPr>
            <w:tcW w:w="119" w:type="dxa"/>
          </w:tcPr>
          <w:p>
            <w:pPr/>
          </w:p>
        </w:tc>
        <w:tc>
          <w:tcPr>
            <w:tcW w:w="3229" w:type="dxa"/>
          </w:tcPr>
          <w:p>
            <w:pPr>
              <w:pStyle w:val="TableParagraph"/>
              <w:tabs>
                <w:tab w:pos="759" w:val="left" w:leader="none"/>
                <w:tab w:pos="2098"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r>
            <w:r>
              <w:rPr>
                <w:color w:val="8A7967"/>
                <w:spacing w:val="-3"/>
                <w:w w:val="110"/>
                <w:sz w:val="17"/>
                <w:u w:val="single" w:color="C2B6A8"/>
              </w:rPr>
              <w:t>70</w:t>
              <w:tab/>
            </w:r>
            <w:r>
              <w:rPr>
                <w:color w:val="8A7967"/>
                <w:w w:val="110"/>
                <w:sz w:val="17"/>
                <w:u w:val="single" w:color="C2B6A8"/>
              </w:rPr>
              <w:t>$ </w:t>
            </w:r>
            <w:r>
              <w:rPr>
                <w:color w:val="8A7967"/>
                <w:spacing w:val="19"/>
                <w:w w:val="110"/>
                <w:sz w:val="17"/>
                <w:u w:val="single" w:color="C2B6A8"/>
              </w:rPr>
              <w:t> </w:t>
            </w:r>
            <w:r>
              <w:rPr>
                <w:color w:val="8A7967"/>
                <w:w w:val="110"/>
                <w:sz w:val="17"/>
                <w:u w:val="single" w:color="C2B6A8"/>
              </w:rPr>
              <w:t>2.42</w:t>
            </w:r>
            <w:r>
              <w:rPr>
                <w:color w:val="8A7967"/>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$3.71 to $5.38</w:t>
            </w:r>
          </w:p>
        </w:tc>
        <w:tc>
          <w:tcPr>
            <w:tcW w:w="1797" w:type="dxa"/>
            <w:tcBorders>
              <w:top w:val="single" w:sz="4" w:space="0" w:color="C2B6A8"/>
              <w:bottom w:val="single" w:sz="4" w:space="0" w:color="C2B6A8"/>
            </w:tcBorders>
          </w:tcPr>
          <w:p>
            <w:pPr>
              <w:pStyle w:val="TableParagraph"/>
              <w:spacing w:before="101"/>
              <w:ind w:left="709"/>
              <w:rPr>
                <w:sz w:val="17"/>
              </w:rPr>
            </w:pPr>
            <w:r>
              <w:rPr>
                <w:color w:val="8A7967"/>
                <w:w w:val="110"/>
                <w:sz w:val="17"/>
              </w:rPr>
              <w:t>59,035</w:t>
            </w:r>
          </w:p>
        </w:tc>
        <w:tc>
          <w:tcPr>
            <w:tcW w:w="2045" w:type="dxa"/>
            <w:tcBorders>
              <w:top w:val="single" w:sz="4" w:space="0" w:color="C2B6A8"/>
              <w:bottom w:val="single" w:sz="4" w:space="0" w:color="C2B6A8"/>
            </w:tcBorders>
          </w:tcPr>
          <w:p>
            <w:pPr>
              <w:pStyle w:val="TableParagraph"/>
              <w:spacing w:before="101"/>
              <w:ind w:left="607"/>
              <w:rPr>
                <w:sz w:val="17"/>
              </w:rPr>
            </w:pPr>
            <w:r>
              <w:rPr>
                <w:color w:val="8A7967"/>
                <w:w w:val="110"/>
                <w:sz w:val="17"/>
              </w:rPr>
              <w:t>4.9 yrs</w:t>
            </w:r>
          </w:p>
        </w:tc>
        <w:tc>
          <w:tcPr>
            <w:tcW w:w="1461" w:type="dxa"/>
            <w:tcBorders>
              <w:top w:val="single" w:sz="4" w:space="0" w:color="C2B6A8"/>
              <w:bottom w:val="single" w:sz="4" w:space="0" w:color="C2B6A8"/>
            </w:tcBorders>
          </w:tcPr>
          <w:p>
            <w:pPr>
              <w:pStyle w:val="TableParagraph"/>
              <w:spacing w:before="101"/>
              <w:ind w:left="507" w:right="533"/>
              <w:jc w:val="center"/>
              <w:rPr>
                <w:sz w:val="17"/>
              </w:rPr>
            </w:pPr>
            <w:r>
              <w:rPr>
                <w:color w:val="8A7967"/>
                <w:w w:val="115"/>
                <w:sz w:val="17"/>
              </w:rPr>
              <w:t>4.08</w:t>
            </w:r>
          </w:p>
        </w:tc>
        <w:tc>
          <w:tcPr>
            <w:tcW w:w="119" w:type="dxa"/>
          </w:tcPr>
          <w:p>
            <w:pPr/>
          </w:p>
        </w:tc>
        <w:tc>
          <w:tcPr>
            <w:tcW w:w="3229" w:type="dxa"/>
          </w:tcPr>
          <w:p>
            <w:pPr>
              <w:pStyle w:val="TableParagraph"/>
              <w:tabs>
                <w:tab w:pos="387" w:val="left" w:leader="none"/>
                <w:tab w:pos="2308"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r>
            <w:r>
              <w:rPr>
                <w:color w:val="8A7967"/>
                <w:w w:val="110"/>
                <w:sz w:val="17"/>
                <w:u w:val="single" w:color="C2B6A8"/>
              </w:rPr>
              <w:t>36,973</w:t>
              <w:tab/>
              <w:t>4.04</w:t>
            </w:r>
            <w:r>
              <w:rPr>
                <w:color w:val="8A7967"/>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$5.85 to $8.73</w:t>
            </w:r>
          </w:p>
        </w:tc>
        <w:tc>
          <w:tcPr>
            <w:tcW w:w="1797" w:type="dxa"/>
            <w:tcBorders>
              <w:top w:val="single" w:sz="4" w:space="0" w:color="C2B6A8"/>
              <w:bottom w:val="single" w:sz="4" w:space="0" w:color="C2B6A8"/>
            </w:tcBorders>
          </w:tcPr>
          <w:p>
            <w:pPr>
              <w:pStyle w:val="TableParagraph"/>
              <w:spacing w:before="101"/>
              <w:ind w:left="815"/>
              <w:rPr>
                <w:sz w:val="17"/>
              </w:rPr>
            </w:pPr>
            <w:r>
              <w:rPr>
                <w:color w:val="8A7967"/>
                <w:w w:val="110"/>
                <w:sz w:val="17"/>
              </w:rPr>
              <w:t>9,850</w:t>
            </w:r>
          </w:p>
        </w:tc>
        <w:tc>
          <w:tcPr>
            <w:tcW w:w="2045" w:type="dxa"/>
            <w:tcBorders>
              <w:top w:val="single" w:sz="4" w:space="0" w:color="C2B6A8"/>
              <w:bottom w:val="single" w:sz="4" w:space="0" w:color="C2B6A8"/>
            </w:tcBorders>
          </w:tcPr>
          <w:p>
            <w:pPr>
              <w:pStyle w:val="TableParagraph"/>
              <w:spacing w:before="101"/>
              <w:ind w:left="612"/>
              <w:rPr>
                <w:sz w:val="17"/>
              </w:rPr>
            </w:pPr>
            <w:r>
              <w:rPr>
                <w:color w:val="8A7967"/>
                <w:sz w:val="17"/>
              </w:rPr>
              <w:t>6. 1 yrs</w:t>
            </w:r>
          </w:p>
        </w:tc>
        <w:tc>
          <w:tcPr>
            <w:tcW w:w="1461" w:type="dxa"/>
            <w:tcBorders>
              <w:top w:val="single" w:sz="4" w:space="0" w:color="C2B6A8"/>
              <w:bottom w:val="single" w:sz="4" w:space="0" w:color="C2B6A8"/>
            </w:tcBorders>
          </w:tcPr>
          <w:p>
            <w:pPr>
              <w:pStyle w:val="TableParagraph"/>
              <w:spacing w:before="101"/>
              <w:ind w:left="503" w:right="533"/>
              <w:jc w:val="center"/>
              <w:rPr>
                <w:sz w:val="17"/>
              </w:rPr>
            </w:pPr>
            <w:r>
              <w:rPr>
                <w:color w:val="8A7967"/>
                <w:w w:val="110"/>
                <w:sz w:val="17"/>
              </w:rPr>
              <w:t>7.64</w:t>
            </w:r>
          </w:p>
        </w:tc>
        <w:tc>
          <w:tcPr>
            <w:tcW w:w="119" w:type="dxa"/>
          </w:tcPr>
          <w:p>
            <w:pPr/>
          </w:p>
        </w:tc>
        <w:tc>
          <w:tcPr>
            <w:tcW w:w="3229" w:type="dxa"/>
          </w:tcPr>
          <w:p>
            <w:pPr>
              <w:pStyle w:val="TableParagraph"/>
              <w:tabs>
                <w:tab w:pos="482" w:val="left" w:leader="none"/>
                <w:tab w:pos="2320"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r>
            <w:r>
              <w:rPr>
                <w:color w:val="8A7967"/>
                <w:w w:val="110"/>
                <w:sz w:val="17"/>
                <w:u w:val="single" w:color="C2B6A8"/>
              </w:rPr>
              <w:t>4,554</w:t>
              <w:tab/>
              <w:t>7.47</w:t>
            </w:r>
            <w:r>
              <w:rPr>
                <w:color w:val="8A7967"/>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05"/>
                <w:sz w:val="17"/>
              </w:rPr>
              <w:t>$10.10 to $15.07</w:t>
            </w:r>
          </w:p>
        </w:tc>
        <w:tc>
          <w:tcPr>
            <w:tcW w:w="1797" w:type="dxa"/>
            <w:tcBorders>
              <w:top w:val="single" w:sz="4" w:space="0" w:color="C2B6A8"/>
              <w:bottom w:val="single" w:sz="4" w:space="0" w:color="C2B6A8"/>
            </w:tcBorders>
          </w:tcPr>
          <w:p>
            <w:pPr>
              <w:pStyle w:val="TableParagraph"/>
              <w:spacing w:before="101"/>
              <w:ind w:left="806"/>
              <w:rPr>
                <w:sz w:val="17"/>
              </w:rPr>
            </w:pPr>
            <w:r>
              <w:rPr>
                <w:color w:val="8A7967"/>
                <w:w w:val="115"/>
                <w:sz w:val="17"/>
              </w:rPr>
              <w:t>8,829</w:t>
            </w:r>
          </w:p>
        </w:tc>
        <w:tc>
          <w:tcPr>
            <w:tcW w:w="2045" w:type="dxa"/>
            <w:tcBorders>
              <w:top w:val="single" w:sz="4" w:space="0" w:color="C2B6A8"/>
              <w:bottom w:val="single" w:sz="4" w:space="0" w:color="C2B6A8"/>
            </w:tcBorders>
          </w:tcPr>
          <w:p>
            <w:pPr>
              <w:pStyle w:val="TableParagraph"/>
              <w:spacing w:before="101"/>
              <w:ind w:left="620"/>
              <w:rPr>
                <w:sz w:val="17"/>
              </w:rPr>
            </w:pPr>
            <w:r>
              <w:rPr>
                <w:color w:val="8A7967"/>
                <w:w w:val="110"/>
                <w:sz w:val="17"/>
              </w:rPr>
              <w:t>7.2 yrs</w:t>
            </w:r>
          </w:p>
        </w:tc>
        <w:tc>
          <w:tcPr>
            <w:tcW w:w="1461" w:type="dxa"/>
            <w:tcBorders>
              <w:top w:val="single" w:sz="4" w:space="0" w:color="C2B6A8"/>
              <w:bottom w:val="single" w:sz="4" w:space="0" w:color="C2B6A8"/>
            </w:tcBorders>
          </w:tcPr>
          <w:p>
            <w:pPr>
              <w:pStyle w:val="TableParagraph"/>
              <w:spacing w:before="101"/>
              <w:ind w:left="483"/>
              <w:rPr>
                <w:sz w:val="17"/>
              </w:rPr>
            </w:pPr>
            <w:r>
              <w:rPr>
                <w:color w:val="8A7967"/>
                <w:w w:val="90"/>
                <w:sz w:val="17"/>
              </w:rPr>
              <w:t>1 1.32</w:t>
            </w:r>
          </w:p>
        </w:tc>
        <w:tc>
          <w:tcPr>
            <w:tcW w:w="119" w:type="dxa"/>
          </w:tcPr>
          <w:p>
            <w:pPr/>
          </w:p>
        </w:tc>
        <w:tc>
          <w:tcPr>
            <w:tcW w:w="3229" w:type="dxa"/>
          </w:tcPr>
          <w:p>
            <w:pPr>
              <w:pStyle w:val="TableParagraph"/>
              <w:tabs>
                <w:tab w:pos="499" w:val="left" w:leader="none"/>
                <w:tab w:pos="2269"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t>3,023</w:t>
              <w:tab/>
            </w:r>
            <w:r>
              <w:rPr>
                <w:color w:val="8A7967"/>
                <w:w w:val="90"/>
                <w:sz w:val="17"/>
                <w:u w:val="single" w:color="C2B6A8"/>
              </w:rPr>
              <w:t>1</w:t>
            </w:r>
            <w:r>
              <w:rPr>
                <w:color w:val="8A7967"/>
                <w:spacing w:val="-12"/>
                <w:w w:val="90"/>
                <w:sz w:val="17"/>
                <w:u w:val="single" w:color="C2B6A8"/>
              </w:rPr>
              <w:t> </w:t>
            </w:r>
            <w:r>
              <w:rPr>
                <w:color w:val="8A7967"/>
                <w:w w:val="90"/>
                <w:sz w:val="17"/>
                <w:u w:val="single" w:color="C2B6A8"/>
              </w:rPr>
              <w:t>1.46</w:t>
            </w:r>
            <w:r>
              <w:rPr>
                <w:color w:val="8A7967"/>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$15.25 to $22.81</w:t>
            </w:r>
          </w:p>
        </w:tc>
        <w:tc>
          <w:tcPr>
            <w:tcW w:w="1797" w:type="dxa"/>
            <w:tcBorders>
              <w:top w:val="single" w:sz="4" w:space="0" w:color="C2B6A8"/>
              <w:bottom w:val="single" w:sz="4" w:space="0" w:color="C2B6A8"/>
            </w:tcBorders>
          </w:tcPr>
          <w:p>
            <w:pPr>
              <w:pStyle w:val="TableParagraph"/>
              <w:spacing w:before="101"/>
              <w:ind w:left="780"/>
              <w:rPr>
                <w:sz w:val="17"/>
              </w:rPr>
            </w:pPr>
            <w:r>
              <w:rPr>
                <w:color w:val="8A7967"/>
                <w:sz w:val="17"/>
              </w:rPr>
              <w:t>17,556</w:t>
            </w:r>
          </w:p>
        </w:tc>
        <w:tc>
          <w:tcPr>
            <w:tcW w:w="2045" w:type="dxa"/>
            <w:tcBorders>
              <w:top w:val="single" w:sz="4" w:space="0" w:color="C2B6A8"/>
              <w:bottom w:val="single" w:sz="4" w:space="0" w:color="C2B6A8"/>
            </w:tcBorders>
          </w:tcPr>
          <w:p>
            <w:pPr>
              <w:pStyle w:val="TableParagraph"/>
              <w:spacing w:before="101"/>
              <w:ind w:left="607"/>
              <w:rPr>
                <w:sz w:val="17"/>
              </w:rPr>
            </w:pPr>
            <w:r>
              <w:rPr>
                <w:color w:val="8A7967"/>
                <w:w w:val="110"/>
                <w:sz w:val="17"/>
              </w:rPr>
              <w:t>8.0 yrs</w:t>
            </w:r>
          </w:p>
        </w:tc>
        <w:tc>
          <w:tcPr>
            <w:tcW w:w="1461" w:type="dxa"/>
            <w:tcBorders>
              <w:top w:val="single" w:sz="4" w:space="0" w:color="C2B6A8"/>
              <w:bottom w:val="single" w:sz="4" w:space="0" w:color="C2B6A8"/>
            </w:tcBorders>
          </w:tcPr>
          <w:p>
            <w:pPr>
              <w:pStyle w:val="TableParagraph"/>
              <w:spacing w:before="101"/>
              <w:ind w:left="474"/>
              <w:rPr>
                <w:sz w:val="17"/>
              </w:rPr>
            </w:pPr>
            <w:r>
              <w:rPr>
                <w:color w:val="8A7967"/>
                <w:sz w:val="17"/>
              </w:rPr>
              <w:t>17.36</w:t>
            </w:r>
          </w:p>
        </w:tc>
        <w:tc>
          <w:tcPr>
            <w:tcW w:w="119" w:type="dxa"/>
          </w:tcPr>
          <w:p>
            <w:pPr/>
          </w:p>
        </w:tc>
        <w:tc>
          <w:tcPr>
            <w:tcW w:w="3229" w:type="dxa"/>
          </w:tcPr>
          <w:p>
            <w:pPr>
              <w:pStyle w:val="TableParagraph"/>
              <w:tabs>
                <w:tab w:pos="487" w:val="left" w:leader="none"/>
                <w:tab w:pos="2244"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t>4,553</w:t>
              <w:tab/>
            </w:r>
            <w:r>
              <w:rPr>
                <w:color w:val="8A7967"/>
                <w:w w:val="95"/>
                <w:sz w:val="17"/>
                <w:u w:val="single" w:color="C2B6A8"/>
              </w:rPr>
              <w:t>1</w:t>
            </w:r>
            <w:r>
              <w:rPr>
                <w:color w:val="8A7967"/>
                <w:spacing w:val="-23"/>
                <w:w w:val="95"/>
                <w:sz w:val="17"/>
                <w:u w:val="single" w:color="C2B6A8"/>
              </w:rPr>
              <w:t> </w:t>
            </w:r>
            <w:r>
              <w:rPr>
                <w:color w:val="8A7967"/>
                <w:w w:val="95"/>
                <w:sz w:val="17"/>
                <w:u w:val="single" w:color="C2B6A8"/>
              </w:rPr>
              <w:t>7.23</w:t>
            </w:r>
            <w:r>
              <w:rPr>
                <w:color w:val="8A7967"/>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$23.92 to $23.93</w:t>
            </w:r>
          </w:p>
        </w:tc>
        <w:tc>
          <w:tcPr>
            <w:tcW w:w="1797" w:type="dxa"/>
            <w:tcBorders>
              <w:top w:val="single" w:sz="4" w:space="0" w:color="C2B6A8"/>
              <w:bottom w:val="single" w:sz="4" w:space="0" w:color="C2B6A8"/>
            </w:tcBorders>
          </w:tcPr>
          <w:p>
            <w:pPr>
              <w:pStyle w:val="TableParagraph"/>
              <w:tabs>
                <w:tab w:pos="1081" w:val="left" w:leader="none"/>
              </w:tabs>
              <w:spacing w:before="101"/>
              <w:ind w:left="707"/>
              <w:rPr>
                <w:sz w:val="17"/>
              </w:rPr>
            </w:pPr>
            <w:r>
              <w:rPr>
                <w:color w:val="8A7967"/>
                <w:w w:val="97"/>
                <w:sz w:val="17"/>
                <w:u w:val="single" w:color="231F20"/>
              </w:rPr>
              <w:t> </w:t>
            </w:r>
            <w:r>
              <w:rPr>
                <w:color w:val="8A7967"/>
                <w:sz w:val="17"/>
                <w:u w:val="single" w:color="231F20"/>
              </w:rPr>
              <w:tab/>
            </w:r>
            <w:r>
              <w:rPr>
                <w:color w:val="8A7967"/>
                <w:w w:val="115"/>
                <w:sz w:val="17"/>
                <w:u w:val="single" w:color="231F20"/>
              </w:rPr>
              <w:t>52</w:t>
            </w:r>
          </w:p>
        </w:tc>
        <w:tc>
          <w:tcPr>
            <w:tcW w:w="2045" w:type="dxa"/>
            <w:tcBorders>
              <w:top w:val="single" w:sz="4" w:space="0" w:color="C2B6A8"/>
              <w:bottom w:val="single" w:sz="4" w:space="0" w:color="C2B6A8"/>
            </w:tcBorders>
          </w:tcPr>
          <w:p>
            <w:pPr>
              <w:pStyle w:val="TableParagraph"/>
              <w:spacing w:before="101"/>
              <w:ind w:left="535"/>
              <w:rPr>
                <w:sz w:val="17"/>
              </w:rPr>
            </w:pPr>
            <w:r>
              <w:rPr>
                <w:color w:val="8A7967"/>
                <w:w w:val="105"/>
                <w:sz w:val="17"/>
              </w:rPr>
              <w:t>10.3 yrs</w:t>
            </w:r>
          </w:p>
        </w:tc>
        <w:tc>
          <w:tcPr>
            <w:tcW w:w="1461" w:type="dxa"/>
            <w:tcBorders>
              <w:top w:val="single" w:sz="4" w:space="0" w:color="C2B6A8"/>
              <w:bottom w:val="single" w:sz="4" w:space="0" w:color="C2B6A8"/>
            </w:tcBorders>
          </w:tcPr>
          <w:p>
            <w:pPr>
              <w:pStyle w:val="TableParagraph"/>
              <w:spacing w:before="101"/>
              <w:ind w:left="431"/>
              <w:rPr>
                <w:sz w:val="17"/>
              </w:rPr>
            </w:pPr>
            <w:r>
              <w:rPr>
                <w:color w:val="8A7967"/>
                <w:w w:val="110"/>
                <w:sz w:val="17"/>
              </w:rPr>
              <w:t>23.93</w:t>
            </w:r>
          </w:p>
        </w:tc>
        <w:tc>
          <w:tcPr>
            <w:tcW w:w="119" w:type="dxa"/>
          </w:tcPr>
          <w:p>
            <w:pPr/>
          </w:p>
        </w:tc>
        <w:tc>
          <w:tcPr>
            <w:tcW w:w="3229" w:type="dxa"/>
          </w:tcPr>
          <w:p>
            <w:pPr>
              <w:pStyle w:val="TableParagraph"/>
              <w:tabs>
                <w:tab w:pos="860" w:val="left" w:leader="none"/>
                <w:tab w:pos="2216"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r>
            <w:r>
              <w:rPr>
                <w:color w:val="8A7967"/>
                <w:w w:val="110"/>
                <w:sz w:val="17"/>
                <w:u w:val="single" w:color="C2B6A8"/>
              </w:rPr>
              <w:t>6</w:t>
              <w:tab/>
            </w:r>
            <w:r>
              <w:rPr>
                <w:color w:val="8A7967"/>
                <w:spacing w:val="-3"/>
                <w:w w:val="110"/>
                <w:sz w:val="17"/>
                <w:u w:val="single" w:color="C2B6A8"/>
              </w:rPr>
              <w:t>23.93</w:t>
            </w:r>
            <w:r>
              <w:rPr>
                <w:color w:val="8A7967"/>
                <w:spacing w:val="-3"/>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$2.23 to $23.93</w:t>
            </w:r>
          </w:p>
        </w:tc>
        <w:tc>
          <w:tcPr>
            <w:tcW w:w="1797" w:type="dxa"/>
            <w:tcBorders>
              <w:top w:val="single" w:sz="4" w:space="0" w:color="C2B6A8"/>
              <w:bottom w:val="single" w:sz="4" w:space="0" w:color="C2B6A8"/>
            </w:tcBorders>
          </w:tcPr>
          <w:p>
            <w:pPr>
              <w:pStyle w:val="TableParagraph"/>
              <w:spacing w:before="101"/>
              <w:ind w:left="698"/>
              <w:rPr>
                <w:sz w:val="17"/>
              </w:rPr>
            </w:pPr>
            <w:r>
              <w:rPr>
                <w:color w:val="8A7967"/>
                <w:sz w:val="17"/>
                <w:u w:val="single" w:color="231F20"/>
              </w:rPr>
              <w:t>95,40 1</w:t>
            </w:r>
          </w:p>
        </w:tc>
        <w:tc>
          <w:tcPr>
            <w:tcW w:w="2045" w:type="dxa"/>
            <w:tcBorders>
              <w:top w:val="single" w:sz="4" w:space="0" w:color="C2B6A8"/>
              <w:bottom w:val="single" w:sz="4" w:space="0" w:color="C2B6A8"/>
            </w:tcBorders>
          </w:tcPr>
          <w:p>
            <w:pPr>
              <w:pStyle w:val="TableParagraph"/>
              <w:spacing w:before="101"/>
              <w:ind w:left="612"/>
              <w:rPr>
                <w:sz w:val="17"/>
              </w:rPr>
            </w:pPr>
            <w:r>
              <w:rPr>
                <w:color w:val="8A7967"/>
                <w:w w:val="110"/>
                <w:sz w:val="17"/>
              </w:rPr>
              <w:t>5.7 yrs</w:t>
            </w:r>
          </w:p>
        </w:tc>
        <w:tc>
          <w:tcPr>
            <w:tcW w:w="1461" w:type="dxa"/>
            <w:tcBorders>
              <w:top w:val="single" w:sz="4" w:space="0" w:color="C2B6A8"/>
              <w:bottom w:val="single" w:sz="4" w:space="0" w:color="C2B6A8"/>
            </w:tcBorders>
          </w:tcPr>
          <w:p>
            <w:pPr>
              <w:pStyle w:val="TableParagraph"/>
              <w:spacing w:before="101"/>
              <w:ind w:left="319"/>
              <w:rPr>
                <w:sz w:val="17"/>
              </w:rPr>
            </w:pPr>
            <w:r>
              <w:rPr>
                <w:color w:val="8A7967"/>
                <w:w w:val="110"/>
                <w:sz w:val="17"/>
              </w:rPr>
              <w:t>$ </w:t>
            </w:r>
            <w:r>
              <w:rPr>
                <w:color w:val="8A7967"/>
                <w:spacing w:val="-4"/>
                <w:w w:val="110"/>
                <w:sz w:val="17"/>
              </w:rPr>
              <w:t>7.57</w:t>
            </w:r>
          </w:p>
        </w:tc>
        <w:tc>
          <w:tcPr>
            <w:tcW w:w="119" w:type="dxa"/>
          </w:tcPr>
          <w:p>
            <w:pPr/>
          </w:p>
        </w:tc>
        <w:tc>
          <w:tcPr>
            <w:tcW w:w="3229" w:type="dxa"/>
            <w:tcBorders>
              <w:bottom w:val="single" w:sz="4" w:space="0" w:color="C2B6A8"/>
            </w:tcBorders>
          </w:tcPr>
          <w:p>
            <w:pPr>
              <w:pStyle w:val="TableParagraph"/>
              <w:tabs>
                <w:tab w:pos="1706" w:val="left" w:leader="none"/>
              </w:tabs>
              <w:spacing w:before="106"/>
              <w:ind w:right="150"/>
              <w:jc w:val="center"/>
              <w:rPr>
                <w:sz w:val="17"/>
              </w:rPr>
            </w:pPr>
            <w:r>
              <w:rPr>
                <w:color w:val="8A7967"/>
                <w:spacing w:val="-3"/>
                <w:sz w:val="17"/>
                <w:u w:val="single" w:color="231F20"/>
              </w:rPr>
              <w:t>49,</w:t>
            </w:r>
            <w:r>
              <w:rPr>
                <w:color w:val="8A7967"/>
                <w:spacing w:val="-28"/>
                <w:sz w:val="17"/>
                <w:u w:val="single" w:color="231F20"/>
              </w:rPr>
              <w:t> </w:t>
            </w:r>
            <w:r>
              <w:rPr>
                <w:color w:val="8A7967"/>
                <w:sz w:val="17"/>
                <w:u w:val="single" w:color="231F20"/>
              </w:rPr>
              <w:t>1</w:t>
            </w:r>
            <w:r>
              <w:rPr>
                <w:color w:val="8A7967"/>
                <w:spacing w:val="-20"/>
                <w:sz w:val="17"/>
                <w:u w:val="single" w:color="231F20"/>
              </w:rPr>
              <w:t> </w:t>
            </w:r>
            <w:r>
              <w:rPr>
                <w:color w:val="8A7967"/>
                <w:spacing w:val="4"/>
                <w:sz w:val="17"/>
                <w:u w:val="single" w:color="231F20"/>
              </w:rPr>
              <w:t>79</w:t>
            </w:r>
            <w:r>
              <w:rPr>
                <w:color w:val="8A7967"/>
                <w:spacing w:val="4"/>
                <w:sz w:val="17"/>
              </w:rPr>
              <w:tab/>
            </w:r>
            <w:r>
              <w:rPr>
                <w:color w:val="8A7967"/>
                <w:sz w:val="17"/>
              </w:rPr>
              <w:t>$  </w:t>
            </w:r>
            <w:r>
              <w:rPr>
                <w:color w:val="8A7967"/>
                <w:spacing w:val="18"/>
                <w:sz w:val="17"/>
              </w:rPr>
              <w:t> </w:t>
            </w:r>
            <w:r>
              <w:rPr>
                <w:color w:val="8A7967"/>
                <w:sz w:val="17"/>
              </w:rPr>
              <w:t>6.03</w:t>
            </w:r>
          </w:p>
        </w:tc>
      </w:tr>
    </w:tbl>
    <w:p>
      <w:pPr>
        <w:pStyle w:val="BodyText"/>
        <w:spacing w:before="7"/>
        <w:rPr>
          <w:sz w:val="24"/>
        </w:rPr>
      </w:pPr>
    </w:p>
    <w:p>
      <w:pPr>
        <w:spacing w:after="0"/>
        <w:rPr>
          <w:sz w:val="24"/>
        </w:rPr>
        <w:sectPr>
          <w:pgSz w:w="12240" w:h="15840"/>
          <w:pgMar w:header="859" w:footer="0" w:top="1320" w:bottom="280" w:left="100" w:right="780"/>
        </w:sectPr>
      </w:pPr>
    </w:p>
    <w:p>
      <w:pPr>
        <w:pStyle w:val="BodyText"/>
        <w:spacing w:line="307" w:lineRule="auto" w:before="96"/>
        <w:ind w:left="800" w:firstLine="180"/>
        <w:jc w:val="both"/>
      </w:pPr>
      <w:r>
        <w:rPr>
          <w:color w:val="231F20"/>
          <w:w w:val="105"/>
        </w:rPr>
        <w:t>Under the amended </w:t>
      </w:r>
      <w:r>
        <w:rPr>
          <w:color w:val="231F20"/>
          <w:spacing w:val="2"/>
          <w:w w:val="105"/>
        </w:rPr>
        <w:t>1991 </w:t>
      </w:r>
      <w:r>
        <w:rPr>
          <w:color w:val="231F20"/>
          <w:w w:val="105"/>
        </w:rPr>
        <w:t>Employee Stock Purchase Plan (ESPP), at December 31, 2001, the Company is authorized to issue up to a remaining balance of </w:t>
      </w:r>
      <w:r>
        <w:rPr>
          <w:color w:val="231F20"/>
          <w:spacing w:val="-5"/>
          <w:w w:val="105"/>
        </w:rPr>
        <w:t>7.8 </w:t>
      </w:r>
      <w:r>
        <w:rPr>
          <w:color w:val="231F20"/>
          <w:w w:val="105"/>
        </w:rPr>
        <w:t>million shares of common stock to Employees of the Company at a price equal to 90 percent of the market value at    the end of each purchase period. Common stock purchases are paid for through </w:t>
      </w:r>
      <w:r>
        <w:rPr>
          <w:color w:val="231F20"/>
          <w:spacing w:val="2"/>
          <w:w w:val="105"/>
        </w:rPr>
        <w:t>periodic </w:t>
      </w:r>
      <w:r>
        <w:rPr>
          <w:color w:val="231F20"/>
          <w:w w:val="105"/>
        </w:rPr>
        <w:t>payroll </w:t>
      </w:r>
      <w:r>
        <w:rPr>
          <w:color w:val="231F20"/>
          <w:spacing w:val="2"/>
          <w:w w:val="105"/>
        </w:rPr>
        <w:t>deductions. Participants under </w:t>
      </w:r>
      <w:r>
        <w:rPr>
          <w:color w:val="231F20"/>
          <w:w w:val="105"/>
        </w:rPr>
        <w:t>the </w:t>
      </w:r>
      <w:r>
        <w:rPr>
          <w:color w:val="231F20"/>
          <w:spacing w:val="3"/>
          <w:w w:val="105"/>
        </w:rPr>
        <w:t>plan </w:t>
      </w:r>
      <w:r>
        <w:rPr>
          <w:color w:val="231F20"/>
          <w:w w:val="105"/>
        </w:rPr>
        <w:t>received 1,025,000 shares in 2001, 1,029,000 shares in 2000, </w:t>
      </w:r>
      <w:r>
        <w:rPr>
          <w:color w:val="231F20"/>
          <w:spacing w:val="2"/>
          <w:w w:val="105"/>
        </w:rPr>
        <w:t>and </w:t>
      </w:r>
      <w:r>
        <w:rPr>
          <w:color w:val="231F20"/>
          <w:w w:val="105"/>
        </w:rPr>
        <w:t>974,000  shares  in  1999  at  average  prices  of  $16.42,  $13.34,   </w:t>
      </w:r>
      <w:r>
        <w:rPr>
          <w:color w:val="231F20"/>
          <w:spacing w:val="19"/>
          <w:w w:val="105"/>
        </w:rPr>
        <w:t> </w:t>
      </w:r>
      <w:r>
        <w:rPr>
          <w:color w:val="231F20"/>
          <w:w w:val="105"/>
        </w:rPr>
        <w:t>and</w:t>
      </w:r>
    </w:p>
    <w:p>
      <w:pPr>
        <w:pStyle w:val="BodyText"/>
        <w:ind w:left="800"/>
      </w:pPr>
      <w:r>
        <w:rPr>
          <w:color w:val="231F20"/>
          <w:w w:val="105"/>
        </w:rPr>
        <w:t>$10.83, respectively.</w:t>
      </w:r>
    </w:p>
    <w:p>
      <w:pPr>
        <w:pStyle w:val="BodyText"/>
        <w:spacing w:line="307" w:lineRule="auto" w:before="47"/>
        <w:ind w:left="800" w:firstLine="180"/>
        <w:jc w:val="both"/>
      </w:pPr>
      <w:r>
        <w:rPr>
          <w:color w:val="231F20"/>
          <w:w w:val="105"/>
        </w:rPr>
        <w:t>Pro forma information regarding net income and net  income  </w:t>
      </w:r>
      <w:r>
        <w:rPr>
          <w:color w:val="231F20"/>
          <w:spacing w:val="2"/>
          <w:w w:val="105"/>
        </w:rPr>
        <w:t>per </w:t>
      </w:r>
      <w:r>
        <w:rPr>
          <w:color w:val="231F20"/>
          <w:w w:val="105"/>
        </w:rPr>
        <w:t>share is required by </w:t>
      </w:r>
      <w:r>
        <w:rPr>
          <w:color w:val="231F20"/>
          <w:spacing w:val="-3"/>
          <w:w w:val="105"/>
        </w:rPr>
        <w:t>SFAS </w:t>
      </w:r>
      <w:r>
        <w:rPr>
          <w:color w:val="231F20"/>
          <w:w w:val="105"/>
        </w:rPr>
        <w:t>123 and has been determined as if </w:t>
      </w:r>
      <w:r>
        <w:rPr>
          <w:color w:val="231F20"/>
          <w:spacing w:val="2"/>
          <w:w w:val="105"/>
        </w:rPr>
        <w:t>the </w:t>
      </w:r>
      <w:r>
        <w:rPr>
          <w:color w:val="231F20"/>
          <w:w w:val="105"/>
        </w:rPr>
        <w:t>Company had accounted for its Employee stock-based compensation plans and other stock options under the fair value method of </w:t>
      </w:r>
      <w:r>
        <w:rPr>
          <w:color w:val="231F20"/>
          <w:spacing w:val="-3"/>
          <w:w w:val="105"/>
        </w:rPr>
        <w:t>SFAS </w:t>
      </w:r>
      <w:r>
        <w:rPr>
          <w:color w:val="231F20"/>
          <w:w w:val="105"/>
        </w:rPr>
        <w:t>123. The fair value of each option grant is estimated on the date of grant  </w:t>
      </w:r>
      <w:r>
        <w:rPr>
          <w:color w:val="231F20"/>
          <w:spacing w:val="2"/>
          <w:w w:val="105"/>
        </w:rPr>
        <w:t>using </w:t>
      </w:r>
      <w:r>
        <w:rPr>
          <w:color w:val="231F20"/>
          <w:w w:val="105"/>
        </w:rPr>
        <w:t>the Black-Scholes </w:t>
      </w:r>
      <w:r>
        <w:rPr>
          <w:color w:val="231F20"/>
          <w:spacing w:val="2"/>
          <w:w w:val="105"/>
        </w:rPr>
        <w:t>option pricing model with </w:t>
      </w:r>
      <w:r>
        <w:rPr>
          <w:color w:val="231F20"/>
          <w:w w:val="105"/>
        </w:rPr>
        <w:t>the </w:t>
      </w:r>
      <w:r>
        <w:rPr>
          <w:color w:val="231F20"/>
          <w:spacing w:val="2"/>
          <w:w w:val="105"/>
        </w:rPr>
        <w:t>following </w:t>
      </w:r>
      <w:r>
        <w:rPr>
          <w:color w:val="231F20"/>
          <w:w w:val="105"/>
        </w:rPr>
        <w:t>weighted-average assumptions used for grants under the fixed </w:t>
      </w:r>
      <w:r>
        <w:rPr>
          <w:color w:val="231F20"/>
          <w:spacing w:val="2"/>
          <w:w w:val="105"/>
        </w:rPr>
        <w:t>option </w:t>
      </w:r>
      <w:r>
        <w:rPr>
          <w:color w:val="231F20"/>
          <w:w w:val="105"/>
        </w:rPr>
        <w:t>plans</w:t>
      </w:r>
      <w:r>
        <w:rPr>
          <w:color w:val="231F20"/>
          <w:spacing w:val="-9"/>
          <w:w w:val="105"/>
        </w:rPr>
        <w:t> </w:t>
      </w:r>
      <w:r>
        <w:rPr>
          <w:color w:val="231F20"/>
          <w:w w:val="105"/>
        </w:rPr>
        <w:t>in</w:t>
      </w:r>
      <w:r>
        <w:rPr>
          <w:color w:val="231F20"/>
          <w:spacing w:val="-9"/>
          <w:w w:val="105"/>
        </w:rPr>
        <w:t> </w:t>
      </w:r>
      <w:r>
        <w:rPr>
          <w:color w:val="231F20"/>
          <w:w w:val="105"/>
        </w:rPr>
        <w:t>2001,</w:t>
      </w:r>
      <w:r>
        <w:rPr>
          <w:color w:val="231F20"/>
          <w:spacing w:val="-9"/>
          <w:w w:val="105"/>
        </w:rPr>
        <w:t> </w:t>
      </w:r>
      <w:r>
        <w:rPr>
          <w:color w:val="231F20"/>
          <w:spacing w:val="-3"/>
          <w:w w:val="105"/>
        </w:rPr>
        <w:t>2000,</w:t>
      </w:r>
      <w:r>
        <w:rPr>
          <w:color w:val="231F20"/>
          <w:spacing w:val="-9"/>
          <w:w w:val="105"/>
        </w:rPr>
        <w:t> </w:t>
      </w:r>
      <w:r>
        <w:rPr>
          <w:color w:val="231F20"/>
          <w:w w:val="105"/>
        </w:rPr>
        <w:t>and</w:t>
      </w:r>
      <w:r>
        <w:rPr>
          <w:color w:val="231F20"/>
          <w:spacing w:val="-9"/>
          <w:w w:val="105"/>
        </w:rPr>
        <w:t> </w:t>
      </w:r>
      <w:r>
        <w:rPr>
          <w:color w:val="231F20"/>
          <w:spacing w:val="-3"/>
          <w:w w:val="105"/>
        </w:rPr>
        <w:t>1999,</w:t>
      </w:r>
      <w:r>
        <w:rPr>
          <w:color w:val="231F20"/>
          <w:spacing w:val="-9"/>
          <w:w w:val="105"/>
        </w:rPr>
        <w:t> </w:t>
      </w:r>
      <w:r>
        <w:rPr>
          <w:color w:val="231F20"/>
          <w:spacing w:val="-3"/>
          <w:w w:val="105"/>
        </w:rPr>
        <w:t>respectively:</w:t>
      </w:r>
      <w:r>
        <w:rPr>
          <w:color w:val="231F20"/>
          <w:spacing w:val="-9"/>
          <w:w w:val="105"/>
        </w:rPr>
        <w:t> </w:t>
      </w:r>
      <w:r>
        <w:rPr>
          <w:color w:val="231F20"/>
          <w:w w:val="105"/>
        </w:rPr>
        <w:t>dividend</w:t>
      </w:r>
      <w:r>
        <w:rPr>
          <w:color w:val="231F20"/>
          <w:spacing w:val="-9"/>
          <w:w w:val="105"/>
        </w:rPr>
        <w:t> </w:t>
      </w:r>
      <w:r>
        <w:rPr>
          <w:color w:val="231F20"/>
          <w:w w:val="105"/>
        </w:rPr>
        <w:t>yield</w:t>
      </w:r>
      <w:r>
        <w:rPr>
          <w:color w:val="231F20"/>
          <w:spacing w:val="-9"/>
          <w:w w:val="105"/>
        </w:rPr>
        <w:t> </w:t>
      </w:r>
      <w:r>
        <w:rPr>
          <w:color w:val="231F20"/>
          <w:w w:val="105"/>
        </w:rPr>
        <w:t>of</w:t>
      </w:r>
      <w:r>
        <w:rPr>
          <w:color w:val="231F20"/>
          <w:spacing w:val="-9"/>
          <w:w w:val="105"/>
        </w:rPr>
        <w:t> </w:t>
      </w:r>
      <w:r>
        <w:rPr>
          <w:color w:val="231F20"/>
          <w:spacing w:val="-3"/>
          <w:w w:val="105"/>
        </w:rPr>
        <w:t>.065</w:t>
      </w:r>
      <w:r>
        <w:rPr>
          <w:color w:val="231F20"/>
          <w:spacing w:val="-9"/>
          <w:w w:val="105"/>
        </w:rPr>
        <w:t> </w:t>
      </w:r>
      <w:r>
        <w:rPr>
          <w:color w:val="231F20"/>
          <w:spacing w:val="-3"/>
          <w:w w:val="105"/>
        </w:rPr>
        <w:t>percent,</w:t>
      </w:r>
    </w:p>
    <w:p>
      <w:pPr>
        <w:pStyle w:val="BodyText"/>
        <w:ind w:left="800"/>
      </w:pPr>
      <w:r>
        <w:rPr>
          <w:color w:val="231F20"/>
          <w:w w:val="105"/>
        </w:rPr>
        <w:t>.10  percent,  and  .12  percent;  expected  volatility  of  34.80    percent,</w:t>
      </w:r>
    </w:p>
    <w:p>
      <w:pPr>
        <w:pStyle w:val="BodyText"/>
        <w:spacing w:before="47"/>
        <w:ind w:left="800"/>
      </w:pPr>
      <w:r>
        <w:rPr>
          <w:color w:val="231F20"/>
          <w:w w:val="110"/>
        </w:rPr>
        <w:t>34.87</w:t>
      </w:r>
      <w:r>
        <w:rPr>
          <w:color w:val="231F20"/>
          <w:spacing w:val="-20"/>
          <w:w w:val="110"/>
        </w:rPr>
        <w:t> </w:t>
      </w:r>
      <w:r>
        <w:rPr>
          <w:color w:val="231F20"/>
          <w:w w:val="110"/>
        </w:rPr>
        <w:t>percent,</w:t>
      </w:r>
      <w:r>
        <w:rPr>
          <w:color w:val="231F20"/>
          <w:spacing w:val="-20"/>
          <w:w w:val="110"/>
        </w:rPr>
        <w:t> </w:t>
      </w:r>
      <w:r>
        <w:rPr>
          <w:color w:val="231F20"/>
          <w:w w:val="110"/>
        </w:rPr>
        <w:t>and</w:t>
      </w:r>
      <w:r>
        <w:rPr>
          <w:color w:val="231F20"/>
          <w:spacing w:val="-20"/>
          <w:w w:val="110"/>
        </w:rPr>
        <w:t> </w:t>
      </w:r>
      <w:r>
        <w:rPr>
          <w:color w:val="231F20"/>
          <w:w w:val="110"/>
        </w:rPr>
        <w:t>35.66</w:t>
      </w:r>
      <w:r>
        <w:rPr>
          <w:color w:val="231F20"/>
          <w:spacing w:val="-20"/>
          <w:w w:val="110"/>
        </w:rPr>
        <w:t> </w:t>
      </w:r>
      <w:r>
        <w:rPr>
          <w:color w:val="231F20"/>
          <w:w w:val="110"/>
        </w:rPr>
        <w:t>percent;</w:t>
      </w:r>
      <w:r>
        <w:rPr>
          <w:color w:val="231F20"/>
          <w:spacing w:val="-20"/>
          <w:w w:val="110"/>
        </w:rPr>
        <w:t> </w:t>
      </w:r>
      <w:r>
        <w:rPr>
          <w:color w:val="231F20"/>
          <w:w w:val="110"/>
        </w:rPr>
        <w:t>risk-free</w:t>
      </w:r>
      <w:r>
        <w:rPr>
          <w:color w:val="231F20"/>
          <w:spacing w:val="-20"/>
          <w:w w:val="110"/>
        </w:rPr>
        <w:t> </w:t>
      </w:r>
      <w:r>
        <w:rPr>
          <w:color w:val="231F20"/>
          <w:w w:val="110"/>
        </w:rPr>
        <w:t>interest</w:t>
      </w:r>
      <w:r>
        <w:rPr>
          <w:color w:val="231F20"/>
          <w:spacing w:val="-20"/>
          <w:w w:val="110"/>
        </w:rPr>
        <w:t> </w:t>
      </w:r>
      <w:r>
        <w:rPr>
          <w:color w:val="231F20"/>
          <w:w w:val="110"/>
        </w:rPr>
        <w:t>rate</w:t>
      </w:r>
      <w:r>
        <w:rPr>
          <w:color w:val="231F20"/>
          <w:spacing w:val="-20"/>
          <w:w w:val="110"/>
        </w:rPr>
        <w:t> </w:t>
      </w:r>
      <w:r>
        <w:rPr>
          <w:color w:val="231F20"/>
          <w:w w:val="110"/>
        </w:rPr>
        <w:t>of</w:t>
      </w:r>
      <w:r>
        <w:rPr>
          <w:color w:val="231F20"/>
          <w:spacing w:val="-20"/>
          <w:w w:val="110"/>
        </w:rPr>
        <w:t> </w:t>
      </w:r>
      <w:r>
        <w:rPr>
          <w:color w:val="231F20"/>
          <w:w w:val="110"/>
        </w:rPr>
        <w:t>4.46</w:t>
      </w:r>
      <w:r>
        <w:rPr>
          <w:color w:val="231F20"/>
          <w:spacing w:val="-20"/>
          <w:w w:val="110"/>
        </w:rPr>
        <w:t> </w:t>
      </w:r>
      <w:r>
        <w:rPr>
          <w:color w:val="231F20"/>
          <w:w w:val="110"/>
        </w:rPr>
        <w:t>percent,</w:t>
      </w:r>
    </w:p>
    <w:p>
      <w:pPr>
        <w:pStyle w:val="BodyText"/>
        <w:spacing w:line="307" w:lineRule="auto" w:before="47"/>
        <w:ind w:left="800" w:right="311"/>
      </w:pPr>
      <w:r>
        <w:rPr>
          <w:color w:val="231F20"/>
          <w:w w:val="110"/>
        </w:rPr>
        <w:t>5.04 percent, and 6.68 percent; and expected lives ranging from        5</w:t>
      </w:r>
      <w:r>
        <w:rPr>
          <w:color w:val="231F20"/>
          <w:spacing w:val="-4"/>
          <w:w w:val="110"/>
        </w:rPr>
        <w:t> </w:t>
      </w:r>
      <w:r>
        <w:rPr>
          <w:color w:val="231F20"/>
          <w:w w:val="110"/>
        </w:rPr>
        <w:t>years</w:t>
      </w:r>
      <w:r>
        <w:rPr>
          <w:color w:val="231F20"/>
          <w:spacing w:val="-4"/>
          <w:w w:val="110"/>
        </w:rPr>
        <w:t> </w:t>
      </w:r>
      <w:r>
        <w:rPr>
          <w:color w:val="231F20"/>
          <w:w w:val="110"/>
        </w:rPr>
        <w:t>to</w:t>
      </w:r>
      <w:r>
        <w:rPr>
          <w:color w:val="231F20"/>
          <w:spacing w:val="-4"/>
          <w:w w:val="110"/>
        </w:rPr>
        <w:t> </w:t>
      </w:r>
      <w:r>
        <w:rPr>
          <w:color w:val="231F20"/>
          <w:w w:val="110"/>
        </w:rPr>
        <w:t>6</w:t>
      </w:r>
      <w:r>
        <w:rPr>
          <w:color w:val="231F20"/>
          <w:spacing w:val="-4"/>
          <w:w w:val="110"/>
        </w:rPr>
        <w:t> </w:t>
      </w:r>
      <w:r>
        <w:rPr>
          <w:color w:val="231F20"/>
          <w:w w:val="110"/>
        </w:rPr>
        <w:t>years,</w:t>
      </w:r>
      <w:r>
        <w:rPr>
          <w:color w:val="231F20"/>
          <w:spacing w:val="-4"/>
          <w:w w:val="110"/>
        </w:rPr>
        <w:t> </w:t>
      </w:r>
      <w:r>
        <w:rPr>
          <w:color w:val="231F20"/>
          <w:w w:val="110"/>
        </w:rPr>
        <w:t>depending</w:t>
      </w:r>
      <w:r>
        <w:rPr>
          <w:color w:val="231F20"/>
          <w:spacing w:val="-4"/>
          <w:w w:val="110"/>
        </w:rPr>
        <w:t> </w:t>
      </w:r>
      <w:r>
        <w:rPr>
          <w:color w:val="231F20"/>
          <w:w w:val="110"/>
        </w:rPr>
        <w:t>upon</w:t>
      </w:r>
      <w:r>
        <w:rPr>
          <w:color w:val="231F20"/>
          <w:spacing w:val="-4"/>
          <w:w w:val="110"/>
        </w:rPr>
        <w:t> </w:t>
      </w:r>
      <w:r>
        <w:rPr>
          <w:color w:val="231F20"/>
          <w:w w:val="110"/>
        </w:rPr>
        <w:t>the</w:t>
      </w:r>
      <w:r>
        <w:rPr>
          <w:color w:val="231F20"/>
          <w:spacing w:val="-4"/>
          <w:w w:val="110"/>
        </w:rPr>
        <w:t> </w:t>
      </w:r>
      <w:r>
        <w:rPr>
          <w:color w:val="231F20"/>
          <w:w w:val="110"/>
        </w:rPr>
        <w:t>type</w:t>
      </w:r>
      <w:r>
        <w:rPr>
          <w:color w:val="231F20"/>
          <w:spacing w:val="-4"/>
          <w:w w:val="110"/>
        </w:rPr>
        <w:t> </w:t>
      </w:r>
      <w:r>
        <w:rPr>
          <w:color w:val="231F20"/>
          <w:w w:val="110"/>
        </w:rPr>
        <w:t>of</w:t>
      </w:r>
      <w:r>
        <w:rPr>
          <w:color w:val="231F20"/>
          <w:spacing w:val="-4"/>
          <w:w w:val="110"/>
        </w:rPr>
        <w:t> </w:t>
      </w:r>
      <w:r>
        <w:rPr>
          <w:color w:val="231F20"/>
          <w:w w:val="110"/>
        </w:rPr>
        <w:t>grant.</w:t>
      </w:r>
    </w:p>
    <w:p>
      <w:pPr>
        <w:pStyle w:val="BodyText"/>
        <w:spacing w:line="307" w:lineRule="auto"/>
        <w:ind w:left="800" w:firstLine="180"/>
        <w:jc w:val="both"/>
      </w:pPr>
      <w:r>
        <w:rPr>
          <w:color w:val="231F20"/>
          <w:w w:val="110"/>
        </w:rPr>
        <w:t>The</w:t>
      </w:r>
      <w:r>
        <w:rPr>
          <w:color w:val="231F20"/>
          <w:spacing w:val="-9"/>
          <w:w w:val="110"/>
        </w:rPr>
        <w:t> </w:t>
      </w:r>
      <w:r>
        <w:rPr>
          <w:color w:val="231F20"/>
          <w:w w:val="110"/>
        </w:rPr>
        <w:t>Black-Scholes</w:t>
      </w:r>
      <w:r>
        <w:rPr>
          <w:color w:val="231F20"/>
          <w:spacing w:val="-9"/>
          <w:w w:val="110"/>
        </w:rPr>
        <w:t> </w:t>
      </w:r>
      <w:r>
        <w:rPr>
          <w:color w:val="231F20"/>
          <w:w w:val="110"/>
        </w:rPr>
        <w:t>option</w:t>
      </w:r>
      <w:r>
        <w:rPr>
          <w:color w:val="231F20"/>
          <w:spacing w:val="-9"/>
          <w:w w:val="110"/>
        </w:rPr>
        <w:t> </w:t>
      </w:r>
      <w:r>
        <w:rPr>
          <w:color w:val="231F20"/>
          <w:w w:val="110"/>
        </w:rPr>
        <w:t>valuation</w:t>
      </w:r>
      <w:r>
        <w:rPr>
          <w:color w:val="231F20"/>
          <w:spacing w:val="-9"/>
          <w:w w:val="110"/>
        </w:rPr>
        <w:t> </w:t>
      </w:r>
      <w:r>
        <w:rPr>
          <w:color w:val="231F20"/>
          <w:w w:val="110"/>
        </w:rPr>
        <w:t>model</w:t>
      </w:r>
      <w:r>
        <w:rPr>
          <w:color w:val="231F20"/>
          <w:spacing w:val="-9"/>
          <w:w w:val="110"/>
        </w:rPr>
        <w:t> </w:t>
      </w:r>
      <w:r>
        <w:rPr>
          <w:color w:val="231F20"/>
          <w:w w:val="110"/>
        </w:rPr>
        <w:t>was</w:t>
      </w:r>
      <w:r>
        <w:rPr>
          <w:color w:val="231F20"/>
          <w:spacing w:val="-9"/>
          <w:w w:val="110"/>
        </w:rPr>
        <w:t> </w:t>
      </w:r>
      <w:r>
        <w:rPr>
          <w:color w:val="231F20"/>
          <w:w w:val="110"/>
        </w:rPr>
        <w:t>developed</w:t>
      </w:r>
      <w:r>
        <w:rPr>
          <w:color w:val="231F20"/>
          <w:spacing w:val="-9"/>
          <w:w w:val="110"/>
        </w:rPr>
        <w:t> </w:t>
      </w:r>
      <w:r>
        <w:rPr>
          <w:color w:val="231F20"/>
          <w:w w:val="110"/>
        </w:rPr>
        <w:t>for</w:t>
      </w:r>
      <w:r>
        <w:rPr>
          <w:color w:val="231F20"/>
          <w:spacing w:val="-9"/>
          <w:w w:val="110"/>
        </w:rPr>
        <w:t> </w:t>
      </w:r>
      <w:r>
        <w:rPr>
          <w:color w:val="231F20"/>
          <w:w w:val="110"/>
        </w:rPr>
        <w:t>use</w:t>
      </w:r>
      <w:r>
        <w:rPr>
          <w:color w:val="231F20"/>
          <w:spacing w:val="-9"/>
          <w:w w:val="110"/>
        </w:rPr>
        <w:t> </w:t>
      </w:r>
      <w:r>
        <w:rPr>
          <w:color w:val="231F20"/>
          <w:w w:val="110"/>
        </w:rPr>
        <w:t>in estimating the fair value of traded options which have no vesting restrictions and are fully transferable. In addition, option valuation models require the input of highly subjective assumptions including expected</w:t>
      </w:r>
      <w:r>
        <w:rPr>
          <w:color w:val="231F20"/>
          <w:spacing w:val="-22"/>
          <w:w w:val="110"/>
        </w:rPr>
        <w:t> </w:t>
      </w:r>
      <w:r>
        <w:rPr>
          <w:color w:val="231F20"/>
          <w:w w:val="110"/>
        </w:rPr>
        <w:t>stock</w:t>
      </w:r>
      <w:r>
        <w:rPr>
          <w:color w:val="231F20"/>
          <w:spacing w:val="-22"/>
          <w:w w:val="110"/>
        </w:rPr>
        <w:t> </w:t>
      </w:r>
      <w:r>
        <w:rPr>
          <w:color w:val="231F20"/>
          <w:w w:val="110"/>
        </w:rPr>
        <w:t>price</w:t>
      </w:r>
      <w:r>
        <w:rPr>
          <w:color w:val="231F20"/>
          <w:spacing w:val="-22"/>
          <w:w w:val="110"/>
        </w:rPr>
        <w:t> </w:t>
      </w:r>
      <w:r>
        <w:rPr>
          <w:color w:val="231F20"/>
          <w:w w:val="110"/>
        </w:rPr>
        <w:t>volatility.</w:t>
      </w:r>
      <w:r>
        <w:rPr>
          <w:color w:val="231F20"/>
          <w:spacing w:val="-22"/>
          <w:w w:val="110"/>
        </w:rPr>
        <w:t> </w:t>
      </w:r>
      <w:r>
        <w:rPr>
          <w:color w:val="231F20"/>
          <w:w w:val="110"/>
        </w:rPr>
        <w:t>Because</w:t>
      </w:r>
      <w:r>
        <w:rPr>
          <w:color w:val="231F20"/>
          <w:spacing w:val="-22"/>
          <w:w w:val="110"/>
        </w:rPr>
        <w:t> </w:t>
      </w:r>
      <w:r>
        <w:rPr>
          <w:color w:val="231F20"/>
          <w:w w:val="110"/>
        </w:rPr>
        <w:t>the</w:t>
      </w:r>
      <w:r>
        <w:rPr>
          <w:color w:val="231F20"/>
          <w:spacing w:val="-22"/>
          <w:w w:val="110"/>
        </w:rPr>
        <w:t> </w:t>
      </w:r>
      <w:r>
        <w:rPr>
          <w:color w:val="231F20"/>
          <w:w w:val="110"/>
        </w:rPr>
        <w:t>Company’s</w:t>
      </w:r>
      <w:r>
        <w:rPr>
          <w:color w:val="231F20"/>
          <w:spacing w:val="-22"/>
          <w:w w:val="110"/>
        </w:rPr>
        <w:t> </w:t>
      </w:r>
      <w:r>
        <w:rPr>
          <w:color w:val="231F20"/>
          <w:w w:val="110"/>
        </w:rPr>
        <w:t>Employee</w:t>
      </w:r>
      <w:r>
        <w:rPr>
          <w:color w:val="231F20"/>
          <w:spacing w:val="-22"/>
          <w:w w:val="110"/>
        </w:rPr>
        <w:t> </w:t>
      </w:r>
      <w:r>
        <w:rPr>
          <w:color w:val="231F20"/>
          <w:w w:val="110"/>
        </w:rPr>
        <w:t>stock options</w:t>
      </w:r>
      <w:r>
        <w:rPr>
          <w:color w:val="231F20"/>
          <w:spacing w:val="-9"/>
          <w:w w:val="110"/>
        </w:rPr>
        <w:t> </w:t>
      </w:r>
      <w:r>
        <w:rPr>
          <w:color w:val="231F20"/>
          <w:w w:val="110"/>
        </w:rPr>
        <w:t>have</w:t>
      </w:r>
      <w:r>
        <w:rPr>
          <w:color w:val="231F20"/>
          <w:spacing w:val="-9"/>
          <w:w w:val="110"/>
        </w:rPr>
        <w:t> </w:t>
      </w:r>
      <w:r>
        <w:rPr>
          <w:color w:val="231F20"/>
          <w:w w:val="110"/>
        </w:rPr>
        <w:t>characteristics</w:t>
      </w:r>
      <w:r>
        <w:rPr>
          <w:color w:val="231F20"/>
          <w:spacing w:val="-9"/>
          <w:w w:val="110"/>
        </w:rPr>
        <w:t> </w:t>
      </w:r>
      <w:r>
        <w:rPr>
          <w:color w:val="231F20"/>
          <w:w w:val="110"/>
        </w:rPr>
        <w:t>significantly</w:t>
      </w:r>
      <w:r>
        <w:rPr>
          <w:color w:val="231F20"/>
          <w:spacing w:val="-9"/>
          <w:w w:val="110"/>
        </w:rPr>
        <w:t> </w:t>
      </w:r>
      <w:r>
        <w:rPr>
          <w:color w:val="231F20"/>
          <w:w w:val="110"/>
        </w:rPr>
        <w:t>different</w:t>
      </w:r>
      <w:r>
        <w:rPr>
          <w:color w:val="231F20"/>
          <w:spacing w:val="-9"/>
          <w:w w:val="110"/>
        </w:rPr>
        <w:t> </w:t>
      </w:r>
      <w:r>
        <w:rPr>
          <w:color w:val="231F20"/>
          <w:w w:val="110"/>
        </w:rPr>
        <w:t>from</w:t>
      </w:r>
      <w:r>
        <w:rPr>
          <w:color w:val="231F20"/>
          <w:spacing w:val="-9"/>
          <w:w w:val="110"/>
        </w:rPr>
        <w:t> </w:t>
      </w:r>
      <w:r>
        <w:rPr>
          <w:color w:val="231F20"/>
          <w:w w:val="110"/>
        </w:rPr>
        <w:t>those</w:t>
      </w:r>
      <w:r>
        <w:rPr>
          <w:color w:val="231F20"/>
          <w:spacing w:val="-9"/>
          <w:w w:val="110"/>
        </w:rPr>
        <w:t> </w:t>
      </w:r>
      <w:r>
        <w:rPr>
          <w:color w:val="231F20"/>
          <w:w w:val="110"/>
        </w:rPr>
        <w:t>of</w:t>
      </w:r>
      <w:r>
        <w:rPr>
          <w:color w:val="231F20"/>
          <w:spacing w:val="-9"/>
          <w:w w:val="110"/>
        </w:rPr>
        <w:t> </w:t>
      </w:r>
      <w:r>
        <w:rPr>
          <w:color w:val="231F20"/>
          <w:w w:val="110"/>
        </w:rPr>
        <w:t>traded options</w:t>
      </w:r>
      <w:r>
        <w:rPr>
          <w:color w:val="231F20"/>
          <w:spacing w:val="-8"/>
          <w:w w:val="110"/>
        </w:rPr>
        <w:t> </w:t>
      </w:r>
      <w:r>
        <w:rPr>
          <w:color w:val="231F20"/>
          <w:w w:val="110"/>
        </w:rPr>
        <w:t>and</w:t>
      </w:r>
      <w:r>
        <w:rPr>
          <w:color w:val="231F20"/>
          <w:spacing w:val="-8"/>
          <w:w w:val="110"/>
        </w:rPr>
        <w:t> </w:t>
      </w:r>
      <w:r>
        <w:rPr>
          <w:color w:val="231F20"/>
          <w:w w:val="110"/>
        </w:rPr>
        <w:t>because</w:t>
      </w:r>
      <w:r>
        <w:rPr>
          <w:color w:val="231F20"/>
          <w:spacing w:val="-8"/>
          <w:w w:val="110"/>
        </w:rPr>
        <w:t> </w:t>
      </w:r>
      <w:r>
        <w:rPr>
          <w:color w:val="231F20"/>
          <w:w w:val="110"/>
        </w:rPr>
        <w:t>changes</w:t>
      </w:r>
      <w:r>
        <w:rPr>
          <w:color w:val="231F20"/>
          <w:spacing w:val="-8"/>
          <w:w w:val="110"/>
        </w:rPr>
        <w:t> </w:t>
      </w:r>
      <w:r>
        <w:rPr>
          <w:color w:val="231F20"/>
          <w:w w:val="110"/>
        </w:rPr>
        <w:t>in</w:t>
      </w:r>
      <w:r>
        <w:rPr>
          <w:color w:val="231F20"/>
          <w:spacing w:val="-8"/>
          <w:w w:val="110"/>
        </w:rPr>
        <w:t> </w:t>
      </w:r>
      <w:r>
        <w:rPr>
          <w:color w:val="231F20"/>
          <w:w w:val="110"/>
        </w:rPr>
        <w:t>the</w:t>
      </w:r>
      <w:r>
        <w:rPr>
          <w:color w:val="231F20"/>
          <w:spacing w:val="-8"/>
          <w:w w:val="110"/>
        </w:rPr>
        <w:t> </w:t>
      </w:r>
      <w:r>
        <w:rPr>
          <w:color w:val="231F20"/>
          <w:w w:val="110"/>
        </w:rPr>
        <w:t>subjective</w:t>
      </w:r>
      <w:r>
        <w:rPr>
          <w:color w:val="231F20"/>
          <w:spacing w:val="-8"/>
          <w:w w:val="110"/>
        </w:rPr>
        <w:t> </w:t>
      </w:r>
      <w:r>
        <w:rPr>
          <w:color w:val="231F20"/>
          <w:w w:val="110"/>
        </w:rPr>
        <w:t>input</w:t>
      </w:r>
      <w:r>
        <w:rPr>
          <w:color w:val="231F20"/>
          <w:spacing w:val="-8"/>
          <w:w w:val="110"/>
        </w:rPr>
        <w:t> </w:t>
      </w:r>
      <w:r>
        <w:rPr>
          <w:color w:val="231F20"/>
          <w:w w:val="110"/>
        </w:rPr>
        <w:t>assumptions</w:t>
      </w:r>
      <w:r>
        <w:rPr>
          <w:color w:val="231F20"/>
          <w:spacing w:val="-8"/>
          <w:w w:val="110"/>
        </w:rPr>
        <w:t> </w:t>
      </w:r>
      <w:r>
        <w:rPr>
          <w:color w:val="231F20"/>
          <w:w w:val="110"/>
        </w:rPr>
        <w:t>can materially affect the fair value estimate, in management’s opinion, </w:t>
      </w:r>
      <w:r>
        <w:rPr>
          <w:color w:val="231F20"/>
          <w:spacing w:val="2"/>
          <w:w w:val="110"/>
        </w:rPr>
        <w:t>the </w:t>
      </w:r>
      <w:r>
        <w:rPr>
          <w:color w:val="231F20"/>
          <w:w w:val="110"/>
        </w:rPr>
        <w:t>existing</w:t>
      </w:r>
      <w:r>
        <w:rPr>
          <w:color w:val="231F20"/>
          <w:spacing w:val="-13"/>
          <w:w w:val="110"/>
        </w:rPr>
        <w:t> </w:t>
      </w:r>
      <w:r>
        <w:rPr>
          <w:color w:val="231F20"/>
          <w:w w:val="110"/>
        </w:rPr>
        <w:t>models</w:t>
      </w:r>
      <w:r>
        <w:rPr>
          <w:color w:val="231F20"/>
          <w:spacing w:val="-13"/>
          <w:w w:val="110"/>
        </w:rPr>
        <w:t> </w:t>
      </w:r>
      <w:r>
        <w:rPr>
          <w:color w:val="231F20"/>
          <w:w w:val="110"/>
        </w:rPr>
        <w:t>do</w:t>
      </w:r>
      <w:r>
        <w:rPr>
          <w:color w:val="231F20"/>
          <w:spacing w:val="-13"/>
          <w:w w:val="110"/>
        </w:rPr>
        <w:t> </w:t>
      </w:r>
      <w:r>
        <w:rPr>
          <w:color w:val="231F20"/>
          <w:w w:val="110"/>
        </w:rPr>
        <w:t>not</w:t>
      </w:r>
      <w:r>
        <w:rPr>
          <w:color w:val="231F20"/>
          <w:spacing w:val="-13"/>
          <w:w w:val="110"/>
        </w:rPr>
        <w:t> </w:t>
      </w:r>
      <w:r>
        <w:rPr>
          <w:color w:val="231F20"/>
          <w:w w:val="110"/>
        </w:rPr>
        <w:t>necessarily</w:t>
      </w:r>
      <w:r>
        <w:rPr>
          <w:color w:val="231F20"/>
          <w:spacing w:val="-13"/>
          <w:w w:val="110"/>
        </w:rPr>
        <w:t> </w:t>
      </w:r>
      <w:r>
        <w:rPr>
          <w:color w:val="231F20"/>
          <w:w w:val="110"/>
        </w:rPr>
        <w:t>provide</w:t>
      </w:r>
      <w:r>
        <w:rPr>
          <w:color w:val="231F20"/>
          <w:spacing w:val="-13"/>
          <w:w w:val="110"/>
        </w:rPr>
        <w:t> </w:t>
      </w:r>
      <w:r>
        <w:rPr>
          <w:color w:val="231F20"/>
          <w:w w:val="110"/>
        </w:rPr>
        <w:t>a</w:t>
      </w:r>
      <w:r>
        <w:rPr>
          <w:color w:val="231F20"/>
          <w:spacing w:val="-13"/>
          <w:w w:val="110"/>
        </w:rPr>
        <w:t> </w:t>
      </w:r>
      <w:r>
        <w:rPr>
          <w:color w:val="231F20"/>
          <w:w w:val="110"/>
        </w:rPr>
        <w:t>reliable</w:t>
      </w:r>
      <w:r>
        <w:rPr>
          <w:color w:val="231F20"/>
          <w:spacing w:val="-13"/>
          <w:w w:val="110"/>
        </w:rPr>
        <w:t> </w:t>
      </w:r>
      <w:r>
        <w:rPr>
          <w:color w:val="231F20"/>
          <w:w w:val="110"/>
        </w:rPr>
        <w:t>single</w:t>
      </w:r>
      <w:r>
        <w:rPr>
          <w:color w:val="231F20"/>
          <w:spacing w:val="-13"/>
          <w:w w:val="110"/>
        </w:rPr>
        <w:t> </w:t>
      </w:r>
      <w:r>
        <w:rPr>
          <w:color w:val="231F20"/>
          <w:w w:val="110"/>
        </w:rPr>
        <w:t>measure</w:t>
      </w:r>
      <w:r>
        <w:rPr>
          <w:color w:val="231F20"/>
          <w:spacing w:val="-13"/>
          <w:w w:val="110"/>
        </w:rPr>
        <w:t> </w:t>
      </w:r>
      <w:r>
        <w:rPr>
          <w:color w:val="231F20"/>
          <w:w w:val="110"/>
        </w:rPr>
        <w:t>of the fair value of its Employee stock</w:t>
      </w:r>
      <w:r>
        <w:rPr>
          <w:color w:val="231F20"/>
          <w:spacing w:val="-19"/>
          <w:w w:val="110"/>
        </w:rPr>
        <w:t> </w:t>
      </w:r>
      <w:r>
        <w:rPr>
          <w:color w:val="231F20"/>
          <w:w w:val="110"/>
        </w:rPr>
        <w:t>options.</w:t>
      </w:r>
    </w:p>
    <w:p>
      <w:pPr>
        <w:pStyle w:val="BodyText"/>
        <w:spacing w:line="307" w:lineRule="auto"/>
        <w:ind w:left="800" w:firstLine="180"/>
        <w:jc w:val="both"/>
      </w:pPr>
      <w:r>
        <w:rPr>
          <w:color w:val="231F20"/>
          <w:w w:val="105"/>
        </w:rPr>
        <w:t>The fair value of options granted under the fixed option plans </w:t>
      </w:r>
      <w:r>
        <w:rPr>
          <w:color w:val="231F20"/>
          <w:spacing w:val="2"/>
          <w:w w:val="105"/>
        </w:rPr>
        <w:t>during </w:t>
      </w:r>
      <w:r>
        <w:rPr>
          <w:color w:val="231F20"/>
          <w:w w:val="105"/>
        </w:rPr>
        <w:t>2001 ranged from $5.69 to $9.11. The fair value of options granted  under the fixed option plans during 2000 ranged from $4.47 to </w:t>
      </w:r>
      <w:r>
        <w:rPr>
          <w:color w:val="231F20"/>
          <w:spacing w:val="-4"/>
          <w:w w:val="105"/>
        </w:rPr>
        <w:t>$9.79.</w:t>
      </w:r>
      <w:r>
        <w:rPr>
          <w:color w:val="231F20"/>
          <w:spacing w:val="35"/>
          <w:w w:val="105"/>
        </w:rPr>
        <w:t> </w:t>
      </w:r>
      <w:r>
        <w:rPr>
          <w:color w:val="231F20"/>
          <w:w w:val="105"/>
        </w:rPr>
        <w:t>The fair value of options granted under the fixed option plans </w:t>
      </w:r>
      <w:r>
        <w:rPr>
          <w:color w:val="231F20"/>
          <w:spacing w:val="2"/>
          <w:w w:val="105"/>
        </w:rPr>
        <w:t>during  </w:t>
      </w:r>
      <w:r>
        <w:rPr>
          <w:color w:val="231F20"/>
          <w:w w:val="105"/>
        </w:rPr>
        <w:t>1999 ranged from $4.17 to </w:t>
      </w:r>
      <w:r>
        <w:rPr>
          <w:color w:val="231F20"/>
          <w:spacing w:val="-3"/>
          <w:w w:val="105"/>
        </w:rPr>
        <w:t>$5.87. </w:t>
      </w:r>
      <w:r>
        <w:rPr>
          <w:color w:val="231F20"/>
          <w:w w:val="105"/>
        </w:rPr>
        <w:t>The weighted-average fair value of each purchase right under the ESPP granted in 2001, 2000, and 1999, which is equal to the ten percent discount from the market value of </w:t>
      </w:r>
      <w:r>
        <w:rPr>
          <w:color w:val="231F20"/>
          <w:spacing w:val="2"/>
          <w:w w:val="105"/>
        </w:rPr>
        <w:t>the </w:t>
      </w:r>
      <w:r>
        <w:rPr>
          <w:color w:val="231F20"/>
          <w:w w:val="105"/>
        </w:rPr>
        <w:t>common stock at the end of each purchase period, was $1.82, $1.48, and</w:t>
      </w:r>
      <w:r>
        <w:rPr>
          <w:color w:val="231F20"/>
          <w:spacing w:val="-22"/>
          <w:w w:val="105"/>
        </w:rPr>
        <w:t> </w:t>
      </w:r>
      <w:r>
        <w:rPr>
          <w:color w:val="231F20"/>
          <w:spacing w:val="-3"/>
          <w:w w:val="105"/>
        </w:rPr>
        <w:t>$1.17,</w:t>
      </w:r>
      <w:r>
        <w:rPr>
          <w:color w:val="231F20"/>
          <w:spacing w:val="-22"/>
          <w:w w:val="105"/>
        </w:rPr>
        <w:t> </w:t>
      </w:r>
      <w:r>
        <w:rPr>
          <w:color w:val="231F20"/>
          <w:w w:val="105"/>
        </w:rPr>
        <w:t>respectively.</w:t>
      </w:r>
    </w:p>
    <w:p>
      <w:pPr>
        <w:pStyle w:val="BodyText"/>
        <w:spacing w:line="307" w:lineRule="auto"/>
        <w:ind w:left="800" w:right="1" w:firstLine="180"/>
        <w:jc w:val="both"/>
      </w:pPr>
      <w:r>
        <w:rPr>
          <w:color w:val="231F20"/>
          <w:w w:val="105"/>
        </w:rPr>
        <w:t>For purposes of pro forma disclosures, the estimated fair value of stock-based  compensation  plans  and  other  options  is  amortized   to</w:t>
      </w:r>
    </w:p>
    <w:p>
      <w:pPr>
        <w:pStyle w:val="BodyText"/>
        <w:spacing w:line="307" w:lineRule="auto" w:before="97"/>
        <w:ind w:left="243" w:right="197"/>
      </w:pPr>
      <w:r>
        <w:rPr/>
        <w:br w:type="column"/>
      </w:r>
      <w:r>
        <w:rPr>
          <w:color w:val="231F20"/>
          <w:w w:val="105"/>
        </w:rPr>
        <w:t>expense primarily over the vesting period. The Company’s pro forma   net income and net income per share are as  </w:t>
      </w:r>
      <w:r>
        <w:rPr>
          <w:color w:val="231F20"/>
          <w:spacing w:val="2"/>
          <w:w w:val="105"/>
        </w:rPr>
        <w:t> </w:t>
      </w:r>
      <w:r>
        <w:rPr>
          <w:color w:val="231F20"/>
          <w:w w:val="105"/>
        </w:rPr>
        <w:t>follows:</w:t>
      </w:r>
    </w:p>
    <w:p>
      <w:pPr>
        <w:pStyle w:val="BodyText"/>
        <w:rPr>
          <w:sz w:val="16"/>
        </w:rPr>
      </w:pPr>
    </w:p>
    <w:p>
      <w:pPr>
        <w:pStyle w:val="BodyText"/>
        <w:spacing w:line="157" w:lineRule="exact" w:before="116"/>
        <w:ind w:left="243"/>
      </w:pPr>
      <w:r>
        <w:rPr>
          <w:color w:val="8A7967"/>
          <w:w w:val="105"/>
        </w:rPr>
        <w:t>(in thousands, except</w:t>
      </w:r>
    </w:p>
    <w:p>
      <w:pPr>
        <w:tabs>
          <w:tab w:pos="2515" w:val="left" w:leader="none"/>
          <w:tab w:pos="3601" w:val="left" w:leader="none"/>
          <w:tab w:pos="4699" w:val="left" w:leader="none"/>
          <w:tab w:pos="5319" w:val="left" w:leader="none"/>
        </w:tabs>
        <w:spacing w:line="180" w:lineRule="exact" w:before="0"/>
        <w:ind w:left="243" w:right="0" w:firstLine="0"/>
        <w:jc w:val="left"/>
        <w:rPr>
          <w:b/>
          <w:sz w:val="17"/>
        </w:rPr>
      </w:pPr>
      <w:r>
        <w:rPr>
          <w:color w:val="8A7967"/>
          <w:w w:val="110"/>
          <w:sz w:val="15"/>
          <w:u w:val="single" w:color="C2B6A8"/>
        </w:rPr>
        <w:t>per</w:t>
      </w:r>
      <w:r>
        <w:rPr>
          <w:color w:val="8A7967"/>
          <w:spacing w:val="-23"/>
          <w:w w:val="110"/>
          <w:sz w:val="15"/>
          <w:u w:val="single" w:color="C2B6A8"/>
        </w:rPr>
        <w:t> </w:t>
      </w:r>
      <w:r>
        <w:rPr>
          <w:color w:val="8A7967"/>
          <w:w w:val="110"/>
          <w:sz w:val="15"/>
          <w:u w:val="single" w:color="C2B6A8"/>
        </w:rPr>
        <w:t>share</w:t>
      </w:r>
      <w:r>
        <w:rPr>
          <w:color w:val="8A7967"/>
          <w:spacing w:val="-23"/>
          <w:w w:val="110"/>
          <w:sz w:val="15"/>
          <w:u w:val="single" w:color="C2B6A8"/>
        </w:rPr>
        <w:t> </w:t>
      </w:r>
      <w:r>
        <w:rPr>
          <w:color w:val="8A7967"/>
          <w:w w:val="110"/>
          <w:sz w:val="15"/>
          <w:u w:val="single" w:color="C2B6A8"/>
        </w:rPr>
        <w:t>amounts)</w:t>
        <w:tab/>
      </w:r>
      <w:r>
        <w:rPr>
          <w:b/>
          <w:color w:val="231F20"/>
          <w:w w:val="110"/>
          <w:sz w:val="17"/>
          <w:u w:val="single" w:color="C2B6A8"/>
        </w:rPr>
        <w:t>2001</w:t>
        <w:tab/>
      </w:r>
      <w:r>
        <w:rPr>
          <w:b/>
          <w:color w:val="8A7967"/>
          <w:w w:val="110"/>
          <w:sz w:val="17"/>
          <w:u w:val="single" w:color="C2B6A8"/>
        </w:rPr>
        <w:t>2000</w:t>
        <w:tab/>
        <w:t>1999</w:t>
      </w:r>
      <w:r>
        <w:rPr>
          <w:b/>
          <w:color w:val="8A7967"/>
          <w:sz w:val="17"/>
          <w:u w:val="single" w:color="C2B6A8"/>
        </w:rPr>
        <w:tab/>
      </w:r>
    </w:p>
    <w:p>
      <w:pPr>
        <w:pStyle w:val="Heading5"/>
        <w:tabs>
          <w:tab w:pos="5319" w:val="left" w:leader="none"/>
        </w:tabs>
        <w:spacing w:before="105"/>
      </w:pPr>
      <w:r>
        <w:rPr>
          <w:color w:val="8A7967"/>
          <w:u w:val="single" w:color="C2B6A8"/>
        </w:rPr>
        <w:t>NET</w:t>
      </w:r>
      <w:r>
        <w:rPr>
          <w:color w:val="8A7967"/>
          <w:spacing w:val="-18"/>
          <w:u w:val="single" w:color="C2B6A8"/>
        </w:rPr>
        <w:t> </w:t>
      </w:r>
      <w:r>
        <w:rPr>
          <w:color w:val="8A7967"/>
          <w:u w:val="single" w:color="C2B6A8"/>
        </w:rPr>
        <w:t>INCOME:</w:t>
        <w:tab/>
      </w:r>
    </w:p>
    <w:p>
      <w:pPr>
        <w:pStyle w:val="Heading6"/>
        <w:tabs>
          <w:tab w:pos="2206" w:val="left" w:leader="none"/>
          <w:tab w:pos="3351" w:val="left" w:leader="none"/>
          <w:tab w:pos="4402" w:val="left" w:leader="none"/>
        </w:tabs>
        <w:ind w:left="243"/>
      </w:pPr>
      <w:r>
        <w:rPr>
          <w:color w:val="8A7967"/>
          <w:w w:val="97"/>
          <w:u w:val="single" w:color="C2B6A8"/>
        </w:rPr>
        <w:t> </w:t>
      </w:r>
      <w:r>
        <w:rPr>
          <w:color w:val="8A7967"/>
          <w:u w:val="single" w:color="C2B6A8"/>
        </w:rPr>
        <w:t>  </w:t>
      </w:r>
      <w:r>
        <w:rPr>
          <w:color w:val="8A7967"/>
          <w:spacing w:val="14"/>
          <w:u w:val="single" w:color="C2B6A8"/>
        </w:rPr>
        <w:t> </w:t>
      </w:r>
      <w:r>
        <w:rPr>
          <w:color w:val="8A7967"/>
          <w:u w:val="single" w:color="C2B6A8"/>
        </w:rPr>
        <w:t>As</w:t>
      </w:r>
      <w:r>
        <w:rPr>
          <w:color w:val="8A7967"/>
          <w:spacing w:val="20"/>
          <w:u w:val="single" w:color="C2B6A8"/>
        </w:rPr>
        <w:t> </w:t>
      </w:r>
      <w:r>
        <w:rPr>
          <w:color w:val="8A7967"/>
          <w:u w:val="single" w:color="C2B6A8"/>
        </w:rPr>
        <w:t>reported</w:t>
        <w:tab/>
      </w:r>
      <w:r>
        <w:rPr>
          <w:color w:val="231F20"/>
          <w:u w:val="single" w:color="C2B6A8"/>
        </w:rPr>
        <w:t>$</w:t>
      </w:r>
      <w:r>
        <w:rPr>
          <w:color w:val="231F20"/>
          <w:spacing w:val="-4"/>
          <w:u w:val="single" w:color="C2B6A8"/>
        </w:rPr>
        <w:t> </w:t>
      </w:r>
      <w:r>
        <w:rPr>
          <w:color w:val="231F20"/>
          <w:u w:val="single" w:color="C2B6A8"/>
        </w:rPr>
        <w:t>5</w:t>
      </w:r>
      <w:r>
        <w:rPr>
          <w:color w:val="231F20"/>
          <w:spacing w:val="-24"/>
          <w:u w:val="single" w:color="C2B6A8"/>
        </w:rPr>
        <w:t> </w:t>
      </w:r>
      <w:r>
        <w:rPr>
          <w:color w:val="231F20"/>
          <w:u w:val="single" w:color="C2B6A8"/>
        </w:rPr>
        <w:t>1</w:t>
      </w:r>
      <w:r>
        <w:rPr>
          <w:color w:val="231F20"/>
          <w:spacing w:val="-17"/>
          <w:u w:val="single" w:color="C2B6A8"/>
        </w:rPr>
        <w:t> </w:t>
      </w:r>
      <w:r>
        <w:rPr>
          <w:color w:val="231F20"/>
          <w:u w:val="single" w:color="C2B6A8"/>
        </w:rPr>
        <w:t>1</w:t>
      </w:r>
      <w:r>
        <w:rPr>
          <w:color w:val="231F20"/>
          <w:spacing w:val="-35"/>
          <w:u w:val="single" w:color="C2B6A8"/>
        </w:rPr>
        <w:t> </w:t>
      </w:r>
      <w:r>
        <w:rPr>
          <w:color w:val="231F20"/>
          <w:u w:val="single" w:color="C2B6A8"/>
        </w:rPr>
        <w:t>,</w:t>
      </w:r>
      <w:r>
        <w:rPr>
          <w:color w:val="231F20"/>
          <w:spacing w:val="-37"/>
          <w:u w:val="single" w:color="C2B6A8"/>
        </w:rPr>
        <w:t> </w:t>
      </w:r>
      <w:r>
        <w:rPr>
          <w:color w:val="231F20"/>
          <w:u w:val="single" w:color="C2B6A8"/>
        </w:rPr>
        <w:t>1</w:t>
      </w:r>
      <w:r>
        <w:rPr>
          <w:color w:val="231F20"/>
          <w:spacing w:val="-31"/>
          <w:u w:val="single" w:color="C2B6A8"/>
        </w:rPr>
        <w:t> </w:t>
      </w:r>
      <w:r>
        <w:rPr>
          <w:color w:val="231F20"/>
          <w:spacing w:val="3"/>
          <w:u w:val="single" w:color="C2B6A8"/>
        </w:rPr>
        <w:t>47</w:t>
        <w:tab/>
      </w:r>
      <w:r>
        <w:rPr>
          <w:color w:val="8A7967"/>
          <w:u w:val="single" w:color="C2B6A8"/>
        </w:rPr>
        <w:t>$</w:t>
      </w:r>
      <w:r>
        <w:rPr>
          <w:color w:val="8A7967"/>
          <w:spacing w:val="34"/>
          <w:u w:val="single" w:color="C2B6A8"/>
        </w:rPr>
        <w:t> </w:t>
      </w:r>
      <w:r>
        <w:rPr>
          <w:color w:val="8A7967"/>
          <w:spacing w:val="-3"/>
          <w:u w:val="single" w:color="C2B6A8"/>
        </w:rPr>
        <w:t>603,093</w:t>
        <w:tab/>
      </w:r>
      <w:r>
        <w:rPr>
          <w:color w:val="8A7967"/>
          <w:u w:val="single" w:color="C2B6A8"/>
        </w:rPr>
        <w:t>$  </w:t>
      </w:r>
      <w:r>
        <w:rPr>
          <w:color w:val="8A7967"/>
          <w:spacing w:val="8"/>
          <w:u w:val="single" w:color="C2B6A8"/>
        </w:rPr>
        <w:t> </w:t>
      </w:r>
      <w:r>
        <w:rPr>
          <w:color w:val="8A7967"/>
          <w:spacing w:val="-7"/>
          <w:u w:val="single" w:color="C2B6A8"/>
        </w:rPr>
        <w:t>474,378</w:t>
      </w:r>
      <w:r>
        <w:rPr>
          <w:color w:val="8A7967"/>
          <w:spacing w:val="9"/>
          <w:u w:val="single" w:color="C2B6A8"/>
        </w:rPr>
        <w:t> </w:t>
      </w:r>
    </w:p>
    <w:p>
      <w:pPr>
        <w:tabs>
          <w:tab w:pos="2208" w:val="left" w:leader="none"/>
          <w:tab w:pos="3358" w:val="left" w:leader="none"/>
          <w:tab w:pos="4405" w:val="left" w:leader="none"/>
        </w:tabs>
        <w:spacing w:before="104"/>
        <w:ind w:left="243"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w w:val="110"/>
          <w:sz w:val="17"/>
          <w:u w:val="single" w:color="C2B6A8"/>
        </w:rPr>
        <w:t>Pro</w:t>
      </w:r>
      <w:r>
        <w:rPr>
          <w:color w:val="8A7967"/>
          <w:spacing w:val="-14"/>
          <w:w w:val="110"/>
          <w:sz w:val="17"/>
          <w:u w:val="single" w:color="C2B6A8"/>
        </w:rPr>
        <w:t> </w:t>
      </w:r>
      <w:r>
        <w:rPr>
          <w:color w:val="8A7967"/>
          <w:w w:val="110"/>
          <w:sz w:val="17"/>
          <w:u w:val="single" w:color="C2B6A8"/>
        </w:rPr>
        <w:t>forma</w:t>
        <w:tab/>
      </w:r>
      <w:r>
        <w:rPr>
          <w:color w:val="231F20"/>
          <w:w w:val="110"/>
          <w:sz w:val="17"/>
          <w:u w:val="single" w:color="C2B6A8"/>
        </w:rPr>
        <w:t>$</w:t>
      </w:r>
      <w:r>
        <w:rPr>
          <w:color w:val="231F20"/>
          <w:spacing w:val="-3"/>
          <w:w w:val="110"/>
          <w:sz w:val="17"/>
          <w:u w:val="single" w:color="C2B6A8"/>
        </w:rPr>
        <w:t> </w:t>
      </w:r>
      <w:r>
        <w:rPr>
          <w:color w:val="231F20"/>
          <w:spacing w:val="-4"/>
          <w:w w:val="110"/>
          <w:sz w:val="17"/>
          <w:u w:val="single" w:color="C2B6A8"/>
        </w:rPr>
        <w:t>485,946</w:t>
        <w:tab/>
      </w:r>
      <w:r>
        <w:rPr>
          <w:color w:val="8A7967"/>
          <w:w w:val="110"/>
          <w:sz w:val="17"/>
          <w:u w:val="single" w:color="C2B6A8"/>
        </w:rPr>
        <w:t>$</w:t>
      </w:r>
      <w:r>
        <w:rPr>
          <w:color w:val="8A7967"/>
          <w:spacing w:val="-4"/>
          <w:w w:val="110"/>
          <w:sz w:val="17"/>
          <w:u w:val="single" w:color="C2B6A8"/>
        </w:rPr>
        <w:t> </w:t>
      </w:r>
      <w:r>
        <w:rPr>
          <w:color w:val="8A7967"/>
          <w:w w:val="110"/>
          <w:sz w:val="17"/>
          <w:u w:val="single" w:color="C2B6A8"/>
        </w:rPr>
        <w:t>583,707</w:t>
        <w:tab/>
        <w:t>$</w:t>
      </w:r>
      <w:r>
        <w:rPr>
          <w:color w:val="8A7967"/>
          <w:spacing w:val="-27"/>
          <w:w w:val="110"/>
          <w:sz w:val="17"/>
          <w:u w:val="single" w:color="C2B6A8"/>
        </w:rPr>
        <w:t> </w:t>
      </w:r>
      <w:r>
        <w:rPr>
          <w:color w:val="8A7967"/>
          <w:spacing w:val="3"/>
          <w:w w:val="110"/>
          <w:sz w:val="17"/>
          <w:u w:val="single" w:color="C2B6A8"/>
        </w:rPr>
        <w:t>461</w:t>
      </w:r>
      <w:r>
        <w:rPr>
          <w:color w:val="8A7967"/>
          <w:spacing w:val="-45"/>
          <w:w w:val="110"/>
          <w:sz w:val="17"/>
          <w:u w:val="single" w:color="C2B6A8"/>
        </w:rPr>
        <w:t> </w:t>
      </w:r>
      <w:r>
        <w:rPr>
          <w:color w:val="8A7967"/>
          <w:spacing w:val="-4"/>
          <w:w w:val="110"/>
          <w:sz w:val="17"/>
          <w:u w:val="single" w:color="C2B6A8"/>
        </w:rPr>
        <w:t>,875</w:t>
      </w:r>
      <w:r>
        <w:rPr>
          <w:color w:val="8A7967"/>
          <w:spacing w:val="9"/>
          <w:sz w:val="17"/>
          <w:u w:val="single" w:color="C2B6A8"/>
        </w:rPr>
        <w:t> </w:t>
      </w:r>
    </w:p>
    <w:p>
      <w:pPr>
        <w:spacing w:before="104"/>
        <w:ind w:left="243" w:right="0" w:firstLine="0"/>
        <w:jc w:val="left"/>
        <w:rPr>
          <w:b/>
          <w:sz w:val="17"/>
        </w:rPr>
      </w:pPr>
      <w:r>
        <w:rPr>
          <w:b/>
          <w:color w:val="8A7967"/>
          <w:sz w:val="17"/>
        </w:rPr>
        <w:t>NET INCOME</w:t>
      </w:r>
    </w:p>
    <w:p>
      <w:pPr>
        <w:tabs>
          <w:tab w:pos="5319" w:val="left" w:leader="none"/>
        </w:tabs>
        <w:spacing w:before="104"/>
        <w:ind w:left="243" w:right="0" w:firstLine="0"/>
        <w:jc w:val="left"/>
        <w:rPr>
          <w:b/>
          <w:sz w:val="17"/>
        </w:rPr>
      </w:pPr>
      <w:r>
        <w:rPr>
          <w:b/>
          <w:color w:val="8A7967"/>
          <w:w w:val="104"/>
          <w:sz w:val="17"/>
          <w:u w:val="single" w:color="C2B6A8"/>
        </w:rPr>
        <w:t> </w:t>
      </w:r>
      <w:r>
        <w:rPr>
          <w:b/>
          <w:color w:val="8A7967"/>
          <w:spacing w:val="11"/>
          <w:sz w:val="17"/>
          <w:u w:val="single" w:color="C2B6A8"/>
        </w:rPr>
        <w:t> </w:t>
      </w:r>
      <w:r>
        <w:rPr>
          <w:b/>
          <w:color w:val="8A7967"/>
          <w:sz w:val="17"/>
          <w:u w:val="single" w:color="C2B6A8"/>
        </w:rPr>
        <w:t>PER SHARE,</w:t>
      </w:r>
      <w:r>
        <w:rPr>
          <w:b/>
          <w:color w:val="8A7967"/>
          <w:spacing w:val="-4"/>
          <w:sz w:val="17"/>
          <w:u w:val="single" w:color="C2B6A8"/>
        </w:rPr>
        <w:t> </w:t>
      </w:r>
      <w:r>
        <w:rPr>
          <w:b/>
          <w:color w:val="8A7967"/>
          <w:sz w:val="17"/>
          <w:u w:val="single" w:color="C2B6A8"/>
        </w:rPr>
        <w:t>BASIC:</w:t>
        <w:tab/>
      </w:r>
    </w:p>
    <w:p>
      <w:pPr>
        <w:tabs>
          <w:tab w:pos="2639" w:val="left" w:leader="none"/>
          <w:tab w:pos="3803" w:val="left" w:leader="none"/>
          <w:tab w:pos="4808" w:val="left" w:leader="none"/>
        </w:tabs>
        <w:spacing w:before="104"/>
        <w:ind w:left="243"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w w:val="110"/>
          <w:sz w:val="17"/>
          <w:u w:val="single" w:color="C2B6A8"/>
        </w:rPr>
        <w:t>As</w:t>
      </w:r>
      <w:r>
        <w:rPr>
          <w:color w:val="8A7967"/>
          <w:spacing w:val="-13"/>
          <w:w w:val="110"/>
          <w:sz w:val="17"/>
          <w:u w:val="single" w:color="C2B6A8"/>
        </w:rPr>
        <w:t> </w:t>
      </w:r>
      <w:r>
        <w:rPr>
          <w:color w:val="8A7967"/>
          <w:w w:val="110"/>
          <w:sz w:val="17"/>
          <w:u w:val="single" w:color="C2B6A8"/>
        </w:rPr>
        <w:t>reported</w:t>
        <w:tab/>
      </w:r>
      <w:r>
        <w:rPr>
          <w:color w:val="231F20"/>
          <w:w w:val="110"/>
          <w:sz w:val="17"/>
          <w:u w:val="single" w:color="C2B6A8"/>
        </w:rPr>
        <w:t>$</w:t>
      </w:r>
      <w:r>
        <w:rPr>
          <w:color w:val="231F20"/>
          <w:spacing w:val="-3"/>
          <w:w w:val="110"/>
          <w:sz w:val="17"/>
          <w:u w:val="single" w:color="C2B6A8"/>
        </w:rPr>
        <w:t> </w:t>
      </w:r>
      <w:r>
        <w:rPr>
          <w:color w:val="231F20"/>
          <w:w w:val="110"/>
          <w:sz w:val="17"/>
          <w:u w:val="single" w:color="C2B6A8"/>
        </w:rPr>
        <w:t>.67</w:t>
        <w:tab/>
      </w:r>
      <w:r>
        <w:rPr>
          <w:color w:val="8A7967"/>
          <w:w w:val="110"/>
          <w:sz w:val="17"/>
          <w:u w:val="single" w:color="C2B6A8"/>
        </w:rPr>
        <w:t>$</w:t>
      </w:r>
      <w:r>
        <w:rPr>
          <w:color w:val="8A7967"/>
          <w:spacing w:val="-16"/>
          <w:w w:val="110"/>
          <w:sz w:val="17"/>
          <w:u w:val="single" w:color="C2B6A8"/>
        </w:rPr>
        <w:t> </w:t>
      </w:r>
      <w:r>
        <w:rPr>
          <w:color w:val="8A7967"/>
          <w:w w:val="110"/>
          <w:sz w:val="17"/>
          <w:u w:val="single" w:color="C2B6A8"/>
        </w:rPr>
        <w:t>.81</w:t>
        <w:tab/>
        <w:t>$</w:t>
      </w:r>
      <w:r>
        <w:rPr>
          <w:color w:val="8A7967"/>
          <w:spacing w:val="-18"/>
          <w:w w:val="110"/>
          <w:sz w:val="17"/>
          <w:u w:val="single" w:color="C2B6A8"/>
        </w:rPr>
        <w:t> </w:t>
      </w:r>
      <w:r>
        <w:rPr>
          <w:color w:val="8A7967"/>
          <w:w w:val="110"/>
          <w:sz w:val="17"/>
          <w:u w:val="single" w:color="C2B6A8"/>
        </w:rPr>
        <w:t>.63</w:t>
      </w:r>
      <w:r>
        <w:rPr>
          <w:color w:val="8A7967"/>
          <w:spacing w:val="17"/>
          <w:sz w:val="17"/>
          <w:u w:val="single" w:color="C2B6A8"/>
        </w:rPr>
        <w:t> </w:t>
      </w:r>
    </w:p>
    <w:p>
      <w:pPr>
        <w:tabs>
          <w:tab w:pos="2639" w:val="left" w:leader="none"/>
          <w:tab w:pos="3803" w:val="left" w:leader="none"/>
          <w:tab w:pos="4808" w:val="left" w:leader="none"/>
        </w:tabs>
        <w:spacing w:before="104"/>
        <w:ind w:left="243"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w w:val="105"/>
          <w:sz w:val="17"/>
          <w:u w:val="single" w:color="C2B6A8"/>
        </w:rPr>
        <w:t>Pro</w:t>
      </w:r>
      <w:r>
        <w:rPr>
          <w:color w:val="8A7967"/>
          <w:spacing w:val="1"/>
          <w:w w:val="105"/>
          <w:sz w:val="17"/>
          <w:u w:val="single" w:color="C2B6A8"/>
        </w:rPr>
        <w:t> </w:t>
      </w:r>
      <w:r>
        <w:rPr>
          <w:color w:val="8A7967"/>
          <w:w w:val="105"/>
          <w:sz w:val="17"/>
          <w:u w:val="single" w:color="C2B6A8"/>
        </w:rPr>
        <w:t>forma</w:t>
        <w:tab/>
      </w:r>
      <w:r>
        <w:rPr>
          <w:color w:val="231F20"/>
          <w:w w:val="105"/>
          <w:sz w:val="17"/>
          <w:u w:val="single" w:color="C2B6A8"/>
        </w:rPr>
        <w:t>$</w:t>
      </w:r>
      <w:r>
        <w:rPr>
          <w:color w:val="231F20"/>
          <w:spacing w:val="8"/>
          <w:w w:val="105"/>
          <w:sz w:val="17"/>
          <w:u w:val="single" w:color="C2B6A8"/>
        </w:rPr>
        <w:t> </w:t>
      </w:r>
      <w:r>
        <w:rPr>
          <w:color w:val="231F20"/>
          <w:w w:val="105"/>
          <w:sz w:val="17"/>
          <w:u w:val="single" w:color="C2B6A8"/>
        </w:rPr>
        <w:t>.64</w:t>
        <w:tab/>
      </w:r>
      <w:r>
        <w:rPr>
          <w:color w:val="8A7967"/>
          <w:w w:val="105"/>
          <w:sz w:val="17"/>
          <w:u w:val="single" w:color="C2B6A8"/>
        </w:rPr>
        <w:t>$</w:t>
      </w:r>
      <w:r>
        <w:rPr>
          <w:color w:val="8A7967"/>
          <w:spacing w:val="6"/>
          <w:w w:val="105"/>
          <w:sz w:val="17"/>
          <w:u w:val="single" w:color="C2B6A8"/>
        </w:rPr>
        <w:t> </w:t>
      </w:r>
      <w:r>
        <w:rPr>
          <w:color w:val="8A7967"/>
          <w:spacing w:val="-8"/>
          <w:w w:val="105"/>
          <w:sz w:val="17"/>
          <w:u w:val="single" w:color="C2B6A8"/>
        </w:rPr>
        <w:t>.78</w:t>
        <w:tab/>
      </w:r>
      <w:r>
        <w:rPr>
          <w:color w:val="8A7967"/>
          <w:w w:val="105"/>
          <w:sz w:val="17"/>
          <w:u w:val="single" w:color="C2B6A8"/>
        </w:rPr>
        <w:t>$</w:t>
      </w:r>
      <w:r>
        <w:rPr>
          <w:color w:val="8A7967"/>
          <w:spacing w:val="-32"/>
          <w:w w:val="105"/>
          <w:sz w:val="17"/>
          <w:u w:val="single" w:color="C2B6A8"/>
        </w:rPr>
        <w:t> </w:t>
      </w:r>
      <w:r>
        <w:rPr>
          <w:color w:val="8A7967"/>
          <w:spacing w:val="6"/>
          <w:w w:val="105"/>
          <w:sz w:val="17"/>
          <w:u w:val="single" w:color="C2B6A8"/>
        </w:rPr>
        <w:t>.61</w:t>
      </w:r>
      <w:r>
        <w:rPr>
          <w:color w:val="8A7967"/>
          <w:spacing w:val="-15"/>
          <w:sz w:val="17"/>
          <w:u w:val="single" w:color="C2B6A8"/>
        </w:rPr>
        <w:t> </w:t>
      </w:r>
    </w:p>
    <w:p>
      <w:pPr>
        <w:spacing w:before="104"/>
        <w:ind w:left="243" w:right="0" w:firstLine="0"/>
        <w:jc w:val="left"/>
        <w:rPr>
          <w:b/>
          <w:sz w:val="17"/>
        </w:rPr>
      </w:pPr>
      <w:r>
        <w:rPr>
          <w:b/>
          <w:color w:val="8A7967"/>
          <w:sz w:val="17"/>
        </w:rPr>
        <w:t>NET INCOME</w:t>
      </w:r>
    </w:p>
    <w:p>
      <w:pPr>
        <w:tabs>
          <w:tab w:pos="5319" w:val="left" w:leader="none"/>
        </w:tabs>
        <w:spacing w:before="104"/>
        <w:ind w:left="243" w:right="0" w:firstLine="0"/>
        <w:jc w:val="left"/>
        <w:rPr>
          <w:b/>
          <w:sz w:val="17"/>
        </w:rPr>
      </w:pPr>
      <w:r>
        <w:rPr>
          <w:b/>
          <w:color w:val="8A7967"/>
          <w:w w:val="104"/>
          <w:sz w:val="17"/>
          <w:u w:val="single" w:color="C2B6A8"/>
        </w:rPr>
        <w:t> </w:t>
      </w:r>
      <w:r>
        <w:rPr>
          <w:b/>
          <w:color w:val="8A7967"/>
          <w:spacing w:val="11"/>
          <w:sz w:val="17"/>
          <w:u w:val="single" w:color="C2B6A8"/>
        </w:rPr>
        <w:t> </w:t>
      </w:r>
      <w:r>
        <w:rPr>
          <w:b/>
          <w:color w:val="8A7967"/>
          <w:spacing w:val="-3"/>
          <w:sz w:val="17"/>
          <w:u w:val="single" w:color="C2B6A8"/>
        </w:rPr>
        <w:t>PER </w:t>
      </w:r>
      <w:r>
        <w:rPr>
          <w:b/>
          <w:color w:val="8A7967"/>
          <w:spacing w:val="-4"/>
          <w:sz w:val="17"/>
          <w:u w:val="single" w:color="C2B6A8"/>
        </w:rPr>
        <w:t>SHARE,</w:t>
      </w:r>
      <w:r>
        <w:rPr>
          <w:b/>
          <w:color w:val="8A7967"/>
          <w:spacing w:val="12"/>
          <w:sz w:val="17"/>
          <w:u w:val="single" w:color="C2B6A8"/>
        </w:rPr>
        <w:t> </w:t>
      </w:r>
      <w:r>
        <w:rPr>
          <w:b/>
          <w:color w:val="8A7967"/>
          <w:spacing w:val="-5"/>
          <w:sz w:val="17"/>
          <w:u w:val="single" w:color="C2B6A8"/>
        </w:rPr>
        <w:t>DILUTED:</w:t>
        <w:tab/>
      </w:r>
    </w:p>
    <w:p>
      <w:pPr>
        <w:tabs>
          <w:tab w:pos="2639" w:val="left" w:leader="none"/>
          <w:tab w:pos="3803" w:val="left" w:leader="none"/>
          <w:tab w:pos="4808" w:val="left" w:leader="none"/>
        </w:tabs>
        <w:spacing w:before="104"/>
        <w:ind w:left="243"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w w:val="110"/>
          <w:sz w:val="17"/>
          <w:u w:val="single" w:color="C2B6A8"/>
        </w:rPr>
        <w:t>As</w:t>
      </w:r>
      <w:r>
        <w:rPr>
          <w:color w:val="8A7967"/>
          <w:spacing w:val="-13"/>
          <w:w w:val="110"/>
          <w:sz w:val="17"/>
          <w:u w:val="single" w:color="C2B6A8"/>
        </w:rPr>
        <w:t> </w:t>
      </w:r>
      <w:r>
        <w:rPr>
          <w:color w:val="8A7967"/>
          <w:w w:val="110"/>
          <w:sz w:val="17"/>
          <w:u w:val="single" w:color="C2B6A8"/>
        </w:rPr>
        <w:t>reported</w:t>
        <w:tab/>
      </w:r>
      <w:r>
        <w:rPr>
          <w:color w:val="231F20"/>
          <w:w w:val="110"/>
          <w:sz w:val="17"/>
          <w:u w:val="single" w:color="C2B6A8"/>
        </w:rPr>
        <w:t>$</w:t>
      </w:r>
      <w:r>
        <w:rPr>
          <w:color w:val="231F20"/>
          <w:spacing w:val="-4"/>
          <w:w w:val="110"/>
          <w:sz w:val="17"/>
          <w:u w:val="single" w:color="C2B6A8"/>
        </w:rPr>
        <w:t> </w:t>
      </w:r>
      <w:r>
        <w:rPr>
          <w:color w:val="231F20"/>
          <w:w w:val="110"/>
          <w:sz w:val="17"/>
          <w:u w:val="single" w:color="C2B6A8"/>
        </w:rPr>
        <w:t>.63</w:t>
        <w:tab/>
      </w:r>
      <w:r>
        <w:rPr>
          <w:color w:val="8A7967"/>
          <w:w w:val="110"/>
          <w:sz w:val="17"/>
          <w:u w:val="single" w:color="C2B6A8"/>
        </w:rPr>
        <w:t>$</w:t>
      </w:r>
      <w:r>
        <w:rPr>
          <w:color w:val="8A7967"/>
          <w:spacing w:val="-4"/>
          <w:w w:val="110"/>
          <w:sz w:val="17"/>
          <w:u w:val="single" w:color="C2B6A8"/>
        </w:rPr>
        <w:t> </w:t>
      </w:r>
      <w:r>
        <w:rPr>
          <w:color w:val="8A7967"/>
          <w:spacing w:val="-9"/>
          <w:w w:val="110"/>
          <w:sz w:val="17"/>
          <w:u w:val="single" w:color="C2B6A8"/>
        </w:rPr>
        <w:t>.76</w:t>
        <w:tab/>
      </w:r>
      <w:r>
        <w:rPr>
          <w:color w:val="8A7967"/>
          <w:w w:val="110"/>
          <w:sz w:val="17"/>
          <w:u w:val="single" w:color="C2B6A8"/>
        </w:rPr>
        <w:t>$ </w:t>
      </w:r>
      <w:r>
        <w:rPr>
          <w:color w:val="8A7967"/>
          <w:spacing w:val="-3"/>
          <w:w w:val="110"/>
          <w:sz w:val="17"/>
          <w:u w:val="single" w:color="C2B6A8"/>
        </w:rPr>
        <w:t>.59</w:t>
      </w:r>
      <w:r>
        <w:rPr>
          <w:color w:val="8A7967"/>
          <w:spacing w:val="7"/>
          <w:sz w:val="17"/>
          <w:u w:val="single" w:color="C2B6A8"/>
        </w:rPr>
        <w:t> </w:t>
      </w:r>
    </w:p>
    <w:p>
      <w:pPr>
        <w:tabs>
          <w:tab w:pos="2639" w:val="left" w:leader="none"/>
          <w:tab w:pos="3803" w:val="left" w:leader="none"/>
          <w:tab w:pos="4808" w:val="left" w:leader="none"/>
        </w:tabs>
        <w:spacing w:before="104"/>
        <w:ind w:left="423" w:right="0" w:hanging="18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w w:val="105"/>
          <w:sz w:val="17"/>
          <w:u w:val="single" w:color="C2B6A8"/>
        </w:rPr>
        <w:t>Pro</w:t>
      </w:r>
      <w:r>
        <w:rPr>
          <w:color w:val="8A7967"/>
          <w:spacing w:val="1"/>
          <w:w w:val="105"/>
          <w:sz w:val="17"/>
          <w:u w:val="single" w:color="C2B6A8"/>
        </w:rPr>
        <w:t> </w:t>
      </w:r>
      <w:r>
        <w:rPr>
          <w:color w:val="8A7967"/>
          <w:w w:val="105"/>
          <w:sz w:val="17"/>
          <w:u w:val="single" w:color="C2B6A8"/>
        </w:rPr>
        <w:t>forma</w:t>
        <w:tab/>
      </w:r>
      <w:r>
        <w:rPr>
          <w:color w:val="231F20"/>
          <w:w w:val="105"/>
          <w:sz w:val="17"/>
          <w:u w:val="single" w:color="C2B6A8"/>
        </w:rPr>
        <w:t>$</w:t>
      </w:r>
      <w:r>
        <w:rPr>
          <w:color w:val="231F20"/>
          <w:spacing w:val="-11"/>
          <w:w w:val="105"/>
          <w:sz w:val="17"/>
          <w:u w:val="single" w:color="C2B6A8"/>
        </w:rPr>
        <w:t> </w:t>
      </w:r>
      <w:r>
        <w:rPr>
          <w:color w:val="231F20"/>
          <w:spacing w:val="6"/>
          <w:w w:val="105"/>
          <w:sz w:val="17"/>
          <w:u w:val="single" w:color="C2B6A8"/>
        </w:rPr>
        <w:t>.61</w:t>
        <w:tab/>
      </w:r>
      <w:r>
        <w:rPr>
          <w:color w:val="8A7967"/>
          <w:w w:val="105"/>
          <w:sz w:val="17"/>
          <w:u w:val="single" w:color="C2B6A8"/>
        </w:rPr>
        <w:t>$</w:t>
      </w:r>
      <w:r>
        <w:rPr>
          <w:color w:val="8A7967"/>
          <w:spacing w:val="6"/>
          <w:w w:val="105"/>
          <w:sz w:val="17"/>
          <w:u w:val="single" w:color="C2B6A8"/>
        </w:rPr>
        <w:t> </w:t>
      </w:r>
      <w:r>
        <w:rPr>
          <w:color w:val="8A7967"/>
          <w:spacing w:val="-12"/>
          <w:w w:val="105"/>
          <w:sz w:val="17"/>
          <w:u w:val="single" w:color="C2B6A8"/>
        </w:rPr>
        <w:t>.74</w:t>
        <w:tab/>
      </w:r>
      <w:r>
        <w:rPr>
          <w:color w:val="8A7967"/>
          <w:w w:val="105"/>
          <w:sz w:val="17"/>
          <w:u w:val="single" w:color="C2B6A8"/>
        </w:rPr>
        <w:t>$</w:t>
      </w:r>
      <w:r>
        <w:rPr>
          <w:color w:val="8A7967"/>
          <w:spacing w:val="19"/>
          <w:w w:val="105"/>
          <w:sz w:val="17"/>
          <w:u w:val="single" w:color="C2B6A8"/>
        </w:rPr>
        <w:t> </w:t>
      </w:r>
      <w:r>
        <w:rPr>
          <w:color w:val="8A7967"/>
          <w:w w:val="105"/>
          <w:sz w:val="17"/>
          <w:u w:val="single" w:color="C2B6A8"/>
        </w:rPr>
        <w:t>.58</w:t>
      </w:r>
      <w:r>
        <w:rPr>
          <w:color w:val="8A7967"/>
          <w:spacing w:val="-1"/>
          <w:sz w:val="17"/>
          <w:u w:val="single" w:color="C2B6A8"/>
        </w:rPr>
        <w:t> </w:t>
      </w:r>
    </w:p>
    <w:p>
      <w:pPr>
        <w:pStyle w:val="BodyText"/>
        <w:rPr>
          <w:sz w:val="18"/>
        </w:rPr>
      </w:pPr>
    </w:p>
    <w:p>
      <w:pPr>
        <w:pStyle w:val="BodyText"/>
        <w:rPr>
          <w:sz w:val="17"/>
        </w:rPr>
      </w:pPr>
    </w:p>
    <w:p>
      <w:pPr>
        <w:pStyle w:val="BodyText"/>
        <w:spacing w:line="307" w:lineRule="auto"/>
        <w:ind w:left="243" w:right="114" w:firstLine="180"/>
        <w:jc w:val="both"/>
      </w:pPr>
      <w:r>
        <w:rPr>
          <w:color w:val="231F20"/>
          <w:w w:val="110"/>
        </w:rPr>
        <w:t>As required, the pro forma disclosures above include only options granted since January </w:t>
      </w:r>
      <w:r>
        <w:rPr>
          <w:color w:val="231F20"/>
        </w:rPr>
        <w:t>1, </w:t>
      </w:r>
      <w:r>
        <w:rPr>
          <w:color w:val="231F20"/>
          <w:w w:val="110"/>
        </w:rPr>
        <w:t>1995. Consequently, the effects of applying </w:t>
      </w:r>
      <w:r>
        <w:rPr>
          <w:color w:val="231F20"/>
          <w:spacing w:val="-4"/>
          <w:w w:val="110"/>
        </w:rPr>
        <w:t>SFAS</w:t>
      </w:r>
      <w:r>
        <w:rPr>
          <w:color w:val="231F20"/>
          <w:spacing w:val="-22"/>
          <w:w w:val="110"/>
        </w:rPr>
        <w:t> </w:t>
      </w:r>
      <w:r>
        <w:rPr>
          <w:color w:val="231F20"/>
          <w:w w:val="110"/>
        </w:rPr>
        <w:t>123</w:t>
      </w:r>
      <w:r>
        <w:rPr>
          <w:color w:val="231F20"/>
          <w:spacing w:val="-22"/>
          <w:w w:val="110"/>
        </w:rPr>
        <w:t> </w:t>
      </w:r>
      <w:r>
        <w:rPr>
          <w:color w:val="231F20"/>
          <w:w w:val="110"/>
        </w:rPr>
        <w:t>for</w:t>
      </w:r>
      <w:r>
        <w:rPr>
          <w:color w:val="231F20"/>
          <w:spacing w:val="-22"/>
          <w:w w:val="110"/>
        </w:rPr>
        <w:t> </w:t>
      </w:r>
      <w:r>
        <w:rPr>
          <w:color w:val="231F20"/>
          <w:w w:val="110"/>
        </w:rPr>
        <w:t>providing</w:t>
      </w:r>
      <w:r>
        <w:rPr>
          <w:color w:val="231F20"/>
          <w:spacing w:val="-22"/>
          <w:w w:val="110"/>
        </w:rPr>
        <w:t> </w:t>
      </w:r>
      <w:r>
        <w:rPr>
          <w:color w:val="231F20"/>
          <w:w w:val="110"/>
        </w:rPr>
        <w:t>pro</w:t>
      </w:r>
      <w:r>
        <w:rPr>
          <w:color w:val="231F20"/>
          <w:spacing w:val="-22"/>
          <w:w w:val="110"/>
        </w:rPr>
        <w:t> </w:t>
      </w:r>
      <w:r>
        <w:rPr>
          <w:color w:val="231F20"/>
          <w:w w:val="110"/>
        </w:rPr>
        <w:t>forma</w:t>
      </w:r>
      <w:r>
        <w:rPr>
          <w:color w:val="231F20"/>
          <w:spacing w:val="-22"/>
          <w:w w:val="110"/>
        </w:rPr>
        <w:t> </w:t>
      </w:r>
      <w:r>
        <w:rPr>
          <w:color w:val="231F20"/>
          <w:w w:val="110"/>
        </w:rPr>
        <w:t>disclosures</w:t>
      </w:r>
      <w:r>
        <w:rPr>
          <w:color w:val="231F20"/>
          <w:spacing w:val="-22"/>
          <w:w w:val="110"/>
        </w:rPr>
        <w:t> </w:t>
      </w:r>
      <w:r>
        <w:rPr>
          <w:color w:val="231F20"/>
          <w:w w:val="110"/>
        </w:rPr>
        <w:t>may</w:t>
      </w:r>
      <w:r>
        <w:rPr>
          <w:color w:val="231F20"/>
          <w:spacing w:val="-22"/>
          <w:w w:val="110"/>
        </w:rPr>
        <w:t> </w:t>
      </w:r>
      <w:r>
        <w:rPr>
          <w:color w:val="231F20"/>
          <w:w w:val="110"/>
        </w:rPr>
        <w:t>not</w:t>
      </w:r>
      <w:r>
        <w:rPr>
          <w:color w:val="231F20"/>
          <w:spacing w:val="-22"/>
          <w:w w:val="110"/>
        </w:rPr>
        <w:t> </w:t>
      </w:r>
      <w:r>
        <w:rPr>
          <w:color w:val="231F20"/>
          <w:w w:val="110"/>
        </w:rPr>
        <w:t>be</w:t>
      </w:r>
      <w:r>
        <w:rPr>
          <w:color w:val="231F20"/>
          <w:spacing w:val="-22"/>
          <w:w w:val="110"/>
        </w:rPr>
        <w:t> </w:t>
      </w:r>
      <w:r>
        <w:rPr>
          <w:color w:val="231F20"/>
          <w:w w:val="110"/>
        </w:rPr>
        <w:t>representative of the effects on reported net income for future years until all options outstanding</w:t>
      </w:r>
      <w:r>
        <w:rPr>
          <w:color w:val="231F20"/>
          <w:spacing w:val="-7"/>
          <w:w w:val="110"/>
        </w:rPr>
        <w:t> </w:t>
      </w:r>
      <w:r>
        <w:rPr>
          <w:color w:val="231F20"/>
          <w:w w:val="110"/>
        </w:rPr>
        <w:t>are</w:t>
      </w:r>
      <w:r>
        <w:rPr>
          <w:color w:val="231F20"/>
          <w:spacing w:val="-7"/>
          <w:w w:val="110"/>
        </w:rPr>
        <w:t> </w:t>
      </w:r>
      <w:r>
        <w:rPr>
          <w:color w:val="231F20"/>
          <w:w w:val="110"/>
        </w:rPr>
        <w:t>included</w:t>
      </w:r>
      <w:r>
        <w:rPr>
          <w:color w:val="231F20"/>
          <w:spacing w:val="-7"/>
          <w:w w:val="110"/>
        </w:rPr>
        <w:t> </w:t>
      </w:r>
      <w:r>
        <w:rPr>
          <w:color w:val="231F20"/>
          <w:w w:val="110"/>
        </w:rPr>
        <w:t>in</w:t>
      </w:r>
      <w:r>
        <w:rPr>
          <w:color w:val="231F20"/>
          <w:spacing w:val="-7"/>
          <w:w w:val="110"/>
        </w:rPr>
        <w:t> </w:t>
      </w:r>
      <w:r>
        <w:rPr>
          <w:color w:val="231F20"/>
          <w:w w:val="110"/>
        </w:rPr>
        <w:t>the</w:t>
      </w:r>
      <w:r>
        <w:rPr>
          <w:color w:val="231F20"/>
          <w:spacing w:val="-7"/>
          <w:w w:val="110"/>
        </w:rPr>
        <w:t> </w:t>
      </w:r>
      <w:r>
        <w:rPr>
          <w:color w:val="231F20"/>
          <w:w w:val="110"/>
        </w:rPr>
        <w:t>pro</w:t>
      </w:r>
      <w:r>
        <w:rPr>
          <w:color w:val="231F20"/>
          <w:spacing w:val="-7"/>
          <w:w w:val="110"/>
        </w:rPr>
        <w:t> </w:t>
      </w:r>
      <w:r>
        <w:rPr>
          <w:color w:val="231F20"/>
          <w:w w:val="110"/>
        </w:rPr>
        <w:t>forma</w:t>
      </w:r>
      <w:r>
        <w:rPr>
          <w:color w:val="231F20"/>
          <w:spacing w:val="-7"/>
          <w:w w:val="110"/>
        </w:rPr>
        <w:t> </w:t>
      </w:r>
      <w:r>
        <w:rPr>
          <w:color w:val="231F20"/>
          <w:w w:val="110"/>
        </w:rPr>
        <w:t>disclosures.</w:t>
      </w:r>
    </w:p>
    <w:p>
      <w:pPr>
        <w:pStyle w:val="BodyText"/>
        <w:spacing w:before="1"/>
        <w:rPr>
          <w:sz w:val="19"/>
        </w:rPr>
      </w:pPr>
    </w:p>
    <w:p>
      <w:pPr>
        <w:pStyle w:val="ListParagraph"/>
        <w:numPr>
          <w:ilvl w:val="2"/>
          <w:numId w:val="5"/>
        </w:numPr>
        <w:tabs>
          <w:tab w:pos="479" w:val="left" w:leader="none"/>
        </w:tabs>
        <w:spacing w:line="240" w:lineRule="auto" w:before="0" w:after="0"/>
        <w:ind w:left="478" w:right="0" w:hanging="235"/>
        <w:jc w:val="left"/>
        <w:rPr>
          <w:sz w:val="15"/>
        </w:rPr>
      </w:pPr>
      <w:r>
        <w:rPr>
          <w:color w:val="8A7967"/>
          <w:sz w:val="15"/>
        </w:rPr>
        <w:t>EMPLOYEE RETIREMENT</w:t>
      </w:r>
      <w:r>
        <w:rPr>
          <w:color w:val="8A7967"/>
          <w:spacing w:val="-18"/>
          <w:sz w:val="15"/>
        </w:rPr>
        <w:t> </w:t>
      </w:r>
      <w:r>
        <w:rPr>
          <w:color w:val="8A7967"/>
          <w:sz w:val="15"/>
        </w:rPr>
        <w:t>PLANS</w:t>
      </w:r>
    </w:p>
    <w:p>
      <w:pPr>
        <w:pStyle w:val="BodyText"/>
        <w:spacing w:line="307" w:lineRule="auto" w:before="47"/>
        <w:ind w:left="243" w:right="114" w:firstLine="180"/>
        <w:jc w:val="both"/>
      </w:pPr>
      <w:r>
        <w:rPr>
          <w:color w:val="231F20"/>
          <w:w w:val="105"/>
        </w:rPr>
        <w:t>The Company has defined contribution plans covering substantially  all of Southwest’s Employees. The Southwest Airlines Co. Profitsharing Plan is a money purchase defined contribution plan  and  Employee stock purchase plan. The Company also sponsors Employee savings plans under section 401(k) of the Internal Revenue Code, which include Company matching contributions. The 401(k) plans cover substantially all Employees. Contributions under all defined contribution plans are based primarily on Employee compensation and performance of </w:t>
      </w:r>
      <w:r>
        <w:rPr>
          <w:color w:val="231F20"/>
          <w:spacing w:val="2"/>
          <w:w w:val="105"/>
        </w:rPr>
        <w:t>the  </w:t>
      </w:r>
      <w:r>
        <w:rPr>
          <w:color w:val="231F20"/>
          <w:w w:val="105"/>
        </w:rPr>
        <w:t>Company.</w:t>
      </w:r>
    </w:p>
    <w:p>
      <w:pPr>
        <w:pStyle w:val="BodyText"/>
        <w:spacing w:line="307" w:lineRule="auto"/>
        <w:ind w:left="243" w:right="112" w:firstLine="180"/>
        <w:jc w:val="both"/>
      </w:pPr>
      <w:r>
        <w:rPr>
          <w:color w:val="231F20"/>
          <w:spacing w:val="4"/>
          <w:w w:val="110"/>
        </w:rPr>
        <w:t>Company </w:t>
      </w:r>
      <w:r>
        <w:rPr>
          <w:color w:val="231F20"/>
          <w:spacing w:val="5"/>
          <w:w w:val="110"/>
        </w:rPr>
        <w:t>contributions </w:t>
      </w:r>
      <w:r>
        <w:rPr>
          <w:color w:val="231F20"/>
          <w:w w:val="110"/>
        </w:rPr>
        <w:t>to </w:t>
      </w:r>
      <w:r>
        <w:rPr>
          <w:color w:val="231F20"/>
          <w:spacing w:val="4"/>
          <w:w w:val="110"/>
        </w:rPr>
        <w:t>all retirement plans expensed </w:t>
      </w:r>
      <w:r>
        <w:rPr>
          <w:color w:val="231F20"/>
          <w:spacing w:val="6"/>
          <w:w w:val="110"/>
        </w:rPr>
        <w:t>in </w:t>
      </w:r>
      <w:r>
        <w:rPr>
          <w:color w:val="231F20"/>
          <w:spacing w:val="2"/>
          <w:w w:val="110"/>
        </w:rPr>
        <w:t>2001,  </w:t>
      </w:r>
      <w:r>
        <w:rPr>
          <w:color w:val="231F20"/>
          <w:w w:val="110"/>
        </w:rPr>
        <w:t>2000,  </w:t>
      </w:r>
      <w:r>
        <w:rPr>
          <w:color w:val="231F20"/>
          <w:spacing w:val="2"/>
          <w:w w:val="110"/>
        </w:rPr>
        <w:t>and  </w:t>
      </w:r>
      <w:r>
        <w:rPr>
          <w:color w:val="231F20"/>
          <w:spacing w:val="3"/>
          <w:w w:val="110"/>
        </w:rPr>
        <w:t>1999  </w:t>
      </w:r>
      <w:r>
        <w:rPr>
          <w:color w:val="231F20"/>
          <w:w w:val="110"/>
        </w:rPr>
        <w:t>were  </w:t>
      </w:r>
      <w:r>
        <w:rPr>
          <w:color w:val="231F20"/>
          <w:spacing w:val="2"/>
          <w:w w:val="110"/>
        </w:rPr>
        <w:t>$214.6  </w:t>
      </w:r>
      <w:r>
        <w:rPr>
          <w:color w:val="231F20"/>
          <w:spacing w:val="3"/>
          <w:w w:val="110"/>
        </w:rPr>
        <w:t>million,  </w:t>
      </w:r>
      <w:r>
        <w:rPr>
          <w:color w:val="231F20"/>
          <w:w w:val="110"/>
        </w:rPr>
        <w:t>$241.5  </w:t>
      </w:r>
      <w:r>
        <w:rPr>
          <w:color w:val="231F20"/>
          <w:spacing w:val="3"/>
          <w:w w:val="110"/>
        </w:rPr>
        <w:t>million,</w:t>
      </w:r>
      <w:r>
        <w:rPr>
          <w:color w:val="231F20"/>
          <w:spacing w:val="7"/>
          <w:w w:val="110"/>
        </w:rPr>
        <w:t> </w:t>
      </w:r>
      <w:r>
        <w:rPr>
          <w:color w:val="231F20"/>
          <w:spacing w:val="4"/>
          <w:w w:val="110"/>
        </w:rPr>
        <w:t>and</w:t>
      </w:r>
    </w:p>
    <w:p>
      <w:pPr>
        <w:pStyle w:val="BodyText"/>
        <w:ind w:left="243"/>
      </w:pPr>
      <w:r>
        <w:rPr>
          <w:color w:val="231F20"/>
          <w:w w:val="105"/>
        </w:rPr>
        <w:t>$192.0  million, respectively.</w:t>
      </w:r>
    </w:p>
    <w:p>
      <w:pPr>
        <w:spacing w:after="0"/>
        <w:sectPr>
          <w:type w:val="continuous"/>
          <w:pgSz w:w="12240" w:h="15840"/>
          <w:pgMar w:top="1240" w:bottom="280" w:left="100" w:right="780"/>
          <w:cols w:num="2" w:equalWidth="0">
            <w:col w:w="5881" w:space="40"/>
            <w:col w:w="5439"/>
          </w:cols>
        </w:sectPr>
      </w:pPr>
    </w:p>
    <w:p>
      <w:pPr>
        <w:pStyle w:val="BodyText"/>
        <w:rPr>
          <w:sz w:val="20"/>
        </w:rPr>
      </w:pPr>
    </w:p>
    <w:p>
      <w:pPr>
        <w:spacing w:after="0"/>
        <w:rPr>
          <w:sz w:val="20"/>
        </w:rPr>
        <w:sectPr>
          <w:pgSz w:w="12240" w:h="15840"/>
          <w:pgMar w:header="820" w:footer="0" w:top="1280" w:bottom="280" w:left="780" w:right="140"/>
        </w:sectPr>
      </w:pPr>
    </w:p>
    <w:p>
      <w:pPr>
        <w:pStyle w:val="BodyText"/>
        <w:spacing w:before="10"/>
        <w:rPr>
          <w:sz w:val="21"/>
        </w:rPr>
      </w:pPr>
    </w:p>
    <w:p>
      <w:pPr>
        <w:pStyle w:val="ListParagraph"/>
        <w:numPr>
          <w:ilvl w:val="2"/>
          <w:numId w:val="5"/>
        </w:numPr>
        <w:tabs>
          <w:tab w:pos="364" w:val="left" w:leader="none"/>
        </w:tabs>
        <w:spacing w:line="240" w:lineRule="auto" w:before="0" w:after="0"/>
        <w:ind w:left="363" w:right="0" w:hanging="243"/>
        <w:jc w:val="left"/>
        <w:rPr>
          <w:sz w:val="15"/>
        </w:rPr>
      </w:pPr>
      <w:r>
        <w:rPr>
          <w:color w:val="8A7967"/>
          <w:w w:val="95"/>
          <w:sz w:val="15"/>
        </w:rPr>
        <w:t>INCOME</w:t>
      </w:r>
      <w:r>
        <w:rPr>
          <w:color w:val="8A7967"/>
          <w:spacing w:val="25"/>
          <w:w w:val="95"/>
          <w:sz w:val="15"/>
        </w:rPr>
        <w:t> </w:t>
      </w:r>
      <w:r>
        <w:rPr>
          <w:color w:val="8A7967"/>
          <w:w w:val="95"/>
          <w:sz w:val="15"/>
        </w:rPr>
        <w:t>TAXES</w:t>
      </w:r>
    </w:p>
    <w:p>
      <w:pPr>
        <w:pStyle w:val="BodyText"/>
        <w:spacing w:line="307" w:lineRule="auto" w:before="47"/>
        <w:ind w:left="120" w:firstLine="180"/>
        <w:jc w:val="both"/>
      </w:pPr>
      <w:r>
        <w:rPr>
          <w:color w:val="231F20"/>
          <w:w w:val="11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2001 and 2000, are as follows:</w:t>
      </w:r>
    </w:p>
    <w:p>
      <w:pPr>
        <w:pStyle w:val="BodyText"/>
        <w:rPr>
          <w:sz w:val="16"/>
        </w:rPr>
      </w:pPr>
    </w:p>
    <w:p>
      <w:pPr>
        <w:tabs>
          <w:tab w:pos="3204" w:val="left" w:leader="none"/>
          <w:tab w:pos="4258" w:val="left" w:leader="none"/>
          <w:tab w:pos="5195" w:val="left" w:leader="none"/>
        </w:tabs>
        <w:spacing w:line="367" w:lineRule="auto" w:before="97"/>
        <w:ind w:left="119" w:right="2" w:firstLine="0"/>
        <w:jc w:val="left"/>
        <w:rPr>
          <w:b/>
          <w:sz w:val="17"/>
        </w:rPr>
      </w:pPr>
      <w:r>
        <w:rPr>
          <w:color w:val="8A7967"/>
          <w:w w:val="105"/>
          <w:sz w:val="15"/>
          <w:u w:val="single" w:color="C2B6A8"/>
        </w:rPr>
        <w:t>(in</w:t>
      </w:r>
      <w:r>
        <w:rPr>
          <w:color w:val="8A7967"/>
          <w:spacing w:val="-6"/>
          <w:w w:val="105"/>
          <w:sz w:val="15"/>
          <w:u w:val="single" w:color="C2B6A8"/>
        </w:rPr>
        <w:t> </w:t>
      </w:r>
      <w:r>
        <w:rPr>
          <w:color w:val="8A7967"/>
          <w:w w:val="105"/>
          <w:sz w:val="15"/>
          <w:u w:val="single" w:color="C2B6A8"/>
        </w:rPr>
        <w:t>thousands)</w:t>
        <w:tab/>
      </w:r>
      <w:r>
        <w:rPr>
          <w:b/>
          <w:color w:val="231F20"/>
          <w:w w:val="105"/>
          <w:sz w:val="17"/>
          <w:u w:val="single" w:color="C2B6A8"/>
        </w:rPr>
        <w:t>2001</w:t>
        <w:tab/>
      </w:r>
      <w:r>
        <w:rPr>
          <w:b/>
          <w:color w:val="8A7967"/>
          <w:w w:val="105"/>
          <w:sz w:val="17"/>
          <w:u w:val="single" w:color="C2B6A8"/>
        </w:rPr>
        <w:t>2000</w:t>
        <w:tab/>
      </w:r>
      <w:r>
        <w:rPr>
          <w:b/>
          <w:color w:val="8A7967"/>
          <w:w w:val="105"/>
          <w:sz w:val="17"/>
        </w:rPr>
        <w:t> </w:t>
      </w:r>
      <w:r>
        <w:rPr>
          <w:b/>
          <w:color w:val="8A7967"/>
          <w:sz w:val="17"/>
        </w:rPr>
        <w:t>DEFERRED </w:t>
      </w:r>
      <w:r>
        <w:rPr>
          <w:b/>
          <w:color w:val="8A7967"/>
          <w:spacing w:val="-6"/>
          <w:sz w:val="17"/>
        </w:rPr>
        <w:t>TAX </w:t>
      </w:r>
      <w:r>
        <w:rPr>
          <w:b/>
          <w:color w:val="8A7967"/>
          <w:spacing w:val="5"/>
          <w:sz w:val="17"/>
        </w:rPr>
        <w:t> </w:t>
      </w:r>
      <w:r>
        <w:rPr>
          <w:b/>
          <w:color w:val="8A7967"/>
          <w:sz w:val="17"/>
        </w:rPr>
        <w:t>LIABILITIES:</w:t>
      </w:r>
    </w:p>
    <w:p>
      <w:pPr>
        <w:pStyle w:val="Heading6"/>
        <w:tabs>
          <w:tab w:pos="2938" w:val="left" w:leader="none"/>
          <w:tab w:pos="4047" w:val="left" w:leader="none"/>
          <w:tab w:pos="5195" w:val="left" w:leader="none"/>
        </w:tabs>
        <w:spacing w:line="367" w:lineRule="auto" w:before="3"/>
        <w:ind w:left="220" w:right="2" w:hanging="101"/>
      </w:pPr>
      <w:r>
        <w:rPr>
          <w:color w:val="8A7967"/>
          <w:w w:val="97"/>
          <w:u w:val="single" w:color="C2B6A8"/>
        </w:rPr>
        <w:t> </w:t>
      </w:r>
      <w:r>
        <w:rPr>
          <w:color w:val="8A7967"/>
          <w:spacing w:val="7"/>
          <w:u w:val="single" w:color="C2B6A8"/>
        </w:rPr>
        <w:t> </w:t>
      </w:r>
      <w:r>
        <w:rPr>
          <w:color w:val="8A7967"/>
          <w:spacing w:val="-3"/>
          <w:u w:val="single" w:color="C2B6A8"/>
        </w:rPr>
        <w:t>Accelerated </w:t>
      </w:r>
      <w:r>
        <w:rPr>
          <w:color w:val="8A7967"/>
          <w:u w:val="single" w:color="C2B6A8"/>
        </w:rPr>
        <w:t> depreciation</w:t>
        <w:tab/>
      </w:r>
      <w:r>
        <w:rPr>
          <w:color w:val="231F20"/>
          <w:spacing w:val="-5"/>
          <w:u w:val="single" w:color="C2B6A8"/>
        </w:rPr>
        <w:t>$1,246,009</w:t>
        <w:tab/>
      </w:r>
      <w:r>
        <w:rPr>
          <w:color w:val="8A7967"/>
          <w:u w:val="single" w:color="C2B6A8"/>
        </w:rPr>
        <w:t>$1,049,79</w:t>
      </w:r>
      <w:r>
        <w:rPr>
          <w:color w:val="8A7967"/>
          <w:spacing w:val="-24"/>
          <w:u w:val="single" w:color="C2B6A8"/>
        </w:rPr>
        <w:t> </w:t>
      </w:r>
      <w:r>
        <w:rPr>
          <w:color w:val="8A7967"/>
          <w:u w:val="single" w:color="C2B6A8"/>
        </w:rPr>
        <w:t>1</w:t>
        <w:tab/>
      </w:r>
      <w:r>
        <w:rPr>
          <w:color w:val="8A7967"/>
        </w:rPr>
        <w:t> </w:t>
      </w:r>
      <w:r>
        <w:rPr>
          <w:color w:val="8A7967"/>
          <w:spacing w:val="-1"/>
        </w:rPr>
        <w:t>Scheduled </w:t>
      </w:r>
      <w:r>
        <w:rPr>
          <w:color w:val="8A7967"/>
          <w:spacing w:val="9"/>
        </w:rPr>
        <w:t> </w:t>
      </w:r>
      <w:r>
        <w:rPr>
          <w:color w:val="8A7967"/>
        </w:rPr>
        <w:t>airframe</w:t>
      </w:r>
    </w:p>
    <w:p>
      <w:pPr>
        <w:tabs>
          <w:tab w:pos="3244" w:val="left" w:leader="none"/>
          <w:tab w:pos="4355" w:val="left" w:leader="none"/>
          <w:tab w:pos="5195" w:val="left" w:leader="none"/>
        </w:tabs>
        <w:spacing w:before="3"/>
        <w:ind w:left="120"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z w:val="17"/>
          <w:u w:val="single" w:color="C2B6A8"/>
        </w:rPr>
        <w:t>maintenance</w:t>
        <w:tab/>
      </w:r>
      <w:r>
        <w:rPr>
          <w:color w:val="231F20"/>
          <w:spacing w:val="-5"/>
          <w:sz w:val="17"/>
          <w:u w:val="single" w:color="C2B6A8"/>
        </w:rPr>
        <w:t>89,292</w:t>
        <w:tab/>
      </w:r>
      <w:r>
        <w:rPr>
          <w:color w:val="8A7967"/>
          <w:spacing w:val="8"/>
          <w:w w:val="95"/>
          <w:sz w:val="17"/>
          <w:u w:val="single" w:color="C2B6A8"/>
        </w:rPr>
        <w:t>71,5</w:t>
      </w:r>
      <w:r>
        <w:rPr>
          <w:color w:val="8A7967"/>
          <w:spacing w:val="-24"/>
          <w:w w:val="95"/>
          <w:sz w:val="17"/>
          <w:u w:val="single" w:color="C2B6A8"/>
        </w:rPr>
        <w:t> </w:t>
      </w:r>
      <w:r>
        <w:rPr>
          <w:color w:val="8A7967"/>
          <w:w w:val="95"/>
          <w:sz w:val="17"/>
          <w:u w:val="single" w:color="C2B6A8"/>
        </w:rPr>
        <w:t>1</w:t>
      </w:r>
      <w:r>
        <w:rPr>
          <w:color w:val="8A7967"/>
          <w:spacing w:val="-23"/>
          <w:w w:val="95"/>
          <w:sz w:val="17"/>
          <w:u w:val="single" w:color="C2B6A8"/>
        </w:rPr>
        <w:t> </w:t>
      </w:r>
      <w:r>
        <w:rPr>
          <w:color w:val="8A7967"/>
          <w:w w:val="95"/>
          <w:sz w:val="17"/>
          <w:u w:val="single" w:color="C2B6A8"/>
        </w:rPr>
        <w:t>9</w:t>
      </w:r>
      <w:r>
        <w:rPr>
          <w:color w:val="8A7967"/>
          <w:sz w:val="17"/>
          <w:u w:val="single" w:color="C2B6A8"/>
        </w:rPr>
        <w:tab/>
      </w:r>
    </w:p>
    <w:p>
      <w:pPr>
        <w:tabs>
          <w:tab w:pos="3256" w:val="left" w:leader="none"/>
          <w:tab w:pos="4345" w:val="left" w:leader="none"/>
          <w:tab w:pos="5195" w:val="left" w:leader="none"/>
        </w:tabs>
        <w:spacing w:before="104"/>
        <w:ind w:left="120" w:right="0" w:firstLine="0"/>
        <w:jc w:val="left"/>
        <w:rPr>
          <w:sz w:val="17"/>
        </w:rPr>
      </w:pPr>
      <w:r>
        <w:rPr>
          <w:color w:val="8A7967"/>
          <w:w w:val="97"/>
          <w:sz w:val="17"/>
          <w:u w:val="single" w:color="C2B6A8"/>
        </w:rPr>
        <w:t> </w:t>
      </w:r>
      <w:r>
        <w:rPr>
          <w:color w:val="8A7967"/>
          <w:spacing w:val="-4"/>
          <w:sz w:val="17"/>
          <w:u w:val="single" w:color="C2B6A8"/>
        </w:rPr>
        <w:t> </w:t>
      </w:r>
      <w:r>
        <w:rPr>
          <w:color w:val="8A7967"/>
          <w:spacing w:val="-5"/>
          <w:w w:val="105"/>
          <w:sz w:val="17"/>
          <w:u w:val="single" w:color="C2B6A8"/>
        </w:rPr>
        <w:t>Other</w:t>
        <w:tab/>
      </w:r>
      <w:r>
        <w:rPr>
          <w:color w:val="231F20"/>
          <w:spacing w:val="5"/>
          <w:w w:val="105"/>
          <w:sz w:val="17"/>
          <w:u w:val="single" w:color="C2B6A8"/>
        </w:rPr>
        <w:t>31,770</w:t>
        <w:tab/>
      </w:r>
      <w:r>
        <w:rPr>
          <w:color w:val="8A7967"/>
          <w:w w:val="105"/>
          <w:sz w:val="17"/>
          <w:u w:val="single" w:color="C2B6A8"/>
        </w:rPr>
        <w:t>23,</w:t>
      </w:r>
      <w:r>
        <w:rPr>
          <w:color w:val="8A7967"/>
          <w:w w:val="105"/>
          <w:sz w:val="17"/>
          <w:u w:val="single" w:color="231F20"/>
        </w:rPr>
        <w:t>80</w:t>
      </w:r>
      <w:r>
        <w:rPr>
          <w:color w:val="8A7967"/>
          <w:w w:val="105"/>
          <w:sz w:val="17"/>
        </w:rPr>
        <w:t>5</w:t>
      </w:r>
      <w:r>
        <w:rPr>
          <w:color w:val="8A7967"/>
          <w:sz w:val="17"/>
        </w:rPr>
        <w:tab/>
      </w:r>
    </w:p>
    <w:p>
      <w:pPr>
        <w:tabs>
          <w:tab w:pos="3048" w:val="left" w:leader="none"/>
          <w:tab w:pos="4154" w:val="left" w:leader="none"/>
          <w:tab w:pos="5195"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   </w:t>
      </w:r>
      <w:r>
        <w:rPr>
          <w:color w:val="8A7967"/>
          <w:spacing w:val="-22"/>
          <w:sz w:val="17"/>
          <w:u w:val="single" w:color="C2B6A8"/>
        </w:rPr>
        <w:t> </w:t>
      </w:r>
      <w:r>
        <w:rPr>
          <w:color w:val="8A7967"/>
          <w:spacing w:val="-10"/>
          <w:sz w:val="17"/>
          <w:u w:val="single" w:color="C2B6A8"/>
        </w:rPr>
        <w:t>Total  </w:t>
      </w:r>
      <w:r>
        <w:rPr>
          <w:color w:val="8A7967"/>
          <w:spacing w:val="-7"/>
          <w:sz w:val="17"/>
          <w:u w:val="single" w:color="C2B6A8"/>
        </w:rPr>
        <w:t>deferred</w:t>
      </w:r>
      <w:r>
        <w:rPr>
          <w:color w:val="8A7967"/>
          <w:spacing w:val="19"/>
          <w:sz w:val="17"/>
          <w:u w:val="single" w:color="C2B6A8"/>
        </w:rPr>
        <w:t> </w:t>
      </w:r>
      <w:r>
        <w:rPr>
          <w:color w:val="8A7967"/>
          <w:spacing w:val="-5"/>
          <w:sz w:val="17"/>
          <w:u w:val="single" w:color="C2B6A8"/>
        </w:rPr>
        <w:t>tax</w:t>
      </w:r>
      <w:r>
        <w:rPr>
          <w:color w:val="8A7967"/>
          <w:spacing w:val="23"/>
          <w:sz w:val="17"/>
          <w:u w:val="single" w:color="C2B6A8"/>
        </w:rPr>
        <w:t> </w:t>
      </w:r>
      <w:r>
        <w:rPr>
          <w:color w:val="8A7967"/>
          <w:spacing w:val="-6"/>
          <w:sz w:val="17"/>
          <w:u w:val="single" w:color="C2B6A8"/>
        </w:rPr>
        <w:t>liabilities</w:t>
        <w:tab/>
      </w:r>
      <w:r>
        <w:rPr>
          <w:color w:val="231F20"/>
          <w:sz w:val="17"/>
          <w:u w:val="single" w:color="C2B6A8"/>
        </w:rPr>
        <w:t>1,367,07</w:t>
      </w:r>
      <w:r>
        <w:rPr>
          <w:color w:val="231F20"/>
          <w:spacing w:val="-21"/>
          <w:sz w:val="17"/>
          <w:u w:val="single" w:color="C2B6A8"/>
        </w:rPr>
        <w:t> </w:t>
      </w:r>
      <w:r>
        <w:rPr>
          <w:color w:val="231F20"/>
          <w:sz w:val="17"/>
          <w:u w:val="single" w:color="C2B6A8"/>
        </w:rPr>
        <w:t>1</w:t>
        <w:tab/>
      </w:r>
      <w:r>
        <w:rPr>
          <w:color w:val="8A7967"/>
          <w:spacing w:val="2"/>
          <w:w w:val="95"/>
          <w:sz w:val="17"/>
          <w:u w:val="single" w:color="C2B6A8"/>
        </w:rPr>
        <w:t>1,145,</w:t>
      </w:r>
      <w:r>
        <w:rPr>
          <w:color w:val="8A7967"/>
          <w:spacing w:val="-36"/>
          <w:w w:val="95"/>
          <w:sz w:val="17"/>
          <w:u w:val="single" w:color="C2B6A8"/>
        </w:rPr>
        <w:t> </w:t>
      </w:r>
      <w:r>
        <w:rPr>
          <w:color w:val="8A7967"/>
          <w:w w:val="95"/>
          <w:sz w:val="17"/>
          <w:u w:val="single" w:color="C2B6A8"/>
        </w:rPr>
        <w:t>1</w:t>
      </w:r>
      <w:r>
        <w:rPr>
          <w:color w:val="8A7967"/>
          <w:spacing w:val="-29"/>
          <w:w w:val="95"/>
          <w:sz w:val="17"/>
          <w:u w:val="single" w:color="C2B6A8"/>
        </w:rPr>
        <w:t> </w:t>
      </w:r>
      <w:r>
        <w:rPr>
          <w:color w:val="8A7967"/>
          <w:w w:val="95"/>
          <w:sz w:val="17"/>
          <w:u w:val="single" w:color="C2B6A8"/>
        </w:rPr>
        <w:t>1</w:t>
      </w:r>
      <w:r>
        <w:rPr>
          <w:color w:val="8A7967"/>
          <w:spacing w:val="-33"/>
          <w:w w:val="95"/>
          <w:sz w:val="17"/>
          <w:u w:val="single" w:color="C2B6A8"/>
        </w:rPr>
        <w:t> </w:t>
      </w:r>
      <w:r>
        <w:rPr>
          <w:color w:val="8A7967"/>
          <w:w w:val="95"/>
          <w:sz w:val="17"/>
          <w:u w:val="single" w:color="C2B6A8"/>
        </w:rPr>
        <w:t>5</w:t>
      </w:r>
      <w:r>
        <w:rPr>
          <w:color w:val="8A7967"/>
          <w:sz w:val="17"/>
          <w:u w:val="single" w:color="C2B6A8"/>
        </w:rPr>
        <w:tab/>
      </w:r>
    </w:p>
    <w:p>
      <w:pPr>
        <w:pStyle w:val="BodyText"/>
        <w:rPr>
          <w:sz w:val="18"/>
        </w:rPr>
      </w:pPr>
    </w:p>
    <w:p>
      <w:pPr>
        <w:pStyle w:val="BodyText"/>
        <w:spacing w:before="1"/>
        <w:rPr>
          <w:sz w:val="17"/>
        </w:rPr>
      </w:pPr>
    </w:p>
    <w:p>
      <w:pPr>
        <w:spacing w:before="0"/>
        <w:ind w:left="120" w:right="0" w:firstLine="0"/>
        <w:jc w:val="left"/>
        <w:rPr>
          <w:b/>
          <w:sz w:val="17"/>
        </w:rPr>
      </w:pPr>
      <w:r>
        <w:rPr>
          <w:b/>
          <w:color w:val="8A7967"/>
          <w:sz w:val="17"/>
        </w:rPr>
        <w:t>DEFERRED TAX ASSETS:</w:t>
      </w:r>
    </w:p>
    <w:p>
      <w:pPr>
        <w:tabs>
          <w:tab w:pos="5195" w:val="left" w:leader="none"/>
        </w:tabs>
        <w:spacing w:before="10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05"/>
          <w:sz w:val="17"/>
          <w:u w:val="single" w:color="C2B6A8"/>
        </w:rPr>
        <w:t>Deferred gains from</w:t>
      </w:r>
      <w:r>
        <w:rPr>
          <w:color w:val="8A7967"/>
          <w:spacing w:val="-22"/>
          <w:w w:val="105"/>
          <w:sz w:val="17"/>
          <w:u w:val="single" w:color="C2B6A8"/>
        </w:rPr>
        <w:t> </w:t>
      </w:r>
      <w:r>
        <w:rPr>
          <w:color w:val="8A7967"/>
          <w:w w:val="105"/>
          <w:sz w:val="17"/>
          <w:u w:val="single" w:color="C2B6A8"/>
        </w:rPr>
        <w:t>sale</w:t>
      </w:r>
      <w:r>
        <w:rPr>
          <w:color w:val="8A7967"/>
          <w:sz w:val="17"/>
          <w:u w:val="single" w:color="C2B6A8"/>
        </w:rPr>
        <w:tab/>
      </w:r>
    </w:p>
    <w:p>
      <w:pPr>
        <w:tabs>
          <w:tab w:pos="3166" w:val="left" w:leader="none"/>
          <w:tab w:pos="4272" w:val="left" w:leader="none"/>
          <w:tab w:pos="5195"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z w:val="17"/>
          <w:u w:val="single" w:color="C2B6A8"/>
        </w:rPr>
        <w:t>and leaseback</w:t>
      </w:r>
      <w:r>
        <w:rPr>
          <w:color w:val="8A7967"/>
          <w:spacing w:val="37"/>
          <w:sz w:val="17"/>
          <w:u w:val="single" w:color="C2B6A8"/>
        </w:rPr>
        <w:t> </w:t>
      </w:r>
      <w:r>
        <w:rPr>
          <w:color w:val="8A7967"/>
          <w:sz w:val="17"/>
          <w:u w:val="single" w:color="C2B6A8"/>
        </w:rPr>
        <w:t>of</w:t>
      </w:r>
      <w:r>
        <w:rPr>
          <w:color w:val="8A7967"/>
          <w:spacing w:val="18"/>
          <w:sz w:val="17"/>
          <w:u w:val="single" w:color="C2B6A8"/>
        </w:rPr>
        <w:t> </w:t>
      </w:r>
      <w:r>
        <w:rPr>
          <w:color w:val="8A7967"/>
          <w:sz w:val="17"/>
          <w:u w:val="single" w:color="C2B6A8"/>
        </w:rPr>
        <w:t>aircraft</w:t>
        <w:tab/>
      </w:r>
      <w:r>
        <w:rPr>
          <w:color w:val="231F20"/>
          <w:spacing w:val="11"/>
          <w:sz w:val="17"/>
          <w:u w:val="single" w:color="C2B6A8"/>
        </w:rPr>
        <w:t>10</w:t>
      </w:r>
      <w:r>
        <w:rPr>
          <w:color w:val="231F20"/>
          <w:spacing w:val="-31"/>
          <w:sz w:val="17"/>
          <w:u w:val="single" w:color="C2B6A8"/>
        </w:rPr>
        <w:t> </w:t>
      </w:r>
      <w:r>
        <w:rPr>
          <w:color w:val="231F20"/>
          <w:sz w:val="17"/>
          <w:u w:val="single" w:color="C2B6A8"/>
        </w:rPr>
        <w:t>1</w:t>
      </w:r>
      <w:r>
        <w:rPr>
          <w:color w:val="231F20"/>
          <w:spacing w:val="-35"/>
          <w:sz w:val="17"/>
          <w:u w:val="single" w:color="C2B6A8"/>
        </w:rPr>
        <w:t> </w:t>
      </w:r>
      <w:r>
        <w:rPr>
          <w:color w:val="231F20"/>
          <w:sz w:val="17"/>
          <w:u w:val="single" w:color="C2B6A8"/>
        </w:rPr>
        <w:t>,755</w:t>
        <w:tab/>
      </w:r>
      <w:r>
        <w:rPr>
          <w:color w:val="8A7967"/>
          <w:sz w:val="17"/>
          <w:u w:val="single" w:color="C2B6A8"/>
        </w:rPr>
        <w:t>107,686</w:t>
        <w:tab/>
      </w:r>
    </w:p>
    <w:p>
      <w:pPr>
        <w:tabs>
          <w:tab w:pos="3251" w:val="left" w:leader="none"/>
          <w:tab w:pos="4367" w:val="left" w:leader="none"/>
          <w:tab w:pos="5195" w:val="left" w:leader="none"/>
        </w:tabs>
        <w:spacing w:before="10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sz w:val="17"/>
          <w:u w:val="single" w:color="C2B6A8"/>
        </w:rPr>
        <w:t>Capital and</w:t>
      </w:r>
      <w:r>
        <w:rPr>
          <w:color w:val="8A7967"/>
          <w:spacing w:val="26"/>
          <w:sz w:val="17"/>
          <w:u w:val="single" w:color="C2B6A8"/>
        </w:rPr>
        <w:t> </w:t>
      </w:r>
      <w:r>
        <w:rPr>
          <w:color w:val="8A7967"/>
          <w:sz w:val="17"/>
          <w:u w:val="single" w:color="C2B6A8"/>
        </w:rPr>
        <w:t>operating</w:t>
      </w:r>
      <w:r>
        <w:rPr>
          <w:color w:val="8A7967"/>
          <w:spacing w:val="13"/>
          <w:sz w:val="17"/>
          <w:u w:val="single" w:color="C2B6A8"/>
        </w:rPr>
        <w:t> </w:t>
      </w:r>
      <w:r>
        <w:rPr>
          <w:color w:val="8A7967"/>
          <w:sz w:val="17"/>
          <w:u w:val="single" w:color="C2B6A8"/>
        </w:rPr>
        <w:t>leases</w:t>
        <w:tab/>
      </w:r>
      <w:r>
        <w:rPr>
          <w:color w:val="231F20"/>
          <w:spacing w:val="-5"/>
          <w:sz w:val="17"/>
          <w:u w:val="single" w:color="C2B6A8"/>
        </w:rPr>
        <w:t>76,990</w:t>
        <w:tab/>
      </w:r>
      <w:r>
        <w:rPr>
          <w:color w:val="8A7967"/>
          <w:spacing w:val="-5"/>
          <w:sz w:val="17"/>
          <w:u w:val="single" w:color="C2B6A8"/>
        </w:rPr>
        <w:t>77,</w:t>
      </w:r>
      <w:r>
        <w:rPr>
          <w:color w:val="8A7967"/>
          <w:spacing w:val="-35"/>
          <w:sz w:val="17"/>
          <w:u w:val="single" w:color="C2B6A8"/>
        </w:rPr>
        <w:t> </w:t>
      </w:r>
      <w:r>
        <w:rPr>
          <w:color w:val="8A7967"/>
          <w:sz w:val="17"/>
          <w:u w:val="single" w:color="C2B6A8"/>
        </w:rPr>
        <w:t>1</w:t>
      </w:r>
      <w:r>
        <w:rPr>
          <w:color w:val="8A7967"/>
          <w:spacing w:val="-28"/>
          <w:sz w:val="17"/>
          <w:u w:val="single" w:color="C2B6A8"/>
        </w:rPr>
        <w:t> </w:t>
      </w:r>
      <w:r>
        <w:rPr>
          <w:color w:val="8A7967"/>
          <w:sz w:val="17"/>
          <w:u w:val="single" w:color="C2B6A8"/>
        </w:rPr>
        <w:t>5</w:t>
      </w:r>
      <w:r>
        <w:rPr>
          <w:color w:val="8A7967"/>
          <w:spacing w:val="-29"/>
          <w:sz w:val="17"/>
          <w:u w:val="single" w:color="C2B6A8"/>
        </w:rPr>
        <w:t> </w:t>
      </w:r>
      <w:r>
        <w:rPr>
          <w:color w:val="8A7967"/>
          <w:sz w:val="17"/>
          <w:u w:val="single" w:color="C2B6A8"/>
        </w:rPr>
        <w:t>1</w:t>
        <w:tab/>
      </w:r>
    </w:p>
    <w:p>
      <w:pPr>
        <w:tabs>
          <w:tab w:pos="3232" w:val="left" w:leader="none"/>
          <w:tab w:pos="4338" w:val="left" w:leader="none"/>
          <w:tab w:pos="5195" w:val="left" w:leader="none"/>
        </w:tabs>
        <w:spacing w:before="10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10"/>
          <w:sz w:val="17"/>
          <w:u w:val="single" w:color="C2B6A8"/>
        </w:rPr>
        <w:t>Accrued</w:t>
      </w:r>
      <w:r>
        <w:rPr>
          <w:color w:val="8A7967"/>
          <w:spacing w:val="-33"/>
          <w:w w:val="110"/>
          <w:sz w:val="17"/>
          <w:u w:val="single" w:color="C2B6A8"/>
        </w:rPr>
        <w:t> </w:t>
      </w:r>
      <w:r>
        <w:rPr>
          <w:color w:val="8A7967"/>
          <w:w w:val="110"/>
          <w:sz w:val="17"/>
          <w:u w:val="single" w:color="C2B6A8"/>
        </w:rPr>
        <w:t>employee</w:t>
      </w:r>
      <w:r>
        <w:rPr>
          <w:color w:val="8A7967"/>
          <w:spacing w:val="-33"/>
          <w:w w:val="110"/>
          <w:sz w:val="17"/>
          <w:u w:val="single" w:color="C2B6A8"/>
        </w:rPr>
        <w:t> </w:t>
      </w:r>
      <w:r>
        <w:rPr>
          <w:color w:val="8A7967"/>
          <w:w w:val="110"/>
          <w:sz w:val="17"/>
          <w:u w:val="single" w:color="C2B6A8"/>
        </w:rPr>
        <w:t>benefits</w:t>
        <w:tab/>
      </w:r>
      <w:r>
        <w:rPr>
          <w:color w:val="231F20"/>
          <w:spacing w:val="-4"/>
          <w:w w:val="110"/>
          <w:sz w:val="17"/>
          <w:u w:val="single" w:color="C2B6A8"/>
        </w:rPr>
        <w:t>83,450</w:t>
        <w:tab/>
      </w:r>
      <w:r>
        <w:rPr>
          <w:color w:val="8A7967"/>
          <w:spacing w:val="-3"/>
          <w:w w:val="110"/>
          <w:sz w:val="17"/>
          <w:u w:val="single" w:color="C2B6A8"/>
        </w:rPr>
        <w:t>80,050</w:t>
      </w:r>
      <w:r>
        <w:rPr>
          <w:color w:val="8A7967"/>
          <w:spacing w:val="-3"/>
          <w:sz w:val="17"/>
          <w:u w:val="single" w:color="C2B6A8"/>
        </w:rPr>
        <w:tab/>
      </w:r>
    </w:p>
    <w:p>
      <w:pPr>
        <w:tabs>
          <w:tab w:pos="3246" w:val="left" w:leader="none"/>
          <w:tab w:pos="4338" w:val="left" w:leader="none"/>
          <w:tab w:pos="5195" w:val="left" w:leader="none"/>
        </w:tabs>
        <w:spacing w:before="10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spacing w:val="-3"/>
          <w:w w:val="110"/>
          <w:sz w:val="17"/>
          <w:u w:val="single" w:color="C2B6A8"/>
        </w:rPr>
        <w:t>State</w:t>
      </w:r>
      <w:r>
        <w:rPr>
          <w:color w:val="8A7967"/>
          <w:spacing w:val="-11"/>
          <w:w w:val="110"/>
          <w:sz w:val="17"/>
          <w:u w:val="single" w:color="C2B6A8"/>
        </w:rPr>
        <w:t> </w:t>
      </w:r>
      <w:r>
        <w:rPr>
          <w:color w:val="8A7967"/>
          <w:w w:val="110"/>
          <w:sz w:val="17"/>
          <w:u w:val="single" w:color="C2B6A8"/>
        </w:rPr>
        <w:t>taxes</w:t>
        <w:tab/>
      </w:r>
      <w:r>
        <w:rPr>
          <w:color w:val="231F20"/>
          <w:spacing w:val="4"/>
          <w:w w:val="110"/>
          <w:sz w:val="17"/>
          <w:u w:val="single" w:color="C2B6A8"/>
        </w:rPr>
        <w:t>37,71</w:t>
      </w:r>
      <w:r>
        <w:rPr>
          <w:color w:val="231F20"/>
          <w:spacing w:val="-40"/>
          <w:w w:val="110"/>
          <w:sz w:val="17"/>
          <w:u w:val="single" w:color="C2B6A8"/>
        </w:rPr>
        <w:t> </w:t>
      </w:r>
      <w:r>
        <w:rPr>
          <w:color w:val="231F20"/>
          <w:w w:val="110"/>
          <w:sz w:val="17"/>
          <w:u w:val="single" w:color="C2B6A8"/>
        </w:rPr>
        <w:t>5</w:t>
        <w:tab/>
      </w:r>
      <w:r>
        <w:rPr>
          <w:color w:val="8A7967"/>
          <w:w w:val="110"/>
          <w:sz w:val="17"/>
          <w:u w:val="single" w:color="C2B6A8"/>
        </w:rPr>
        <w:t>28,843</w:t>
      </w:r>
      <w:r>
        <w:rPr>
          <w:color w:val="8A7967"/>
          <w:sz w:val="17"/>
          <w:u w:val="single" w:color="C2B6A8"/>
        </w:rPr>
        <w:tab/>
      </w:r>
    </w:p>
    <w:p>
      <w:pPr>
        <w:tabs>
          <w:tab w:pos="3234" w:val="left" w:leader="none"/>
          <w:tab w:pos="4347" w:val="left" w:leader="none"/>
          <w:tab w:pos="5195" w:val="left" w:leader="none"/>
        </w:tabs>
        <w:spacing w:before="10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10"/>
          <w:sz w:val="17"/>
          <w:u w:val="single" w:color="C2B6A8"/>
        </w:rPr>
        <w:t>Other</w:t>
        <w:tab/>
      </w:r>
      <w:r>
        <w:rPr>
          <w:color w:val="231F20"/>
          <w:w w:val="110"/>
          <w:sz w:val="17"/>
          <w:u w:val="single" w:color="C2B6A8"/>
        </w:rPr>
        <w:t>55,41</w:t>
      </w:r>
      <w:r>
        <w:rPr>
          <w:color w:val="231F20"/>
          <w:spacing w:val="-34"/>
          <w:w w:val="110"/>
          <w:sz w:val="17"/>
          <w:u w:val="single" w:color="C2B6A8"/>
        </w:rPr>
        <w:t> </w:t>
      </w:r>
      <w:r>
        <w:rPr>
          <w:color w:val="231F20"/>
          <w:w w:val="110"/>
          <w:sz w:val="17"/>
          <w:u w:val="single" w:color="C2B6A8"/>
        </w:rPr>
        <w:t>8</w:t>
        <w:tab/>
      </w:r>
      <w:r>
        <w:rPr>
          <w:color w:val="8A7967"/>
          <w:w w:val="110"/>
          <w:sz w:val="17"/>
          <w:u w:val="single" w:color="C2B6A8"/>
        </w:rPr>
        <w:t>26,525</w:t>
      </w:r>
      <w:r>
        <w:rPr>
          <w:color w:val="8A7967"/>
          <w:sz w:val="17"/>
          <w:u w:val="single" w:color="C2B6A8"/>
        </w:rPr>
        <w:tab/>
      </w:r>
    </w:p>
    <w:p>
      <w:pPr>
        <w:tabs>
          <w:tab w:pos="2912" w:val="left" w:leader="none"/>
          <w:tab w:pos="3141" w:val="left" w:leader="none"/>
          <w:tab w:pos="4021" w:val="left" w:leader="none"/>
          <w:tab w:pos="4242" w:val="left" w:leader="none"/>
          <w:tab w:pos="5195" w:val="left" w:leader="none"/>
        </w:tabs>
        <w:spacing w:line="367" w:lineRule="auto" w:before="104"/>
        <w:ind w:left="300" w:right="2" w:hanging="180"/>
        <w:jc w:val="left"/>
        <w:rPr>
          <w:sz w:val="17"/>
        </w:rPr>
      </w:pPr>
      <w:r>
        <w:rPr/>
        <w:pict>
          <v:line style="position:absolute;mso-position-horizontal-relative:page;mso-position-vertical-relative:paragraph;z-index:-154312" from="45pt,29.865402pt" to="298.8pt,29.865402pt" stroked="true" strokeweight=".5pt" strokecolor="#c2b6a8">
            <v:stroke dashstyle="solid"/>
            <w10:wrap type="none"/>
          </v:line>
        </w:pict>
      </w: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pacing w:val="-6"/>
          <w:w w:val="110"/>
          <w:sz w:val="17"/>
          <w:u w:val="single" w:color="C2B6A8"/>
        </w:rPr>
        <w:t>Total </w:t>
      </w:r>
      <w:r>
        <w:rPr>
          <w:color w:val="8A7967"/>
          <w:w w:val="110"/>
          <w:sz w:val="17"/>
          <w:u w:val="single" w:color="C2B6A8"/>
        </w:rPr>
        <w:t>deferred</w:t>
      </w:r>
      <w:r>
        <w:rPr>
          <w:color w:val="8A7967"/>
          <w:spacing w:val="-28"/>
          <w:w w:val="110"/>
          <w:sz w:val="17"/>
          <w:u w:val="single" w:color="C2B6A8"/>
        </w:rPr>
        <w:t> </w:t>
      </w:r>
      <w:r>
        <w:rPr>
          <w:color w:val="8A7967"/>
          <w:w w:val="110"/>
          <w:sz w:val="17"/>
          <w:u w:val="single" w:color="C2B6A8"/>
        </w:rPr>
        <w:t>tax</w:t>
      </w:r>
      <w:r>
        <w:rPr>
          <w:color w:val="8A7967"/>
          <w:spacing w:val="-17"/>
          <w:w w:val="110"/>
          <w:sz w:val="17"/>
          <w:u w:val="single" w:color="C2B6A8"/>
        </w:rPr>
        <w:t> </w:t>
      </w:r>
      <w:r>
        <w:rPr>
          <w:color w:val="8A7967"/>
          <w:w w:val="110"/>
          <w:sz w:val="17"/>
          <w:u w:val="single" w:color="C2B6A8"/>
        </w:rPr>
        <w:t>assets</w:t>
        <w:tab/>
        <w:tab/>
      </w:r>
      <w:r>
        <w:rPr>
          <w:color w:val="231F20"/>
          <w:spacing w:val="-4"/>
          <w:w w:val="110"/>
          <w:sz w:val="17"/>
          <w:u w:val="single" w:color="C2B6A8"/>
        </w:rPr>
        <w:t>355,328</w:t>
        <w:tab/>
        <w:tab/>
      </w:r>
      <w:r>
        <w:rPr>
          <w:color w:val="8A7967"/>
          <w:w w:val="110"/>
          <w:sz w:val="17"/>
          <w:u w:val="single" w:color="C2B6A8"/>
        </w:rPr>
        <w:t>320,255</w:t>
        <w:tab/>
      </w:r>
      <w:r>
        <w:rPr>
          <w:color w:val="8A7967"/>
          <w:w w:val="110"/>
          <w:sz w:val="17"/>
        </w:rPr>
        <w:t> Net deferred</w:t>
      </w:r>
      <w:r>
        <w:rPr>
          <w:color w:val="8A7967"/>
          <w:spacing w:val="-18"/>
          <w:w w:val="110"/>
          <w:sz w:val="17"/>
        </w:rPr>
        <w:t> </w:t>
      </w:r>
      <w:r>
        <w:rPr>
          <w:color w:val="8A7967"/>
          <w:w w:val="110"/>
          <w:sz w:val="17"/>
        </w:rPr>
        <w:t>tax</w:t>
      </w:r>
      <w:r>
        <w:rPr>
          <w:color w:val="8A7967"/>
          <w:spacing w:val="-9"/>
          <w:w w:val="110"/>
          <w:sz w:val="17"/>
        </w:rPr>
        <w:t> </w:t>
      </w:r>
      <w:r>
        <w:rPr>
          <w:color w:val="8A7967"/>
          <w:w w:val="110"/>
          <w:sz w:val="17"/>
        </w:rPr>
        <w:t>liability</w:t>
        <w:tab/>
      </w:r>
      <w:r>
        <w:rPr>
          <w:color w:val="231F20"/>
          <w:w w:val="110"/>
          <w:sz w:val="17"/>
        </w:rPr>
        <w:t>$</w:t>
      </w:r>
      <w:r>
        <w:rPr>
          <w:color w:val="231F20"/>
          <w:spacing w:val="-44"/>
          <w:w w:val="110"/>
          <w:sz w:val="17"/>
        </w:rPr>
        <w:t> </w:t>
      </w:r>
      <w:r>
        <w:rPr>
          <w:color w:val="231F20"/>
          <w:spacing w:val="5"/>
          <w:sz w:val="17"/>
          <w:u w:val="single" w:color="231F20"/>
        </w:rPr>
        <w:t>1,011</w:t>
      </w:r>
      <w:r>
        <w:rPr>
          <w:color w:val="231F20"/>
          <w:spacing w:val="-40"/>
          <w:sz w:val="17"/>
          <w:u w:val="single" w:color="231F20"/>
        </w:rPr>
        <w:t> </w:t>
      </w:r>
      <w:r>
        <w:rPr>
          <w:color w:val="231F20"/>
          <w:w w:val="110"/>
          <w:sz w:val="17"/>
          <w:u w:val="single" w:color="231F20"/>
        </w:rPr>
        <w:t>,743</w:t>
      </w:r>
      <w:r>
        <w:rPr>
          <w:color w:val="231F20"/>
          <w:w w:val="110"/>
          <w:sz w:val="17"/>
        </w:rPr>
        <w:tab/>
      </w:r>
      <w:r>
        <w:rPr>
          <w:color w:val="8A7967"/>
          <w:w w:val="110"/>
          <w:sz w:val="17"/>
        </w:rPr>
        <w:t>$ </w:t>
      </w:r>
      <w:r>
        <w:rPr>
          <w:color w:val="8A7967"/>
          <w:spacing w:val="18"/>
          <w:w w:val="110"/>
          <w:sz w:val="17"/>
        </w:rPr>
        <w:t> </w:t>
      </w:r>
      <w:r>
        <w:rPr>
          <w:color w:val="8A7967"/>
          <w:spacing w:val="-3"/>
          <w:w w:val="110"/>
          <w:sz w:val="17"/>
          <w:u w:val="single" w:color="231F20"/>
        </w:rPr>
        <w:t>824,860</w:t>
      </w:r>
    </w:p>
    <w:p>
      <w:pPr>
        <w:pStyle w:val="BodyText"/>
        <w:spacing w:before="1"/>
        <w:rPr>
          <w:sz w:val="21"/>
        </w:rPr>
      </w:pPr>
    </w:p>
    <w:p>
      <w:pPr>
        <w:pStyle w:val="BodyText"/>
        <w:ind w:left="300"/>
      </w:pPr>
      <w:r>
        <w:rPr>
          <w:color w:val="231F20"/>
          <w:w w:val="110"/>
        </w:rPr>
        <w:t>The provision for income taxes is composed of the following:</w:t>
      </w:r>
    </w:p>
    <w:p>
      <w:pPr>
        <w:pStyle w:val="BodyText"/>
        <w:spacing w:before="10"/>
        <w:rPr>
          <w:sz w:val="21"/>
        </w:rPr>
      </w:pPr>
      <w:r>
        <w:rPr/>
        <w:br w:type="column"/>
      </w:r>
      <w:r>
        <w:rPr>
          <w:sz w:val="21"/>
        </w:rPr>
      </w:r>
    </w:p>
    <w:p>
      <w:pPr>
        <w:pStyle w:val="BodyText"/>
        <w:spacing w:line="307" w:lineRule="auto"/>
        <w:ind w:left="101" w:right="750"/>
        <w:jc w:val="right"/>
      </w:pPr>
      <w:r>
        <w:rPr>
          <w:color w:val="231F20"/>
          <w:w w:val="105"/>
        </w:rPr>
        <w:t>inspection and maintenance is currently deductible as an ordinary and</w:t>
      </w:r>
      <w:r>
        <w:rPr>
          <w:color w:val="231F20"/>
          <w:w w:val="101"/>
        </w:rPr>
        <w:t> </w:t>
      </w:r>
      <w:r>
        <w:rPr>
          <w:color w:val="231F20"/>
          <w:w w:val="105"/>
        </w:rPr>
        <w:t>necessary business expense. In accordance with the revenue ruling,</w:t>
      </w:r>
      <w:r>
        <w:rPr>
          <w:color w:val="231F20"/>
          <w:w w:val="106"/>
        </w:rPr>
        <w:t> </w:t>
      </w:r>
      <w:r>
        <w:rPr>
          <w:color w:val="231F20"/>
          <w:w w:val="105"/>
        </w:rPr>
        <w:t>the IRS conceded the proposed adjustments to the deductions claimed</w:t>
      </w:r>
      <w:r>
        <w:rPr>
          <w:color w:val="231F20"/>
          <w:w w:val="104"/>
        </w:rPr>
        <w:t> </w:t>
      </w:r>
      <w:r>
        <w:rPr>
          <w:color w:val="231F20"/>
          <w:w w:val="105"/>
        </w:rPr>
        <w:t>by the Company for aircraft inspection and maintenance expense, and on</w:t>
      </w:r>
      <w:r>
        <w:rPr>
          <w:color w:val="231F20"/>
          <w:w w:val="102"/>
        </w:rPr>
        <w:t> </w:t>
      </w:r>
      <w:r>
        <w:rPr>
          <w:color w:val="231F20"/>
          <w:w w:val="105"/>
        </w:rPr>
        <w:t>June </w:t>
      </w:r>
      <w:r>
        <w:rPr>
          <w:color w:val="231F20"/>
        </w:rPr>
        <w:t>1, </w:t>
      </w:r>
      <w:r>
        <w:rPr>
          <w:color w:val="231F20"/>
          <w:w w:val="105"/>
        </w:rPr>
        <w:t>2001, a decision was entered by the Tax Court holding that there</w:t>
      </w:r>
      <w:r>
        <w:rPr>
          <w:color w:val="231F20"/>
          <w:w w:val="99"/>
        </w:rPr>
        <w:t> </w:t>
      </w:r>
      <w:r>
        <w:rPr>
          <w:color w:val="231F20"/>
          <w:w w:val="105"/>
        </w:rPr>
        <w:t>is no deficiency in income tax for the taxable years 1989 through 1991.</w:t>
      </w:r>
      <w:r>
        <w:rPr>
          <w:color w:val="231F20"/>
          <w:w w:val="71"/>
        </w:rPr>
        <w:t> </w:t>
      </w:r>
      <w:r>
        <w:rPr>
          <w:color w:val="231F20"/>
          <w:w w:val="105"/>
        </w:rPr>
        <w:t>The IRS similarly proposed to disallow deductions claimed by the</w:t>
      </w:r>
      <w:r>
        <w:rPr>
          <w:color w:val="231F20"/>
          <w:w w:val="109"/>
        </w:rPr>
        <w:t> </w:t>
      </w:r>
      <w:r>
        <w:rPr>
          <w:color w:val="231F20"/>
          <w:w w:val="105"/>
        </w:rPr>
        <w:t>Company on its federal income tax returns for the taxable years 1992</w:t>
      </w:r>
      <w:r>
        <w:rPr>
          <w:color w:val="231F20"/>
          <w:w w:val="113"/>
        </w:rPr>
        <w:t> </w:t>
      </w:r>
      <w:r>
        <w:rPr>
          <w:color w:val="231F20"/>
          <w:w w:val="105"/>
        </w:rPr>
        <w:t>through 1994 primarily related to the costs of certain aircraft inspection</w:t>
      </w:r>
      <w:r>
        <w:rPr>
          <w:color w:val="231F20"/>
          <w:w w:val="106"/>
        </w:rPr>
        <w:t> </w:t>
      </w:r>
      <w:r>
        <w:rPr>
          <w:color w:val="231F20"/>
          <w:w w:val="105"/>
        </w:rPr>
        <w:t>and maintenance expenses. During 2001, the IRS conceded the</w:t>
      </w:r>
      <w:r>
        <w:rPr>
          <w:color w:val="231F20"/>
          <w:w w:val="109"/>
        </w:rPr>
        <w:t> </w:t>
      </w:r>
      <w:r>
        <w:rPr>
          <w:color w:val="231F20"/>
          <w:w w:val="105"/>
        </w:rPr>
        <w:t>proposed adjustments to the deductions claimed for aircraft</w:t>
      </w:r>
      <w:r>
        <w:rPr>
          <w:color w:val="231F20"/>
          <w:w w:val="118"/>
        </w:rPr>
        <w:t> </w:t>
      </w:r>
      <w:r>
        <w:rPr>
          <w:color w:val="231F20"/>
          <w:w w:val="105"/>
        </w:rPr>
        <w:t>inspection and maintenance expenses. Management believes the final</w:t>
      </w:r>
      <w:r>
        <w:rPr>
          <w:color w:val="231F20"/>
          <w:w w:val="109"/>
        </w:rPr>
        <w:t> </w:t>
      </w:r>
      <w:r>
        <w:rPr>
          <w:color w:val="231F20"/>
          <w:w w:val="105"/>
        </w:rPr>
        <w:t>resolution of this controversy will not have a material adverse effect</w:t>
      </w:r>
    </w:p>
    <w:p>
      <w:pPr>
        <w:pStyle w:val="BodyText"/>
        <w:ind w:left="119"/>
        <w:jc w:val="both"/>
      </w:pPr>
      <w:r>
        <w:rPr>
          <w:color w:val="231F20"/>
          <w:w w:val="105"/>
        </w:rPr>
        <w:t>upon the financial position or results of operations of the Company.</w:t>
      </w:r>
    </w:p>
    <w:p>
      <w:pPr>
        <w:pStyle w:val="BodyText"/>
        <w:spacing w:line="307" w:lineRule="auto" w:before="47"/>
        <w:ind w:left="119" w:right="758" w:firstLine="180"/>
      </w:pPr>
      <w:r>
        <w:rPr>
          <w:color w:val="231F20"/>
          <w:w w:val="110"/>
        </w:rPr>
        <w:t>The effective tax rate on income before income taxes differed from the federal income tax statutory rate for the following reasons:</w:t>
      </w:r>
    </w:p>
    <w:p>
      <w:pPr>
        <w:pStyle w:val="BodyText"/>
        <w:rPr>
          <w:sz w:val="16"/>
        </w:rPr>
      </w:pPr>
    </w:p>
    <w:p>
      <w:pPr>
        <w:tabs>
          <w:tab w:pos="2374" w:val="left" w:leader="none"/>
          <w:tab w:pos="3416" w:val="left" w:leader="none"/>
          <w:tab w:pos="4475" w:val="left" w:leader="none"/>
        </w:tabs>
        <w:spacing w:before="97"/>
        <w:ind w:left="119" w:right="0" w:firstLine="0"/>
        <w:jc w:val="both"/>
        <w:rPr>
          <w:b/>
          <w:sz w:val="17"/>
        </w:rPr>
      </w:pPr>
      <w:r>
        <w:rPr>
          <w:color w:val="8A7967"/>
          <w:w w:val="110"/>
          <w:sz w:val="15"/>
        </w:rPr>
        <w:t>(in</w:t>
      </w:r>
      <w:r>
        <w:rPr>
          <w:color w:val="8A7967"/>
          <w:spacing w:val="-23"/>
          <w:w w:val="110"/>
          <w:sz w:val="15"/>
        </w:rPr>
        <w:t> </w:t>
      </w:r>
      <w:r>
        <w:rPr>
          <w:color w:val="8A7967"/>
          <w:w w:val="110"/>
          <w:sz w:val="15"/>
        </w:rPr>
        <w:t>thousands)</w:t>
        <w:tab/>
      </w:r>
      <w:r>
        <w:rPr>
          <w:b/>
          <w:color w:val="231F20"/>
          <w:w w:val="110"/>
          <w:sz w:val="17"/>
        </w:rPr>
        <w:t>2001</w:t>
        <w:tab/>
      </w:r>
      <w:r>
        <w:rPr>
          <w:b/>
          <w:color w:val="8A7967"/>
          <w:w w:val="110"/>
          <w:sz w:val="17"/>
        </w:rPr>
        <w:t>2000</w:t>
        <w:tab/>
        <w:t>1999</w:t>
      </w:r>
    </w:p>
    <w:p>
      <w:pPr>
        <w:pStyle w:val="BodyText"/>
        <w:spacing w:line="20" w:lineRule="exact"/>
        <w:ind w:left="115"/>
        <w:rPr>
          <w:sz w:val="2"/>
        </w:rPr>
      </w:pPr>
      <w:r>
        <w:rPr>
          <w:sz w:val="2"/>
        </w:rPr>
        <w:pict>
          <v:group style="width:254.3pt;height:.5pt;mso-position-horizontal-relative:char;mso-position-vertical-relative:line" coordorigin="0,0" coordsize="5086,10">
            <v:line style="position:absolute" from="5,5" to="5081,5" stroked="true" strokeweight=".5pt" strokecolor="#c2b6a8">
              <v:stroke dashstyle="solid"/>
            </v:line>
          </v:group>
        </w:pict>
      </w:r>
      <w:r>
        <w:rPr>
          <w:sz w:val="2"/>
        </w:rPr>
      </w:r>
    </w:p>
    <w:p>
      <w:pPr>
        <w:pStyle w:val="Heading3"/>
        <w:spacing w:before="65"/>
        <w:ind w:left="119"/>
        <w:jc w:val="both"/>
      </w:pPr>
      <w:r>
        <w:rPr>
          <w:color w:val="8A7967"/>
          <w:w w:val="115"/>
        </w:rPr>
        <w:t>Tax at statutory</w:t>
      </w:r>
    </w:p>
    <w:p>
      <w:pPr>
        <w:tabs>
          <w:tab w:pos="2124" w:val="left" w:leader="none"/>
          <w:tab w:pos="2491" w:val="left" w:leader="none"/>
          <w:tab w:pos="3537" w:val="left" w:leader="none"/>
        </w:tabs>
        <w:spacing w:line="328" w:lineRule="auto" w:before="81"/>
        <w:ind w:left="119" w:right="758" w:firstLine="0"/>
        <w:jc w:val="both"/>
        <w:rPr>
          <w:sz w:val="19"/>
        </w:rPr>
      </w:pPr>
      <w:r>
        <w:rPr>
          <w:color w:val="8A7967"/>
          <w:w w:val="97"/>
          <w:sz w:val="19"/>
          <w:u w:val="single" w:color="C2B6A8"/>
        </w:rPr>
        <w:t> </w:t>
      </w:r>
      <w:r>
        <w:rPr>
          <w:color w:val="8A7967"/>
          <w:sz w:val="19"/>
          <w:u w:val="single" w:color="C2B6A8"/>
        </w:rPr>
        <w:t> </w:t>
      </w:r>
      <w:r>
        <w:rPr>
          <w:color w:val="8A7967"/>
          <w:spacing w:val="12"/>
          <w:sz w:val="19"/>
          <w:u w:val="single" w:color="C2B6A8"/>
        </w:rPr>
        <w:t> </w:t>
      </w:r>
      <w:r>
        <w:rPr>
          <w:color w:val="8A7967"/>
          <w:w w:val="105"/>
          <w:sz w:val="19"/>
          <w:u w:val="single" w:color="C2B6A8"/>
        </w:rPr>
        <w:t>U.S.</w:t>
      </w:r>
      <w:r>
        <w:rPr>
          <w:color w:val="8A7967"/>
          <w:spacing w:val="-4"/>
          <w:w w:val="105"/>
          <w:sz w:val="19"/>
          <w:u w:val="single" w:color="C2B6A8"/>
        </w:rPr>
        <w:t> </w:t>
      </w:r>
      <w:r>
        <w:rPr>
          <w:color w:val="8A7967"/>
          <w:w w:val="105"/>
          <w:sz w:val="19"/>
          <w:u w:val="single" w:color="C2B6A8"/>
        </w:rPr>
        <w:t>tax</w:t>
      </w:r>
      <w:r>
        <w:rPr>
          <w:color w:val="8A7967"/>
          <w:spacing w:val="-4"/>
          <w:w w:val="105"/>
          <w:sz w:val="19"/>
          <w:u w:val="single" w:color="C2B6A8"/>
        </w:rPr>
        <w:t> </w:t>
      </w:r>
      <w:r>
        <w:rPr>
          <w:color w:val="8A7967"/>
          <w:spacing w:val="-3"/>
          <w:w w:val="105"/>
          <w:sz w:val="19"/>
          <w:u w:val="single" w:color="C2B6A8"/>
        </w:rPr>
        <w:t>rates</w:t>
        <w:tab/>
      </w:r>
      <w:r>
        <w:rPr>
          <w:color w:val="231F20"/>
          <w:spacing w:val="-4"/>
          <w:w w:val="105"/>
          <w:sz w:val="19"/>
          <w:u w:val="single" w:color="C2B6A8"/>
        </w:rPr>
        <w:t>$289,68 </w:t>
      </w:r>
      <w:r>
        <w:rPr>
          <w:color w:val="231F20"/>
          <w:sz w:val="19"/>
          <w:u w:val="single" w:color="C2B6A8"/>
        </w:rPr>
        <w:t>1    </w:t>
      </w:r>
      <w:r>
        <w:rPr>
          <w:color w:val="231F20"/>
          <w:spacing w:val="14"/>
          <w:sz w:val="19"/>
          <w:u w:val="single" w:color="C2B6A8"/>
        </w:rPr>
        <w:t> </w:t>
      </w:r>
      <w:r>
        <w:rPr>
          <w:color w:val="8A7967"/>
          <w:spacing w:val="-5"/>
          <w:w w:val="105"/>
          <w:sz w:val="19"/>
          <w:u w:val="single" w:color="C2B6A8"/>
        </w:rPr>
        <w:t>$356,077    </w:t>
      </w:r>
      <w:r>
        <w:rPr>
          <w:color w:val="8A7967"/>
          <w:spacing w:val="7"/>
          <w:w w:val="105"/>
          <w:sz w:val="19"/>
          <w:u w:val="single" w:color="C2B6A8"/>
        </w:rPr>
        <w:t> </w:t>
      </w:r>
      <w:r>
        <w:rPr>
          <w:color w:val="8A7967"/>
          <w:spacing w:val="-6"/>
          <w:w w:val="105"/>
          <w:sz w:val="19"/>
          <w:u w:val="single" w:color="C2B6A8"/>
        </w:rPr>
        <w:t>$270,764</w:t>
      </w:r>
      <w:r>
        <w:rPr>
          <w:color w:val="8A7967"/>
          <w:sz w:val="19"/>
          <w:u w:val="single" w:color="C2B6A8"/>
        </w:rPr>
        <w:t> </w:t>
      </w:r>
      <w:r>
        <w:rPr>
          <w:color w:val="8A7967"/>
          <w:spacing w:val="-14"/>
          <w:sz w:val="19"/>
          <w:u w:val="single" w:color="C2B6A8"/>
        </w:rPr>
        <w:t> </w:t>
      </w:r>
      <w:r>
        <w:rPr>
          <w:color w:val="8A7967"/>
          <w:spacing w:val="-14"/>
          <w:sz w:val="19"/>
        </w:rPr>
        <w:t> </w:t>
      </w:r>
      <w:r>
        <w:rPr>
          <w:color w:val="8A7967"/>
          <w:w w:val="105"/>
          <w:sz w:val="19"/>
          <w:u w:val="single" w:color="C2B6A8"/>
        </w:rPr>
        <w:t>Nondeductible</w:t>
      </w:r>
      <w:r>
        <w:rPr>
          <w:color w:val="8A7967"/>
          <w:spacing w:val="2"/>
          <w:w w:val="105"/>
          <w:sz w:val="19"/>
          <w:u w:val="single" w:color="C2B6A8"/>
        </w:rPr>
        <w:t> </w:t>
      </w:r>
      <w:r>
        <w:rPr>
          <w:color w:val="8A7967"/>
          <w:w w:val="105"/>
          <w:sz w:val="19"/>
          <w:u w:val="single" w:color="C2B6A8"/>
        </w:rPr>
        <w:t>items</w:t>
        <w:tab/>
        <w:tab/>
      </w:r>
      <w:r>
        <w:rPr>
          <w:color w:val="231F20"/>
          <w:spacing w:val="2"/>
          <w:w w:val="105"/>
          <w:sz w:val="19"/>
          <w:u w:val="single" w:color="C2B6A8"/>
        </w:rPr>
        <w:t>7,318</w:t>
        <w:tab/>
      </w:r>
      <w:r>
        <w:rPr>
          <w:color w:val="8A7967"/>
          <w:spacing w:val="4"/>
          <w:w w:val="105"/>
          <w:sz w:val="19"/>
          <w:u w:val="single" w:color="C2B6A8"/>
        </w:rPr>
        <w:t>6,801        </w:t>
      </w:r>
      <w:r>
        <w:rPr>
          <w:color w:val="8A7967"/>
          <w:spacing w:val="28"/>
          <w:w w:val="105"/>
          <w:sz w:val="19"/>
          <w:u w:val="single" w:color="C2B6A8"/>
        </w:rPr>
        <w:t> </w:t>
      </w:r>
      <w:r>
        <w:rPr>
          <w:color w:val="8A7967"/>
          <w:spacing w:val="-3"/>
          <w:w w:val="105"/>
          <w:sz w:val="19"/>
          <w:u w:val="single" w:color="C2B6A8"/>
        </w:rPr>
        <w:t>6,664</w:t>
      </w:r>
      <w:r>
        <w:rPr>
          <w:color w:val="8A7967"/>
          <w:sz w:val="19"/>
          <w:u w:val="single" w:color="C2B6A8"/>
        </w:rPr>
        <w:t> </w:t>
      </w:r>
      <w:r>
        <w:rPr>
          <w:color w:val="8A7967"/>
          <w:spacing w:val="-14"/>
          <w:sz w:val="19"/>
          <w:u w:val="single" w:color="C2B6A8"/>
        </w:rPr>
        <w:t> </w:t>
      </w:r>
      <w:r>
        <w:rPr>
          <w:color w:val="8A7967"/>
          <w:spacing w:val="-14"/>
          <w:sz w:val="19"/>
        </w:rPr>
        <w:t> </w:t>
      </w:r>
      <w:r>
        <w:rPr>
          <w:color w:val="8A7967"/>
          <w:spacing w:val="-3"/>
          <w:w w:val="105"/>
          <w:sz w:val="19"/>
        </w:rPr>
        <w:t>State </w:t>
      </w:r>
      <w:r>
        <w:rPr>
          <w:color w:val="8A7967"/>
          <w:w w:val="105"/>
          <w:sz w:val="19"/>
        </w:rPr>
        <w:t>income</w:t>
      </w:r>
      <w:r>
        <w:rPr>
          <w:color w:val="8A7967"/>
          <w:spacing w:val="10"/>
          <w:w w:val="105"/>
          <w:sz w:val="19"/>
        </w:rPr>
        <w:t> </w:t>
      </w:r>
      <w:r>
        <w:rPr>
          <w:color w:val="8A7967"/>
          <w:spacing w:val="-3"/>
          <w:w w:val="105"/>
          <w:sz w:val="19"/>
        </w:rPr>
        <w:t>taxes,</w:t>
      </w:r>
    </w:p>
    <w:p>
      <w:pPr>
        <w:spacing w:before="2"/>
        <w:ind w:left="119" w:right="0" w:firstLine="0"/>
        <w:jc w:val="both"/>
        <w:rPr>
          <w:sz w:val="19"/>
        </w:rPr>
      </w:pPr>
      <w:r>
        <w:rPr>
          <w:color w:val="8A7967"/>
          <w:w w:val="97"/>
          <w:sz w:val="19"/>
          <w:u w:val="single" w:color="C2B6A8"/>
        </w:rPr>
        <w:t> </w:t>
      </w:r>
      <w:r>
        <w:rPr>
          <w:color w:val="8A7967"/>
          <w:sz w:val="19"/>
          <w:u w:val="single" w:color="C2B6A8"/>
        </w:rPr>
        <w:t>  </w:t>
      </w:r>
      <w:r>
        <w:rPr>
          <w:color w:val="8A7967"/>
          <w:w w:val="110"/>
          <w:sz w:val="19"/>
          <w:u w:val="single" w:color="C2B6A8"/>
        </w:rPr>
        <w:t>net of federal benefit   </w:t>
      </w:r>
      <w:r>
        <w:rPr>
          <w:color w:val="231F20"/>
          <w:w w:val="110"/>
          <w:sz w:val="19"/>
          <w:u w:val="single" w:color="C2B6A8"/>
        </w:rPr>
        <w:t>20,045         </w:t>
      </w:r>
      <w:r>
        <w:rPr>
          <w:color w:val="8A7967"/>
          <w:w w:val="110"/>
          <w:sz w:val="19"/>
          <w:u w:val="single" w:color="C2B6A8"/>
        </w:rPr>
        <w:t>27,671      21,356</w:t>
      </w:r>
      <w:r>
        <w:rPr>
          <w:color w:val="8A7967"/>
          <w:sz w:val="19"/>
          <w:u w:val="single" w:color="C2B6A8"/>
        </w:rPr>
        <w:t>  </w:t>
      </w:r>
    </w:p>
    <w:p>
      <w:pPr>
        <w:tabs>
          <w:tab w:pos="2560" w:val="left" w:leader="none"/>
          <w:tab w:pos="3585" w:val="left" w:leader="none"/>
          <w:tab w:pos="4735" w:val="left" w:leader="none"/>
        </w:tabs>
        <w:spacing w:line="328" w:lineRule="auto" w:before="81"/>
        <w:ind w:left="289" w:right="758" w:hanging="170"/>
        <w:jc w:val="left"/>
        <w:rPr>
          <w:sz w:val="19"/>
        </w:rPr>
      </w:pPr>
      <w:r>
        <w:rPr>
          <w:color w:val="8A7967"/>
          <w:spacing w:val="-4"/>
          <w:w w:val="105"/>
          <w:sz w:val="19"/>
          <w:u w:val="single" w:color="C2B6A8"/>
        </w:rPr>
        <w:t>Other,</w:t>
      </w:r>
      <w:r>
        <w:rPr>
          <w:color w:val="8A7967"/>
          <w:spacing w:val="3"/>
          <w:w w:val="105"/>
          <w:sz w:val="19"/>
          <w:u w:val="single" w:color="C2B6A8"/>
        </w:rPr>
        <w:t> </w:t>
      </w:r>
      <w:r>
        <w:rPr>
          <w:color w:val="8A7967"/>
          <w:w w:val="105"/>
          <w:sz w:val="19"/>
          <w:u w:val="single" w:color="C2B6A8"/>
        </w:rPr>
        <w:t>net</w:t>
        <w:tab/>
      </w:r>
      <w:r>
        <w:rPr>
          <w:color w:val="231F20"/>
          <w:spacing w:val="-3"/>
          <w:w w:val="105"/>
          <w:sz w:val="19"/>
          <w:u w:val="single" w:color="C2B6A8"/>
        </w:rPr>
        <w:t>(532)</w:t>
        <w:tab/>
      </w:r>
      <w:r>
        <w:rPr>
          <w:color w:val="8A7967"/>
          <w:spacing w:val="8"/>
          <w:sz w:val="19"/>
          <w:u w:val="single" w:color="C2B6A8"/>
        </w:rPr>
        <w:t>1,591</w:t>
        <w:tab/>
      </w:r>
      <w:r>
        <w:rPr>
          <w:color w:val="8A7967"/>
          <w:spacing w:val="-3"/>
          <w:w w:val="105"/>
          <w:sz w:val="19"/>
          <w:u w:val="single" w:color="C2B6A8"/>
        </w:rPr>
        <w:t>449 </w:t>
      </w:r>
      <w:r>
        <w:rPr>
          <w:color w:val="8A7967"/>
          <w:spacing w:val="-6"/>
          <w:w w:val="105"/>
          <w:sz w:val="19"/>
        </w:rPr>
        <w:t>Total</w:t>
      </w:r>
      <w:r>
        <w:rPr>
          <w:color w:val="8A7967"/>
          <w:spacing w:val="-4"/>
          <w:w w:val="105"/>
          <w:sz w:val="19"/>
        </w:rPr>
        <w:t> </w:t>
      </w:r>
      <w:r>
        <w:rPr>
          <w:color w:val="8A7967"/>
          <w:w w:val="105"/>
          <w:sz w:val="19"/>
        </w:rPr>
        <w:t>income</w:t>
      </w:r>
    </w:p>
    <w:p>
      <w:pPr>
        <w:tabs>
          <w:tab w:pos="1663" w:val="left" w:leader="none"/>
          <w:tab w:pos="2755" w:val="left" w:leader="none"/>
          <w:tab w:pos="3796" w:val="left" w:leader="none"/>
        </w:tabs>
        <w:spacing w:before="3"/>
        <w:ind w:left="0" w:right="850" w:firstLine="0"/>
        <w:jc w:val="right"/>
        <w:rPr>
          <w:sz w:val="19"/>
        </w:rPr>
      </w:pPr>
      <w:r>
        <w:rPr>
          <w:color w:val="8A7967"/>
          <w:w w:val="105"/>
          <w:sz w:val="19"/>
        </w:rPr>
        <w:t>tax</w:t>
      </w:r>
      <w:r>
        <w:rPr>
          <w:color w:val="8A7967"/>
          <w:spacing w:val="3"/>
          <w:w w:val="105"/>
          <w:sz w:val="19"/>
        </w:rPr>
        <w:t> </w:t>
      </w:r>
      <w:r>
        <w:rPr>
          <w:color w:val="8A7967"/>
          <w:w w:val="105"/>
          <w:sz w:val="19"/>
        </w:rPr>
        <w:t>provision</w:t>
        <w:tab/>
      </w:r>
      <w:r>
        <w:rPr>
          <w:color w:val="231F20"/>
          <w:spacing w:val="5"/>
          <w:w w:val="105"/>
          <w:sz w:val="19"/>
        </w:rPr>
        <w:t>$</w:t>
      </w:r>
      <w:r>
        <w:rPr>
          <w:color w:val="231F20"/>
          <w:spacing w:val="5"/>
          <w:w w:val="105"/>
          <w:sz w:val="19"/>
          <w:u w:val="single" w:color="231F20"/>
        </w:rPr>
        <w:t>31</w:t>
      </w:r>
      <w:r>
        <w:rPr>
          <w:color w:val="231F20"/>
          <w:spacing w:val="-43"/>
          <w:w w:val="105"/>
          <w:sz w:val="19"/>
          <w:u w:val="single" w:color="231F20"/>
        </w:rPr>
        <w:t> </w:t>
      </w:r>
      <w:r>
        <w:rPr>
          <w:color w:val="231F20"/>
          <w:spacing w:val="5"/>
          <w:w w:val="105"/>
          <w:sz w:val="19"/>
          <w:u w:val="single" w:color="231F20"/>
        </w:rPr>
        <w:t>6,51</w:t>
      </w:r>
      <w:r>
        <w:rPr>
          <w:color w:val="231F20"/>
          <w:spacing w:val="-43"/>
          <w:w w:val="105"/>
          <w:sz w:val="19"/>
          <w:u w:val="single" w:color="231F20"/>
        </w:rPr>
        <w:t> </w:t>
      </w:r>
      <w:r>
        <w:rPr>
          <w:color w:val="231F20"/>
          <w:w w:val="105"/>
          <w:sz w:val="19"/>
          <w:u w:val="single" w:color="231F20"/>
        </w:rPr>
        <w:t>2</w:t>
      </w:r>
      <w:r>
        <w:rPr>
          <w:color w:val="231F20"/>
          <w:w w:val="105"/>
          <w:sz w:val="19"/>
        </w:rPr>
        <w:tab/>
      </w:r>
      <w:r>
        <w:rPr>
          <w:color w:val="8A7967"/>
          <w:w w:val="105"/>
          <w:sz w:val="19"/>
        </w:rPr>
        <w:t>$</w:t>
      </w:r>
      <w:r>
        <w:rPr>
          <w:color w:val="8A7967"/>
          <w:w w:val="105"/>
          <w:sz w:val="19"/>
          <w:u w:val="single" w:color="231F20"/>
        </w:rPr>
        <w:t>392,140</w:t>
      </w:r>
      <w:r>
        <w:rPr>
          <w:color w:val="8A7967"/>
          <w:w w:val="105"/>
          <w:sz w:val="19"/>
        </w:rPr>
        <w:tab/>
      </w:r>
      <w:r>
        <w:rPr>
          <w:color w:val="8A7967"/>
          <w:spacing w:val="-5"/>
          <w:w w:val="105"/>
          <w:sz w:val="19"/>
        </w:rPr>
        <w:t>$</w:t>
      </w:r>
      <w:r>
        <w:rPr>
          <w:color w:val="8A7967"/>
          <w:spacing w:val="-5"/>
          <w:w w:val="105"/>
          <w:sz w:val="19"/>
          <w:u w:val="single" w:color="231F20"/>
        </w:rPr>
        <w:t>299,233</w:t>
      </w:r>
    </w:p>
    <w:p>
      <w:pPr>
        <w:pStyle w:val="BodyText"/>
        <w:spacing w:line="20" w:lineRule="exact"/>
        <w:ind w:left="115"/>
        <w:rPr>
          <w:sz w:val="2"/>
        </w:rPr>
      </w:pPr>
      <w:r>
        <w:rPr>
          <w:sz w:val="2"/>
        </w:rPr>
        <w:pict>
          <v:group style="width:254.3pt;height:.5pt;mso-position-horizontal-relative:char;mso-position-vertical-relative:line" coordorigin="0,0" coordsize="5086,10">
            <v:line style="position:absolute" from="5,5" to="5081,5" stroked="true" strokeweight=".5pt" strokecolor="#c2b6a8">
              <v:stroke dashstyle="solid"/>
            </v:line>
          </v:group>
        </w:pict>
      </w:r>
      <w:r>
        <w:rPr>
          <w:sz w:val="2"/>
        </w:rPr>
      </w:r>
    </w:p>
    <w:p>
      <w:pPr>
        <w:spacing w:after="0" w:line="20" w:lineRule="exact"/>
        <w:rPr>
          <w:sz w:val="2"/>
        </w:rPr>
        <w:sectPr>
          <w:type w:val="continuous"/>
          <w:pgSz w:w="12240" w:h="15840"/>
          <w:pgMar w:top="1240" w:bottom="280" w:left="780" w:right="140"/>
          <w:cols w:num="2" w:equalWidth="0">
            <w:col w:w="5201" w:space="163"/>
            <w:col w:w="5956"/>
          </w:cols>
        </w:sectPr>
      </w:pPr>
    </w:p>
    <w:p>
      <w:pPr>
        <w:pStyle w:val="BodyText"/>
        <w:spacing w:before="3"/>
        <w:rPr>
          <w:sz w:val="20"/>
        </w:rPr>
      </w:pPr>
    </w:p>
    <w:p>
      <w:pPr>
        <w:tabs>
          <w:tab w:pos="2361" w:val="left" w:leader="none"/>
          <w:tab w:pos="3384" w:val="left" w:leader="none"/>
          <w:tab w:pos="4493" w:val="left" w:leader="none"/>
          <w:tab w:pos="5195" w:val="left" w:leader="none"/>
        </w:tabs>
        <w:spacing w:line="367" w:lineRule="auto" w:before="95"/>
        <w:ind w:left="119" w:right="6123" w:firstLine="0"/>
        <w:jc w:val="left"/>
        <w:rPr>
          <w:b/>
          <w:sz w:val="17"/>
        </w:rPr>
      </w:pPr>
      <w:r>
        <w:rPr>
          <w:color w:val="8A7967"/>
          <w:w w:val="105"/>
          <w:sz w:val="15"/>
          <w:u w:val="single" w:color="C2B6A8"/>
        </w:rPr>
        <w:t>(in</w:t>
      </w:r>
      <w:r>
        <w:rPr>
          <w:color w:val="8A7967"/>
          <w:spacing w:val="-6"/>
          <w:w w:val="105"/>
          <w:sz w:val="15"/>
          <w:u w:val="single" w:color="C2B6A8"/>
        </w:rPr>
        <w:t> </w:t>
      </w:r>
      <w:r>
        <w:rPr>
          <w:color w:val="8A7967"/>
          <w:w w:val="105"/>
          <w:sz w:val="15"/>
          <w:u w:val="single" w:color="C2B6A8"/>
        </w:rPr>
        <w:t>thousands)</w:t>
        <w:tab/>
      </w:r>
      <w:r>
        <w:rPr>
          <w:b/>
          <w:color w:val="231F20"/>
          <w:w w:val="105"/>
          <w:sz w:val="17"/>
          <w:u w:val="single" w:color="C2B6A8"/>
        </w:rPr>
        <w:t>2001</w:t>
        <w:tab/>
      </w:r>
      <w:r>
        <w:rPr>
          <w:b/>
          <w:color w:val="8A7967"/>
          <w:w w:val="105"/>
          <w:sz w:val="17"/>
          <w:u w:val="single" w:color="C2B6A8"/>
        </w:rPr>
        <w:t>2000</w:t>
        <w:tab/>
        <w:t>1999</w:t>
        <w:tab/>
      </w:r>
      <w:r>
        <w:rPr>
          <w:b/>
          <w:color w:val="8A7967"/>
          <w:w w:val="105"/>
          <w:sz w:val="17"/>
        </w:rPr>
        <w:t> CURRENT:</w:t>
      </w:r>
    </w:p>
    <w:p>
      <w:pPr>
        <w:pStyle w:val="Heading6"/>
        <w:tabs>
          <w:tab w:pos="2068" w:val="left" w:leader="none"/>
          <w:tab w:pos="3106" w:val="left" w:leader="none"/>
          <w:tab w:pos="4246" w:val="left" w:leader="none"/>
        </w:tabs>
        <w:spacing w:before="3"/>
      </w:pPr>
      <w:r>
        <w:rPr>
          <w:color w:val="8A7967"/>
          <w:w w:val="97"/>
          <w:u w:val="single" w:color="C2B6A8"/>
        </w:rPr>
        <w:t> </w:t>
      </w:r>
      <w:r>
        <w:rPr>
          <w:color w:val="8A7967"/>
          <w:u w:val="single" w:color="C2B6A8"/>
        </w:rPr>
        <w:t>  </w:t>
      </w:r>
      <w:r>
        <w:rPr>
          <w:color w:val="8A7967"/>
          <w:spacing w:val="14"/>
          <w:u w:val="single" w:color="C2B6A8"/>
        </w:rPr>
        <w:t> </w:t>
      </w:r>
      <w:r>
        <w:rPr>
          <w:color w:val="8A7967"/>
          <w:spacing w:val="-4"/>
          <w:u w:val="single" w:color="C2B6A8"/>
        </w:rPr>
        <w:t>Federal</w:t>
        <w:tab/>
      </w:r>
      <w:r>
        <w:rPr>
          <w:color w:val="231F20"/>
          <w:u w:val="single" w:color="C2B6A8"/>
        </w:rPr>
        <w:t>$ </w:t>
      </w:r>
      <w:r>
        <w:rPr>
          <w:color w:val="231F20"/>
          <w:spacing w:val="39"/>
          <w:u w:val="single" w:color="C2B6A8"/>
        </w:rPr>
        <w:t> </w:t>
      </w:r>
      <w:r>
        <w:rPr>
          <w:color w:val="231F20"/>
          <w:u w:val="single" w:color="C2B6A8"/>
        </w:rPr>
        <w:t>98,378</w:t>
        <w:tab/>
      </w:r>
      <w:r>
        <w:rPr>
          <w:color w:val="8A7967"/>
          <w:u w:val="single" w:color="C2B6A8"/>
        </w:rPr>
        <w:t>$ </w:t>
      </w:r>
      <w:r>
        <w:rPr>
          <w:color w:val="8A7967"/>
          <w:spacing w:val="12"/>
          <w:u w:val="single" w:color="C2B6A8"/>
        </w:rPr>
        <w:t> </w:t>
      </w:r>
      <w:r>
        <w:rPr>
          <w:color w:val="8A7967"/>
          <w:u w:val="single" w:color="C2B6A8"/>
        </w:rPr>
        <w:t>1</w:t>
      </w:r>
      <w:r>
        <w:rPr>
          <w:color w:val="8A7967"/>
          <w:spacing w:val="-20"/>
          <w:u w:val="single" w:color="C2B6A8"/>
        </w:rPr>
        <w:t> </w:t>
      </w:r>
      <w:r>
        <w:rPr>
          <w:color w:val="8A7967"/>
          <w:spacing w:val="-3"/>
          <w:u w:val="single" w:color="C2B6A8"/>
        </w:rPr>
        <w:t>97,875</w:t>
        <w:tab/>
      </w:r>
      <w:r>
        <w:rPr>
          <w:color w:val="8A7967"/>
          <w:u w:val="single" w:color="C2B6A8"/>
        </w:rPr>
        <w:t>$ 1</w:t>
      </w:r>
      <w:r>
        <w:rPr>
          <w:color w:val="8A7967"/>
          <w:spacing w:val="1"/>
          <w:u w:val="single" w:color="C2B6A8"/>
        </w:rPr>
        <w:t> </w:t>
      </w:r>
      <w:r>
        <w:rPr>
          <w:color w:val="8A7967"/>
          <w:spacing w:val="-3"/>
          <w:u w:val="single" w:color="C2B6A8"/>
        </w:rPr>
        <w:t>37,393</w:t>
      </w:r>
      <w:r>
        <w:rPr>
          <w:color w:val="8A7967"/>
          <w:spacing w:val="16"/>
          <w:u w:val="single" w:color="C2B6A8"/>
        </w:rPr>
        <w:t> </w:t>
      </w:r>
    </w:p>
    <w:p>
      <w:pPr>
        <w:tabs>
          <w:tab w:pos="2298" w:val="left" w:leader="none"/>
          <w:tab w:pos="3374" w:val="left" w:leader="none"/>
          <w:tab w:pos="4486"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pacing w:val="-3"/>
          <w:sz w:val="17"/>
          <w:u w:val="single" w:color="C2B6A8"/>
        </w:rPr>
        <w:t>State</w:t>
        <w:tab/>
      </w:r>
      <w:r>
        <w:rPr>
          <w:color w:val="231F20"/>
          <w:spacing w:val="8"/>
          <w:sz w:val="17"/>
          <w:u w:val="single" w:color="C2B6A8"/>
        </w:rPr>
        <w:t>10,2</w:t>
      </w:r>
      <w:r>
        <w:rPr>
          <w:color w:val="231F20"/>
          <w:spacing w:val="8"/>
          <w:sz w:val="17"/>
          <w:u w:val="single" w:color="231F20"/>
        </w:rPr>
        <w:t>1</w:t>
      </w:r>
      <w:r>
        <w:rPr>
          <w:color w:val="231F20"/>
          <w:spacing w:val="-31"/>
          <w:sz w:val="17"/>
          <w:u w:val="single" w:color="231F20"/>
        </w:rPr>
        <w:t> </w:t>
      </w:r>
      <w:r>
        <w:rPr>
          <w:color w:val="231F20"/>
          <w:sz w:val="17"/>
        </w:rPr>
        <w:t>2</w:t>
        <w:tab/>
      </w:r>
      <w:r>
        <w:rPr>
          <w:color w:val="8A7967"/>
          <w:spacing w:val="3"/>
          <w:sz w:val="17"/>
        </w:rPr>
        <w:t>26,67</w:t>
      </w:r>
      <w:r>
        <w:rPr>
          <w:color w:val="8A7967"/>
          <w:spacing w:val="-14"/>
          <w:sz w:val="17"/>
        </w:rPr>
        <w:t> </w:t>
      </w:r>
      <w:r>
        <w:rPr>
          <w:color w:val="8A7967"/>
          <w:sz w:val="17"/>
        </w:rPr>
        <w:t>1</w:t>
        <w:tab/>
        <w:t>18,</w:t>
      </w:r>
      <w:r>
        <w:rPr>
          <w:color w:val="8A7967"/>
          <w:sz w:val="17"/>
          <w:u w:val="single" w:color="231F20"/>
        </w:rPr>
        <w:t>90</w:t>
      </w:r>
      <w:r>
        <w:rPr>
          <w:color w:val="8A7967"/>
          <w:sz w:val="17"/>
        </w:rPr>
        <w:t>0</w:t>
      </w:r>
      <w:r>
        <w:rPr>
          <w:color w:val="8A7967"/>
          <w:spacing w:val="16"/>
          <w:sz w:val="17"/>
        </w:rPr>
        <w:t> </w:t>
      </w:r>
    </w:p>
    <w:p>
      <w:pPr>
        <w:tabs>
          <w:tab w:pos="422" w:val="left" w:leader="none"/>
          <w:tab w:pos="2216" w:val="left" w:leader="none"/>
          <w:tab w:pos="3276" w:val="left" w:leader="none"/>
          <w:tab w:pos="4391"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ab/>
      </w:r>
      <w:r>
        <w:rPr>
          <w:color w:val="8A7967"/>
          <w:spacing w:val="-6"/>
          <w:w w:val="110"/>
          <w:sz w:val="17"/>
          <w:u w:val="single" w:color="C2B6A8"/>
        </w:rPr>
        <w:t>Total</w:t>
      </w:r>
      <w:r>
        <w:rPr>
          <w:color w:val="8A7967"/>
          <w:spacing w:val="-5"/>
          <w:w w:val="110"/>
          <w:sz w:val="17"/>
          <w:u w:val="single" w:color="C2B6A8"/>
        </w:rPr>
        <w:t> </w:t>
      </w:r>
      <w:r>
        <w:rPr>
          <w:color w:val="8A7967"/>
          <w:w w:val="110"/>
          <w:sz w:val="17"/>
          <w:u w:val="single" w:color="C2B6A8"/>
        </w:rPr>
        <w:t>current</w:t>
        <w:tab/>
      </w:r>
      <w:r>
        <w:rPr>
          <w:color w:val="231F20"/>
          <w:spacing w:val="-4"/>
          <w:w w:val="110"/>
          <w:sz w:val="17"/>
          <w:u w:val="single" w:color="C2B6A8"/>
        </w:rPr>
        <w:t>108,590</w:t>
        <w:tab/>
      </w:r>
      <w:r>
        <w:rPr>
          <w:color w:val="8A7967"/>
          <w:spacing w:val="-5"/>
          <w:w w:val="110"/>
          <w:sz w:val="17"/>
          <w:u w:val="single" w:color="C2B6A8"/>
        </w:rPr>
        <w:t>224,546</w:t>
        <w:tab/>
      </w:r>
      <w:r>
        <w:rPr>
          <w:color w:val="8A7967"/>
          <w:w w:val="110"/>
          <w:sz w:val="17"/>
          <w:u w:val="single" w:color="C2B6A8"/>
        </w:rPr>
        <w:t>156,293</w:t>
      </w:r>
      <w:r>
        <w:rPr>
          <w:color w:val="8A7967"/>
          <w:spacing w:val="16"/>
          <w:sz w:val="17"/>
          <w:u w:val="single" w:color="C2B6A8"/>
        </w:rPr>
        <w:t> </w:t>
      </w:r>
    </w:p>
    <w:p>
      <w:pPr>
        <w:spacing w:before="104"/>
        <w:ind w:left="120" w:right="0" w:firstLine="0"/>
        <w:jc w:val="left"/>
        <w:rPr>
          <w:b/>
          <w:sz w:val="17"/>
        </w:rPr>
      </w:pPr>
      <w:r>
        <w:rPr>
          <w:b/>
          <w:color w:val="8A7967"/>
          <w:sz w:val="17"/>
        </w:rPr>
        <w:t>DEFERRED:</w:t>
      </w:r>
    </w:p>
    <w:p>
      <w:pPr>
        <w:tabs>
          <w:tab w:pos="2233" w:val="left" w:leader="none"/>
          <w:tab w:pos="3294" w:val="left" w:leader="none"/>
          <w:tab w:pos="4385"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pacing w:val="-4"/>
          <w:sz w:val="17"/>
          <w:u w:val="single" w:color="C2B6A8"/>
        </w:rPr>
        <w:t>Federal</w:t>
        <w:tab/>
      </w:r>
      <w:r>
        <w:rPr>
          <w:color w:val="231F20"/>
          <w:spacing w:val="-4"/>
          <w:sz w:val="17"/>
          <w:u w:val="single" w:color="C2B6A8"/>
        </w:rPr>
        <w:t>187,296</w:t>
        <w:tab/>
      </w:r>
      <w:r>
        <w:rPr>
          <w:color w:val="8A7967"/>
          <w:spacing w:val="11"/>
          <w:sz w:val="17"/>
          <w:u w:val="single" w:color="C2B6A8"/>
        </w:rPr>
        <w:t>15</w:t>
      </w:r>
      <w:r>
        <w:rPr>
          <w:color w:val="8A7967"/>
          <w:spacing w:val="-28"/>
          <w:sz w:val="17"/>
          <w:u w:val="single" w:color="C2B6A8"/>
        </w:rPr>
        <w:t> </w:t>
      </w:r>
      <w:r>
        <w:rPr>
          <w:color w:val="8A7967"/>
          <w:sz w:val="17"/>
          <w:u w:val="single" w:color="C2B6A8"/>
        </w:rPr>
        <w:t>1</w:t>
      </w:r>
      <w:r>
        <w:rPr>
          <w:color w:val="8A7967"/>
          <w:spacing w:val="-28"/>
          <w:sz w:val="17"/>
          <w:u w:val="single" w:color="C2B6A8"/>
        </w:rPr>
        <w:t> </w:t>
      </w:r>
      <w:r>
        <w:rPr>
          <w:color w:val="8A7967"/>
          <w:spacing w:val="-3"/>
          <w:sz w:val="17"/>
          <w:u w:val="single" w:color="C2B6A8"/>
        </w:rPr>
        <w:t>,694</w:t>
        <w:tab/>
      </w:r>
      <w:r>
        <w:rPr>
          <w:color w:val="8A7967"/>
          <w:sz w:val="17"/>
          <w:u w:val="single" w:color="C2B6A8"/>
        </w:rPr>
        <w:t>128,984</w:t>
      </w:r>
      <w:r>
        <w:rPr>
          <w:color w:val="8A7967"/>
          <w:spacing w:val="16"/>
          <w:sz w:val="17"/>
          <w:u w:val="single" w:color="C2B6A8"/>
        </w:rPr>
        <w:t> </w:t>
      </w:r>
    </w:p>
    <w:p>
      <w:pPr>
        <w:tabs>
          <w:tab w:pos="2298" w:val="left" w:leader="none"/>
          <w:tab w:pos="3384" w:val="left" w:leader="none"/>
          <w:tab w:pos="4492"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pacing w:val="-3"/>
          <w:w w:val="110"/>
          <w:sz w:val="17"/>
          <w:u w:val="single" w:color="C2B6A8"/>
        </w:rPr>
        <w:t>State</w:t>
        <w:tab/>
      </w:r>
      <w:r>
        <w:rPr>
          <w:color w:val="231F20"/>
          <w:spacing w:val="-6"/>
          <w:w w:val="110"/>
          <w:sz w:val="17"/>
          <w:u w:val="single" w:color="231F20"/>
        </w:rPr>
        <w:t>20</w:t>
      </w:r>
      <w:r>
        <w:rPr>
          <w:color w:val="231F20"/>
          <w:spacing w:val="-6"/>
          <w:w w:val="110"/>
          <w:sz w:val="17"/>
        </w:rPr>
        <w:t>,626</w:t>
        <w:tab/>
      </w:r>
      <w:r>
        <w:rPr>
          <w:color w:val="8A7967"/>
          <w:spacing w:val="3"/>
          <w:w w:val="110"/>
          <w:sz w:val="17"/>
        </w:rPr>
        <w:t>15,</w:t>
      </w:r>
      <w:r>
        <w:rPr>
          <w:color w:val="8A7967"/>
          <w:spacing w:val="3"/>
          <w:w w:val="110"/>
          <w:sz w:val="17"/>
          <w:u w:val="single" w:color="231F20"/>
        </w:rPr>
        <w:t>90</w:t>
      </w:r>
      <w:r>
        <w:rPr>
          <w:color w:val="8A7967"/>
          <w:spacing w:val="3"/>
          <w:w w:val="110"/>
          <w:sz w:val="17"/>
        </w:rPr>
        <w:t>0</w:t>
        <w:tab/>
      </w:r>
      <w:r>
        <w:rPr>
          <w:color w:val="8A7967"/>
          <w:w w:val="110"/>
          <w:sz w:val="17"/>
        </w:rPr>
        <w:t>13,9</w:t>
      </w:r>
      <w:r>
        <w:rPr>
          <w:color w:val="8A7967"/>
          <w:w w:val="110"/>
          <w:sz w:val="17"/>
          <w:u w:val="single" w:color="231F20"/>
        </w:rPr>
        <w:t>5</w:t>
      </w:r>
      <w:r>
        <w:rPr>
          <w:color w:val="8A7967"/>
          <w:w w:val="110"/>
          <w:sz w:val="17"/>
        </w:rPr>
        <w:t>6</w:t>
      </w:r>
      <w:r>
        <w:rPr>
          <w:color w:val="8A7967"/>
          <w:spacing w:val="16"/>
          <w:sz w:val="17"/>
        </w:rPr>
        <w:t> </w:t>
      </w:r>
    </w:p>
    <w:p>
      <w:pPr>
        <w:tabs>
          <w:tab w:pos="422" w:val="left" w:leader="none"/>
          <w:tab w:pos="2222" w:val="left" w:leader="none"/>
          <w:tab w:pos="3289" w:val="left" w:leader="none"/>
          <w:tab w:pos="4381"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ab/>
      </w:r>
      <w:r>
        <w:rPr>
          <w:color w:val="8A7967"/>
          <w:spacing w:val="-6"/>
          <w:w w:val="110"/>
          <w:sz w:val="17"/>
          <w:u w:val="single" w:color="C2B6A8"/>
        </w:rPr>
        <w:t>Total</w:t>
      </w:r>
      <w:r>
        <w:rPr>
          <w:color w:val="8A7967"/>
          <w:spacing w:val="-14"/>
          <w:w w:val="110"/>
          <w:sz w:val="17"/>
          <w:u w:val="single" w:color="C2B6A8"/>
        </w:rPr>
        <w:t> </w:t>
      </w:r>
      <w:r>
        <w:rPr>
          <w:color w:val="8A7967"/>
          <w:w w:val="110"/>
          <w:sz w:val="17"/>
          <w:u w:val="single" w:color="C2B6A8"/>
        </w:rPr>
        <w:t>deferred</w:t>
        <w:tab/>
      </w:r>
      <w:r>
        <w:rPr>
          <w:color w:val="231F20"/>
          <w:spacing w:val="-9"/>
          <w:w w:val="110"/>
          <w:sz w:val="17"/>
          <w:u w:val="single" w:color="C2B6A8"/>
        </w:rPr>
        <w:t>207,922</w:t>
        <w:tab/>
      </w:r>
      <w:r>
        <w:rPr>
          <w:color w:val="8A7967"/>
          <w:spacing w:val="2"/>
          <w:w w:val="110"/>
          <w:sz w:val="17"/>
          <w:u w:val="single" w:color="C2B6A8"/>
        </w:rPr>
        <w:t>167,594</w:t>
        <w:tab/>
      </w:r>
      <w:r>
        <w:rPr>
          <w:color w:val="8A7967"/>
          <w:w w:val="110"/>
          <w:sz w:val="17"/>
          <w:u w:val="single" w:color="C2B6A8"/>
        </w:rPr>
        <w:t>142,940</w:t>
      </w:r>
      <w:r>
        <w:rPr>
          <w:color w:val="8A7967"/>
          <w:spacing w:val="16"/>
          <w:sz w:val="17"/>
          <w:u w:val="single" w:color="C2B6A8"/>
        </w:rPr>
        <w:t> </w:t>
      </w:r>
    </w:p>
    <w:p>
      <w:pPr>
        <w:tabs>
          <w:tab w:pos="3105" w:val="left" w:leader="none"/>
          <w:tab w:pos="4244" w:val="left" w:leader="none"/>
        </w:tabs>
        <w:spacing w:before="104"/>
        <w:ind w:left="2074" w:right="0" w:firstLine="0"/>
        <w:jc w:val="left"/>
        <w:rPr>
          <w:sz w:val="17"/>
        </w:rPr>
      </w:pPr>
      <w:r>
        <w:rPr>
          <w:color w:val="231F20"/>
          <w:w w:val="105"/>
          <w:sz w:val="17"/>
        </w:rPr>
        <w:t>$</w:t>
      </w:r>
      <w:r>
        <w:rPr>
          <w:color w:val="231F20"/>
          <w:spacing w:val="-13"/>
          <w:w w:val="105"/>
          <w:sz w:val="17"/>
        </w:rPr>
        <w:t> </w:t>
      </w:r>
      <w:r>
        <w:rPr>
          <w:color w:val="231F20"/>
          <w:w w:val="105"/>
          <w:sz w:val="17"/>
          <w:u w:val="single" w:color="231F20"/>
        </w:rPr>
        <w:t>316,51</w:t>
      </w:r>
      <w:r>
        <w:rPr>
          <w:color w:val="231F20"/>
          <w:spacing w:val="-32"/>
          <w:w w:val="105"/>
          <w:sz w:val="17"/>
          <w:u w:val="single" w:color="231F20"/>
        </w:rPr>
        <w:t> </w:t>
      </w:r>
      <w:r>
        <w:rPr>
          <w:color w:val="231F20"/>
          <w:w w:val="105"/>
          <w:sz w:val="17"/>
          <w:u w:val="single" w:color="231F20"/>
        </w:rPr>
        <w:t>2</w:t>
      </w:r>
      <w:r>
        <w:rPr>
          <w:color w:val="231F20"/>
          <w:w w:val="105"/>
          <w:sz w:val="17"/>
        </w:rPr>
        <w:tab/>
      </w:r>
      <w:r>
        <w:rPr>
          <w:color w:val="8A7967"/>
          <w:w w:val="105"/>
          <w:sz w:val="17"/>
        </w:rPr>
        <w:t>$</w:t>
      </w:r>
      <w:r>
        <w:rPr>
          <w:color w:val="8A7967"/>
          <w:spacing w:val="21"/>
          <w:w w:val="105"/>
          <w:sz w:val="17"/>
        </w:rPr>
        <w:t> </w:t>
      </w:r>
      <w:r>
        <w:rPr>
          <w:color w:val="8A7967"/>
          <w:spacing w:val="-3"/>
          <w:w w:val="105"/>
          <w:sz w:val="17"/>
          <w:u w:val="single" w:color="231F20"/>
        </w:rPr>
        <w:t>392,1</w:t>
      </w:r>
      <w:r>
        <w:rPr>
          <w:color w:val="8A7967"/>
          <w:spacing w:val="-27"/>
          <w:w w:val="105"/>
          <w:sz w:val="17"/>
          <w:u w:val="single" w:color="231F20"/>
        </w:rPr>
        <w:t> </w:t>
      </w:r>
      <w:r>
        <w:rPr>
          <w:color w:val="8A7967"/>
          <w:spacing w:val="5"/>
          <w:w w:val="105"/>
          <w:sz w:val="17"/>
          <w:u w:val="single" w:color="231F20"/>
        </w:rPr>
        <w:t>40</w:t>
      </w:r>
      <w:r>
        <w:rPr>
          <w:color w:val="8A7967"/>
          <w:spacing w:val="5"/>
          <w:w w:val="105"/>
          <w:sz w:val="17"/>
        </w:rPr>
        <w:tab/>
      </w:r>
      <w:r>
        <w:rPr>
          <w:color w:val="8A7967"/>
          <w:w w:val="105"/>
          <w:sz w:val="17"/>
        </w:rPr>
        <w:t>$</w:t>
      </w:r>
      <w:r>
        <w:rPr>
          <w:color w:val="8A7967"/>
          <w:spacing w:val="24"/>
          <w:w w:val="105"/>
          <w:sz w:val="17"/>
        </w:rPr>
        <w:t> </w:t>
      </w:r>
      <w:r>
        <w:rPr>
          <w:color w:val="8A7967"/>
          <w:spacing w:val="-4"/>
          <w:w w:val="105"/>
          <w:sz w:val="17"/>
          <w:u w:val="single" w:color="231F20"/>
        </w:rPr>
        <w:t>299,233</w:t>
      </w:r>
    </w:p>
    <w:p>
      <w:pPr>
        <w:pStyle w:val="BodyText"/>
        <w:spacing w:line="20" w:lineRule="exact"/>
        <w:ind w:left="115"/>
        <w:rPr>
          <w:sz w:val="2"/>
        </w:rPr>
      </w:pPr>
      <w:r>
        <w:rPr>
          <w:sz w:val="2"/>
        </w:rPr>
        <w:pict>
          <v:group style="width:254.3pt;height:.5pt;mso-position-horizontal-relative:char;mso-position-vertical-relative:line" coordorigin="0,0" coordsize="5086,10">
            <v:line style="position:absolute" from="5,5" to="5081,5" stroked="true" strokeweight=".5pt" strokecolor="#c2b6a8">
              <v:stroke dashstyle="solid"/>
            </v:line>
          </v:group>
        </w:pict>
      </w:r>
      <w:r>
        <w:rPr>
          <w:sz w:val="2"/>
        </w:rPr>
      </w:r>
    </w:p>
    <w:p>
      <w:pPr>
        <w:pStyle w:val="BodyText"/>
        <w:rPr>
          <w:sz w:val="18"/>
        </w:rPr>
      </w:pPr>
    </w:p>
    <w:p>
      <w:pPr>
        <w:pStyle w:val="BodyText"/>
        <w:spacing w:line="307" w:lineRule="auto" w:before="116"/>
        <w:ind w:left="119" w:right="6118" w:firstLine="180"/>
        <w:jc w:val="both"/>
      </w:pPr>
      <w:r>
        <w:rPr>
          <w:color w:val="231F20"/>
          <w:w w:val="110"/>
        </w:rPr>
        <w:t>The Company received a statutory notice of deficiency from </w:t>
      </w:r>
      <w:r>
        <w:rPr>
          <w:color w:val="231F20"/>
          <w:spacing w:val="2"/>
          <w:w w:val="110"/>
        </w:rPr>
        <w:t>the </w:t>
      </w:r>
      <w:r>
        <w:rPr>
          <w:color w:val="231F20"/>
          <w:w w:val="110"/>
        </w:rPr>
        <w:t>Internal</w:t>
      </w:r>
      <w:r>
        <w:rPr>
          <w:color w:val="231F20"/>
          <w:spacing w:val="-13"/>
          <w:w w:val="110"/>
        </w:rPr>
        <w:t> </w:t>
      </w:r>
      <w:r>
        <w:rPr>
          <w:color w:val="231F20"/>
          <w:w w:val="110"/>
        </w:rPr>
        <w:t>Revenue</w:t>
      </w:r>
      <w:r>
        <w:rPr>
          <w:color w:val="231F20"/>
          <w:spacing w:val="-13"/>
          <w:w w:val="110"/>
        </w:rPr>
        <w:t> </w:t>
      </w:r>
      <w:r>
        <w:rPr>
          <w:color w:val="231F20"/>
          <w:w w:val="110"/>
        </w:rPr>
        <w:t>Service</w:t>
      </w:r>
      <w:r>
        <w:rPr>
          <w:color w:val="231F20"/>
          <w:spacing w:val="-13"/>
          <w:w w:val="110"/>
        </w:rPr>
        <w:t> </w:t>
      </w:r>
      <w:r>
        <w:rPr>
          <w:color w:val="231F20"/>
          <w:w w:val="110"/>
        </w:rPr>
        <w:t>(IRS)</w:t>
      </w:r>
      <w:r>
        <w:rPr>
          <w:color w:val="231F20"/>
          <w:spacing w:val="-13"/>
          <w:w w:val="110"/>
        </w:rPr>
        <w:t> </w:t>
      </w:r>
      <w:r>
        <w:rPr>
          <w:color w:val="231F20"/>
          <w:w w:val="110"/>
        </w:rPr>
        <w:t>in</w:t>
      </w:r>
      <w:r>
        <w:rPr>
          <w:color w:val="231F20"/>
          <w:spacing w:val="-13"/>
          <w:w w:val="110"/>
        </w:rPr>
        <w:t> </w:t>
      </w:r>
      <w:r>
        <w:rPr>
          <w:color w:val="231F20"/>
          <w:w w:val="110"/>
        </w:rPr>
        <w:t>July</w:t>
      </w:r>
      <w:r>
        <w:rPr>
          <w:color w:val="231F20"/>
          <w:spacing w:val="-13"/>
          <w:w w:val="110"/>
        </w:rPr>
        <w:t> </w:t>
      </w:r>
      <w:r>
        <w:rPr>
          <w:color w:val="231F20"/>
          <w:w w:val="110"/>
        </w:rPr>
        <w:t>1995</w:t>
      </w:r>
      <w:r>
        <w:rPr>
          <w:color w:val="231F20"/>
          <w:spacing w:val="-13"/>
          <w:w w:val="110"/>
        </w:rPr>
        <w:t> </w:t>
      </w:r>
      <w:r>
        <w:rPr>
          <w:color w:val="231F20"/>
          <w:w w:val="110"/>
        </w:rPr>
        <w:t>in</w:t>
      </w:r>
      <w:r>
        <w:rPr>
          <w:color w:val="231F20"/>
          <w:spacing w:val="-13"/>
          <w:w w:val="110"/>
        </w:rPr>
        <w:t> </w:t>
      </w:r>
      <w:r>
        <w:rPr>
          <w:color w:val="231F20"/>
          <w:w w:val="110"/>
        </w:rPr>
        <w:t>which</w:t>
      </w:r>
      <w:r>
        <w:rPr>
          <w:color w:val="231F20"/>
          <w:spacing w:val="-13"/>
          <w:w w:val="110"/>
        </w:rPr>
        <w:t> </w:t>
      </w:r>
      <w:r>
        <w:rPr>
          <w:color w:val="231F20"/>
          <w:w w:val="110"/>
        </w:rPr>
        <w:t>the</w:t>
      </w:r>
      <w:r>
        <w:rPr>
          <w:color w:val="231F20"/>
          <w:spacing w:val="-13"/>
          <w:w w:val="110"/>
        </w:rPr>
        <w:t> </w:t>
      </w:r>
      <w:r>
        <w:rPr>
          <w:color w:val="231F20"/>
          <w:w w:val="110"/>
        </w:rPr>
        <w:t>IRS</w:t>
      </w:r>
      <w:r>
        <w:rPr>
          <w:color w:val="231F20"/>
          <w:spacing w:val="-13"/>
          <w:w w:val="110"/>
        </w:rPr>
        <w:t> </w:t>
      </w:r>
      <w:r>
        <w:rPr>
          <w:color w:val="231F20"/>
          <w:w w:val="110"/>
        </w:rPr>
        <w:t>proposed to disallow deductions claimed by the Company on its federal income tax returns for the taxable years 1989 through </w:t>
      </w:r>
      <w:r>
        <w:rPr>
          <w:color w:val="231F20"/>
          <w:spacing w:val="2"/>
          <w:w w:val="110"/>
        </w:rPr>
        <w:t>1991 </w:t>
      </w:r>
      <w:r>
        <w:rPr>
          <w:color w:val="231F20"/>
          <w:w w:val="110"/>
        </w:rPr>
        <w:t>for the costs of certain</w:t>
      </w:r>
      <w:r>
        <w:rPr>
          <w:color w:val="231F20"/>
          <w:spacing w:val="-14"/>
          <w:w w:val="110"/>
        </w:rPr>
        <w:t> </w:t>
      </w:r>
      <w:r>
        <w:rPr>
          <w:color w:val="231F20"/>
          <w:w w:val="110"/>
        </w:rPr>
        <w:t>aircraft</w:t>
      </w:r>
      <w:r>
        <w:rPr>
          <w:color w:val="231F20"/>
          <w:spacing w:val="-14"/>
          <w:w w:val="110"/>
        </w:rPr>
        <w:t> </w:t>
      </w:r>
      <w:r>
        <w:rPr>
          <w:color w:val="231F20"/>
          <w:w w:val="110"/>
        </w:rPr>
        <w:t>inspection</w:t>
      </w:r>
      <w:r>
        <w:rPr>
          <w:color w:val="231F20"/>
          <w:spacing w:val="-14"/>
          <w:w w:val="110"/>
        </w:rPr>
        <w:t> </w:t>
      </w:r>
      <w:r>
        <w:rPr>
          <w:color w:val="231F20"/>
          <w:w w:val="110"/>
        </w:rPr>
        <w:t>and</w:t>
      </w:r>
      <w:r>
        <w:rPr>
          <w:color w:val="231F20"/>
          <w:spacing w:val="-14"/>
          <w:w w:val="110"/>
        </w:rPr>
        <w:t> </w:t>
      </w:r>
      <w:r>
        <w:rPr>
          <w:color w:val="231F20"/>
          <w:w w:val="110"/>
        </w:rPr>
        <w:t>maintenance</w:t>
      </w:r>
      <w:r>
        <w:rPr>
          <w:color w:val="231F20"/>
          <w:spacing w:val="-14"/>
          <w:w w:val="110"/>
        </w:rPr>
        <w:t> </w:t>
      </w:r>
      <w:r>
        <w:rPr>
          <w:color w:val="231F20"/>
          <w:w w:val="110"/>
        </w:rPr>
        <w:t>procedures.</w:t>
      </w:r>
      <w:r>
        <w:rPr>
          <w:color w:val="231F20"/>
          <w:spacing w:val="-14"/>
          <w:w w:val="110"/>
        </w:rPr>
        <w:t> </w:t>
      </w:r>
      <w:r>
        <w:rPr>
          <w:color w:val="231F20"/>
          <w:w w:val="110"/>
        </w:rPr>
        <w:t>In</w:t>
      </w:r>
      <w:r>
        <w:rPr>
          <w:color w:val="231F20"/>
          <w:spacing w:val="-14"/>
          <w:w w:val="110"/>
        </w:rPr>
        <w:t> </w:t>
      </w:r>
      <w:r>
        <w:rPr>
          <w:color w:val="231F20"/>
          <w:w w:val="110"/>
        </w:rPr>
        <w:t>response</w:t>
      </w:r>
      <w:r>
        <w:rPr>
          <w:color w:val="231F20"/>
          <w:spacing w:val="-14"/>
          <w:w w:val="110"/>
        </w:rPr>
        <w:t> </w:t>
      </w:r>
      <w:r>
        <w:rPr>
          <w:color w:val="231F20"/>
          <w:w w:val="110"/>
        </w:rPr>
        <w:t>to the statutory notice of deficiency, the Company filed a petition in </w:t>
      </w:r>
      <w:r>
        <w:rPr>
          <w:color w:val="231F20"/>
          <w:spacing w:val="2"/>
          <w:w w:val="110"/>
        </w:rPr>
        <w:t>the </w:t>
      </w:r>
      <w:r>
        <w:rPr>
          <w:color w:val="231F20"/>
          <w:w w:val="110"/>
        </w:rPr>
        <w:t>United</w:t>
      </w:r>
      <w:r>
        <w:rPr>
          <w:color w:val="231F20"/>
          <w:spacing w:val="-10"/>
          <w:w w:val="110"/>
        </w:rPr>
        <w:t> </w:t>
      </w:r>
      <w:r>
        <w:rPr>
          <w:color w:val="231F20"/>
          <w:w w:val="110"/>
        </w:rPr>
        <w:t>States</w:t>
      </w:r>
      <w:r>
        <w:rPr>
          <w:color w:val="231F20"/>
          <w:spacing w:val="-10"/>
          <w:w w:val="110"/>
        </w:rPr>
        <w:t> </w:t>
      </w:r>
      <w:r>
        <w:rPr>
          <w:color w:val="231F20"/>
          <w:spacing w:val="-5"/>
          <w:w w:val="110"/>
        </w:rPr>
        <w:t>Tax</w:t>
      </w:r>
      <w:r>
        <w:rPr>
          <w:color w:val="231F20"/>
          <w:spacing w:val="-10"/>
          <w:w w:val="110"/>
        </w:rPr>
        <w:t> </w:t>
      </w:r>
      <w:r>
        <w:rPr>
          <w:color w:val="231F20"/>
          <w:w w:val="110"/>
        </w:rPr>
        <w:t>Court</w:t>
      </w:r>
      <w:r>
        <w:rPr>
          <w:color w:val="231F20"/>
          <w:spacing w:val="-10"/>
          <w:w w:val="110"/>
        </w:rPr>
        <w:t> </w:t>
      </w:r>
      <w:r>
        <w:rPr>
          <w:color w:val="231F20"/>
          <w:w w:val="110"/>
        </w:rPr>
        <w:t>on</w:t>
      </w:r>
      <w:r>
        <w:rPr>
          <w:color w:val="231F20"/>
          <w:spacing w:val="-10"/>
          <w:w w:val="110"/>
        </w:rPr>
        <w:t> </w:t>
      </w:r>
      <w:r>
        <w:rPr>
          <w:color w:val="231F20"/>
          <w:w w:val="110"/>
        </w:rPr>
        <w:t>October</w:t>
      </w:r>
      <w:r>
        <w:rPr>
          <w:color w:val="231F20"/>
          <w:spacing w:val="-10"/>
          <w:w w:val="110"/>
        </w:rPr>
        <w:t> </w:t>
      </w:r>
      <w:r>
        <w:rPr>
          <w:color w:val="231F20"/>
          <w:w w:val="110"/>
        </w:rPr>
        <w:t>30,</w:t>
      </w:r>
      <w:r>
        <w:rPr>
          <w:color w:val="231F20"/>
          <w:spacing w:val="-10"/>
          <w:w w:val="110"/>
        </w:rPr>
        <w:t> </w:t>
      </w:r>
      <w:r>
        <w:rPr>
          <w:color w:val="231F20"/>
          <w:w w:val="110"/>
        </w:rPr>
        <w:t>1997,</w:t>
      </w:r>
      <w:r>
        <w:rPr>
          <w:color w:val="231F20"/>
          <w:spacing w:val="-10"/>
          <w:w w:val="110"/>
        </w:rPr>
        <w:t> </w:t>
      </w:r>
      <w:r>
        <w:rPr>
          <w:color w:val="231F20"/>
          <w:w w:val="110"/>
        </w:rPr>
        <w:t>seeking</w:t>
      </w:r>
      <w:r>
        <w:rPr>
          <w:color w:val="231F20"/>
          <w:spacing w:val="-10"/>
          <w:w w:val="110"/>
        </w:rPr>
        <w:t> </w:t>
      </w:r>
      <w:r>
        <w:rPr>
          <w:color w:val="231F20"/>
          <w:w w:val="110"/>
        </w:rPr>
        <w:t>a</w:t>
      </w:r>
      <w:r>
        <w:rPr>
          <w:color w:val="231F20"/>
          <w:spacing w:val="-10"/>
          <w:w w:val="110"/>
        </w:rPr>
        <w:t> </w:t>
      </w:r>
      <w:r>
        <w:rPr>
          <w:color w:val="231F20"/>
          <w:w w:val="110"/>
        </w:rPr>
        <w:t>determination that the IRS erred in disallowing the deductions claimed by </w:t>
      </w:r>
      <w:r>
        <w:rPr>
          <w:color w:val="231F20"/>
          <w:spacing w:val="2"/>
          <w:w w:val="110"/>
        </w:rPr>
        <w:t>the </w:t>
      </w:r>
      <w:r>
        <w:rPr>
          <w:color w:val="231F20"/>
          <w:w w:val="110"/>
        </w:rPr>
        <w:t>Company and there is no deficiency in the Company’s tax liability for the taxable years in issue. On December 21, 2000, the national office of</w:t>
      </w:r>
      <w:r>
        <w:rPr>
          <w:color w:val="231F20"/>
          <w:spacing w:val="-11"/>
          <w:w w:val="110"/>
        </w:rPr>
        <w:t> </w:t>
      </w:r>
      <w:r>
        <w:rPr>
          <w:color w:val="231F20"/>
          <w:w w:val="110"/>
        </w:rPr>
        <w:t>the</w:t>
      </w:r>
      <w:r>
        <w:rPr>
          <w:color w:val="231F20"/>
          <w:spacing w:val="-11"/>
          <w:w w:val="110"/>
        </w:rPr>
        <w:t> </w:t>
      </w:r>
      <w:r>
        <w:rPr>
          <w:color w:val="231F20"/>
          <w:w w:val="110"/>
        </w:rPr>
        <w:t>IRS</w:t>
      </w:r>
      <w:r>
        <w:rPr>
          <w:color w:val="231F20"/>
          <w:spacing w:val="-11"/>
          <w:w w:val="110"/>
        </w:rPr>
        <w:t> </w:t>
      </w:r>
      <w:r>
        <w:rPr>
          <w:color w:val="231F20"/>
          <w:w w:val="110"/>
        </w:rPr>
        <w:t>published</w:t>
      </w:r>
      <w:r>
        <w:rPr>
          <w:color w:val="231F20"/>
          <w:spacing w:val="-11"/>
          <w:w w:val="110"/>
        </w:rPr>
        <w:t> </w:t>
      </w:r>
      <w:r>
        <w:rPr>
          <w:color w:val="231F20"/>
          <w:w w:val="110"/>
        </w:rPr>
        <w:t>a</w:t>
      </w:r>
      <w:r>
        <w:rPr>
          <w:color w:val="231F20"/>
          <w:spacing w:val="-11"/>
          <w:w w:val="110"/>
        </w:rPr>
        <w:t> </w:t>
      </w:r>
      <w:r>
        <w:rPr>
          <w:color w:val="231F20"/>
          <w:w w:val="110"/>
        </w:rPr>
        <w:t>revenue</w:t>
      </w:r>
      <w:r>
        <w:rPr>
          <w:color w:val="231F20"/>
          <w:spacing w:val="-11"/>
          <w:w w:val="110"/>
        </w:rPr>
        <w:t> </w:t>
      </w:r>
      <w:r>
        <w:rPr>
          <w:color w:val="231F20"/>
          <w:w w:val="110"/>
        </w:rPr>
        <w:t>ruling</w:t>
      </w:r>
      <w:r>
        <w:rPr>
          <w:color w:val="231F20"/>
          <w:spacing w:val="-11"/>
          <w:w w:val="110"/>
        </w:rPr>
        <w:t> </w:t>
      </w:r>
      <w:r>
        <w:rPr>
          <w:color w:val="231F20"/>
          <w:w w:val="110"/>
        </w:rPr>
        <w:t>in</w:t>
      </w:r>
      <w:r>
        <w:rPr>
          <w:color w:val="231F20"/>
          <w:spacing w:val="-11"/>
          <w:w w:val="110"/>
        </w:rPr>
        <w:t> </w:t>
      </w:r>
      <w:r>
        <w:rPr>
          <w:color w:val="231F20"/>
          <w:w w:val="110"/>
        </w:rPr>
        <w:t>which</w:t>
      </w:r>
      <w:r>
        <w:rPr>
          <w:color w:val="231F20"/>
          <w:spacing w:val="-11"/>
          <w:w w:val="110"/>
        </w:rPr>
        <w:t> </w:t>
      </w:r>
      <w:r>
        <w:rPr>
          <w:color w:val="231F20"/>
          <w:w w:val="110"/>
        </w:rPr>
        <w:t>it</w:t>
      </w:r>
      <w:r>
        <w:rPr>
          <w:color w:val="231F20"/>
          <w:spacing w:val="-11"/>
          <w:w w:val="110"/>
        </w:rPr>
        <w:t> </w:t>
      </w:r>
      <w:r>
        <w:rPr>
          <w:color w:val="231F20"/>
          <w:w w:val="110"/>
        </w:rPr>
        <w:t>concluded</w:t>
      </w:r>
      <w:r>
        <w:rPr>
          <w:color w:val="231F20"/>
          <w:spacing w:val="-11"/>
          <w:w w:val="110"/>
        </w:rPr>
        <w:t> </w:t>
      </w:r>
      <w:r>
        <w:rPr>
          <w:color w:val="231F20"/>
          <w:w w:val="110"/>
        </w:rPr>
        <w:t>that</w:t>
      </w:r>
      <w:r>
        <w:rPr>
          <w:color w:val="231F20"/>
          <w:spacing w:val="-11"/>
          <w:w w:val="110"/>
        </w:rPr>
        <w:t> </w:t>
      </w:r>
      <w:r>
        <w:rPr>
          <w:color w:val="231F20"/>
          <w:w w:val="110"/>
        </w:rPr>
        <w:t>aircraft</w:t>
      </w:r>
    </w:p>
    <w:p>
      <w:pPr>
        <w:spacing w:after="0" w:line="307" w:lineRule="auto"/>
        <w:jc w:val="both"/>
        <w:sectPr>
          <w:type w:val="continuous"/>
          <w:pgSz w:w="12240" w:h="15840"/>
          <w:pgMar w:top="1240" w:bottom="280" w:left="780" w:right="140"/>
        </w:sectPr>
      </w:pPr>
    </w:p>
    <w:p>
      <w:pPr>
        <w:pStyle w:val="BodyText"/>
        <w:rPr>
          <w:sz w:val="20"/>
        </w:rPr>
      </w:pPr>
    </w:p>
    <w:p>
      <w:pPr>
        <w:pStyle w:val="BodyText"/>
        <w:spacing w:before="2"/>
        <w:rPr>
          <w:sz w:val="20"/>
        </w:rPr>
      </w:pPr>
    </w:p>
    <w:p>
      <w:pPr>
        <w:pStyle w:val="ListParagraph"/>
        <w:numPr>
          <w:ilvl w:val="2"/>
          <w:numId w:val="5"/>
        </w:numPr>
        <w:tabs>
          <w:tab w:pos="1059" w:val="left" w:leader="none"/>
        </w:tabs>
        <w:spacing w:line="240" w:lineRule="auto" w:before="1" w:after="0"/>
        <w:ind w:left="1058" w:right="0" w:hanging="238"/>
        <w:jc w:val="left"/>
        <w:rPr>
          <w:sz w:val="15"/>
        </w:rPr>
      </w:pPr>
      <w:bookmarkStart w:name="Report of Independent Auditors" w:id="12"/>
      <w:bookmarkEnd w:id="12"/>
      <w:r>
        <w:rPr/>
      </w:r>
      <w:bookmarkStart w:name="Report of Independent Auditors" w:id="13"/>
      <w:bookmarkEnd w:id="13"/>
      <w:r>
        <w:rPr>
          <w:color w:val="8A7967"/>
          <w:sz w:val="15"/>
        </w:rPr>
        <w:t>NE</w:t>
      </w:r>
      <w:r>
        <w:rPr>
          <w:color w:val="8A7967"/>
          <w:sz w:val="15"/>
        </w:rPr>
        <w:t>T INCOME PER</w:t>
      </w:r>
      <w:r>
        <w:rPr>
          <w:color w:val="8A7967"/>
          <w:spacing w:val="-18"/>
          <w:sz w:val="15"/>
        </w:rPr>
        <w:t> </w:t>
      </w:r>
      <w:r>
        <w:rPr>
          <w:color w:val="8A7967"/>
          <w:sz w:val="15"/>
        </w:rPr>
        <w:t>SHARE</w:t>
      </w:r>
    </w:p>
    <w:p>
      <w:pPr>
        <w:pStyle w:val="BodyText"/>
        <w:spacing w:before="3"/>
        <w:rPr>
          <w:sz w:val="23"/>
        </w:rPr>
      </w:pPr>
    </w:p>
    <w:p>
      <w:pPr>
        <w:pStyle w:val="BodyText"/>
        <w:ind w:left="1000"/>
      </w:pPr>
      <w:r>
        <w:rPr>
          <w:color w:val="231F20"/>
          <w:w w:val="110"/>
        </w:rPr>
        <w:t>The following table sets forth the computation of net income per share, basic and diluted:</w:t>
      </w:r>
    </w:p>
    <w:p>
      <w:pPr>
        <w:pStyle w:val="BodyText"/>
        <w:rPr>
          <w:sz w:val="20"/>
        </w:rPr>
      </w:pPr>
    </w:p>
    <w:p>
      <w:pPr>
        <w:pStyle w:val="BodyText"/>
        <w:spacing w:before="10" w:after="1"/>
      </w:pPr>
    </w:p>
    <w:tbl>
      <w:tblPr>
        <w:tblW w:w="0" w:type="auto"/>
        <w:jc w:val="left"/>
        <w:tblInd w:w="79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61"/>
        <w:gridCol w:w="1536"/>
        <w:gridCol w:w="1634"/>
        <w:gridCol w:w="1398"/>
      </w:tblGrid>
      <w:tr>
        <w:trPr>
          <w:trHeight w:val="189" w:hRule="exact"/>
        </w:trPr>
        <w:tc>
          <w:tcPr>
            <w:tcW w:w="5861" w:type="dxa"/>
            <w:tcBorders>
              <w:bottom w:val="single" w:sz="4" w:space="0" w:color="C2B6A8"/>
            </w:tcBorders>
          </w:tcPr>
          <w:p>
            <w:pPr>
              <w:pStyle w:val="TableParagraph"/>
              <w:spacing w:before="14"/>
              <w:ind w:left="28"/>
              <w:rPr>
                <w:sz w:val="15"/>
              </w:rPr>
            </w:pPr>
            <w:r>
              <w:rPr>
                <w:color w:val="8A7967"/>
                <w:w w:val="105"/>
                <w:sz w:val="15"/>
              </w:rPr>
              <w:t>(in thousands, except per share amounts)</w:t>
            </w:r>
          </w:p>
        </w:tc>
        <w:tc>
          <w:tcPr>
            <w:tcW w:w="1536" w:type="dxa"/>
            <w:tcBorders>
              <w:bottom w:val="single" w:sz="4" w:space="0" w:color="C2B6A8"/>
            </w:tcBorders>
          </w:tcPr>
          <w:p>
            <w:pPr>
              <w:pStyle w:val="TableParagraph"/>
              <w:spacing w:line="191" w:lineRule="exact" w:before="0"/>
              <w:ind w:left="577" w:right="502"/>
              <w:jc w:val="center"/>
              <w:rPr>
                <w:b/>
                <w:sz w:val="17"/>
              </w:rPr>
            </w:pPr>
            <w:r>
              <w:rPr>
                <w:b/>
                <w:color w:val="231F20"/>
                <w:w w:val="110"/>
                <w:sz w:val="17"/>
              </w:rPr>
              <w:t>2001</w:t>
            </w:r>
          </w:p>
        </w:tc>
        <w:tc>
          <w:tcPr>
            <w:tcW w:w="1634" w:type="dxa"/>
            <w:tcBorders>
              <w:bottom w:val="single" w:sz="4" w:space="0" w:color="C2B6A8"/>
            </w:tcBorders>
          </w:tcPr>
          <w:p>
            <w:pPr>
              <w:pStyle w:val="TableParagraph"/>
              <w:spacing w:line="191" w:lineRule="exact" w:before="0"/>
              <w:ind w:left="549" w:right="570"/>
              <w:jc w:val="center"/>
              <w:rPr>
                <w:b/>
                <w:sz w:val="17"/>
              </w:rPr>
            </w:pPr>
            <w:r>
              <w:rPr>
                <w:b/>
                <w:color w:val="8A7967"/>
                <w:w w:val="125"/>
                <w:sz w:val="17"/>
              </w:rPr>
              <w:t>2000</w:t>
            </w:r>
          </w:p>
        </w:tc>
        <w:tc>
          <w:tcPr>
            <w:tcW w:w="1398" w:type="dxa"/>
            <w:tcBorders>
              <w:bottom w:val="single" w:sz="4" w:space="0" w:color="C2B6A8"/>
            </w:tcBorders>
          </w:tcPr>
          <w:p>
            <w:pPr>
              <w:pStyle w:val="TableParagraph"/>
              <w:spacing w:line="191" w:lineRule="exact" w:before="0"/>
              <w:ind w:left="562"/>
              <w:rPr>
                <w:b/>
                <w:sz w:val="17"/>
              </w:rPr>
            </w:pPr>
            <w:r>
              <w:rPr>
                <w:b/>
                <w:color w:val="8A7967"/>
                <w:w w:val="105"/>
                <w:sz w:val="17"/>
              </w:rPr>
              <w:t>1999</w:t>
            </w:r>
          </w:p>
        </w:tc>
      </w:tr>
      <w:tr>
        <w:trPr>
          <w:trHeight w:val="600" w:hRule="exact"/>
        </w:trPr>
        <w:tc>
          <w:tcPr>
            <w:tcW w:w="5861" w:type="dxa"/>
            <w:tcBorders>
              <w:top w:val="single" w:sz="4" w:space="0" w:color="C2B6A8"/>
              <w:bottom w:val="single" w:sz="4" w:space="0" w:color="C2B6A8"/>
            </w:tcBorders>
          </w:tcPr>
          <w:p>
            <w:pPr>
              <w:pStyle w:val="TableParagraph"/>
              <w:spacing w:before="101"/>
              <w:ind w:left="28"/>
              <w:rPr>
                <w:sz w:val="17"/>
              </w:rPr>
            </w:pPr>
            <w:r>
              <w:rPr>
                <w:color w:val="8A7967"/>
                <w:sz w:val="17"/>
              </w:rPr>
              <w:t>NUMERATOR:</w:t>
            </w:r>
          </w:p>
          <w:p>
            <w:pPr>
              <w:pStyle w:val="TableParagraph"/>
              <w:spacing w:before="104"/>
              <w:ind w:left="176"/>
              <w:rPr>
                <w:sz w:val="17"/>
              </w:rPr>
            </w:pPr>
            <w:r>
              <w:rPr>
                <w:color w:val="8A7967"/>
                <w:w w:val="110"/>
                <w:sz w:val="17"/>
              </w:rPr>
              <w:t>Net </w:t>
            </w:r>
            <w:r>
              <w:rPr>
                <w:color w:val="8A7967"/>
                <w:spacing w:val="-3"/>
                <w:w w:val="110"/>
                <w:sz w:val="17"/>
              </w:rPr>
              <w:t>income before </w:t>
            </w:r>
            <w:r>
              <w:rPr>
                <w:color w:val="8A7967"/>
                <w:spacing w:val="-4"/>
                <w:w w:val="110"/>
                <w:sz w:val="17"/>
              </w:rPr>
              <w:t>cumulative </w:t>
            </w:r>
            <w:r>
              <w:rPr>
                <w:color w:val="8A7967"/>
                <w:spacing w:val="-5"/>
                <w:w w:val="110"/>
                <w:sz w:val="17"/>
              </w:rPr>
              <w:t>effect </w:t>
            </w:r>
            <w:r>
              <w:rPr>
                <w:color w:val="8A7967"/>
                <w:spacing w:val="-3"/>
                <w:w w:val="110"/>
                <w:sz w:val="17"/>
              </w:rPr>
              <w:t>of </w:t>
            </w:r>
            <w:r>
              <w:rPr>
                <w:color w:val="8A7967"/>
                <w:spacing w:val="-5"/>
                <w:w w:val="110"/>
                <w:sz w:val="17"/>
              </w:rPr>
              <w:t>change </w:t>
            </w:r>
            <w:r>
              <w:rPr>
                <w:color w:val="8A7967"/>
                <w:spacing w:val="-3"/>
                <w:w w:val="110"/>
                <w:sz w:val="17"/>
              </w:rPr>
              <w:t>in </w:t>
            </w:r>
            <w:r>
              <w:rPr>
                <w:color w:val="8A7967"/>
                <w:spacing w:val="-6"/>
                <w:w w:val="110"/>
                <w:sz w:val="17"/>
              </w:rPr>
              <w:t>accounting </w:t>
            </w:r>
            <w:r>
              <w:rPr>
                <w:color w:val="8A7967"/>
                <w:spacing w:val="-5"/>
                <w:w w:val="110"/>
                <w:sz w:val="17"/>
              </w:rPr>
              <w:t>principle</w:t>
            </w:r>
          </w:p>
        </w:tc>
        <w:tc>
          <w:tcPr>
            <w:tcW w:w="1536"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372"/>
              <w:jc w:val="right"/>
              <w:rPr>
                <w:sz w:val="17"/>
              </w:rPr>
            </w:pPr>
            <w:r>
              <w:rPr>
                <w:color w:val="231F20"/>
                <w:w w:val="95"/>
                <w:sz w:val="17"/>
              </w:rPr>
              <w:t>$ 511,147</w:t>
            </w:r>
          </w:p>
        </w:tc>
        <w:tc>
          <w:tcPr>
            <w:tcW w:w="1634"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left="374"/>
              <w:rPr>
                <w:sz w:val="17"/>
              </w:rPr>
            </w:pPr>
            <w:r>
              <w:rPr>
                <w:color w:val="8A7967"/>
                <w:w w:val="110"/>
                <w:sz w:val="17"/>
              </w:rPr>
              <w:t>$ 625,224</w:t>
            </w:r>
          </w:p>
        </w:tc>
        <w:tc>
          <w:tcPr>
            <w:tcW w:w="1398"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228"/>
              <w:jc w:val="right"/>
              <w:rPr>
                <w:sz w:val="17"/>
              </w:rPr>
            </w:pPr>
            <w:r>
              <w:rPr>
                <w:color w:val="8A7967"/>
                <w:w w:val="110"/>
                <w:sz w:val="17"/>
              </w:rPr>
              <w:t>$ 474,378</w:t>
            </w:r>
          </w:p>
        </w:tc>
      </w:tr>
      <w:tr>
        <w:trPr>
          <w:trHeight w:val="300" w:hRule="exact"/>
        </w:trPr>
        <w:tc>
          <w:tcPr>
            <w:tcW w:w="5861" w:type="dxa"/>
            <w:tcBorders>
              <w:top w:val="single" w:sz="4" w:space="0" w:color="C2B6A8"/>
              <w:bottom w:val="single" w:sz="4" w:space="0" w:color="C2B6A8"/>
            </w:tcBorders>
          </w:tcPr>
          <w:p>
            <w:pPr>
              <w:pStyle w:val="TableParagraph"/>
              <w:spacing w:before="101"/>
              <w:ind w:left="192"/>
              <w:rPr>
                <w:sz w:val="17"/>
              </w:rPr>
            </w:pPr>
            <w:r>
              <w:rPr>
                <w:color w:val="8A7967"/>
                <w:w w:val="105"/>
                <w:sz w:val="17"/>
              </w:rPr>
              <w:t>Cumulative effect of change in accounting  principle</w:t>
            </w:r>
          </w:p>
        </w:tc>
        <w:tc>
          <w:tcPr>
            <w:tcW w:w="1536" w:type="dxa"/>
            <w:tcBorders>
              <w:top w:val="single" w:sz="4" w:space="0" w:color="C2B6A8"/>
              <w:bottom w:val="single" w:sz="4" w:space="0" w:color="C2B6A8"/>
            </w:tcBorders>
          </w:tcPr>
          <w:p>
            <w:pPr>
              <w:pStyle w:val="TableParagraph"/>
              <w:tabs>
                <w:tab w:pos="648" w:val="left" w:leader="none"/>
              </w:tabs>
              <w:spacing w:before="101"/>
              <w:ind w:right="396"/>
              <w:jc w:val="right"/>
              <w:rPr>
                <w:sz w:val="17"/>
              </w:rPr>
            </w:pPr>
            <w:r>
              <w:rPr>
                <w:color w:val="231F20"/>
                <w:w w:val="97"/>
                <w:sz w:val="17"/>
                <w:u w:val="single" w:color="231F20"/>
              </w:rPr>
              <w:t> </w:t>
            </w:r>
            <w:r>
              <w:rPr>
                <w:color w:val="231F20"/>
                <w:sz w:val="17"/>
                <w:u w:val="single" w:color="231F20"/>
              </w:rPr>
              <w:tab/>
            </w:r>
            <w:r>
              <w:rPr>
                <w:color w:val="231F20"/>
                <w:w w:val="105"/>
                <w:sz w:val="17"/>
                <w:u w:val="single" w:color="231F20"/>
              </w:rPr>
              <w:t>-</w:t>
            </w:r>
          </w:p>
        </w:tc>
        <w:tc>
          <w:tcPr>
            <w:tcW w:w="1634" w:type="dxa"/>
            <w:tcBorders>
              <w:top w:val="single" w:sz="4" w:space="0" w:color="C2B6A8"/>
              <w:bottom w:val="single" w:sz="4" w:space="0" w:color="C2B6A8"/>
            </w:tcBorders>
          </w:tcPr>
          <w:p>
            <w:pPr>
              <w:pStyle w:val="TableParagraph"/>
              <w:spacing w:before="101"/>
              <w:ind w:left="426"/>
              <w:rPr>
                <w:sz w:val="17"/>
              </w:rPr>
            </w:pPr>
            <w:r>
              <w:rPr>
                <w:color w:val="8A7967"/>
                <w:w w:val="97"/>
                <w:sz w:val="17"/>
                <w:u w:val="single" w:color="231F20"/>
              </w:rPr>
              <w:t> </w:t>
            </w:r>
            <w:r>
              <w:rPr>
                <w:color w:val="8A7967"/>
                <w:sz w:val="17"/>
                <w:u w:val="single" w:color="231F20"/>
              </w:rPr>
              <w:t>   (22, 1 3 </w:t>
            </w:r>
            <w:r>
              <w:rPr>
                <w:color w:val="8A7967"/>
                <w:sz w:val="17"/>
              </w:rPr>
              <w:t>1)</w:t>
            </w:r>
          </w:p>
        </w:tc>
        <w:tc>
          <w:tcPr>
            <w:tcW w:w="1398" w:type="dxa"/>
            <w:tcBorders>
              <w:top w:val="single" w:sz="4" w:space="0" w:color="C2B6A8"/>
              <w:bottom w:val="single" w:sz="4" w:space="0" w:color="C2B6A8"/>
            </w:tcBorders>
          </w:tcPr>
          <w:p>
            <w:pPr>
              <w:pStyle w:val="TableParagraph"/>
              <w:tabs>
                <w:tab w:pos="705" w:val="left" w:leader="none"/>
              </w:tabs>
              <w:spacing w:before="101"/>
              <w:ind w:right="229"/>
              <w:jc w:val="right"/>
              <w:rPr>
                <w:sz w:val="17"/>
              </w:rPr>
            </w:pPr>
            <w:r>
              <w:rPr>
                <w:color w:val="8A7967"/>
                <w:w w:val="97"/>
                <w:sz w:val="17"/>
                <w:u w:val="single" w:color="231F20"/>
              </w:rPr>
              <w:t> </w:t>
            </w:r>
            <w:r>
              <w:rPr>
                <w:color w:val="8A7967"/>
                <w:sz w:val="17"/>
                <w:u w:val="single" w:color="231F20"/>
              </w:rPr>
              <w:tab/>
            </w:r>
            <w:r>
              <w:rPr>
                <w:color w:val="8A7967"/>
                <w:w w:val="105"/>
                <w:sz w:val="17"/>
                <w:u w:val="single" w:color="231F20"/>
              </w:rPr>
              <w:t>-</w:t>
            </w:r>
          </w:p>
        </w:tc>
      </w:tr>
      <w:tr>
        <w:trPr>
          <w:trHeight w:val="300" w:hRule="exact"/>
        </w:trPr>
        <w:tc>
          <w:tcPr>
            <w:tcW w:w="5861" w:type="dxa"/>
            <w:tcBorders>
              <w:top w:val="single" w:sz="4" w:space="0" w:color="C2B6A8"/>
              <w:bottom w:val="single" w:sz="4" w:space="0" w:color="C2B6A8"/>
            </w:tcBorders>
          </w:tcPr>
          <w:p>
            <w:pPr>
              <w:pStyle w:val="TableParagraph"/>
              <w:spacing w:before="101"/>
              <w:ind w:left="199"/>
              <w:rPr>
                <w:sz w:val="17"/>
              </w:rPr>
            </w:pPr>
            <w:r>
              <w:rPr>
                <w:color w:val="8A7967"/>
                <w:w w:val="110"/>
                <w:sz w:val="17"/>
              </w:rPr>
              <w:t>Net income</w:t>
            </w:r>
          </w:p>
        </w:tc>
        <w:tc>
          <w:tcPr>
            <w:tcW w:w="1536" w:type="dxa"/>
            <w:tcBorders>
              <w:top w:val="single" w:sz="4" w:space="0" w:color="C2B6A8"/>
              <w:bottom w:val="single" w:sz="4" w:space="0" w:color="C2B6A8"/>
            </w:tcBorders>
          </w:tcPr>
          <w:p>
            <w:pPr>
              <w:pStyle w:val="TableParagraph"/>
              <w:spacing w:before="101"/>
              <w:ind w:right="372"/>
              <w:jc w:val="right"/>
              <w:rPr>
                <w:sz w:val="17"/>
              </w:rPr>
            </w:pPr>
            <w:r>
              <w:rPr>
                <w:color w:val="231F20"/>
                <w:w w:val="95"/>
                <w:sz w:val="17"/>
              </w:rPr>
              <w:t>$ </w:t>
            </w:r>
            <w:r>
              <w:rPr>
                <w:color w:val="231F20"/>
                <w:w w:val="95"/>
                <w:sz w:val="17"/>
                <w:u w:val="single" w:color="231F20"/>
              </w:rPr>
              <w:t>511,147</w:t>
            </w:r>
          </w:p>
        </w:tc>
        <w:tc>
          <w:tcPr>
            <w:tcW w:w="1634" w:type="dxa"/>
            <w:tcBorders>
              <w:top w:val="single" w:sz="4" w:space="0" w:color="C2B6A8"/>
              <w:bottom w:val="single" w:sz="4" w:space="0" w:color="C2B6A8"/>
            </w:tcBorders>
          </w:tcPr>
          <w:p>
            <w:pPr>
              <w:pStyle w:val="TableParagraph"/>
              <w:spacing w:before="101"/>
              <w:ind w:left="378"/>
              <w:rPr>
                <w:sz w:val="17"/>
              </w:rPr>
            </w:pPr>
            <w:r>
              <w:rPr>
                <w:color w:val="8A7967"/>
                <w:w w:val="110"/>
                <w:sz w:val="17"/>
              </w:rPr>
              <w:t>$ </w:t>
            </w:r>
            <w:r>
              <w:rPr>
                <w:color w:val="8A7967"/>
                <w:w w:val="110"/>
                <w:sz w:val="17"/>
                <w:u w:val="single" w:color="231F20"/>
              </w:rPr>
              <w:t>603,093</w:t>
            </w:r>
          </w:p>
        </w:tc>
        <w:tc>
          <w:tcPr>
            <w:tcW w:w="1398" w:type="dxa"/>
            <w:tcBorders>
              <w:top w:val="single" w:sz="4" w:space="0" w:color="C2B6A8"/>
              <w:bottom w:val="single" w:sz="4" w:space="0" w:color="C2B6A8"/>
            </w:tcBorders>
          </w:tcPr>
          <w:p>
            <w:pPr>
              <w:pStyle w:val="TableParagraph"/>
              <w:spacing w:before="101"/>
              <w:ind w:right="228"/>
              <w:jc w:val="right"/>
              <w:rPr>
                <w:sz w:val="17"/>
              </w:rPr>
            </w:pPr>
            <w:r>
              <w:rPr>
                <w:color w:val="8A7967"/>
                <w:w w:val="110"/>
                <w:sz w:val="17"/>
              </w:rPr>
              <w:t>$ </w:t>
            </w:r>
            <w:r>
              <w:rPr>
                <w:color w:val="8A7967"/>
                <w:w w:val="110"/>
                <w:sz w:val="17"/>
                <w:u w:val="single" w:color="231F20"/>
              </w:rPr>
              <w:t>474,378</w:t>
            </w:r>
          </w:p>
        </w:tc>
      </w:tr>
      <w:tr>
        <w:trPr>
          <w:trHeight w:val="600" w:hRule="exact"/>
        </w:trPr>
        <w:tc>
          <w:tcPr>
            <w:tcW w:w="5861" w:type="dxa"/>
            <w:tcBorders>
              <w:top w:val="single" w:sz="4" w:space="0" w:color="C2B6A8"/>
              <w:bottom w:val="single" w:sz="4" w:space="0" w:color="C2B6A8"/>
            </w:tcBorders>
          </w:tcPr>
          <w:p>
            <w:pPr>
              <w:pStyle w:val="TableParagraph"/>
              <w:spacing w:before="101"/>
              <w:ind w:left="28"/>
              <w:rPr>
                <w:sz w:val="17"/>
              </w:rPr>
            </w:pPr>
            <w:r>
              <w:rPr>
                <w:color w:val="8A7967"/>
                <w:sz w:val="17"/>
              </w:rPr>
              <w:t>DENOMINATOR:</w:t>
            </w:r>
          </w:p>
          <w:p>
            <w:pPr>
              <w:pStyle w:val="TableParagraph"/>
              <w:spacing w:before="104"/>
              <w:ind w:left="179"/>
              <w:rPr>
                <w:sz w:val="17"/>
              </w:rPr>
            </w:pPr>
            <w:r>
              <w:rPr>
                <w:color w:val="8A7967"/>
                <w:w w:val="105"/>
                <w:sz w:val="17"/>
              </w:rPr>
              <w:t>Weighted-average shares outstanding, basic</w:t>
            </w:r>
          </w:p>
        </w:tc>
        <w:tc>
          <w:tcPr>
            <w:tcW w:w="1536"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372"/>
              <w:jc w:val="right"/>
              <w:rPr>
                <w:sz w:val="17"/>
              </w:rPr>
            </w:pPr>
            <w:r>
              <w:rPr>
                <w:color w:val="231F20"/>
                <w:w w:val="105"/>
                <w:sz w:val="17"/>
              </w:rPr>
              <w:t>762,973</w:t>
            </w:r>
          </w:p>
        </w:tc>
        <w:tc>
          <w:tcPr>
            <w:tcW w:w="1634"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left="545"/>
              <w:rPr>
                <w:sz w:val="17"/>
              </w:rPr>
            </w:pPr>
            <w:r>
              <w:rPr>
                <w:color w:val="8A7967"/>
                <w:sz w:val="17"/>
              </w:rPr>
              <w:t>748,6 1 7</w:t>
            </w:r>
          </w:p>
        </w:tc>
        <w:tc>
          <w:tcPr>
            <w:tcW w:w="1398"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227"/>
              <w:jc w:val="right"/>
              <w:rPr>
                <w:sz w:val="17"/>
              </w:rPr>
            </w:pPr>
            <w:r>
              <w:rPr>
                <w:color w:val="8A7967"/>
                <w:w w:val="110"/>
                <w:sz w:val="17"/>
              </w:rPr>
              <w:t>754,598</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05"/>
                <w:sz w:val="17"/>
              </w:rPr>
              <w:t>Dilutive effect of Employee stock options</w:t>
            </w:r>
          </w:p>
        </w:tc>
        <w:tc>
          <w:tcPr>
            <w:tcW w:w="1536" w:type="dxa"/>
            <w:tcBorders>
              <w:top w:val="single" w:sz="4" w:space="0" w:color="C2B6A8"/>
              <w:bottom w:val="single" w:sz="4" w:space="0" w:color="C2B6A8"/>
            </w:tcBorders>
          </w:tcPr>
          <w:p>
            <w:pPr>
              <w:pStyle w:val="TableParagraph"/>
              <w:spacing w:before="101"/>
              <w:ind w:right="372"/>
              <w:jc w:val="right"/>
              <w:rPr>
                <w:sz w:val="17"/>
              </w:rPr>
            </w:pPr>
            <w:r>
              <w:rPr>
                <w:color w:val="231F20"/>
                <w:w w:val="97"/>
                <w:sz w:val="17"/>
                <w:u w:val="single" w:color="231F20"/>
              </w:rPr>
              <w:t> </w:t>
            </w:r>
            <w:r>
              <w:rPr>
                <w:color w:val="231F20"/>
                <w:sz w:val="17"/>
                <w:u w:val="single" w:color="231F20"/>
              </w:rPr>
              <w:t>   </w:t>
            </w:r>
            <w:r>
              <w:rPr>
                <w:color w:val="231F20"/>
                <w:w w:val="105"/>
                <w:sz w:val="17"/>
                <w:u w:val="single" w:color="231F20"/>
              </w:rPr>
              <w:t>44,1 42</w:t>
            </w:r>
          </w:p>
        </w:tc>
        <w:tc>
          <w:tcPr>
            <w:tcW w:w="1634" w:type="dxa"/>
            <w:tcBorders>
              <w:top w:val="single" w:sz="4" w:space="0" w:color="C2B6A8"/>
              <w:bottom w:val="single" w:sz="4" w:space="0" w:color="C2B6A8"/>
            </w:tcBorders>
          </w:tcPr>
          <w:p>
            <w:pPr>
              <w:pStyle w:val="TableParagraph"/>
              <w:spacing w:before="101"/>
              <w:ind w:left="426"/>
              <w:rPr>
                <w:sz w:val="17"/>
              </w:rPr>
            </w:pPr>
            <w:r>
              <w:rPr>
                <w:color w:val="8A7967"/>
                <w:w w:val="97"/>
                <w:sz w:val="17"/>
                <w:u w:val="single" w:color="231F20"/>
              </w:rPr>
              <w:t> </w:t>
            </w:r>
            <w:r>
              <w:rPr>
                <w:color w:val="8A7967"/>
                <w:sz w:val="17"/>
                <w:u w:val="single" w:color="231F20"/>
              </w:rPr>
              <w:t>    </w:t>
            </w:r>
            <w:r>
              <w:rPr>
                <w:color w:val="8A7967"/>
                <w:w w:val="110"/>
                <w:sz w:val="17"/>
                <w:u w:val="single" w:color="231F20"/>
              </w:rPr>
              <w:t>47,699</w:t>
            </w:r>
          </w:p>
        </w:tc>
        <w:tc>
          <w:tcPr>
            <w:tcW w:w="1398" w:type="dxa"/>
            <w:tcBorders>
              <w:top w:val="single" w:sz="4" w:space="0" w:color="C2B6A8"/>
              <w:bottom w:val="single" w:sz="4" w:space="0" w:color="C2B6A8"/>
            </w:tcBorders>
          </w:tcPr>
          <w:p>
            <w:pPr>
              <w:pStyle w:val="TableParagraph"/>
              <w:spacing w:before="101"/>
              <w:ind w:right="229"/>
              <w:jc w:val="right"/>
              <w:rPr>
                <w:sz w:val="17"/>
              </w:rPr>
            </w:pPr>
            <w:r>
              <w:rPr>
                <w:color w:val="8A7967"/>
                <w:w w:val="97"/>
                <w:sz w:val="17"/>
                <w:u w:val="single" w:color="231F20"/>
              </w:rPr>
              <w:t> </w:t>
            </w:r>
            <w:r>
              <w:rPr>
                <w:color w:val="8A7967"/>
                <w:sz w:val="17"/>
                <w:u w:val="single" w:color="231F20"/>
              </w:rPr>
              <w:t>   </w:t>
            </w:r>
            <w:r>
              <w:rPr>
                <w:color w:val="8A7967"/>
                <w:w w:val="110"/>
                <w:sz w:val="17"/>
                <w:u w:val="single" w:color="231F20"/>
              </w:rPr>
              <w:t>49,293</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05"/>
                <w:sz w:val="17"/>
              </w:rPr>
              <w:t>Adjusted weighted-average shares outstanding, diluted</w:t>
            </w:r>
          </w:p>
        </w:tc>
        <w:tc>
          <w:tcPr>
            <w:tcW w:w="1536" w:type="dxa"/>
            <w:tcBorders>
              <w:top w:val="single" w:sz="4" w:space="0" w:color="C2B6A8"/>
              <w:bottom w:val="single" w:sz="4" w:space="0" w:color="C2B6A8"/>
            </w:tcBorders>
          </w:tcPr>
          <w:p>
            <w:pPr>
              <w:pStyle w:val="TableParagraph"/>
              <w:spacing w:before="101"/>
              <w:ind w:right="372"/>
              <w:jc w:val="right"/>
              <w:rPr>
                <w:sz w:val="17"/>
              </w:rPr>
            </w:pPr>
            <w:r>
              <w:rPr>
                <w:color w:val="231F20"/>
                <w:w w:val="97"/>
                <w:sz w:val="17"/>
                <w:u w:val="single" w:color="231F20"/>
              </w:rPr>
              <w:t> </w:t>
            </w:r>
            <w:r>
              <w:rPr>
                <w:color w:val="231F20"/>
                <w:sz w:val="17"/>
                <w:u w:val="single" w:color="231F20"/>
              </w:rPr>
              <w:t> 807, 1 1 5</w:t>
            </w:r>
          </w:p>
        </w:tc>
        <w:tc>
          <w:tcPr>
            <w:tcW w:w="1634" w:type="dxa"/>
            <w:tcBorders>
              <w:top w:val="single" w:sz="4" w:space="0" w:color="C2B6A8"/>
              <w:bottom w:val="single" w:sz="4" w:space="0" w:color="C2B6A8"/>
            </w:tcBorders>
          </w:tcPr>
          <w:p>
            <w:pPr>
              <w:pStyle w:val="TableParagraph"/>
              <w:spacing w:before="101"/>
              <w:ind w:left="426"/>
              <w:rPr>
                <w:sz w:val="17"/>
              </w:rPr>
            </w:pPr>
            <w:r>
              <w:rPr>
                <w:color w:val="8A7967"/>
                <w:w w:val="97"/>
                <w:sz w:val="17"/>
                <w:u w:val="single" w:color="231F20"/>
              </w:rPr>
              <w:t> </w:t>
            </w:r>
            <w:r>
              <w:rPr>
                <w:color w:val="8A7967"/>
                <w:sz w:val="17"/>
                <w:u w:val="single" w:color="231F20"/>
              </w:rPr>
              <w:t> </w:t>
            </w:r>
            <w:r>
              <w:rPr>
                <w:color w:val="8A7967"/>
                <w:w w:val="105"/>
                <w:sz w:val="17"/>
                <w:u w:val="single" w:color="231F20"/>
              </w:rPr>
              <w:t>796,31 6</w:t>
            </w:r>
          </w:p>
        </w:tc>
        <w:tc>
          <w:tcPr>
            <w:tcW w:w="1398" w:type="dxa"/>
            <w:tcBorders>
              <w:top w:val="single" w:sz="4" w:space="0" w:color="C2B6A8"/>
              <w:bottom w:val="single" w:sz="4" w:space="0" w:color="C2B6A8"/>
            </w:tcBorders>
          </w:tcPr>
          <w:p>
            <w:pPr>
              <w:pStyle w:val="TableParagraph"/>
              <w:spacing w:before="101"/>
              <w:ind w:right="227"/>
              <w:jc w:val="right"/>
              <w:rPr>
                <w:sz w:val="17"/>
              </w:rPr>
            </w:pPr>
            <w:r>
              <w:rPr>
                <w:color w:val="8A7967"/>
                <w:w w:val="97"/>
                <w:sz w:val="17"/>
                <w:u w:val="single" w:color="231F20"/>
              </w:rPr>
              <w:t> </w:t>
            </w:r>
            <w:r>
              <w:rPr>
                <w:color w:val="8A7967"/>
                <w:sz w:val="17"/>
                <w:u w:val="single" w:color="231F20"/>
              </w:rPr>
              <w:t> 803,89 1</w:t>
            </w:r>
          </w:p>
        </w:tc>
      </w:tr>
      <w:tr>
        <w:trPr>
          <w:trHeight w:val="355" w:hRule="exact"/>
        </w:trPr>
        <w:tc>
          <w:tcPr>
            <w:tcW w:w="5861" w:type="dxa"/>
          </w:tcPr>
          <w:p>
            <w:pPr>
              <w:pStyle w:val="TableParagraph"/>
              <w:spacing w:before="106"/>
              <w:ind w:left="28"/>
              <w:rPr>
                <w:sz w:val="17"/>
              </w:rPr>
            </w:pPr>
            <w:r>
              <w:rPr>
                <w:color w:val="8A7967"/>
                <w:sz w:val="17"/>
              </w:rPr>
              <w:t>NET INCOME PER SHARE:</w:t>
            </w:r>
          </w:p>
        </w:tc>
        <w:tc>
          <w:tcPr>
            <w:tcW w:w="1536" w:type="dxa"/>
          </w:tcPr>
          <w:p>
            <w:pPr/>
          </w:p>
        </w:tc>
        <w:tc>
          <w:tcPr>
            <w:tcW w:w="1634" w:type="dxa"/>
          </w:tcPr>
          <w:p>
            <w:pPr/>
          </w:p>
        </w:tc>
        <w:tc>
          <w:tcPr>
            <w:tcW w:w="1398" w:type="dxa"/>
          </w:tcPr>
          <w:p>
            <w:pPr/>
          </w:p>
        </w:tc>
      </w:tr>
      <w:tr>
        <w:trPr>
          <w:trHeight w:val="245" w:hRule="exact"/>
        </w:trPr>
        <w:tc>
          <w:tcPr>
            <w:tcW w:w="5861" w:type="dxa"/>
            <w:tcBorders>
              <w:bottom w:val="single" w:sz="4" w:space="0" w:color="C2B6A8"/>
            </w:tcBorders>
          </w:tcPr>
          <w:p>
            <w:pPr>
              <w:pStyle w:val="TableParagraph"/>
              <w:spacing w:before="51"/>
              <w:ind w:left="179"/>
              <w:rPr>
                <w:sz w:val="17"/>
              </w:rPr>
            </w:pPr>
            <w:r>
              <w:rPr>
                <w:color w:val="8A7967"/>
                <w:w w:val="105"/>
                <w:sz w:val="17"/>
              </w:rPr>
              <w:t>Basic before cumulative effect of change in accounting principle</w:t>
            </w:r>
          </w:p>
        </w:tc>
        <w:tc>
          <w:tcPr>
            <w:tcW w:w="1536" w:type="dxa"/>
            <w:tcBorders>
              <w:bottom w:val="single" w:sz="4" w:space="0" w:color="C2B6A8"/>
            </w:tcBorders>
          </w:tcPr>
          <w:p>
            <w:pPr>
              <w:pStyle w:val="TableParagraph"/>
              <w:spacing w:before="51"/>
              <w:ind w:right="372"/>
              <w:jc w:val="right"/>
              <w:rPr>
                <w:sz w:val="17"/>
              </w:rPr>
            </w:pPr>
            <w:r>
              <w:rPr>
                <w:color w:val="231F20"/>
                <w:w w:val="110"/>
                <w:sz w:val="17"/>
              </w:rPr>
              <w:t>$ .67</w:t>
            </w:r>
          </w:p>
        </w:tc>
        <w:tc>
          <w:tcPr>
            <w:tcW w:w="1634" w:type="dxa"/>
            <w:tcBorders>
              <w:bottom w:val="single" w:sz="4" w:space="0" w:color="C2B6A8"/>
            </w:tcBorders>
          </w:tcPr>
          <w:p>
            <w:pPr>
              <w:pStyle w:val="TableParagraph"/>
              <w:spacing w:before="51"/>
              <w:ind w:right="417"/>
              <w:jc w:val="right"/>
              <w:rPr>
                <w:sz w:val="17"/>
              </w:rPr>
            </w:pPr>
            <w:r>
              <w:rPr>
                <w:color w:val="8A7967"/>
                <w:w w:val="110"/>
                <w:sz w:val="17"/>
              </w:rPr>
              <w:t>$ .84</w:t>
            </w:r>
          </w:p>
        </w:tc>
        <w:tc>
          <w:tcPr>
            <w:tcW w:w="1398" w:type="dxa"/>
            <w:tcBorders>
              <w:bottom w:val="single" w:sz="4" w:space="0" w:color="C2B6A8"/>
            </w:tcBorders>
          </w:tcPr>
          <w:p>
            <w:pPr>
              <w:pStyle w:val="TableParagraph"/>
              <w:spacing w:before="51"/>
              <w:ind w:right="228"/>
              <w:jc w:val="right"/>
              <w:rPr>
                <w:sz w:val="17"/>
              </w:rPr>
            </w:pPr>
            <w:r>
              <w:rPr>
                <w:color w:val="8A7967"/>
                <w:w w:val="110"/>
                <w:sz w:val="17"/>
              </w:rPr>
              <w:t>$ .63</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05"/>
                <w:sz w:val="17"/>
              </w:rPr>
              <w:t>Cumulative effect of change in accounting principle</w:t>
            </w:r>
          </w:p>
        </w:tc>
        <w:tc>
          <w:tcPr>
            <w:tcW w:w="1536" w:type="dxa"/>
            <w:tcBorders>
              <w:top w:val="single" w:sz="4" w:space="0" w:color="C2B6A8"/>
              <w:bottom w:val="single" w:sz="4" w:space="0" w:color="C2B6A8"/>
            </w:tcBorders>
          </w:tcPr>
          <w:p>
            <w:pPr>
              <w:pStyle w:val="TableParagraph"/>
              <w:tabs>
                <w:tab w:pos="648" w:val="left" w:leader="none"/>
              </w:tabs>
              <w:spacing w:before="101"/>
              <w:ind w:right="396"/>
              <w:jc w:val="right"/>
              <w:rPr>
                <w:sz w:val="17"/>
              </w:rPr>
            </w:pPr>
            <w:r>
              <w:rPr>
                <w:color w:val="231F20"/>
                <w:w w:val="97"/>
                <w:sz w:val="17"/>
                <w:u w:val="single" w:color="231F20"/>
              </w:rPr>
              <w:t> </w:t>
            </w:r>
            <w:r>
              <w:rPr>
                <w:color w:val="231F20"/>
                <w:sz w:val="17"/>
                <w:u w:val="single" w:color="231F20"/>
              </w:rPr>
              <w:tab/>
            </w:r>
            <w:r>
              <w:rPr>
                <w:color w:val="231F20"/>
                <w:w w:val="105"/>
                <w:sz w:val="17"/>
                <w:u w:val="single" w:color="231F20"/>
              </w:rPr>
              <w:t>-</w:t>
            </w:r>
          </w:p>
        </w:tc>
        <w:tc>
          <w:tcPr>
            <w:tcW w:w="1634" w:type="dxa"/>
            <w:tcBorders>
              <w:top w:val="single" w:sz="4" w:space="0" w:color="C2B6A8"/>
              <w:bottom w:val="single" w:sz="4" w:space="0" w:color="C2B6A8"/>
            </w:tcBorders>
          </w:tcPr>
          <w:p>
            <w:pPr>
              <w:pStyle w:val="TableParagraph"/>
              <w:tabs>
                <w:tab w:pos="906" w:val="left" w:leader="none"/>
              </w:tabs>
              <w:spacing w:before="101"/>
              <w:ind w:left="426"/>
              <w:rPr>
                <w:sz w:val="17"/>
              </w:rPr>
            </w:pPr>
            <w:r>
              <w:rPr>
                <w:color w:val="8A7967"/>
                <w:w w:val="97"/>
                <w:sz w:val="17"/>
                <w:u w:val="single" w:color="231F20"/>
              </w:rPr>
              <w:t> </w:t>
            </w:r>
            <w:r>
              <w:rPr>
                <w:color w:val="8A7967"/>
                <w:sz w:val="17"/>
                <w:u w:val="single" w:color="231F20"/>
              </w:rPr>
              <w:tab/>
            </w:r>
            <w:r>
              <w:rPr>
                <w:color w:val="8A7967"/>
                <w:w w:val="105"/>
                <w:sz w:val="17"/>
                <w:u w:val="single" w:color="231F20"/>
              </w:rPr>
              <w:t>(.03</w:t>
            </w:r>
            <w:r>
              <w:rPr>
                <w:color w:val="8A7967"/>
                <w:w w:val="105"/>
                <w:sz w:val="17"/>
              </w:rPr>
              <w:t>)</w:t>
            </w:r>
          </w:p>
        </w:tc>
        <w:tc>
          <w:tcPr>
            <w:tcW w:w="1398" w:type="dxa"/>
            <w:tcBorders>
              <w:top w:val="single" w:sz="4" w:space="0" w:color="C2B6A8"/>
              <w:bottom w:val="single" w:sz="4" w:space="0" w:color="C2B6A8"/>
            </w:tcBorders>
          </w:tcPr>
          <w:p>
            <w:pPr>
              <w:pStyle w:val="TableParagraph"/>
              <w:tabs>
                <w:tab w:pos="705" w:val="left" w:leader="none"/>
              </w:tabs>
              <w:spacing w:before="101"/>
              <w:ind w:right="227"/>
              <w:jc w:val="right"/>
              <w:rPr>
                <w:sz w:val="17"/>
              </w:rPr>
            </w:pPr>
            <w:r>
              <w:rPr>
                <w:color w:val="8A7967"/>
                <w:w w:val="97"/>
                <w:sz w:val="17"/>
                <w:u w:val="single" w:color="231F20"/>
              </w:rPr>
              <w:t> </w:t>
            </w:r>
            <w:r>
              <w:rPr>
                <w:color w:val="8A7967"/>
                <w:sz w:val="17"/>
                <w:u w:val="single" w:color="231F20"/>
              </w:rPr>
              <w:tab/>
            </w:r>
            <w:r>
              <w:rPr>
                <w:color w:val="8A7967"/>
                <w:w w:val="105"/>
                <w:sz w:val="17"/>
                <w:u w:val="single" w:color="231F20"/>
              </w:rPr>
              <w:t>-</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05"/>
                <w:sz w:val="17"/>
              </w:rPr>
              <w:t>Net income per share, basic</w:t>
            </w:r>
          </w:p>
        </w:tc>
        <w:tc>
          <w:tcPr>
            <w:tcW w:w="1536" w:type="dxa"/>
            <w:tcBorders>
              <w:top w:val="single" w:sz="4" w:space="0" w:color="C2B6A8"/>
              <w:bottom w:val="single" w:sz="4" w:space="0" w:color="C2B6A8"/>
            </w:tcBorders>
          </w:tcPr>
          <w:p>
            <w:pPr>
              <w:pStyle w:val="TableParagraph"/>
              <w:tabs>
                <w:tab w:pos="334" w:val="left" w:leader="none"/>
              </w:tabs>
              <w:spacing w:before="101"/>
              <w:ind w:right="372"/>
              <w:jc w:val="right"/>
              <w:rPr>
                <w:sz w:val="17"/>
              </w:rPr>
            </w:pPr>
            <w:r>
              <w:rPr>
                <w:color w:val="231F20"/>
                <w:w w:val="97"/>
                <w:sz w:val="17"/>
                <w:u w:val="single" w:color="231F20"/>
              </w:rPr>
              <w:t> </w:t>
            </w:r>
            <w:r>
              <w:rPr>
                <w:color w:val="231F20"/>
                <w:sz w:val="17"/>
                <w:u w:val="single" w:color="231F20"/>
              </w:rPr>
              <w:tab/>
            </w:r>
            <w:r>
              <w:rPr>
                <w:color w:val="231F20"/>
                <w:w w:val="110"/>
                <w:sz w:val="17"/>
                <w:u w:val="single" w:color="231F20"/>
              </w:rPr>
              <w:t>$</w:t>
            </w:r>
            <w:r>
              <w:rPr>
                <w:color w:val="231F20"/>
                <w:spacing w:val="-8"/>
                <w:w w:val="110"/>
                <w:sz w:val="17"/>
                <w:u w:val="single" w:color="231F20"/>
              </w:rPr>
              <w:t> </w:t>
            </w:r>
            <w:r>
              <w:rPr>
                <w:color w:val="231F20"/>
                <w:spacing w:val="-3"/>
                <w:w w:val="110"/>
                <w:sz w:val="17"/>
                <w:u w:val="single" w:color="231F20"/>
              </w:rPr>
              <w:t>.67</w:t>
            </w:r>
          </w:p>
        </w:tc>
        <w:tc>
          <w:tcPr>
            <w:tcW w:w="1634" w:type="dxa"/>
            <w:tcBorders>
              <w:top w:val="single" w:sz="4" w:space="0" w:color="C2B6A8"/>
              <w:bottom w:val="single" w:sz="4" w:space="0" w:color="C2B6A8"/>
            </w:tcBorders>
          </w:tcPr>
          <w:p>
            <w:pPr>
              <w:pStyle w:val="TableParagraph"/>
              <w:tabs>
                <w:tab w:pos="810" w:val="left" w:leader="none"/>
              </w:tabs>
              <w:spacing w:before="101"/>
              <w:ind w:left="426"/>
              <w:rPr>
                <w:sz w:val="17"/>
              </w:rPr>
            </w:pPr>
            <w:r>
              <w:rPr>
                <w:color w:val="8A7967"/>
                <w:w w:val="97"/>
                <w:sz w:val="17"/>
                <w:u w:val="single" w:color="231F20"/>
              </w:rPr>
              <w:t> </w:t>
            </w:r>
            <w:r>
              <w:rPr>
                <w:color w:val="8A7967"/>
                <w:sz w:val="17"/>
                <w:u w:val="single" w:color="231F20"/>
              </w:rPr>
              <w:tab/>
              <w:t>$</w:t>
            </w:r>
            <w:r>
              <w:rPr>
                <w:color w:val="8A7967"/>
                <w:spacing w:val="-6"/>
                <w:sz w:val="17"/>
                <w:u w:val="single" w:color="231F20"/>
              </w:rPr>
              <w:t> </w:t>
            </w:r>
            <w:r>
              <w:rPr>
                <w:color w:val="8A7967"/>
                <w:spacing w:val="10"/>
                <w:sz w:val="17"/>
                <w:u w:val="single" w:color="231F20"/>
              </w:rPr>
              <w:t>.81</w:t>
            </w:r>
          </w:p>
        </w:tc>
        <w:tc>
          <w:tcPr>
            <w:tcW w:w="1398" w:type="dxa"/>
            <w:tcBorders>
              <w:top w:val="single" w:sz="4" w:space="0" w:color="C2B6A8"/>
              <w:bottom w:val="single" w:sz="4" w:space="0" w:color="C2B6A8"/>
            </w:tcBorders>
          </w:tcPr>
          <w:p>
            <w:pPr>
              <w:pStyle w:val="TableParagraph"/>
              <w:tabs>
                <w:tab w:pos="356" w:val="left" w:leader="none"/>
              </w:tabs>
              <w:spacing w:before="101"/>
              <w:ind w:right="228"/>
              <w:jc w:val="right"/>
              <w:rPr>
                <w:sz w:val="17"/>
              </w:rPr>
            </w:pPr>
            <w:r>
              <w:rPr>
                <w:color w:val="8A7967"/>
                <w:w w:val="97"/>
                <w:sz w:val="17"/>
                <w:u w:val="single" w:color="231F20"/>
              </w:rPr>
              <w:t> </w:t>
            </w:r>
            <w:r>
              <w:rPr>
                <w:color w:val="8A7967"/>
                <w:sz w:val="17"/>
                <w:u w:val="single" w:color="231F20"/>
              </w:rPr>
              <w:tab/>
            </w:r>
            <w:r>
              <w:rPr>
                <w:color w:val="8A7967"/>
                <w:w w:val="110"/>
                <w:sz w:val="17"/>
                <w:u w:val="single" w:color="231F20"/>
              </w:rPr>
              <w:t>$</w:t>
            </w:r>
            <w:r>
              <w:rPr>
                <w:color w:val="8A7967"/>
                <w:spacing w:val="-9"/>
                <w:w w:val="110"/>
                <w:sz w:val="17"/>
                <w:u w:val="single" w:color="231F20"/>
              </w:rPr>
              <w:t> </w:t>
            </w:r>
            <w:r>
              <w:rPr>
                <w:color w:val="8A7967"/>
                <w:w w:val="110"/>
                <w:sz w:val="17"/>
                <w:u w:val="single" w:color="231F20"/>
              </w:rPr>
              <w:t>.63</w:t>
            </w:r>
          </w:p>
        </w:tc>
      </w:tr>
      <w:tr>
        <w:trPr>
          <w:trHeight w:val="600" w:hRule="exact"/>
        </w:trPr>
        <w:tc>
          <w:tcPr>
            <w:tcW w:w="5861"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left="179"/>
              <w:rPr>
                <w:sz w:val="17"/>
              </w:rPr>
            </w:pPr>
            <w:r>
              <w:rPr>
                <w:color w:val="8A7967"/>
                <w:w w:val="105"/>
                <w:sz w:val="17"/>
              </w:rPr>
              <w:t>Diluted before cumulative effect of change in accounting principle</w:t>
            </w:r>
          </w:p>
        </w:tc>
        <w:tc>
          <w:tcPr>
            <w:tcW w:w="1536"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372"/>
              <w:jc w:val="right"/>
              <w:rPr>
                <w:sz w:val="17"/>
              </w:rPr>
            </w:pPr>
            <w:r>
              <w:rPr>
                <w:color w:val="231F20"/>
                <w:w w:val="110"/>
                <w:sz w:val="17"/>
              </w:rPr>
              <w:t>$ .63</w:t>
            </w:r>
          </w:p>
        </w:tc>
        <w:tc>
          <w:tcPr>
            <w:tcW w:w="1634"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419"/>
              <w:jc w:val="right"/>
              <w:rPr>
                <w:sz w:val="17"/>
              </w:rPr>
            </w:pPr>
            <w:r>
              <w:rPr>
                <w:color w:val="8A7967"/>
                <w:w w:val="105"/>
                <w:sz w:val="17"/>
              </w:rPr>
              <w:t>$ .79</w:t>
            </w:r>
          </w:p>
        </w:tc>
        <w:tc>
          <w:tcPr>
            <w:tcW w:w="1398"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228"/>
              <w:jc w:val="right"/>
              <w:rPr>
                <w:sz w:val="17"/>
              </w:rPr>
            </w:pPr>
            <w:r>
              <w:rPr>
                <w:color w:val="8A7967"/>
                <w:w w:val="110"/>
                <w:sz w:val="17"/>
              </w:rPr>
              <w:t>$ .59</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05"/>
                <w:sz w:val="17"/>
              </w:rPr>
              <w:t>Cumulative effect of change in accounting principle</w:t>
            </w:r>
          </w:p>
        </w:tc>
        <w:tc>
          <w:tcPr>
            <w:tcW w:w="1536" w:type="dxa"/>
            <w:tcBorders>
              <w:top w:val="single" w:sz="4" w:space="0" w:color="C2B6A8"/>
              <w:bottom w:val="single" w:sz="4" w:space="0" w:color="C2B6A8"/>
            </w:tcBorders>
          </w:tcPr>
          <w:p>
            <w:pPr>
              <w:pStyle w:val="TableParagraph"/>
              <w:tabs>
                <w:tab w:pos="648" w:val="left" w:leader="none"/>
              </w:tabs>
              <w:spacing w:before="101"/>
              <w:ind w:right="396"/>
              <w:jc w:val="right"/>
              <w:rPr>
                <w:sz w:val="17"/>
              </w:rPr>
            </w:pPr>
            <w:r>
              <w:rPr>
                <w:color w:val="231F20"/>
                <w:w w:val="97"/>
                <w:sz w:val="17"/>
                <w:u w:val="single" w:color="231F20"/>
              </w:rPr>
              <w:t> </w:t>
            </w:r>
            <w:r>
              <w:rPr>
                <w:color w:val="231F20"/>
                <w:sz w:val="17"/>
                <w:u w:val="single" w:color="231F20"/>
              </w:rPr>
              <w:tab/>
            </w:r>
            <w:r>
              <w:rPr>
                <w:color w:val="231F20"/>
                <w:w w:val="105"/>
                <w:sz w:val="17"/>
                <w:u w:val="single" w:color="231F20"/>
              </w:rPr>
              <w:t>-</w:t>
            </w:r>
          </w:p>
        </w:tc>
        <w:tc>
          <w:tcPr>
            <w:tcW w:w="1634" w:type="dxa"/>
            <w:tcBorders>
              <w:top w:val="single" w:sz="4" w:space="0" w:color="C2B6A8"/>
              <w:bottom w:val="single" w:sz="4" w:space="0" w:color="C2B6A8"/>
            </w:tcBorders>
          </w:tcPr>
          <w:p>
            <w:pPr>
              <w:pStyle w:val="TableParagraph"/>
              <w:tabs>
                <w:tab w:pos="906" w:val="left" w:leader="none"/>
              </w:tabs>
              <w:spacing w:before="101"/>
              <w:ind w:left="426"/>
              <w:rPr>
                <w:sz w:val="17"/>
              </w:rPr>
            </w:pPr>
            <w:r>
              <w:rPr>
                <w:color w:val="8A7967"/>
                <w:w w:val="97"/>
                <w:sz w:val="17"/>
                <w:u w:val="single" w:color="231F20"/>
              </w:rPr>
              <w:t> </w:t>
            </w:r>
            <w:r>
              <w:rPr>
                <w:color w:val="8A7967"/>
                <w:sz w:val="17"/>
                <w:u w:val="single" w:color="231F20"/>
              </w:rPr>
              <w:tab/>
            </w:r>
            <w:r>
              <w:rPr>
                <w:color w:val="8A7967"/>
                <w:w w:val="105"/>
                <w:sz w:val="17"/>
                <w:u w:val="single" w:color="231F20"/>
              </w:rPr>
              <w:t>(.03</w:t>
            </w:r>
            <w:r>
              <w:rPr>
                <w:color w:val="8A7967"/>
                <w:w w:val="105"/>
                <w:sz w:val="17"/>
              </w:rPr>
              <w:t>)</w:t>
            </w:r>
          </w:p>
        </w:tc>
        <w:tc>
          <w:tcPr>
            <w:tcW w:w="1398" w:type="dxa"/>
            <w:tcBorders>
              <w:top w:val="single" w:sz="4" w:space="0" w:color="C2B6A8"/>
              <w:bottom w:val="single" w:sz="4" w:space="0" w:color="C2B6A8"/>
            </w:tcBorders>
          </w:tcPr>
          <w:p>
            <w:pPr>
              <w:pStyle w:val="TableParagraph"/>
              <w:tabs>
                <w:tab w:pos="705" w:val="left" w:leader="none"/>
              </w:tabs>
              <w:spacing w:before="101"/>
              <w:ind w:right="227"/>
              <w:jc w:val="right"/>
              <w:rPr>
                <w:sz w:val="17"/>
              </w:rPr>
            </w:pPr>
            <w:r>
              <w:rPr>
                <w:color w:val="8A7967"/>
                <w:w w:val="97"/>
                <w:sz w:val="17"/>
                <w:u w:val="single" w:color="231F20"/>
              </w:rPr>
              <w:t> </w:t>
            </w:r>
            <w:r>
              <w:rPr>
                <w:color w:val="8A7967"/>
                <w:sz w:val="17"/>
                <w:u w:val="single" w:color="231F20"/>
              </w:rPr>
              <w:tab/>
            </w:r>
            <w:r>
              <w:rPr>
                <w:color w:val="8A7967"/>
                <w:w w:val="105"/>
                <w:sz w:val="17"/>
                <w:u w:val="single" w:color="231F20"/>
              </w:rPr>
              <w:t>-</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10"/>
                <w:sz w:val="17"/>
              </w:rPr>
              <w:t>Net income per share, diluted</w:t>
            </w:r>
          </w:p>
        </w:tc>
        <w:tc>
          <w:tcPr>
            <w:tcW w:w="1536" w:type="dxa"/>
            <w:tcBorders>
              <w:top w:val="single" w:sz="4" w:space="0" w:color="C2B6A8"/>
              <w:bottom w:val="single" w:sz="4" w:space="0" w:color="C2B6A8"/>
            </w:tcBorders>
          </w:tcPr>
          <w:p>
            <w:pPr>
              <w:pStyle w:val="TableParagraph"/>
              <w:tabs>
                <w:tab w:pos="335" w:val="left" w:leader="none"/>
              </w:tabs>
              <w:spacing w:before="101"/>
              <w:ind w:right="372"/>
              <w:jc w:val="right"/>
              <w:rPr>
                <w:sz w:val="17"/>
              </w:rPr>
            </w:pPr>
            <w:r>
              <w:rPr>
                <w:color w:val="231F20"/>
                <w:w w:val="97"/>
                <w:sz w:val="17"/>
                <w:u w:val="single" w:color="231F20"/>
              </w:rPr>
              <w:t> </w:t>
            </w:r>
            <w:r>
              <w:rPr>
                <w:color w:val="231F20"/>
                <w:sz w:val="17"/>
                <w:u w:val="single" w:color="231F20"/>
              </w:rPr>
              <w:tab/>
            </w:r>
            <w:r>
              <w:rPr>
                <w:color w:val="231F20"/>
                <w:w w:val="110"/>
                <w:sz w:val="17"/>
                <w:u w:val="single" w:color="231F20"/>
              </w:rPr>
              <w:t>$</w:t>
            </w:r>
            <w:r>
              <w:rPr>
                <w:color w:val="231F20"/>
                <w:spacing w:val="-20"/>
                <w:w w:val="110"/>
                <w:sz w:val="17"/>
                <w:u w:val="single" w:color="231F20"/>
              </w:rPr>
              <w:t> </w:t>
            </w:r>
            <w:r>
              <w:rPr>
                <w:color w:val="231F20"/>
                <w:w w:val="110"/>
                <w:sz w:val="17"/>
                <w:u w:val="single" w:color="231F20"/>
              </w:rPr>
              <w:t>.63</w:t>
            </w:r>
          </w:p>
        </w:tc>
        <w:tc>
          <w:tcPr>
            <w:tcW w:w="1634" w:type="dxa"/>
            <w:tcBorders>
              <w:top w:val="single" w:sz="4" w:space="0" w:color="C2B6A8"/>
              <w:bottom w:val="single" w:sz="4" w:space="0" w:color="C2B6A8"/>
            </w:tcBorders>
          </w:tcPr>
          <w:p>
            <w:pPr>
              <w:pStyle w:val="TableParagraph"/>
              <w:tabs>
                <w:tab w:pos="810" w:val="left" w:leader="none"/>
              </w:tabs>
              <w:spacing w:before="101"/>
              <w:ind w:left="426"/>
              <w:rPr>
                <w:sz w:val="17"/>
              </w:rPr>
            </w:pPr>
            <w:r>
              <w:rPr>
                <w:color w:val="8A7967"/>
                <w:w w:val="97"/>
                <w:sz w:val="17"/>
                <w:u w:val="single" w:color="231F20"/>
              </w:rPr>
              <w:t> </w:t>
            </w:r>
            <w:r>
              <w:rPr>
                <w:color w:val="8A7967"/>
                <w:sz w:val="17"/>
                <w:u w:val="single" w:color="231F20"/>
              </w:rPr>
              <w:tab/>
            </w:r>
            <w:r>
              <w:rPr>
                <w:color w:val="8A7967"/>
                <w:w w:val="105"/>
                <w:sz w:val="17"/>
                <w:u w:val="single" w:color="231F20"/>
              </w:rPr>
              <w:t>$</w:t>
            </w:r>
            <w:r>
              <w:rPr>
                <w:color w:val="8A7967"/>
                <w:spacing w:val="10"/>
                <w:w w:val="105"/>
                <w:sz w:val="17"/>
                <w:u w:val="single" w:color="231F20"/>
              </w:rPr>
              <w:t> </w:t>
            </w:r>
            <w:r>
              <w:rPr>
                <w:color w:val="8A7967"/>
                <w:spacing w:val="-2"/>
                <w:w w:val="105"/>
                <w:sz w:val="17"/>
                <w:u w:val="single" w:color="231F20"/>
              </w:rPr>
              <w:t>.76</w:t>
            </w:r>
          </w:p>
        </w:tc>
        <w:tc>
          <w:tcPr>
            <w:tcW w:w="1398" w:type="dxa"/>
            <w:tcBorders>
              <w:top w:val="single" w:sz="4" w:space="0" w:color="C2B6A8"/>
              <w:bottom w:val="single" w:sz="4" w:space="0" w:color="C2B6A8"/>
            </w:tcBorders>
          </w:tcPr>
          <w:p>
            <w:pPr>
              <w:pStyle w:val="TableParagraph"/>
              <w:tabs>
                <w:tab w:pos="357" w:val="left" w:leader="none"/>
              </w:tabs>
              <w:spacing w:before="101"/>
              <w:ind w:right="228"/>
              <w:jc w:val="right"/>
              <w:rPr>
                <w:sz w:val="17"/>
              </w:rPr>
            </w:pPr>
            <w:r>
              <w:rPr>
                <w:color w:val="8A7967"/>
                <w:w w:val="97"/>
                <w:sz w:val="17"/>
                <w:u w:val="single" w:color="231F20"/>
              </w:rPr>
              <w:t> </w:t>
            </w:r>
            <w:r>
              <w:rPr>
                <w:color w:val="8A7967"/>
                <w:sz w:val="17"/>
                <w:u w:val="single" w:color="231F20"/>
              </w:rPr>
              <w:tab/>
            </w:r>
            <w:r>
              <w:rPr>
                <w:color w:val="8A7967"/>
                <w:w w:val="110"/>
                <w:sz w:val="17"/>
                <w:u w:val="single" w:color="231F20"/>
              </w:rPr>
              <w:t>$ </w:t>
            </w:r>
            <w:r>
              <w:rPr>
                <w:color w:val="8A7967"/>
                <w:spacing w:val="-3"/>
                <w:w w:val="110"/>
                <w:sz w:val="17"/>
                <w:u w:val="single" w:color="231F20"/>
              </w:rPr>
              <w:t>.59</w:t>
            </w:r>
          </w:p>
        </w:tc>
      </w:tr>
    </w:tbl>
    <w:p>
      <w:pPr>
        <w:pStyle w:val="BodyText"/>
        <w:spacing w:before="9"/>
        <w:rPr>
          <w:sz w:val="18"/>
        </w:rPr>
      </w:pPr>
    </w:p>
    <w:p>
      <w:pPr>
        <w:pStyle w:val="BodyText"/>
        <w:spacing w:line="307" w:lineRule="auto" w:before="96"/>
        <w:ind w:left="820" w:right="368"/>
      </w:pPr>
      <w:r>
        <w:rPr>
          <w:color w:val="231F20"/>
          <w:w w:val="105"/>
        </w:rPr>
        <w:t>The Company has excluded </w:t>
      </w:r>
      <w:r>
        <w:rPr>
          <w:color w:val="231F20"/>
          <w:spacing w:val="-3"/>
          <w:w w:val="105"/>
        </w:rPr>
        <w:t>5.7 </w:t>
      </w:r>
      <w:r>
        <w:rPr>
          <w:color w:val="231F20"/>
          <w:w w:val="105"/>
        </w:rPr>
        <w:t>million, 11.7 million, and 6.7 million shares from its calculations of net income per share, diluted, in 2001, 2000,     and</w:t>
      </w:r>
      <w:r>
        <w:rPr>
          <w:color w:val="231F20"/>
          <w:spacing w:val="22"/>
          <w:w w:val="105"/>
        </w:rPr>
        <w:t> </w:t>
      </w:r>
      <w:r>
        <w:rPr>
          <w:color w:val="231F20"/>
          <w:w w:val="105"/>
        </w:rPr>
        <w:t>1999,</w:t>
      </w:r>
      <w:r>
        <w:rPr>
          <w:color w:val="231F20"/>
          <w:spacing w:val="22"/>
          <w:w w:val="105"/>
        </w:rPr>
        <w:t> </w:t>
      </w:r>
      <w:r>
        <w:rPr>
          <w:color w:val="231F20"/>
          <w:w w:val="105"/>
        </w:rPr>
        <w:t>respectively,</w:t>
      </w:r>
      <w:r>
        <w:rPr>
          <w:color w:val="231F20"/>
          <w:spacing w:val="22"/>
          <w:w w:val="105"/>
        </w:rPr>
        <w:t> </w:t>
      </w:r>
      <w:r>
        <w:rPr>
          <w:color w:val="231F20"/>
          <w:w w:val="105"/>
        </w:rPr>
        <w:t>as</w:t>
      </w:r>
      <w:r>
        <w:rPr>
          <w:color w:val="231F20"/>
          <w:spacing w:val="22"/>
          <w:w w:val="105"/>
        </w:rPr>
        <w:t> </w:t>
      </w:r>
      <w:r>
        <w:rPr>
          <w:color w:val="231F20"/>
          <w:w w:val="105"/>
        </w:rPr>
        <w:t>they</w:t>
      </w:r>
      <w:r>
        <w:rPr>
          <w:color w:val="231F20"/>
          <w:spacing w:val="22"/>
          <w:w w:val="105"/>
        </w:rPr>
        <w:t> </w:t>
      </w:r>
      <w:r>
        <w:rPr>
          <w:color w:val="231F20"/>
          <w:w w:val="105"/>
        </w:rPr>
        <w:t>represent</w:t>
      </w:r>
      <w:r>
        <w:rPr>
          <w:color w:val="231F20"/>
          <w:spacing w:val="22"/>
          <w:w w:val="105"/>
        </w:rPr>
        <w:t> </w:t>
      </w:r>
      <w:r>
        <w:rPr>
          <w:color w:val="231F20"/>
          <w:w w:val="105"/>
        </w:rPr>
        <w:t>antidilutive</w:t>
      </w:r>
      <w:r>
        <w:rPr>
          <w:color w:val="231F20"/>
          <w:spacing w:val="22"/>
          <w:w w:val="105"/>
        </w:rPr>
        <w:t> </w:t>
      </w:r>
      <w:r>
        <w:rPr>
          <w:color w:val="231F20"/>
          <w:w w:val="105"/>
        </w:rPr>
        <w:t>stock</w:t>
      </w:r>
      <w:r>
        <w:rPr>
          <w:color w:val="231F20"/>
          <w:spacing w:val="22"/>
          <w:w w:val="105"/>
        </w:rPr>
        <w:t> </w:t>
      </w:r>
      <w:r>
        <w:rPr>
          <w:color w:val="231F20"/>
          <w:w w:val="105"/>
        </w:rPr>
        <w:t>options</w:t>
      </w:r>
      <w:r>
        <w:rPr>
          <w:color w:val="231F20"/>
          <w:spacing w:val="22"/>
          <w:w w:val="105"/>
        </w:rPr>
        <w:t> </w:t>
      </w:r>
      <w:r>
        <w:rPr>
          <w:color w:val="231F20"/>
          <w:w w:val="105"/>
        </w:rPr>
        <w:t>for</w:t>
      </w:r>
      <w:r>
        <w:rPr>
          <w:color w:val="231F20"/>
          <w:spacing w:val="22"/>
          <w:w w:val="105"/>
        </w:rPr>
        <w:t> </w:t>
      </w:r>
      <w:r>
        <w:rPr>
          <w:color w:val="231F20"/>
          <w:w w:val="105"/>
        </w:rPr>
        <w:t>the</w:t>
      </w:r>
      <w:r>
        <w:rPr>
          <w:color w:val="231F20"/>
          <w:spacing w:val="22"/>
          <w:w w:val="105"/>
        </w:rPr>
        <w:t> </w:t>
      </w:r>
      <w:r>
        <w:rPr>
          <w:color w:val="231F20"/>
          <w:w w:val="105"/>
        </w:rPr>
        <w:t>respective</w:t>
      </w:r>
      <w:r>
        <w:rPr>
          <w:color w:val="231F20"/>
          <w:spacing w:val="22"/>
          <w:w w:val="105"/>
        </w:rPr>
        <w:t> </w:t>
      </w:r>
      <w:r>
        <w:rPr>
          <w:color w:val="231F20"/>
          <w:w w:val="105"/>
        </w:rPr>
        <w:t>periods</w:t>
      </w:r>
      <w:r>
        <w:rPr>
          <w:color w:val="231F20"/>
          <w:spacing w:val="22"/>
          <w:w w:val="105"/>
        </w:rPr>
        <w:t> </w:t>
      </w:r>
      <w:r>
        <w:rPr>
          <w:color w:val="231F20"/>
          <w:w w:val="105"/>
        </w:rPr>
        <w:t>presented.</w:t>
      </w:r>
    </w:p>
    <w:p>
      <w:pPr>
        <w:pStyle w:val="BodyText"/>
        <w:rPr>
          <w:sz w:val="20"/>
        </w:rPr>
      </w:pPr>
    </w:p>
    <w:p>
      <w:pPr>
        <w:pStyle w:val="BodyText"/>
        <w:spacing w:before="3"/>
        <w:rPr>
          <w:sz w:val="25"/>
        </w:rPr>
      </w:pPr>
    </w:p>
    <w:p>
      <w:pPr>
        <w:spacing w:before="95" w:after="7"/>
        <w:ind w:left="820" w:right="0" w:firstLine="0"/>
        <w:jc w:val="left"/>
        <w:rPr>
          <w:b/>
          <w:sz w:val="18"/>
        </w:rPr>
      </w:pPr>
      <w:r>
        <w:rPr>
          <w:b/>
          <w:color w:val="8A7967"/>
          <w:sz w:val="18"/>
        </w:rPr>
        <w:t>REPORT OF INDEPENDENT  AUDITORS</w:t>
      </w:r>
    </w:p>
    <w:p>
      <w:pPr>
        <w:pStyle w:val="BodyText"/>
        <w:spacing w:line="40" w:lineRule="exact"/>
        <w:ind w:left="780"/>
        <w:rPr>
          <w:sz w:val="4"/>
        </w:rPr>
      </w:pPr>
      <w:r>
        <w:rPr>
          <w:position w:val="0"/>
          <w:sz w:val="4"/>
        </w:rPr>
        <w:pict>
          <v:group style="width:256.6500pt;height:2pt;mso-position-horizontal-relative:char;mso-position-vertical-relative:line" coordorigin="0,0" coordsize="5133,40">
            <v:line style="position:absolute" from="5112,20" to="20,20" stroked="true" strokeweight="2pt" strokecolor="#231f20">
              <v:stroke dashstyle="solid"/>
            </v:line>
          </v:group>
        </w:pict>
      </w:r>
      <w:r>
        <w:rPr>
          <w:position w:val="0"/>
          <w:sz w:val="4"/>
        </w:rPr>
      </w:r>
    </w:p>
    <w:p>
      <w:pPr>
        <w:pStyle w:val="BodyText"/>
        <w:spacing w:before="3"/>
        <w:rPr>
          <w:b/>
          <w:sz w:val="10"/>
        </w:rPr>
      </w:pPr>
    </w:p>
    <w:p>
      <w:pPr>
        <w:spacing w:after="0"/>
        <w:rPr>
          <w:sz w:val="10"/>
        </w:rPr>
        <w:sectPr>
          <w:headerReference w:type="even" r:id="rId35"/>
          <w:headerReference w:type="default" r:id="rId36"/>
          <w:pgSz w:w="12240" w:h="15840"/>
          <w:pgMar w:header="859" w:footer="0" w:top="1320" w:bottom="280" w:left="100" w:right="720"/>
        </w:sectPr>
      </w:pPr>
    </w:p>
    <w:p>
      <w:pPr>
        <w:spacing w:line="307" w:lineRule="auto" w:before="96"/>
        <w:ind w:left="820" w:right="415" w:firstLine="0"/>
        <w:jc w:val="left"/>
        <w:rPr>
          <w:b/>
          <w:sz w:val="15"/>
        </w:rPr>
      </w:pPr>
      <w:r>
        <w:rPr>
          <w:b/>
          <w:color w:val="8A7967"/>
          <w:sz w:val="15"/>
        </w:rPr>
        <w:t>THE BOARD OF DIRECTORS AND SHAREHOLDERS SOUTHWEST AIRLINES CO.</w:t>
      </w:r>
    </w:p>
    <w:p>
      <w:pPr>
        <w:pStyle w:val="BodyText"/>
        <w:spacing w:line="307" w:lineRule="auto"/>
        <w:ind w:left="820" w:firstLine="180"/>
        <w:jc w:val="both"/>
      </w:pPr>
      <w:r>
        <w:rPr>
          <w:color w:val="231F20"/>
          <w:w w:val="110"/>
        </w:rPr>
        <w:t>We</w:t>
      </w:r>
      <w:r>
        <w:rPr>
          <w:color w:val="231F20"/>
          <w:spacing w:val="-8"/>
          <w:w w:val="110"/>
        </w:rPr>
        <w:t> </w:t>
      </w:r>
      <w:r>
        <w:rPr>
          <w:color w:val="231F20"/>
          <w:w w:val="110"/>
        </w:rPr>
        <w:t>have</w:t>
      </w:r>
      <w:r>
        <w:rPr>
          <w:color w:val="231F20"/>
          <w:spacing w:val="-8"/>
          <w:w w:val="110"/>
        </w:rPr>
        <w:t> </w:t>
      </w:r>
      <w:r>
        <w:rPr>
          <w:color w:val="231F20"/>
          <w:w w:val="110"/>
        </w:rPr>
        <w:t>audited</w:t>
      </w:r>
      <w:r>
        <w:rPr>
          <w:color w:val="231F20"/>
          <w:spacing w:val="-8"/>
          <w:w w:val="110"/>
        </w:rPr>
        <w:t> </w:t>
      </w:r>
      <w:r>
        <w:rPr>
          <w:color w:val="231F20"/>
          <w:w w:val="110"/>
        </w:rPr>
        <w:t>the</w:t>
      </w:r>
      <w:r>
        <w:rPr>
          <w:color w:val="231F20"/>
          <w:spacing w:val="-8"/>
          <w:w w:val="110"/>
        </w:rPr>
        <w:t> </w:t>
      </w:r>
      <w:r>
        <w:rPr>
          <w:color w:val="231F20"/>
          <w:w w:val="110"/>
        </w:rPr>
        <w:t>accompanying</w:t>
      </w:r>
      <w:r>
        <w:rPr>
          <w:color w:val="231F20"/>
          <w:spacing w:val="-8"/>
          <w:w w:val="110"/>
        </w:rPr>
        <w:t> </w:t>
      </w:r>
      <w:r>
        <w:rPr>
          <w:color w:val="231F20"/>
          <w:w w:val="110"/>
        </w:rPr>
        <w:t>consolidated</w:t>
      </w:r>
      <w:r>
        <w:rPr>
          <w:color w:val="231F20"/>
          <w:spacing w:val="-8"/>
          <w:w w:val="110"/>
        </w:rPr>
        <w:t> </w:t>
      </w:r>
      <w:r>
        <w:rPr>
          <w:color w:val="231F20"/>
          <w:w w:val="110"/>
        </w:rPr>
        <w:t>balance</w:t>
      </w:r>
      <w:r>
        <w:rPr>
          <w:color w:val="231F20"/>
          <w:spacing w:val="-8"/>
          <w:w w:val="110"/>
        </w:rPr>
        <w:t> </w:t>
      </w:r>
      <w:r>
        <w:rPr>
          <w:color w:val="231F20"/>
          <w:w w:val="110"/>
        </w:rPr>
        <w:t>sheets</w:t>
      </w:r>
      <w:r>
        <w:rPr>
          <w:color w:val="231F20"/>
          <w:spacing w:val="-8"/>
          <w:w w:val="110"/>
        </w:rPr>
        <w:t> </w:t>
      </w:r>
      <w:r>
        <w:rPr>
          <w:color w:val="231F20"/>
          <w:w w:val="110"/>
        </w:rPr>
        <w:t>of Southwest Airlines Co. as of December 31, 2001 and 2000, and </w:t>
      </w:r>
      <w:r>
        <w:rPr>
          <w:color w:val="231F20"/>
          <w:spacing w:val="2"/>
          <w:w w:val="110"/>
        </w:rPr>
        <w:t>the </w:t>
      </w:r>
      <w:r>
        <w:rPr>
          <w:color w:val="231F20"/>
          <w:w w:val="110"/>
        </w:rPr>
        <w:t>related consolidated statements of income, stockholders’ equity, </w:t>
      </w:r>
      <w:r>
        <w:rPr>
          <w:color w:val="231F20"/>
          <w:spacing w:val="2"/>
          <w:w w:val="110"/>
        </w:rPr>
        <w:t>and </w:t>
      </w:r>
      <w:r>
        <w:rPr>
          <w:color w:val="231F20"/>
          <w:w w:val="110"/>
        </w:rPr>
        <w:t>cash</w:t>
      </w:r>
      <w:r>
        <w:rPr>
          <w:color w:val="231F20"/>
          <w:spacing w:val="-18"/>
          <w:w w:val="110"/>
        </w:rPr>
        <w:t> </w:t>
      </w:r>
      <w:r>
        <w:rPr>
          <w:color w:val="231F20"/>
          <w:w w:val="110"/>
        </w:rPr>
        <w:t>flows</w:t>
      </w:r>
      <w:r>
        <w:rPr>
          <w:color w:val="231F20"/>
          <w:spacing w:val="-18"/>
          <w:w w:val="110"/>
        </w:rPr>
        <w:t> </w:t>
      </w:r>
      <w:r>
        <w:rPr>
          <w:color w:val="231F20"/>
          <w:w w:val="110"/>
        </w:rPr>
        <w:t>for</w:t>
      </w:r>
      <w:r>
        <w:rPr>
          <w:color w:val="231F20"/>
          <w:spacing w:val="-18"/>
          <w:w w:val="110"/>
        </w:rPr>
        <w:t> </w:t>
      </w:r>
      <w:r>
        <w:rPr>
          <w:color w:val="231F20"/>
          <w:w w:val="110"/>
        </w:rPr>
        <w:t>each</w:t>
      </w:r>
      <w:r>
        <w:rPr>
          <w:color w:val="231F20"/>
          <w:spacing w:val="-18"/>
          <w:w w:val="110"/>
        </w:rPr>
        <w:t> </w:t>
      </w:r>
      <w:r>
        <w:rPr>
          <w:color w:val="231F20"/>
          <w:w w:val="110"/>
        </w:rPr>
        <w:t>of</w:t>
      </w:r>
      <w:r>
        <w:rPr>
          <w:color w:val="231F20"/>
          <w:spacing w:val="-18"/>
          <w:w w:val="110"/>
        </w:rPr>
        <w:t> </w:t>
      </w:r>
      <w:r>
        <w:rPr>
          <w:color w:val="231F20"/>
          <w:w w:val="110"/>
        </w:rPr>
        <w:t>the</w:t>
      </w:r>
      <w:r>
        <w:rPr>
          <w:color w:val="231F20"/>
          <w:spacing w:val="-18"/>
          <w:w w:val="110"/>
        </w:rPr>
        <w:t> </w:t>
      </w:r>
      <w:r>
        <w:rPr>
          <w:color w:val="231F20"/>
          <w:w w:val="110"/>
        </w:rPr>
        <w:t>three</w:t>
      </w:r>
      <w:r>
        <w:rPr>
          <w:color w:val="231F20"/>
          <w:spacing w:val="-18"/>
          <w:w w:val="110"/>
        </w:rPr>
        <w:t> </w:t>
      </w:r>
      <w:r>
        <w:rPr>
          <w:color w:val="231F20"/>
          <w:w w:val="110"/>
        </w:rPr>
        <w:t>years</w:t>
      </w:r>
      <w:r>
        <w:rPr>
          <w:color w:val="231F20"/>
          <w:spacing w:val="-18"/>
          <w:w w:val="110"/>
        </w:rPr>
        <w:t> </w:t>
      </w:r>
      <w:r>
        <w:rPr>
          <w:color w:val="231F20"/>
          <w:w w:val="110"/>
        </w:rPr>
        <w:t>in</w:t>
      </w:r>
      <w:r>
        <w:rPr>
          <w:color w:val="231F20"/>
          <w:spacing w:val="-18"/>
          <w:w w:val="110"/>
        </w:rPr>
        <w:t> </w:t>
      </w:r>
      <w:r>
        <w:rPr>
          <w:color w:val="231F20"/>
          <w:w w:val="110"/>
        </w:rPr>
        <w:t>the</w:t>
      </w:r>
      <w:r>
        <w:rPr>
          <w:color w:val="231F20"/>
          <w:spacing w:val="-18"/>
          <w:w w:val="110"/>
        </w:rPr>
        <w:t> </w:t>
      </w:r>
      <w:r>
        <w:rPr>
          <w:color w:val="231F20"/>
          <w:w w:val="110"/>
        </w:rPr>
        <w:t>period</w:t>
      </w:r>
      <w:r>
        <w:rPr>
          <w:color w:val="231F20"/>
          <w:spacing w:val="-18"/>
          <w:w w:val="110"/>
        </w:rPr>
        <w:t> </w:t>
      </w:r>
      <w:r>
        <w:rPr>
          <w:color w:val="231F20"/>
          <w:w w:val="110"/>
        </w:rPr>
        <w:t>ended</w:t>
      </w:r>
      <w:r>
        <w:rPr>
          <w:color w:val="231F20"/>
          <w:spacing w:val="-18"/>
          <w:w w:val="110"/>
        </w:rPr>
        <w:t> </w:t>
      </w:r>
      <w:r>
        <w:rPr>
          <w:color w:val="231F20"/>
          <w:w w:val="110"/>
        </w:rPr>
        <w:t>December</w:t>
      </w:r>
      <w:r>
        <w:rPr>
          <w:color w:val="231F20"/>
          <w:spacing w:val="-18"/>
          <w:w w:val="110"/>
        </w:rPr>
        <w:t> </w:t>
      </w:r>
      <w:r>
        <w:rPr>
          <w:color w:val="231F20"/>
          <w:w w:val="110"/>
        </w:rPr>
        <w:t>31, </w:t>
      </w:r>
      <w:r>
        <w:rPr>
          <w:color w:val="231F20"/>
          <w:spacing w:val="4"/>
          <w:w w:val="110"/>
        </w:rPr>
        <w:t>2001. </w:t>
      </w:r>
      <w:r>
        <w:rPr>
          <w:color w:val="231F20"/>
          <w:spacing w:val="3"/>
          <w:w w:val="110"/>
        </w:rPr>
        <w:t>These </w:t>
      </w:r>
      <w:r>
        <w:rPr>
          <w:color w:val="231F20"/>
          <w:spacing w:val="5"/>
          <w:w w:val="110"/>
        </w:rPr>
        <w:t>financial </w:t>
      </w:r>
      <w:r>
        <w:rPr>
          <w:color w:val="231F20"/>
          <w:spacing w:val="4"/>
          <w:w w:val="110"/>
        </w:rPr>
        <w:t>statements </w:t>
      </w:r>
      <w:r>
        <w:rPr>
          <w:color w:val="231F20"/>
          <w:spacing w:val="2"/>
          <w:w w:val="110"/>
        </w:rPr>
        <w:t>are </w:t>
      </w:r>
      <w:r>
        <w:rPr>
          <w:color w:val="231F20"/>
          <w:spacing w:val="4"/>
          <w:w w:val="110"/>
        </w:rPr>
        <w:t>the responsibility </w:t>
      </w:r>
      <w:r>
        <w:rPr>
          <w:color w:val="231F20"/>
          <w:w w:val="110"/>
        </w:rPr>
        <w:t>of </w:t>
      </w:r>
      <w:r>
        <w:rPr>
          <w:color w:val="231F20"/>
          <w:spacing w:val="6"/>
          <w:w w:val="110"/>
        </w:rPr>
        <w:t>the </w:t>
      </w:r>
      <w:r>
        <w:rPr>
          <w:color w:val="231F20"/>
          <w:w w:val="110"/>
        </w:rPr>
        <w:t>Company’s</w:t>
      </w:r>
      <w:r>
        <w:rPr>
          <w:color w:val="231F20"/>
          <w:spacing w:val="-18"/>
          <w:w w:val="110"/>
        </w:rPr>
        <w:t> </w:t>
      </w:r>
      <w:r>
        <w:rPr>
          <w:color w:val="231F20"/>
          <w:w w:val="110"/>
        </w:rPr>
        <w:t>management.</w:t>
      </w:r>
      <w:r>
        <w:rPr>
          <w:color w:val="231F20"/>
          <w:spacing w:val="-18"/>
          <w:w w:val="110"/>
        </w:rPr>
        <w:t> </w:t>
      </w:r>
      <w:r>
        <w:rPr>
          <w:color w:val="231F20"/>
          <w:w w:val="110"/>
        </w:rPr>
        <w:t>Our</w:t>
      </w:r>
      <w:r>
        <w:rPr>
          <w:color w:val="231F20"/>
          <w:spacing w:val="-18"/>
          <w:w w:val="110"/>
        </w:rPr>
        <w:t> </w:t>
      </w:r>
      <w:r>
        <w:rPr>
          <w:color w:val="231F20"/>
          <w:w w:val="110"/>
        </w:rPr>
        <w:t>responsibility</w:t>
      </w:r>
      <w:r>
        <w:rPr>
          <w:color w:val="231F20"/>
          <w:spacing w:val="-18"/>
          <w:w w:val="110"/>
        </w:rPr>
        <w:t> </w:t>
      </w:r>
      <w:r>
        <w:rPr>
          <w:color w:val="231F20"/>
          <w:w w:val="110"/>
        </w:rPr>
        <w:t>is</w:t>
      </w:r>
      <w:r>
        <w:rPr>
          <w:color w:val="231F20"/>
          <w:spacing w:val="-18"/>
          <w:w w:val="110"/>
        </w:rPr>
        <w:t> </w:t>
      </w:r>
      <w:r>
        <w:rPr>
          <w:color w:val="231F20"/>
          <w:w w:val="110"/>
        </w:rPr>
        <w:t>to</w:t>
      </w:r>
      <w:r>
        <w:rPr>
          <w:color w:val="231F20"/>
          <w:spacing w:val="-18"/>
          <w:w w:val="110"/>
        </w:rPr>
        <w:t> </w:t>
      </w:r>
      <w:r>
        <w:rPr>
          <w:color w:val="231F20"/>
          <w:w w:val="110"/>
        </w:rPr>
        <w:t>express</w:t>
      </w:r>
      <w:r>
        <w:rPr>
          <w:color w:val="231F20"/>
          <w:spacing w:val="-18"/>
          <w:w w:val="110"/>
        </w:rPr>
        <w:t> </w:t>
      </w:r>
      <w:r>
        <w:rPr>
          <w:color w:val="231F20"/>
          <w:w w:val="110"/>
        </w:rPr>
        <w:t>an</w:t>
      </w:r>
      <w:r>
        <w:rPr>
          <w:color w:val="231F20"/>
          <w:spacing w:val="-18"/>
          <w:w w:val="110"/>
        </w:rPr>
        <w:t> </w:t>
      </w:r>
      <w:r>
        <w:rPr>
          <w:color w:val="231F20"/>
          <w:w w:val="110"/>
        </w:rPr>
        <w:t>opinion</w:t>
      </w:r>
      <w:r>
        <w:rPr>
          <w:color w:val="231F20"/>
          <w:spacing w:val="-18"/>
          <w:w w:val="110"/>
        </w:rPr>
        <w:t> </w:t>
      </w:r>
      <w:r>
        <w:rPr>
          <w:color w:val="231F20"/>
          <w:w w:val="110"/>
        </w:rPr>
        <w:t>on these</w:t>
      </w:r>
      <w:r>
        <w:rPr>
          <w:color w:val="231F20"/>
          <w:spacing w:val="-8"/>
          <w:w w:val="110"/>
        </w:rPr>
        <w:t> </w:t>
      </w:r>
      <w:r>
        <w:rPr>
          <w:color w:val="231F20"/>
          <w:w w:val="110"/>
        </w:rPr>
        <w:t>financial</w:t>
      </w:r>
      <w:r>
        <w:rPr>
          <w:color w:val="231F20"/>
          <w:spacing w:val="-8"/>
          <w:w w:val="110"/>
        </w:rPr>
        <w:t> </w:t>
      </w:r>
      <w:r>
        <w:rPr>
          <w:color w:val="231F20"/>
          <w:w w:val="110"/>
        </w:rPr>
        <w:t>statements</w:t>
      </w:r>
      <w:r>
        <w:rPr>
          <w:color w:val="231F20"/>
          <w:spacing w:val="-8"/>
          <w:w w:val="110"/>
        </w:rPr>
        <w:t> </w:t>
      </w:r>
      <w:r>
        <w:rPr>
          <w:color w:val="231F20"/>
          <w:w w:val="110"/>
        </w:rPr>
        <w:t>based</w:t>
      </w:r>
      <w:r>
        <w:rPr>
          <w:color w:val="231F20"/>
          <w:spacing w:val="-8"/>
          <w:w w:val="110"/>
        </w:rPr>
        <w:t> </w:t>
      </w:r>
      <w:r>
        <w:rPr>
          <w:color w:val="231F20"/>
          <w:w w:val="110"/>
        </w:rPr>
        <w:t>on</w:t>
      </w:r>
      <w:r>
        <w:rPr>
          <w:color w:val="231F20"/>
          <w:spacing w:val="-8"/>
          <w:w w:val="110"/>
        </w:rPr>
        <w:t> </w:t>
      </w:r>
      <w:r>
        <w:rPr>
          <w:color w:val="231F20"/>
          <w:w w:val="110"/>
        </w:rPr>
        <w:t>our</w:t>
      </w:r>
      <w:r>
        <w:rPr>
          <w:color w:val="231F20"/>
          <w:spacing w:val="-8"/>
          <w:w w:val="110"/>
        </w:rPr>
        <w:t> </w:t>
      </w:r>
      <w:r>
        <w:rPr>
          <w:color w:val="231F20"/>
          <w:w w:val="110"/>
        </w:rPr>
        <w:t>audits.</w:t>
      </w:r>
    </w:p>
    <w:p>
      <w:pPr>
        <w:pStyle w:val="BodyText"/>
        <w:spacing w:line="307" w:lineRule="auto"/>
        <w:ind w:left="820" w:right="1" w:firstLine="180"/>
        <w:jc w:val="both"/>
      </w:pPr>
      <w:r>
        <w:rPr>
          <w:color w:val="231F20"/>
          <w:w w:val="110"/>
        </w:rPr>
        <w:t>We conducted our audits in accordance with auditing standards generally accepted in the United States. Those standards require that we plan and perform the audit to obtain reasonable assurance about whether the financial statements are free of material misstatement. An audit includes examining, on a test basis, evidence supporting </w:t>
      </w:r>
      <w:r>
        <w:rPr>
          <w:color w:val="231F20"/>
          <w:spacing w:val="2"/>
          <w:w w:val="110"/>
        </w:rPr>
        <w:t>the </w:t>
      </w:r>
      <w:r>
        <w:rPr>
          <w:color w:val="231F20"/>
          <w:w w:val="110"/>
        </w:rPr>
        <w:t>amounts and disclosures in the financial statements. An audit also includes assessing the accounting principles used and significant estimates made by management, as well as evaluating the overall financial statement presentation. We believe that our audits provide a reasonable</w:t>
      </w:r>
      <w:r>
        <w:rPr>
          <w:color w:val="231F20"/>
          <w:spacing w:val="-13"/>
          <w:w w:val="110"/>
        </w:rPr>
        <w:t> </w:t>
      </w:r>
      <w:r>
        <w:rPr>
          <w:color w:val="231F20"/>
          <w:w w:val="110"/>
        </w:rPr>
        <w:t>basis</w:t>
      </w:r>
      <w:r>
        <w:rPr>
          <w:color w:val="231F20"/>
          <w:spacing w:val="-13"/>
          <w:w w:val="110"/>
        </w:rPr>
        <w:t> </w:t>
      </w:r>
      <w:r>
        <w:rPr>
          <w:color w:val="231F20"/>
          <w:w w:val="110"/>
        </w:rPr>
        <w:t>for</w:t>
      </w:r>
      <w:r>
        <w:rPr>
          <w:color w:val="231F20"/>
          <w:spacing w:val="-13"/>
          <w:w w:val="110"/>
        </w:rPr>
        <w:t> </w:t>
      </w:r>
      <w:r>
        <w:rPr>
          <w:color w:val="231F20"/>
          <w:w w:val="110"/>
        </w:rPr>
        <w:t>our</w:t>
      </w:r>
      <w:r>
        <w:rPr>
          <w:color w:val="231F20"/>
          <w:spacing w:val="-13"/>
          <w:w w:val="110"/>
        </w:rPr>
        <w:t> </w:t>
      </w:r>
      <w:r>
        <w:rPr>
          <w:color w:val="231F20"/>
          <w:w w:val="110"/>
        </w:rPr>
        <w:t>opinion.</w:t>
      </w:r>
    </w:p>
    <w:p>
      <w:pPr>
        <w:pStyle w:val="BodyText"/>
        <w:rPr>
          <w:sz w:val="16"/>
        </w:rPr>
      </w:pPr>
      <w:r>
        <w:rPr/>
        <w:br w:type="column"/>
      </w:r>
      <w:r>
        <w:rPr>
          <w:sz w:val="16"/>
        </w:rPr>
      </w:r>
    </w:p>
    <w:p>
      <w:pPr>
        <w:pStyle w:val="BodyText"/>
        <w:rPr>
          <w:sz w:val="16"/>
        </w:rPr>
      </w:pPr>
    </w:p>
    <w:p>
      <w:pPr>
        <w:pStyle w:val="BodyText"/>
        <w:spacing w:before="9"/>
        <w:rPr>
          <w:sz w:val="13"/>
        </w:rPr>
      </w:pPr>
    </w:p>
    <w:p>
      <w:pPr>
        <w:pStyle w:val="BodyText"/>
        <w:spacing w:line="307" w:lineRule="auto"/>
        <w:ind w:left="194" w:right="194" w:firstLine="180"/>
        <w:jc w:val="both"/>
      </w:pPr>
      <w:r>
        <w:rPr>
          <w:color w:val="231F20"/>
          <w:w w:val="105"/>
        </w:rPr>
        <w:t>In our opinion, the financial statements referred to  above  present fairly, in all material respects, the consolidated financial position of Southwest Airlines Co. at December 31, 2001 and 2000, and the consolidated results of its operations and its cash flows for each of the three years in the period ended December 31, 2001, in conformity with accounting principles generally accepted in the United    States.</w:t>
      </w:r>
    </w:p>
    <w:p>
      <w:pPr>
        <w:pStyle w:val="BodyText"/>
        <w:spacing w:line="307" w:lineRule="auto"/>
        <w:ind w:left="194" w:right="193" w:firstLine="180"/>
        <w:jc w:val="both"/>
      </w:pPr>
      <w:r>
        <w:rPr>
          <w:color w:val="231F20"/>
          <w:w w:val="110"/>
        </w:rPr>
        <w:t>As discussed in Note 2 to the financial statements, in 2001 </w:t>
      </w:r>
      <w:r>
        <w:rPr>
          <w:color w:val="231F20"/>
          <w:spacing w:val="2"/>
          <w:w w:val="110"/>
        </w:rPr>
        <w:t>the  </w:t>
      </w:r>
      <w:r>
        <w:rPr>
          <w:color w:val="231F20"/>
          <w:w w:val="110"/>
        </w:rPr>
        <w:t>Company changed its method of accounting for derivative financial instruments</w:t>
      </w:r>
      <w:r>
        <w:rPr>
          <w:color w:val="231F20"/>
          <w:spacing w:val="-25"/>
          <w:w w:val="110"/>
        </w:rPr>
        <w:t> </w:t>
      </w:r>
      <w:r>
        <w:rPr>
          <w:color w:val="231F20"/>
          <w:w w:val="110"/>
        </w:rPr>
        <w:t>and</w:t>
      </w:r>
      <w:r>
        <w:rPr>
          <w:color w:val="231F20"/>
          <w:spacing w:val="-25"/>
          <w:w w:val="110"/>
        </w:rPr>
        <w:t> </w:t>
      </w:r>
      <w:r>
        <w:rPr>
          <w:color w:val="231F20"/>
          <w:w w:val="110"/>
        </w:rPr>
        <w:t>in</w:t>
      </w:r>
      <w:r>
        <w:rPr>
          <w:color w:val="231F20"/>
          <w:spacing w:val="-25"/>
          <w:w w:val="110"/>
        </w:rPr>
        <w:t> </w:t>
      </w:r>
      <w:r>
        <w:rPr>
          <w:color w:val="231F20"/>
          <w:w w:val="110"/>
        </w:rPr>
        <w:t>2000</w:t>
      </w:r>
      <w:r>
        <w:rPr>
          <w:color w:val="231F20"/>
          <w:spacing w:val="-25"/>
          <w:w w:val="110"/>
        </w:rPr>
        <w:t> </w:t>
      </w:r>
      <w:r>
        <w:rPr>
          <w:color w:val="231F20"/>
          <w:w w:val="110"/>
        </w:rPr>
        <w:t>the</w:t>
      </w:r>
      <w:r>
        <w:rPr>
          <w:color w:val="231F20"/>
          <w:spacing w:val="-25"/>
          <w:w w:val="110"/>
        </w:rPr>
        <w:t> </w:t>
      </w:r>
      <w:r>
        <w:rPr>
          <w:color w:val="231F20"/>
          <w:w w:val="110"/>
        </w:rPr>
        <w:t>Company</w:t>
      </w:r>
      <w:r>
        <w:rPr>
          <w:color w:val="231F20"/>
          <w:spacing w:val="-25"/>
          <w:w w:val="110"/>
        </w:rPr>
        <w:t> </w:t>
      </w:r>
      <w:r>
        <w:rPr>
          <w:color w:val="231F20"/>
          <w:w w:val="110"/>
        </w:rPr>
        <w:t>changed</w:t>
      </w:r>
      <w:r>
        <w:rPr>
          <w:color w:val="231F20"/>
          <w:spacing w:val="-25"/>
          <w:w w:val="110"/>
        </w:rPr>
        <w:t> </w:t>
      </w:r>
      <w:r>
        <w:rPr>
          <w:color w:val="231F20"/>
          <w:w w:val="110"/>
        </w:rPr>
        <w:t>its</w:t>
      </w:r>
      <w:r>
        <w:rPr>
          <w:color w:val="231F20"/>
          <w:spacing w:val="-25"/>
          <w:w w:val="110"/>
        </w:rPr>
        <w:t> </w:t>
      </w:r>
      <w:r>
        <w:rPr>
          <w:color w:val="231F20"/>
          <w:w w:val="110"/>
        </w:rPr>
        <w:t>method</w:t>
      </w:r>
      <w:r>
        <w:rPr>
          <w:color w:val="231F20"/>
          <w:spacing w:val="-25"/>
          <w:w w:val="110"/>
        </w:rPr>
        <w:t> </w:t>
      </w:r>
      <w:r>
        <w:rPr>
          <w:color w:val="231F20"/>
          <w:w w:val="110"/>
        </w:rPr>
        <w:t>of</w:t>
      </w:r>
      <w:r>
        <w:rPr>
          <w:color w:val="231F20"/>
          <w:spacing w:val="-25"/>
          <w:w w:val="110"/>
        </w:rPr>
        <w:t> </w:t>
      </w:r>
      <w:r>
        <w:rPr>
          <w:color w:val="231F20"/>
          <w:w w:val="110"/>
        </w:rPr>
        <w:t>accounting for the sale of flight segment</w:t>
      </w:r>
      <w:r>
        <w:rPr>
          <w:color w:val="231F20"/>
          <w:spacing w:val="29"/>
          <w:w w:val="110"/>
        </w:rPr>
        <w:t> </w:t>
      </w:r>
      <w:r>
        <w:rPr>
          <w:color w:val="231F20"/>
          <w:w w:val="110"/>
        </w:rPr>
        <w:t>credits.</w:t>
      </w:r>
    </w:p>
    <w:p>
      <w:pPr>
        <w:pStyle w:val="BodyText"/>
        <w:spacing w:before="2"/>
        <w:rPr>
          <w:sz w:val="13"/>
        </w:rPr>
      </w:pPr>
      <w:r>
        <w:rPr/>
        <w:drawing>
          <wp:anchor distT="0" distB="0" distL="0" distR="0" allowOverlap="1" layoutInCell="1" locked="0" behindDoc="0" simplePos="0" relativeHeight="7480">
            <wp:simplePos x="0" y="0"/>
            <wp:positionH relativeFrom="page">
              <wp:posOffset>5534025</wp:posOffset>
            </wp:positionH>
            <wp:positionV relativeFrom="paragraph">
              <wp:posOffset>121134</wp:posOffset>
            </wp:positionV>
            <wp:extent cx="1676758" cy="436435"/>
            <wp:effectExtent l="0" t="0" r="0" b="0"/>
            <wp:wrapTopAndBottom/>
            <wp:docPr id="13" name="image43.png" descr=""/>
            <wp:cNvGraphicFramePr>
              <a:graphicFrameLocks noChangeAspect="1"/>
            </wp:cNvGraphicFramePr>
            <a:graphic>
              <a:graphicData uri="http://schemas.openxmlformats.org/drawingml/2006/picture">
                <pic:pic>
                  <pic:nvPicPr>
                    <pic:cNvPr id="14" name="image43.png"/>
                    <pic:cNvPicPr/>
                  </pic:nvPicPr>
                  <pic:blipFill>
                    <a:blip r:embed="rId37" cstate="print"/>
                    <a:stretch>
                      <a:fillRect/>
                    </a:stretch>
                  </pic:blipFill>
                  <pic:spPr>
                    <a:xfrm>
                      <a:off x="0" y="0"/>
                      <a:ext cx="1676758" cy="436435"/>
                    </a:xfrm>
                    <a:prstGeom prst="rect">
                      <a:avLst/>
                    </a:prstGeom>
                  </pic:spPr>
                </pic:pic>
              </a:graphicData>
            </a:graphic>
          </wp:anchor>
        </w:drawing>
      </w:r>
    </w:p>
    <w:p>
      <w:pPr>
        <w:pStyle w:val="BodyText"/>
        <w:spacing w:line="307" w:lineRule="auto"/>
        <w:ind w:left="194" w:right="3856"/>
      </w:pPr>
      <w:r>
        <w:rPr>
          <w:color w:val="231F20"/>
        </w:rPr>
        <w:t>Dallas, Texas January  16,  2002</w:t>
      </w:r>
    </w:p>
    <w:p>
      <w:pPr>
        <w:spacing w:after="0" w:line="307" w:lineRule="auto"/>
        <w:sectPr>
          <w:type w:val="continuous"/>
          <w:pgSz w:w="12240" w:h="15840"/>
          <w:pgMar w:top="1240" w:bottom="280" w:left="100" w:right="720"/>
          <w:cols w:num="2" w:equalWidth="0">
            <w:col w:w="5907" w:space="40"/>
            <w:col w:w="5473"/>
          </w:cols>
        </w:sectPr>
      </w:pPr>
    </w:p>
    <w:p>
      <w:pPr>
        <w:pStyle w:val="BodyText"/>
        <w:spacing w:before="10"/>
        <w:rPr>
          <w:sz w:val="29"/>
        </w:rPr>
      </w:pPr>
    </w:p>
    <w:p>
      <w:pPr>
        <w:pStyle w:val="Heading4"/>
        <w:ind w:left="140"/>
      </w:pPr>
      <w:bookmarkStart w:name="Quarterly Financial Data and Common Stoc" w:id="14"/>
      <w:bookmarkEnd w:id="14"/>
      <w:r>
        <w:rPr>
          <w:b w:val="0"/>
        </w:rPr>
      </w:r>
      <w:r>
        <w:rPr>
          <w:color w:val="8A7967"/>
        </w:rPr>
        <w:t>QUARTERLY  FINANCIAL  DATA  (UNAUDITED)</w:t>
      </w:r>
    </w:p>
    <w:p>
      <w:pPr>
        <w:pStyle w:val="BodyText"/>
        <w:rPr>
          <w:b/>
          <w:sz w:val="20"/>
        </w:rPr>
      </w:pPr>
    </w:p>
    <w:p>
      <w:pPr>
        <w:tabs>
          <w:tab w:pos="5884" w:val="left" w:leader="none"/>
          <w:tab w:pos="10532" w:val="left" w:leader="none"/>
        </w:tabs>
        <w:spacing w:before="122"/>
        <w:ind w:left="3691" w:right="0" w:firstLine="0"/>
        <w:jc w:val="left"/>
        <w:rPr>
          <w:sz w:val="18"/>
        </w:rPr>
      </w:pPr>
      <w:r>
        <w:rPr>
          <w:color w:val="8A7967"/>
          <w:w w:val="97"/>
          <w:sz w:val="18"/>
          <w:u w:val="single" w:color="8A7967"/>
        </w:rPr>
        <w:t> </w:t>
      </w:r>
      <w:r>
        <w:rPr>
          <w:color w:val="8A7967"/>
          <w:sz w:val="18"/>
          <w:u w:val="single" w:color="8A7967"/>
        </w:rPr>
        <w:tab/>
      </w:r>
      <w:r>
        <w:rPr>
          <w:color w:val="8A7967"/>
          <w:spacing w:val="17"/>
          <w:sz w:val="18"/>
          <w:u w:val="single" w:color="8A7967"/>
        </w:rPr>
        <w:t>THRE</w:t>
      </w:r>
      <w:r>
        <w:rPr>
          <w:color w:val="8A7967"/>
          <w:spacing w:val="-35"/>
          <w:sz w:val="18"/>
          <w:u w:val="single" w:color="8A7967"/>
        </w:rPr>
        <w:t> </w:t>
      </w:r>
      <w:r>
        <w:rPr>
          <w:color w:val="8A7967"/>
          <w:sz w:val="18"/>
          <w:u w:val="single" w:color="8A7967"/>
        </w:rPr>
        <w:t>E</w:t>
      </w:r>
      <w:r>
        <w:rPr>
          <w:color w:val="8A7967"/>
          <w:spacing w:val="19"/>
          <w:sz w:val="18"/>
          <w:u w:val="single" w:color="8A7967"/>
        </w:rPr>
        <w:t> </w:t>
      </w:r>
      <w:r>
        <w:rPr>
          <w:color w:val="8A7967"/>
          <w:spacing w:val="18"/>
          <w:sz w:val="18"/>
          <w:u w:val="single" w:color="8A7967"/>
        </w:rPr>
        <w:t>MONTH</w:t>
      </w:r>
      <w:r>
        <w:rPr>
          <w:color w:val="8A7967"/>
          <w:spacing w:val="-35"/>
          <w:sz w:val="18"/>
          <w:u w:val="single" w:color="8A7967"/>
        </w:rPr>
        <w:t> </w:t>
      </w:r>
      <w:r>
        <w:rPr>
          <w:color w:val="8A7967"/>
          <w:sz w:val="18"/>
          <w:u w:val="single" w:color="8A7967"/>
        </w:rPr>
        <w:t>S</w:t>
      </w:r>
      <w:r>
        <w:rPr>
          <w:color w:val="8A7967"/>
          <w:spacing w:val="19"/>
          <w:sz w:val="18"/>
          <w:u w:val="single" w:color="8A7967"/>
        </w:rPr>
        <w:t> </w:t>
      </w:r>
      <w:r>
        <w:rPr>
          <w:color w:val="8A7967"/>
          <w:spacing w:val="17"/>
          <w:sz w:val="18"/>
          <w:u w:val="single" w:color="8A7967"/>
        </w:rPr>
        <w:t>ENDE</w:t>
      </w:r>
      <w:r>
        <w:rPr>
          <w:color w:val="8A7967"/>
          <w:spacing w:val="-35"/>
          <w:sz w:val="18"/>
          <w:u w:val="single" w:color="8A7967"/>
        </w:rPr>
        <w:t> </w:t>
      </w:r>
      <w:r>
        <w:rPr>
          <w:color w:val="8A7967"/>
          <w:sz w:val="18"/>
          <w:u w:val="single" w:color="8A7967"/>
        </w:rPr>
        <w:t>D</w:t>
        <w:tab/>
      </w:r>
    </w:p>
    <w:p>
      <w:pPr>
        <w:pStyle w:val="BodyText"/>
        <w:spacing w:before="2"/>
        <w:rPr>
          <w:sz w:val="9"/>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86"/>
        <w:gridCol w:w="1793"/>
        <w:gridCol w:w="1859"/>
        <w:gridCol w:w="2086"/>
        <w:gridCol w:w="1543"/>
      </w:tblGrid>
      <w:tr>
        <w:trPr>
          <w:trHeight w:val="189" w:hRule="exact"/>
        </w:trPr>
        <w:tc>
          <w:tcPr>
            <w:tcW w:w="3186" w:type="dxa"/>
            <w:tcBorders>
              <w:bottom w:val="single" w:sz="4" w:space="0" w:color="C2B6A8"/>
            </w:tcBorders>
          </w:tcPr>
          <w:p>
            <w:pPr>
              <w:pStyle w:val="TableParagraph"/>
              <w:spacing w:before="14"/>
              <w:ind w:left="28"/>
              <w:rPr>
                <w:sz w:val="15"/>
              </w:rPr>
            </w:pPr>
            <w:r>
              <w:rPr>
                <w:color w:val="8A7967"/>
                <w:w w:val="105"/>
                <w:sz w:val="15"/>
              </w:rPr>
              <w:t>(in thousands, except per share amounts)</w:t>
            </w:r>
          </w:p>
        </w:tc>
        <w:tc>
          <w:tcPr>
            <w:tcW w:w="1793" w:type="dxa"/>
            <w:tcBorders>
              <w:bottom w:val="single" w:sz="4" w:space="0" w:color="C2B6A8"/>
            </w:tcBorders>
          </w:tcPr>
          <w:p>
            <w:pPr>
              <w:pStyle w:val="TableParagraph"/>
              <w:spacing w:line="191" w:lineRule="exact" w:before="0"/>
              <w:ind w:left="438"/>
              <w:rPr>
                <w:sz w:val="17"/>
              </w:rPr>
            </w:pPr>
            <w:r>
              <w:rPr>
                <w:color w:val="8A7967"/>
                <w:w w:val="95"/>
                <w:sz w:val="17"/>
              </w:rPr>
              <w:t>MARCH 31</w:t>
            </w:r>
          </w:p>
        </w:tc>
        <w:tc>
          <w:tcPr>
            <w:tcW w:w="1859" w:type="dxa"/>
            <w:tcBorders>
              <w:bottom w:val="single" w:sz="4" w:space="0" w:color="C2B6A8"/>
            </w:tcBorders>
          </w:tcPr>
          <w:p>
            <w:pPr>
              <w:pStyle w:val="TableParagraph"/>
              <w:spacing w:line="191" w:lineRule="exact" w:before="0"/>
              <w:ind w:left="608"/>
              <w:rPr>
                <w:sz w:val="17"/>
              </w:rPr>
            </w:pPr>
            <w:r>
              <w:rPr>
                <w:color w:val="8A7967"/>
                <w:w w:val="105"/>
                <w:sz w:val="17"/>
              </w:rPr>
              <w:t>JUNE 30</w:t>
            </w:r>
          </w:p>
        </w:tc>
        <w:tc>
          <w:tcPr>
            <w:tcW w:w="2086" w:type="dxa"/>
            <w:tcBorders>
              <w:bottom w:val="single" w:sz="4" w:space="0" w:color="C2B6A8"/>
            </w:tcBorders>
          </w:tcPr>
          <w:p>
            <w:pPr>
              <w:pStyle w:val="TableParagraph"/>
              <w:spacing w:line="191" w:lineRule="exact" w:before="0"/>
              <w:ind w:right="418"/>
              <w:jc w:val="right"/>
              <w:rPr>
                <w:sz w:val="17"/>
              </w:rPr>
            </w:pPr>
            <w:r>
              <w:rPr>
                <w:color w:val="8A7967"/>
                <w:sz w:val="17"/>
              </w:rPr>
              <w:t>SEPTEMBER 30</w:t>
            </w:r>
          </w:p>
        </w:tc>
        <w:tc>
          <w:tcPr>
            <w:tcW w:w="1543" w:type="dxa"/>
            <w:tcBorders>
              <w:bottom w:val="single" w:sz="4" w:space="0" w:color="C2B6A8"/>
            </w:tcBorders>
          </w:tcPr>
          <w:p>
            <w:pPr>
              <w:pStyle w:val="TableParagraph"/>
              <w:spacing w:line="191" w:lineRule="exact" w:before="0"/>
              <w:ind w:right="39"/>
              <w:jc w:val="right"/>
              <w:rPr>
                <w:sz w:val="17"/>
              </w:rPr>
            </w:pPr>
            <w:r>
              <w:rPr>
                <w:color w:val="8A7967"/>
                <w:w w:val="95"/>
                <w:sz w:val="17"/>
              </w:rPr>
              <w:t>DECEMBER 31</w:t>
            </w:r>
          </w:p>
        </w:tc>
      </w:tr>
      <w:tr>
        <w:trPr>
          <w:trHeight w:val="523" w:hRule="exact"/>
        </w:trPr>
        <w:tc>
          <w:tcPr>
            <w:tcW w:w="3186" w:type="dxa"/>
            <w:tcBorders>
              <w:top w:val="single" w:sz="4" w:space="0" w:color="C2B6A8"/>
              <w:bottom w:val="single" w:sz="4" w:space="0" w:color="C2B6A8"/>
            </w:tcBorders>
          </w:tcPr>
          <w:p>
            <w:pPr>
              <w:pStyle w:val="TableParagraph"/>
              <w:ind w:left="28"/>
              <w:rPr>
                <w:b/>
                <w:sz w:val="19"/>
              </w:rPr>
            </w:pPr>
            <w:r>
              <w:rPr>
                <w:b/>
                <w:color w:val="231F20"/>
                <w:w w:val="110"/>
                <w:sz w:val="19"/>
              </w:rPr>
              <w:t>2001</w:t>
            </w:r>
          </w:p>
          <w:p>
            <w:pPr>
              <w:pStyle w:val="TableParagraph"/>
              <w:spacing w:before="41"/>
              <w:ind w:left="28"/>
              <w:rPr>
                <w:sz w:val="19"/>
              </w:rPr>
            </w:pPr>
            <w:r>
              <w:rPr>
                <w:color w:val="231F20"/>
                <w:w w:val="105"/>
                <w:sz w:val="19"/>
              </w:rPr>
              <w:t>Operating revenues</w:t>
            </w:r>
          </w:p>
        </w:tc>
        <w:tc>
          <w:tcPr>
            <w:tcW w:w="1793" w:type="dxa"/>
            <w:tcBorders>
              <w:top w:val="single" w:sz="4" w:space="0" w:color="C2B6A8"/>
              <w:bottom w:val="single" w:sz="4" w:space="0" w:color="C2B6A8"/>
            </w:tcBorders>
          </w:tcPr>
          <w:p>
            <w:pPr>
              <w:pStyle w:val="TableParagraph"/>
              <w:spacing w:before="3"/>
              <w:rPr>
                <w:sz w:val="26"/>
              </w:rPr>
            </w:pPr>
          </w:p>
          <w:p>
            <w:pPr>
              <w:pStyle w:val="TableParagraph"/>
              <w:spacing w:before="1"/>
              <w:ind w:left="283"/>
              <w:rPr>
                <w:sz w:val="19"/>
              </w:rPr>
            </w:pPr>
            <w:r>
              <w:rPr>
                <w:color w:val="231F20"/>
                <w:sz w:val="19"/>
              </w:rPr>
              <w:t>$ 1,428,6 1 7</w:t>
            </w:r>
          </w:p>
        </w:tc>
        <w:tc>
          <w:tcPr>
            <w:tcW w:w="1859" w:type="dxa"/>
            <w:tcBorders>
              <w:top w:val="single" w:sz="4" w:space="0" w:color="C2B6A8"/>
              <w:bottom w:val="single" w:sz="4" w:space="0" w:color="C2B6A8"/>
            </w:tcBorders>
          </w:tcPr>
          <w:p>
            <w:pPr>
              <w:pStyle w:val="TableParagraph"/>
              <w:spacing w:before="3"/>
              <w:rPr>
                <w:sz w:val="26"/>
              </w:rPr>
            </w:pPr>
          </w:p>
          <w:p>
            <w:pPr>
              <w:pStyle w:val="TableParagraph"/>
              <w:spacing w:before="1"/>
              <w:ind w:right="433"/>
              <w:jc w:val="right"/>
              <w:rPr>
                <w:sz w:val="19"/>
              </w:rPr>
            </w:pPr>
            <w:r>
              <w:rPr>
                <w:color w:val="231F20"/>
                <w:w w:val="105"/>
                <w:sz w:val="19"/>
              </w:rPr>
              <w:t>$ 1,553,785</w:t>
            </w:r>
          </w:p>
        </w:tc>
        <w:tc>
          <w:tcPr>
            <w:tcW w:w="2086" w:type="dxa"/>
            <w:tcBorders>
              <w:top w:val="single" w:sz="4" w:space="0" w:color="C2B6A8"/>
              <w:bottom w:val="single" w:sz="4" w:space="0" w:color="C2B6A8"/>
            </w:tcBorders>
          </w:tcPr>
          <w:p>
            <w:pPr>
              <w:pStyle w:val="TableParagraph"/>
              <w:spacing w:before="3"/>
              <w:rPr>
                <w:sz w:val="26"/>
              </w:rPr>
            </w:pPr>
          </w:p>
          <w:p>
            <w:pPr>
              <w:pStyle w:val="TableParagraph"/>
              <w:spacing w:before="1"/>
              <w:ind w:left="515"/>
              <w:rPr>
                <w:sz w:val="19"/>
              </w:rPr>
            </w:pPr>
            <w:r>
              <w:rPr>
                <w:color w:val="231F20"/>
                <w:sz w:val="19"/>
              </w:rPr>
              <w:t>$ 1,335, 1 25</w:t>
            </w:r>
          </w:p>
        </w:tc>
        <w:tc>
          <w:tcPr>
            <w:tcW w:w="1543" w:type="dxa"/>
            <w:tcBorders>
              <w:top w:val="single" w:sz="4" w:space="0" w:color="C2B6A8"/>
              <w:bottom w:val="single" w:sz="4" w:space="0" w:color="C2B6A8"/>
            </w:tcBorders>
          </w:tcPr>
          <w:p>
            <w:pPr>
              <w:pStyle w:val="TableParagraph"/>
              <w:spacing w:before="3"/>
              <w:rPr>
                <w:sz w:val="26"/>
              </w:rPr>
            </w:pPr>
          </w:p>
          <w:p>
            <w:pPr>
              <w:pStyle w:val="TableParagraph"/>
              <w:spacing w:before="1"/>
              <w:ind w:right="51"/>
              <w:jc w:val="right"/>
              <w:rPr>
                <w:sz w:val="19"/>
              </w:rPr>
            </w:pPr>
            <w:r>
              <w:rPr>
                <w:color w:val="231F20"/>
                <w:w w:val="105"/>
                <w:sz w:val="19"/>
              </w:rPr>
              <w:t>$ 1,237,647</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231F20"/>
                <w:w w:val="105"/>
                <w:sz w:val="19"/>
              </w:rPr>
              <w:t>Operating income</w:t>
            </w:r>
          </w:p>
        </w:tc>
        <w:tc>
          <w:tcPr>
            <w:tcW w:w="1793" w:type="dxa"/>
            <w:tcBorders>
              <w:top w:val="single" w:sz="4" w:space="0" w:color="C2B6A8"/>
              <w:bottom w:val="single" w:sz="4" w:space="0" w:color="C2B6A8"/>
            </w:tcBorders>
          </w:tcPr>
          <w:p>
            <w:pPr>
              <w:pStyle w:val="TableParagraph"/>
              <w:ind w:left="569"/>
              <w:rPr>
                <w:sz w:val="19"/>
              </w:rPr>
            </w:pPr>
            <w:r>
              <w:rPr>
                <w:color w:val="231F20"/>
                <w:sz w:val="19"/>
              </w:rPr>
              <w:t>21 0, </w:t>
            </w:r>
            <w:r>
              <w:rPr>
                <w:color w:val="231F20"/>
                <w:w w:val="95"/>
                <w:sz w:val="19"/>
              </w:rPr>
              <w:t>1 </w:t>
            </w:r>
            <w:r>
              <w:rPr>
                <w:color w:val="231F20"/>
                <w:sz w:val="19"/>
              </w:rPr>
              <w:t>57</w:t>
            </w:r>
          </w:p>
        </w:tc>
        <w:tc>
          <w:tcPr>
            <w:tcW w:w="1859" w:type="dxa"/>
            <w:tcBorders>
              <w:top w:val="single" w:sz="4" w:space="0" w:color="C2B6A8"/>
              <w:bottom w:val="single" w:sz="4" w:space="0" w:color="C2B6A8"/>
            </w:tcBorders>
          </w:tcPr>
          <w:p>
            <w:pPr>
              <w:pStyle w:val="TableParagraph"/>
              <w:ind w:right="433"/>
              <w:jc w:val="right"/>
              <w:rPr>
                <w:sz w:val="19"/>
              </w:rPr>
            </w:pPr>
            <w:r>
              <w:rPr>
                <w:color w:val="231F20"/>
                <w:w w:val="110"/>
                <w:sz w:val="19"/>
              </w:rPr>
              <w:t>290,862</w:t>
            </w:r>
          </w:p>
        </w:tc>
        <w:tc>
          <w:tcPr>
            <w:tcW w:w="2086" w:type="dxa"/>
            <w:tcBorders>
              <w:top w:val="single" w:sz="4" w:space="0" w:color="C2B6A8"/>
              <w:bottom w:val="single" w:sz="4" w:space="0" w:color="C2B6A8"/>
            </w:tcBorders>
          </w:tcPr>
          <w:p>
            <w:pPr>
              <w:pStyle w:val="TableParagraph"/>
              <w:ind w:right="524"/>
              <w:jc w:val="right"/>
              <w:rPr>
                <w:sz w:val="19"/>
              </w:rPr>
            </w:pPr>
            <w:r>
              <w:rPr>
                <w:color w:val="231F20"/>
                <w:w w:val="110"/>
                <w:sz w:val="19"/>
              </w:rPr>
              <w:t>92,986</w:t>
            </w:r>
          </w:p>
        </w:tc>
        <w:tc>
          <w:tcPr>
            <w:tcW w:w="1543" w:type="dxa"/>
            <w:tcBorders>
              <w:top w:val="single" w:sz="4" w:space="0" w:color="C2B6A8"/>
              <w:bottom w:val="single" w:sz="4" w:space="0" w:color="C2B6A8"/>
            </w:tcBorders>
          </w:tcPr>
          <w:p>
            <w:pPr>
              <w:pStyle w:val="TableParagraph"/>
              <w:ind w:right="51"/>
              <w:jc w:val="right"/>
              <w:rPr>
                <w:sz w:val="19"/>
              </w:rPr>
            </w:pPr>
            <w:r>
              <w:rPr>
                <w:color w:val="231F20"/>
                <w:w w:val="95"/>
                <w:sz w:val="19"/>
              </w:rPr>
              <w:t>37,1 1 7</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231F20"/>
                <w:w w:val="105"/>
                <w:sz w:val="19"/>
              </w:rPr>
              <w:t>Income before income taxes</w:t>
            </w:r>
          </w:p>
        </w:tc>
        <w:tc>
          <w:tcPr>
            <w:tcW w:w="1793" w:type="dxa"/>
            <w:tcBorders>
              <w:top w:val="single" w:sz="4" w:space="0" w:color="C2B6A8"/>
              <w:bottom w:val="single" w:sz="4" w:space="0" w:color="C2B6A8"/>
            </w:tcBorders>
          </w:tcPr>
          <w:p>
            <w:pPr>
              <w:pStyle w:val="TableParagraph"/>
              <w:ind w:left="593"/>
              <w:rPr>
                <w:sz w:val="19"/>
              </w:rPr>
            </w:pPr>
            <w:r>
              <w:rPr>
                <w:color w:val="231F20"/>
                <w:sz w:val="19"/>
              </w:rPr>
              <w:t>1 96,502</w:t>
            </w:r>
          </w:p>
        </w:tc>
        <w:tc>
          <w:tcPr>
            <w:tcW w:w="1859" w:type="dxa"/>
            <w:tcBorders>
              <w:top w:val="single" w:sz="4" w:space="0" w:color="C2B6A8"/>
              <w:bottom w:val="single" w:sz="4" w:space="0" w:color="C2B6A8"/>
            </w:tcBorders>
          </w:tcPr>
          <w:p>
            <w:pPr>
              <w:pStyle w:val="TableParagraph"/>
              <w:ind w:right="434"/>
              <w:jc w:val="right"/>
              <w:rPr>
                <w:sz w:val="19"/>
              </w:rPr>
            </w:pPr>
            <w:r>
              <w:rPr>
                <w:color w:val="231F20"/>
                <w:sz w:val="19"/>
              </w:rPr>
              <w:t>287,45 1</w:t>
            </w:r>
          </w:p>
        </w:tc>
        <w:tc>
          <w:tcPr>
            <w:tcW w:w="2086" w:type="dxa"/>
            <w:tcBorders>
              <w:top w:val="single" w:sz="4" w:space="0" w:color="C2B6A8"/>
              <w:bottom w:val="single" w:sz="4" w:space="0" w:color="C2B6A8"/>
            </w:tcBorders>
          </w:tcPr>
          <w:p>
            <w:pPr>
              <w:pStyle w:val="TableParagraph"/>
              <w:ind w:right="525"/>
              <w:jc w:val="right"/>
              <w:rPr>
                <w:sz w:val="19"/>
              </w:rPr>
            </w:pPr>
            <w:r>
              <w:rPr>
                <w:color w:val="231F20"/>
                <w:w w:val="110"/>
                <w:sz w:val="19"/>
              </w:rPr>
              <w:t>245,870</w:t>
            </w:r>
          </w:p>
        </w:tc>
        <w:tc>
          <w:tcPr>
            <w:tcW w:w="1543" w:type="dxa"/>
            <w:tcBorders>
              <w:top w:val="single" w:sz="4" w:space="0" w:color="C2B6A8"/>
              <w:bottom w:val="single" w:sz="4" w:space="0" w:color="C2B6A8"/>
            </w:tcBorders>
          </w:tcPr>
          <w:p>
            <w:pPr>
              <w:pStyle w:val="TableParagraph"/>
              <w:ind w:right="51"/>
              <w:jc w:val="right"/>
              <w:rPr>
                <w:sz w:val="19"/>
              </w:rPr>
            </w:pPr>
            <w:r>
              <w:rPr>
                <w:color w:val="231F20"/>
                <w:w w:val="110"/>
                <w:sz w:val="19"/>
              </w:rPr>
              <w:t>97,836</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231F20"/>
                <w:w w:val="105"/>
                <w:sz w:val="19"/>
              </w:rPr>
              <w:t>Net income</w:t>
            </w:r>
          </w:p>
        </w:tc>
        <w:tc>
          <w:tcPr>
            <w:tcW w:w="1793" w:type="dxa"/>
            <w:tcBorders>
              <w:top w:val="single" w:sz="4" w:space="0" w:color="C2B6A8"/>
              <w:bottom w:val="single" w:sz="4" w:space="0" w:color="C2B6A8"/>
            </w:tcBorders>
          </w:tcPr>
          <w:p>
            <w:pPr>
              <w:pStyle w:val="TableParagraph"/>
              <w:ind w:left="595"/>
              <w:rPr>
                <w:sz w:val="19"/>
              </w:rPr>
            </w:pPr>
            <w:r>
              <w:rPr>
                <w:color w:val="231F20"/>
                <w:sz w:val="19"/>
              </w:rPr>
              <w:t>1 2 1,045</w:t>
            </w:r>
          </w:p>
        </w:tc>
        <w:tc>
          <w:tcPr>
            <w:tcW w:w="1859" w:type="dxa"/>
            <w:tcBorders>
              <w:top w:val="single" w:sz="4" w:space="0" w:color="C2B6A8"/>
              <w:bottom w:val="single" w:sz="4" w:space="0" w:color="C2B6A8"/>
            </w:tcBorders>
          </w:tcPr>
          <w:p>
            <w:pPr>
              <w:pStyle w:val="TableParagraph"/>
              <w:ind w:right="433"/>
              <w:jc w:val="right"/>
              <w:rPr>
                <w:sz w:val="19"/>
              </w:rPr>
            </w:pPr>
            <w:r>
              <w:rPr>
                <w:color w:val="231F20"/>
                <w:sz w:val="19"/>
              </w:rPr>
              <w:t>175,633</w:t>
            </w:r>
          </w:p>
        </w:tc>
        <w:tc>
          <w:tcPr>
            <w:tcW w:w="2086" w:type="dxa"/>
            <w:tcBorders>
              <w:top w:val="single" w:sz="4" w:space="0" w:color="C2B6A8"/>
              <w:bottom w:val="single" w:sz="4" w:space="0" w:color="C2B6A8"/>
            </w:tcBorders>
          </w:tcPr>
          <w:p>
            <w:pPr>
              <w:pStyle w:val="TableParagraph"/>
              <w:ind w:right="524"/>
              <w:jc w:val="right"/>
              <w:rPr>
                <w:sz w:val="19"/>
              </w:rPr>
            </w:pPr>
            <w:r>
              <w:rPr>
                <w:color w:val="231F20"/>
                <w:sz w:val="19"/>
              </w:rPr>
              <w:t>1 50,964</w:t>
            </w:r>
          </w:p>
        </w:tc>
        <w:tc>
          <w:tcPr>
            <w:tcW w:w="1543" w:type="dxa"/>
            <w:tcBorders>
              <w:top w:val="single" w:sz="4" w:space="0" w:color="C2B6A8"/>
              <w:bottom w:val="single" w:sz="4" w:space="0" w:color="C2B6A8"/>
            </w:tcBorders>
          </w:tcPr>
          <w:p>
            <w:pPr>
              <w:pStyle w:val="TableParagraph"/>
              <w:ind w:right="51"/>
              <w:jc w:val="right"/>
              <w:rPr>
                <w:sz w:val="19"/>
              </w:rPr>
            </w:pPr>
            <w:r>
              <w:rPr>
                <w:color w:val="231F20"/>
                <w:w w:val="110"/>
                <w:sz w:val="19"/>
              </w:rPr>
              <w:t>63,505</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231F20"/>
                <w:w w:val="105"/>
                <w:sz w:val="19"/>
              </w:rPr>
              <w:t>Net income per share, basic</w:t>
            </w:r>
          </w:p>
        </w:tc>
        <w:tc>
          <w:tcPr>
            <w:tcW w:w="1793" w:type="dxa"/>
            <w:tcBorders>
              <w:top w:val="single" w:sz="4" w:space="0" w:color="C2B6A8"/>
              <w:bottom w:val="single" w:sz="4" w:space="0" w:color="C2B6A8"/>
            </w:tcBorders>
          </w:tcPr>
          <w:p>
            <w:pPr>
              <w:pStyle w:val="TableParagraph"/>
              <w:ind w:right="472"/>
              <w:jc w:val="right"/>
              <w:rPr>
                <w:sz w:val="19"/>
              </w:rPr>
            </w:pPr>
            <w:r>
              <w:rPr>
                <w:color w:val="231F20"/>
                <w:w w:val="95"/>
                <w:sz w:val="19"/>
              </w:rPr>
              <w:t>.1 6</w:t>
            </w:r>
          </w:p>
        </w:tc>
        <w:tc>
          <w:tcPr>
            <w:tcW w:w="1859" w:type="dxa"/>
            <w:tcBorders>
              <w:top w:val="single" w:sz="4" w:space="0" w:color="C2B6A8"/>
              <w:bottom w:val="single" w:sz="4" w:space="0" w:color="C2B6A8"/>
            </w:tcBorders>
          </w:tcPr>
          <w:p>
            <w:pPr>
              <w:pStyle w:val="TableParagraph"/>
              <w:ind w:right="433"/>
              <w:jc w:val="right"/>
              <w:rPr>
                <w:sz w:val="19"/>
              </w:rPr>
            </w:pPr>
            <w:r>
              <w:rPr>
                <w:color w:val="231F20"/>
                <w:w w:val="105"/>
                <w:sz w:val="19"/>
              </w:rPr>
              <w:t>.23</w:t>
            </w:r>
          </w:p>
        </w:tc>
        <w:tc>
          <w:tcPr>
            <w:tcW w:w="2086" w:type="dxa"/>
            <w:tcBorders>
              <w:top w:val="single" w:sz="4" w:space="0" w:color="C2B6A8"/>
              <w:bottom w:val="single" w:sz="4" w:space="0" w:color="C2B6A8"/>
            </w:tcBorders>
          </w:tcPr>
          <w:p>
            <w:pPr>
              <w:pStyle w:val="TableParagraph"/>
              <w:ind w:right="524"/>
              <w:jc w:val="right"/>
              <w:rPr>
                <w:sz w:val="19"/>
              </w:rPr>
            </w:pPr>
            <w:r>
              <w:rPr>
                <w:color w:val="231F20"/>
                <w:w w:val="110"/>
                <w:sz w:val="19"/>
              </w:rPr>
              <w:t>.20</w:t>
            </w:r>
          </w:p>
        </w:tc>
        <w:tc>
          <w:tcPr>
            <w:tcW w:w="1543" w:type="dxa"/>
            <w:tcBorders>
              <w:top w:val="single" w:sz="4" w:space="0" w:color="C2B6A8"/>
              <w:bottom w:val="single" w:sz="4" w:space="0" w:color="C2B6A8"/>
            </w:tcBorders>
          </w:tcPr>
          <w:p>
            <w:pPr>
              <w:pStyle w:val="TableParagraph"/>
              <w:ind w:right="51"/>
              <w:jc w:val="right"/>
              <w:rPr>
                <w:sz w:val="19"/>
              </w:rPr>
            </w:pPr>
            <w:r>
              <w:rPr>
                <w:color w:val="231F20"/>
                <w:w w:val="110"/>
                <w:sz w:val="19"/>
              </w:rPr>
              <w:t>.08</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231F20"/>
                <w:w w:val="110"/>
                <w:sz w:val="19"/>
              </w:rPr>
              <w:t>Net income per share, diluted</w:t>
            </w:r>
          </w:p>
        </w:tc>
        <w:tc>
          <w:tcPr>
            <w:tcW w:w="1793" w:type="dxa"/>
            <w:tcBorders>
              <w:top w:val="single" w:sz="4" w:space="0" w:color="C2B6A8"/>
              <w:bottom w:val="single" w:sz="4" w:space="0" w:color="C2B6A8"/>
            </w:tcBorders>
          </w:tcPr>
          <w:p>
            <w:pPr>
              <w:pStyle w:val="TableParagraph"/>
              <w:ind w:right="472"/>
              <w:jc w:val="right"/>
              <w:rPr>
                <w:sz w:val="19"/>
              </w:rPr>
            </w:pPr>
            <w:r>
              <w:rPr>
                <w:color w:val="231F20"/>
                <w:w w:val="95"/>
                <w:sz w:val="19"/>
              </w:rPr>
              <w:t>.1 5</w:t>
            </w:r>
          </w:p>
        </w:tc>
        <w:tc>
          <w:tcPr>
            <w:tcW w:w="1859" w:type="dxa"/>
            <w:tcBorders>
              <w:top w:val="single" w:sz="4" w:space="0" w:color="C2B6A8"/>
              <w:bottom w:val="single" w:sz="4" w:space="0" w:color="C2B6A8"/>
            </w:tcBorders>
          </w:tcPr>
          <w:p>
            <w:pPr>
              <w:pStyle w:val="TableParagraph"/>
              <w:ind w:right="433"/>
              <w:jc w:val="right"/>
              <w:rPr>
                <w:sz w:val="19"/>
              </w:rPr>
            </w:pPr>
            <w:r>
              <w:rPr>
                <w:color w:val="231F20"/>
                <w:w w:val="105"/>
                <w:sz w:val="19"/>
              </w:rPr>
              <w:t>.22</w:t>
            </w:r>
          </w:p>
        </w:tc>
        <w:tc>
          <w:tcPr>
            <w:tcW w:w="2086" w:type="dxa"/>
            <w:tcBorders>
              <w:top w:val="single" w:sz="4" w:space="0" w:color="C2B6A8"/>
              <w:bottom w:val="single" w:sz="4" w:space="0" w:color="C2B6A8"/>
            </w:tcBorders>
          </w:tcPr>
          <w:p>
            <w:pPr>
              <w:pStyle w:val="TableParagraph"/>
              <w:ind w:right="524"/>
              <w:jc w:val="right"/>
              <w:rPr>
                <w:sz w:val="19"/>
              </w:rPr>
            </w:pPr>
            <w:r>
              <w:rPr>
                <w:color w:val="231F20"/>
                <w:w w:val="95"/>
                <w:sz w:val="19"/>
              </w:rPr>
              <w:t>.1 9</w:t>
            </w:r>
          </w:p>
        </w:tc>
        <w:tc>
          <w:tcPr>
            <w:tcW w:w="1543" w:type="dxa"/>
            <w:tcBorders>
              <w:top w:val="single" w:sz="4" w:space="0" w:color="C2B6A8"/>
              <w:bottom w:val="single" w:sz="4" w:space="0" w:color="C2B6A8"/>
            </w:tcBorders>
          </w:tcPr>
          <w:p>
            <w:pPr>
              <w:pStyle w:val="TableParagraph"/>
              <w:ind w:right="51"/>
              <w:jc w:val="right"/>
              <w:rPr>
                <w:sz w:val="19"/>
              </w:rPr>
            </w:pPr>
            <w:r>
              <w:rPr>
                <w:color w:val="231F20"/>
                <w:w w:val="110"/>
                <w:sz w:val="19"/>
              </w:rPr>
              <w:t>.08</w:t>
            </w:r>
          </w:p>
        </w:tc>
      </w:tr>
      <w:tr>
        <w:trPr>
          <w:trHeight w:val="780" w:hRule="exact"/>
        </w:trPr>
        <w:tc>
          <w:tcPr>
            <w:tcW w:w="3186" w:type="dxa"/>
            <w:tcBorders>
              <w:top w:val="single" w:sz="4" w:space="0" w:color="C2B6A8"/>
              <w:bottom w:val="single" w:sz="4" w:space="0" w:color="C2B6A8"/>
            </w:tcBorders>
          </w:tcPr>
          <w:p>
            <w:pPr>
              <w:pStyle w:val="TableParagraph"/>
              <w:spacing w:before="3"/>
              <w:rPr>
                <w:sz w:val="26"/>
              </w:rPr>
            </w:pPr>
          </w:p>
          <w:p>
            <w:pPr>
              <w:pStyle w:val="TableParagraph"/>
              <w:spacing w:before="1"/>
              <w:ind w:left="28"/>
              <w:rPr>
                <w:b/>
                <w:sz w:val="19"/>
              </w:rPr>
            </w:pPr>
            <w:r>
              <w:rPr>
                <w:b/>
                <w:color w:val="8A7967"/>
                <w:w w:val="125"/>
                <w:sz w:val="19"/>
              </w:rPr>
              <w:t>2000</w:t>
            </w:r>
          </w:p>
          <w:p>
            <w:pPr>
              <w:pStyle w:val="TableParagraph"/>
              <w:spacing w:before="41"/>
              <w:ind w:left="28"/>
              <w:rPr>
                <w:sz w:val="19"/>
              </w:rPr>
            </w:pPr>
            <w:r>
              <w:rPr>
                <w:color w:val="8A7967"/>
                <w:w w:val="105"/>
                <w:sz w:val="19"/>
              </w:rPr>
              <w:t>Operating revenues</w:t>
            </w:r>
          </w:p>
        </w:tc>
        <w:tc>
          <w:tcPr>
            <w:tcW w:w="1793"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spacing w:before="0"/>
              <w:ind w:left="277"/>
              <w:rPr>
                <w:sz w:val="19"/>
              </w:rPr>
            </w:pPr>
            <w:r>
              <w:rPr>
                <w:color w:val="8A7967"/>
                <w:w w:val="105"/>
                <w:sz w:val="19"/>
              </w:rPr>
              <w:t>$ 1,242,647</w:t>
            </w:r>
          </w:p>
        </w:tc>
        <w:tc>
          <w:tcPr>
            <w:tcW w:w="1859"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spacing w:before="0"/>
              <w:ind w:right="434"/>
              <w:jc w:val="right"/>
              <w:rPr>
                <w:sz w:val="19"/>
              </w:rPr>
            </w:pPr>
            <w:r>
              <w:rPr>
                <w:color w:val="8A7967"/>
                <w:w w:val="110"/>
                <w:sz w:val="19"/>
              </w:rPr>
              <w:t>$ 1,460,675</w:t>
            </w:r>
          </w:p>
        </w:tc>
        <w:tc>
          <w:tcPr>
            <w:tcW w:w="2086"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spacing w:before="0"/>
              <w:ind w:left="489"/>
              <w:rPr>
                <w:sz w:val="19"/>
              </w:rPr>
            </w:pPr>
            <w:r>
              <w:rPr>
                <w:color w:val="8A7967"/>
                <w:w w:val="105"/>
                <w:sz w:val="19"/>
              </w:rPr>
              <w:t>$ 1,478,834</w:t>
            </w:r>
          </w:p>
        </w:tc>
        <w:tc>
          <w:tcPr>
            <w:tcW w:w="1543"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spacing w:before="0"/>
              <w:ind w:right="51"/>
              <w:jc w:val="right"/>
              <w:rPr>
                <w:sz w:val="19"/>
              </w:rPr>
            </w:pPr>
            <w:r>
              <w:rPr>
                <w:color w:val="8A7967"/>
                <w:w w:val="110"/>
                <w:sz w:val="19"/>
              </w:rPr>
              <w:t>$ 1,467,404</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8A7967"/>
                <w:w w:val="105"/>
                <w:sz w:val="19"/>
              </w:rPr>
              <w:t>Operating income</w:t>
            </w:r>
          </w:p>
        </w:tc>
        <w:tc>
          <w:tcPr>
            <w:tcW w:w="1793" w:type="dxa"/>
            <w:tcBorders>
              <w:top w:val="single" w:sz="4" w:space="0" w:color="C2B6A8"/>
              <w:bottom w:val="single" w:sz="4" w:space="0" w:color="C2B6A8"/>
            </w:tcBorders>
          </w:tcPr>
          <w:p>
            <w:pPr>
              <w:pStyle w:val="TableParagraph"/>
              <w:ind w:left="610"/>
              <w:rPr>
                <w:sz w:val="19"/>
              </w:rPr>
            </w:pPr>
            <w:r>
              <w:rPr>
                <w:color w:val="8A7967"/>
                <w:w w:val="105"/>
                <w:sz w:val="19"/>
              </w:rPr>
              <w:t>155,408</w:t>
            </w:r>
          </w:p>
        </w:tc>
        <w:tc>
          <w:tcPr>
            <w:tcW w:w="1859" w:type="dxa"/>
            <w:tcBorders>
              <w:top w:val="single" w:sz="4" w:space="0" w:color="C2B6A8"/>
              <w:bottom w:val="single" w:sz="4" w:space="0" w:color="C2B6A8"/>
            </w:tcBorders>
          </w:tcPr>
          <w:p>
            <w:pPr>
              <w:pStyle w:val="TableParagraph"/>
              <w:ind w:right="433"/>
              <w:jc w:val="right"/>
              <w:rPr>
                <w:sz w:val="19"/>
              </w:rPr>
            </w:pPr>
            <w:r>
              <w:rPr>
                <w:color w:val="8A7967"/>
                <w:w w:val="105"/>
                <w:sz w:val="19"/>
              </w:rPr>
              <w:t>314,558</w:t>
            </w:r>
          </w:p>
        </w:tc>
        <w:tc>
          <w:tcPr>
            <w:tcW w:w="2086" w:type="dxa"/>
            <w:tcBorders>
              <w:top w:val="single" w:sz="4" w:space="0" w:color="C2B6A8"/>
              <w:bottom w:val="single" w:sz="4" w:space="0" w:color="C2B6A8"/>
            </w:tcBorders>
          </w:tcPr>
          <w:p>
            <w:pPr>
              <w:pStyle w:val="TableParagraph"/>
              <w:ind w:right="524"/>
              <w:jc w:val="right"/>
              <w:rPr>
                <w:sz w:val="19"/>
              </w:rPr>
            </w:pPr>
            <w:r>
              <w:rPr>
                <w:color w:val="8A7967"/>
                <w:sz w:val="19"/>
              </w:rPr>
              <w:t>300, 1 09</w:t>
            </w:r>
          </w:p>
        </w:tc>
        <w:tc>
          <w:tcPr>
            <w:tcW w:w="1543" w:type="dxa"/>
            <w:tcBorders>
              <w:top w:val="single" w:sz="4" w:space="0" w:color="C2B6A8"/>
              <w:bottom w:val="single" w:sz="4" w:space="0" w:color="C2B6A8"/>
            </w:tcBorders>
          </w:tcPr>
          <w:p>
            <w:pPr>
              <w:pStyle w:val="TableParagraph"/>
              <w:ind w:right="51"/>
              <w:jc w:val="right"/>
              <w:rPr>
                <w:sz w:val="19"/>
              </w:rPr>
            </w:pPr>
            <w:r>
              <w:rPr>
                <w:color w:val="8A7967"/>
                <w:w w:val="105"/>
                <w:sz w:val="19"/>
              </w:rPr>
              <w:t>25 1,070</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8A7967"/>
                <w:w w:val="105"/>
                <w:sz w:val="19"/>
              </w:rPr>
              <w:t>Income before income taxes</w:t>
            </w:r>
          </w:p>
        </w:tc>
        <w:tc>
          <w:tcPr>
            <w:tcW w:w="1793" w:type="dxa"/>
            <w:tcBorders>
              <w:top w:val="single" w:sz="4" w:space="0" w:color="C2B6A8"/>
              <w:bottom w:val="single" w:sz="4" w:space="0" w:color="C2B6A8"/>
            </w:tcBorders>
          </w:tcPr>
          <w:p>
            <w:pPr>
              <w:pStyle w:val="TableParagraph"/>
              <w:ind w:left="611"/>
              <w:rPr>
                <w:sz w:val="19"/>
              </w:rPr>
            </w:pPr>
            <w:r>
              <w:rPr>
                <w:color w:val="8A7967"/>
                <w:sz w:val="19"/>
              </w:rPr>
              <w:t>155,973</w:t>
            </w:r>
          </w:p>
        </w:tc>
        <w:tc>
          <w:tcPr>
            <w:tcW w:w="1859" w:type="dxa"/>
            <w:tcBorders>
              <w:top w:val="single" w:sz="4" w:space="0" w:color="C2B6A8"/>
              <w:bottom w:val="single" w:sz="4" w:space="0" w:color="C2B6A8"/>
            </w:tcBorders>
          </w:tcPr>
          <w:p>
            <w:pPr>
              <w:pStyle w:val="TableParagraph"/>
              <w:ind w:right="433"/>
              <w:jc w:val="right"/>
              <w:rPr>
                <w:sz w:val="19"/>
              </w:rPr>
            </w:pPr>
            <w:r>
              <w:rPr>
                <w:color w:val="8A7967"/>
                <w:w w:val="105"/>
                <w:sz w:val="19"/>
              </w:rPr>
              <w:t>310,865</w:t>
            </w:r>
          </w:p>
        </w:tc>
        <w:tc>
          <w:tcPr>
            <w:tcW w:w="2086" w:type="dxa"/>
            <w:tcBorders>
              <w:top w:val="single" w:sz="4" w:space="0" w:color="C2B6A8"/>
              <w:bottom w:val="single" w:sz="4" w:space="0" w:color="C2B6A8"/>
            </w:tcBorders>
          </w:tcPr>
          <w:p>
            <w:pPr>
              <w:pStyle w:val="TableParagraph"/>
              <w:ind w:right="524"/>
              <w:jc w:val="right"/>
              <w:rPr>
                <w:sz w:val="19"/>
              </w:rPr>
            </w:pPr>
            <w:r>
              <w:rPr>
                <w:color w:val="8A7967"/>
                <w:sz w:val="19"/>
              </w:rPr>
              <w:t>30 1 ,073</w:t>
            </w:r>
          </w:p>
        </w:tc>
        <w:tc>
          <w:tcPr>
            <w:tcW w:w="1543" w:type="dxa"/>
            <w:tcBorders>
              <w:top w:val="single" w:sz="4" w:space="0" w:color="C2B6A8"/>
              <w:bottom w:val="single" w:sz="4" w:space="0" w:color="C2B6A8"/>
            </w:tcBorders>
          </w:tcPr>
          <w:p>
            <w:pPr>
              <w:pStyle w:val="TableParagraph"/>
              <w:ind w:right="51"/>
              <w:jc w:val="right"/>
              <w:rPr>
                <w:sz w:val="19"/>
              </w:rPr>
            </w:pPr>
            <w:r>
              <w:rPr>
                <w:color w:val="8A7967"/>
                <w:w w:val="110"/>
                <w:sz w:val="19"/>
              </w:rPr>
              <w:t>249,453</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8A7967"/>
                <w:w w:val="105"/>
                <w:sz w:val="19"/>
              </w:rPr>
              <w:t>Net income</w:t>
            </w:r>
          </w:p>
        </w:tc>
        <w:tc>
          <w:tcPr>
            <w:tcW w:w="1793" w:type="dxa"/>
            <w:tcBorders>
              <w:top w:val="single" w:sz="4" w:space="0" w:color="C2B6A8"/>
              <w:bottom w:val="single" w:sz="4" w:space="0" w:color="C2B6A8"/>
            </w:tcBorders>
          </w:tcPr>
          <w:p>
            <w:pPr>
              <w:pStyle w:val="TableParagraph"/>
              <w:ind w:right="373"/>
              <w:jc w:val="right"/>
              <w:rPr>
                <w:sz w:val="19"/>
              </w:rPr>
            </w:pPr>
            <w:r>
              <w:rPr>
                <w:color w:val="8A7967"/>
                <w:w w:val="110"/>
                <w:sz w:val="19"/>
              </w:rPr>
              <w:t>95,643*</w:t>
            </w:r>
          </w:p>
        </w:tc>
        <w:tc>
          <w:tcPr>
            <w:tcW w:w="1859" w:type="dxa"/>
            <w:tcBorders>
              <w:top w:val="single" w:sz="4" w:space="0" w:color="C2B6A8"/>
              <w:bottom w:val="single" w:sz="4" w:space="0" w:color="C2B6A8"/>
            </w:tcBorders>
          </w:tcPr>
          <w:p>
            <w:pPr>
              <w:pStyle w:val="TableParagraph"/>
              <w:ind w:right="433"/>
              <w:jc w:val="right"/>
              <w:rPr>
                <w:sz w:val="19"/>
              </w:rPr>
            </w:pPr>
            <w:r>
              <w:rPr>
                <w:color w:val="8A7967"/>
                <w:w w:val="105"/>
                <w:sz w:val="19"/>
              </w:rPr>
              <w:t>190,622</w:t>
            </w:r>
          </w:p>
        </w:tc>
        <w:tc>
          <w:tcPr>
            <w:tcW w:w="2086" w:type="dxa"/>
            <w:tcBorders>
              <w:top w:val="single" w:sz="4" w:space="0" w:color="C2B6A8"/>
              <w:bottom w:val="single" w:sz="4" w:space="0" w:color="C2B6A8"/>
            </w:tcBorders>
          </w:tcPr>
          <w:p>
            <w:pPr>
              <w:pStyle w:val="TableParagraph"/>
              <w:ind w:right="524"/>
              <w:jc w:val="right"/>
              <w:rPr>
                <w:sz w:val="19"/>
              </w:rPr>
            </w:pPr>
            <w:r>
              <w:rPr>
                <w:color w:val="8A7967"/>
                <w:sz w:val="19"/>
              </w:rPr>
              <w:t>1 84,298</w:t>
            </w:r>
          </w:p>
        </w:tc>
        <w:tc>
          <w:tcPr>
            <w:tcW w:w="1543" w:type="dxa"/>
            <w:tcBorders>
              <w:top w:val="single" w:sz="4" w:space="0" w:color="C2B6A8"/>
              <w:bottom w:val="single" w:sz="4" w:space="0" w:color="C2B6A8"/>
            </w:tcBorders>
          </w:tcPr>
          <w:p>
            <w:pPr>
              <w:pStyle w:val="TableParagraph"/>
              <w:ind w:right="52"/>
              <w:jc w:val="right"/>
              <w:rPr>
                <w:sz w:val="19"/>
              </w:rPr>
            </w:pPr>
            <w:r>
              <w:rPr>
                <w:color w:val="8A7967"/>
                <w:w w:val="95"/>
                <w:sz w:val="19"/>
              </w:rPr>
              <w:t>1 </w:t>
            </w:r>
            <w:r>
              <w:rPr>
                <w:color w:val="8A7967"/>
                <w:sz w:val="19"/>
              </w:rPr>
              <w:t>54,66 </w:t>
            </w:r>
            <w:r>
              <w:rPr>
                <w:color w:val="8A7967"/>
                <w:w w:val="95"/>
                <w:sz w:val="19"/>
              </w:rPr>
              <w:t>1</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8A7967"/>
                <w:w w:val="105"/>
                <w:sz w:val="19"/>
              </w:rPr>
              <w:t>Net income per share, basic</w:t>
            </w:r>
          </w:p>
        </w:tc>
        <w:tc>
          <w:tcPr>
            <w:tcW w:w="1793" w:type="dxa"/>
            <w:tcBorders>
              <w:top w:val="single" w:sz="4" w:space="0" w:color="C2B6A8"/>
              <w:bottom w:val="single" w:sz="4" w:space="0" w:color="C2B6A8"/>
            </w:tcBorders>
          </w:tcPr>
          <w:p>
            <w:pPr>
              <w:pStyle w:val="TableParagraph"/>
              <w:ind w:right="373"/>
              <w:jc w:val="right"/>
              <w:rPr>
                <w:sz w:val="19"/>
              </w:rPr>
            </w:pPr>
            <w:r>
              <w:rPr>
                <w:color w:val="8A7967"/>
                <w:w w:val="95"/>
                <w:sz w:val="19"/>
              </w:rPr>
              <w:t>.13*</w:t>
            </w:r>
          </w:p>
        </w:tc>
        <w:tc>
          <w:tcPr>
            <w:tcW w:w="1859" w:type="dxa"/>
            <w:tcBorders>
              <w:top w:val="single" w:sz="4" w:space="0" w:color="C2B6A8"/>
              <w:bottom w:val="single" w:sz="4" w:space="0" w:color="C2B6A8"/>
            </w:tcBorders>
          </w:tcPr>
          <w:p>
            <w:pPr>
              <w:pStyle w:val="TableParagraph"/>
              <w:ind w:right="433"/>
              <w:jc w:val="right"/>
              <w:rPr>
                <w:sz w:val="19"/>
              </w:rPr>
            </w:pPr>
            <w:r>
              <w:rPr>
                <w:color w:val="8A7967"/>
                <w:w w:val="105"/>
                <w:sz w:val="19"/>
              </w:rPr>
              <w:t>.26</w:t>
            </w:r>
          </w:p>
        </w:tc>
        <w:tc>
          <w:tcPr>
            <w:tcW w:w="2086" w:type="dxa"/>
            <w:tcBorders>
              <w:top w:val="single" w:sz="4" w:space="0" w:color="C2B6A8"/>
              <w:bottom w:val="single" w:sz="4" w:space="0" w:color="C2B6A8"/>
            </w:tcBorders>
          </w:tcPr>
          <w:p>
            <w:pPr>
              <w:pStyle w:val="TableParagraph"/>
              <w:ind w:right="524"/>
              <w:jc w:val="right"/>
              <w:rPr>
                <w:sz w:val="19"/>
              </w:rPr>
            </w:pPr>
            <w:r>
              <w:rPr>
                <w:color w:val="8A7967"/>
                <w:w w:val="105"/>
                <w:sz w:val="19"/>
              </w:rPr>
              <w:t>.25</w:t>
            </w:r>
          </w:p>
        </w:tc>
        <w:tc>
          <w:tcPr>
            <w:tcW w:w="1543" w:type="dxa"/>
            <w:tcBorders>
              <w:top w:val="single" w:sz="4" w:space="0" w:color="C2B6A8"/>
              <w:bottom w:val="single" w:sz="4" w:space="0" w:color="C2B6A8"/>
            </w:tcBorders>
          </w:tcPr>
          <w:p>
            <w:pPr>
              <w:pStyle w:val="TableParagraph"/>
              <w:ind w:right="51"/>
              <w:jc w:val="right"/>
              <w:rPr>
                <w:sz w:val="19"/>
              </w:rPr>
            </w:pPr>
            <w:r>
              <w:rPr>
                <w:color w:val="8A7967"/>
                <w:w w:val="95"/>
                <w:sz w:val="19"/>
              </w:rPr>
              <w:t>.2 1</w:t>
            </w:r>
          </w:p>
        </w:tc>
      </w:tr>
      <w:tr>
        <w:trPr>
          <w:trHeight w:val="257" w:hRule="exact"/>
        </w:trPr>
        <w:tc>
          <w:tcPr>
            <w:tcW w:w="3186" w:type="dxa"/>
            <w:tcBorders>
              <w:top w:val="single" w:sz="4" w:space="0" w:color="C2B6A8"/>
              <w:bottom w:val="single" w:sz="4" w:space="0" w:color="C2B6A8"/>
            </w:tcBorders>
          </w:tcPr>
          <w:p>
            <w:pPr>
              <w:pStyle w:val="TableParagraph"/>
              <w:ind w:left="28"/>
              <w:rPr>
                <w:sz w:val="19"/>
              </w:rPr>
            </w:pPr>
            <w:r>
              <w:rPr>
                <w:color w:val="8A7967"/>
                <w:w w:val="110"/>
                <w:sz w:val="19"/>
              </w:rPr>
              <w:t>Net income per share, diluted</w:t>
            </w:r>
          </w:p>
        </w:tc>
        <w:tc>
          <w:tcPr>
            <w:tcW w:w="1793" w:type="dxa"/>
            <w:tcBorders>
              <w:top w:val="single" w:sz="4" w:space="0" w:color="C2B6A8"/>
              <w:bottom w:val="single" w:sz="4" w:space="0" w:color="C2B6A8"/>
            </w:tcBorders>
          </w:tcPr>
          <w:p>
            <w:pPr>
              <w:pStyle w:val="TableParagraph"/>
              <w:ind w:right="373"/>
              <w:jc w:val="right"/>
              <w:rPr>
                <w:sz w:val="19"/>
              </w:rPr>
            </w:pPr>
            <w:r>
              <w:rPr>
                <w:color w:val="8A7967"/>
                <w:w w:val="95"/>
                <w:sz w:val="19"/>
              </w:rPr>
              <w:t>.12*</w:t>
            </w:r>
          </w:p>
        </w:tc>
        <w:tc>
          <w:tcPr>
            <w:tcW w:w="1859" w:type="dxa"/>
            <w:tcBorders>
              <w:top w:val="single" w:sz="4" w:space="0" w:color="C2B6A8"/>
              <w:bottom w:val="single" w:sz="4" w:space="0" w:color="C2B6A8"/>
            </w:tcBorders>
          </w:tcPr>
          <w:p>
            <w:pPr>
              <w:pStyle w:val="TableParagraph"/>
              <w:ind w:right="433"/>
              <w:jc w:val="right"/>
              <w:rPr>
                <w:sz w:val="19"/>
              </w:rPr>
            </w:pPr>
            <w:r>
              <w:rPr>
                <w:color w:val="8A7967"/>
                <w:w w:val="110"/>
                <w:sz w:val="19"/>
              </w:rPr>
              <w:t>.24</w:t>
            </w:r>
          </w:p>
        </w:tc>
        <w:tc>
          <w:tcPr>
            <w:tcW w:w="2086" w:type="dxa"/>
            <w:tcBorders>
              <w:top w:val="single" w:sz="4" w:space="0" w:color="C2B6A8"/>
              <w:bottom w:val="single" w:sz="4" w:space="0" w:color="C2B6A8"/>
            </w:tcBorders>
          </w:tcPr>
          <w:p>
            <w:pPr>
              <w:pStyle w:val="TableParagraph"/>
              <w:ind w:right="524"/>
              <w:jc w:val="right"/>
              <w:rPr>
                <w:sz w:val="19"/>
              </w:rPr>
            </w:pPr>
            <w:r>
              <w:rPr>
                <w:color w:val="8A7967"/>
                <w:w w:val="105"/>
                <w:sz w:val="19"/>
              </w:rPr>
              <w:t>.23</w:t>
            </w:r>
          </w:p>
        </w:tc>
        <w:tc>
          <w:tcPr>
            <w:tcW w:w="1543" w:type="dxa"/>
            <w:tcBorders>
              <w:top w:val="single" w:sz="4" w:space="0" w:color="C2B6A8"/>
              <w:bottom w:val="single" w:sz="4" w:space="0" w:color="C2B6A8"/>
            </w:tcBorders>
          </w:tcPr>
          <w:p>
            <w:pPr>
              <w:pStyle w:val="TableParagraph"/>
              <w:ind w:right="53"/>
              <w:jc w:val="right"/>
              <w:rPr>
                <w:sz w:val="19"/>
              </w:rPr>
            </w:pPr>
            <w:r>
              <w:rPr>
                <w:color w:val="8A7967"/>
                <w:w w:val="90"/>
                <w:sz w:val="19"/>
              </w:rPr>
              <w:t>.1 9</w:t>
            </w:r>
          </w:p>
        </w:tc>
      </w:tr>
    </w:tbl>
    <w:p>
      <w:pPr>
        <w:pStyle w:val="BodyText"/>
        <w:rPr>
          <w:sz w:val="20"/>
        </w:rPr>
      </w:pPr>
    </w:p>
    <w:p>
      <w:pPr>
        <w:pStyle w:val="BodyText"/>
        <w:spacing w:before="1"/>
        <w:rPr>
          <w:sz w:val="16"/>
        </w:rPr>
      </w:pPr>
    </w:p>
    <w:p>
      <w:pPr>
        <w:pStyle w:val="BodyText"/>
        <w:ind w:left="140"/>
      </w:pPr>
      <w:r>
        <w:rPr>
          <w:color w:val="5A4330"/>
          <w:w w:val="105"/>
        </w:rPr>
        <w:t>*Excludes cumulative effect of change in accounting principle of $22.1 million ($.03 per share, basic and diluted)</w:t>
      </w:r>
    </w:p>
    <w:p>
      <w:pPr>
        <w:pStyle w:val="BodyText"/>
        <w:rPr>
          <w:sz w:val="16"/>
        </w:rPr>
      </w:pPr>
    </w:p>
    <w:p>
      <w:pPr>
        <w:pStyle w:val="BodyText"/>
        <w:rPr>
          <w:sz w:val="16"/>
        </w:rPr>
      </w:pPr>
    </w:p>
    <w:p>
      <w:pPr>
        <w:pStyle w:val="BodyText"/>
        <w:spacing w:before="8"/>
        <w:rPr>
          <w:sz w:val="16"/>
        </w:rPr>
      </w:pPr>
    </w:p>
    <w:p>
      <w:pPr>
        <w:pStyle w:val="Heading4"/>
        <w:spacing w:before="1"/>
        <w:ind w:left="140"/>
      </w:pPr>
      <w:r>
        <w:rPr>
          <w:color w:val="8A7967"/>
        </w:rPr>
        <w:t>COMMON STOCK PRICE RANGES AND  DIVIDENDS</w:t>
      </w:r>
    </w:p>
    <w:p>
      <w:pPr>
        <w:pStyle w:val="BodyText"/>
        <w:spacing w:line="307" w:lineRule="auto" w:before="41"/>
        <w:ind w:left="140" w:right="495"/>
      </w:pPr>
      <w:r>
        <w:rPr>
          <w:color w:val="231F20"/>
          <w:spacing w:val="-3"/>
          <w:w w:val="105"/>
        </w:rPr>
        <w:t>Southwest’s</w:t>
      </w:r>
      <w:r>
        <w:rPr>
          <w:color w:val="231F20"/>
          <w:spacing w:val="-9"/>
          <w:w w:val="105"/>
        </w:rPr>
        <w:t> </w:t>
      </w:r>
      <w:r>
        <w:rPr>
          <w:color w:val="231F20"/>
          <w:w w:val="105"/>
        </w:rPr>
        <w:t>common</w:t>
      </w:r>
      <w:r>
        <w:rPr>
          <w:color w:val="231F20"/>
          <w:spacing w:val="-9"/>
          <w:w w:val="105"/>
        </w:rPr>
        <w:t> </w:t>
      </w:r>
      <w:r>
        <w:rPr>
          <w:color w:val="231F20"/>
          <w:w w:val="105"/>
        </w:rPr>
        <w:t>stock</w:t>
      </w:r>
      <w:r>
        <w:rPr>
          <w:color w:val="231F20"/>
          <w:spacing w:val="-9"/>
          <w:w w:val="105"/>
        </w:rPr>
        <w:t> </w:t>
      </w:r>
      <w:r>
        <w:rPr>
          <w:color w:val="231F20"/>
          <w:w w:val="105"/>
        </w:rPr>
        <w:t>is</w:t>
      </w:r>
      <w:r>
        <w:rPr>
          <w:color w:val="231F20"/>
          <w:spacing w:val="-9"/>
          <w:w w:val="105"/>
        </w:rPr>
        <w:t> </w:t>
      </w:r>
      <w:r>
        <w:rPr>
          <w:color w:val="231F20"/>
          <w:w w:val="105"/>
        </w:rPr>
        <w:t>listed</w:t>
      </w:r>
      <w:r>
        <w:rPr>
          <w:color w:val="231F20"/>
          <w:spacing w:val="-9"/>
          <w:w w:val="105"/>
        </w:rPr>
        <w:t> </w:t>
      </w:r>
      <w:r>
        <w:rPr>
          <w:color w:val="231F20"/>
          <w:w w:val="105"/>
        </w:rPr>
        <w:t>on</w:t>
      </w:r>
      <w:r>
        <w:rPr>
          <w:color w:val="231F20"/>
          <w:spacing w:val="-9"/>
          <w:w w:val="105"/>
        </w:rPr>
        <w:t> </w:t>
      </w:r>
      <w:r>
        <w:rPr>
          <w:color w:val="231F20"/>
          <w:w w:val="105"/>
        </w:rPr>
        <w:t>the</w:t>
      </w:r>
      <w:r>
        <w:rPr>
          <w:color w:val="231F20"/>
          <w:spacing w:val="-9"/>
          <w:w w:val="105"/>
        </w:rPr>
        <w:t> </w:t>
      </w:r>
      <w:r>
        <w:rPr>
          <w:color w:val="231F20"/>
          <w:w w:val="105"/>
        </w:rPr>
        <w:t>New</w:t>
      </w:r>
      <w:r>
        <w:rPr>
          <w:color w:val="231F20"/>
          <w:spacing w:val="-9"/>
          <w:w w:val="105"/>
        </w:rPr>
        <w:t> </w:t>
      </w:r>
      <w:r>
        <w:rPr>
          <w:color w:val="231F20"/>
          <w:spacing w:val="-5"/>
          <w:w w:val="105"/>
        </w:rPr>
        <w:t>York</w:t>
      </w:r>
      <w:r>
        <w:rPr>
          <w:color w:val="231F20"/>
          <w:spacing w:val="-9"/>
          <w:w w:val="105"/>
        </w:rPr>
        <w:t> </w:t>
      </w:r>
      <w:r>
        <w:rPr>
          <w:color w:val="231F20"/>
          <w:w w:val="105"/>
        </w:rPr>
        <w:t>Stock</w:t>
      </w:r>
      <w:r>
        <w:rPr>
          <w:color w:val="231F20"/>
          <w:spacing w:val="-9"/>
          <w:w w:val="105"/>
        </w:rPr>
        <w:t> </w:t>
      </w:r>
      <w:r>
        <w:rPr>
          <w:color w:val="231F20"/>
          <w:w w:val="105"/>
        </w:rPr>
        <w:t>Exchange</w:t>
      </w:r>
      <w:r>
        <w:rPr>
          <w:color w:val="231F20"/>
          <w:spacing w:val="-9"/>
          <w:w w:val="105"/>
        </w:rPr>
        <w:t> </w:t>
      </w:r>
      <w:r>
        <w:rPr>
          <w:color w:val="231F20"/>
          <w:w w:val="105"/>
        </w:rPr>
        <w:t>and</w:t>
      </w:r>
      <w:r>
        <w:rPr>
          <w:color w:val="231F20"/>
          <w:spacing w:val="-9"/>
          <w:w w:val="105"/>
        </w:rPr>
        <w:t> </w:t>
      </w:r>
      <w:r>
        <w:rPr>
          <w:color w:val="231F20"/>
          <w:w w:val="105"/>
        </w:rPr>
        <w:t>is</w:t>
      </w:r>
      <w:r>
        <w:rPr>
          <w:color w:val="231F20"/>
          <w:spacing w:val="-9"/>
          <w:w w:val="105"/>
        </w:rPr>
        <w:t> </w:t>
      </w:r>
      <w:r>
        <w:rPr>
          <w:color w:val="231F20"/>
          <w:w w:val="105"/>
        </w:rPr>
        <w:t>traded</w:t>
      </w:r>
      <w:r>
        <w:rPr>
          <w:color w:val="231F20"/>
          <w:spacing w:val="-9"/>
          <w:w w:val="105"/>
        </w:rPr>
        <w:t> </w:t>
      </w:r>
      <w:r>
        <w:rPr>
          <w:color w:val="231F20"/>
          <w:w w:val="105"/>
        </w:rPr>
        <w:t>under</w:t>
      </w:r>
      <w:r>
        <w:rPr>
          <w:color w:val="231F20"/>
          <w:spacing w:val="-9"/>
          <w:w w:val="105"/>
        </w:rPr>
        <w:t> </w:t>
      </w:r>
      <w:r>
        <w:rPr>
          <w:color w:val="231F20"/>
          <w:w w:val="105"/>
        </w:rPr>
        <w:t>the</w:t>
      </w:r>
      <w:r>
        <w:rPr>
          <w:color w:val="231F20"/>
          <w:spacing w:val="-9"/>
          <w:w w:val="105"/>
        </w:rPr>
        <w:t> </w:t>
      </w:r>
      <w:r>
        <w:rPr>
          <w:color w:val="231F20"/>
          <w:w w:val="105"/>
        </w:rPr>
        <w:t>symbol</w:t>
      </w:r>
      <w:r>
        <w:rPr>
          <w:color w:val="231F20"/>
          <w:spacing w:val="-9"/>
          <w:w w:val="105"/>
        </w:rPr>
        <w:t> </w:t>
      </w:r>
      <w:r>
        <w:rPr>
          <w:color w:val="231F20"/>
          <w:spacing w:val="-7"/>
          <w:w w:val="105"/>
        </w:rPr>
        <w:t>LUV.</w:t>
      </w:r>
      <w:r>
        <w:rPr>
          <w:color w:val="231F20"/>
          <w:spacing w:val="-9"/>
          <w:w w:val="105"/>
        </w:rPr>
        <w:t> </w:t>
      </w:r>
      <w:r>
        <w:rPr>
          <w:color w:val="231F20"/>
          <w:w w:val="105"/>
        </w:rPr>
        <w:t>The</w:t>
      </w:r>
      <w:r>
        <w:rPr>
          <w:color w:val="231F20"/>
          <w:spacing w:val="-9"/>
          <w:w w:val="105"/>
        </w:rPr>
        <w:t> </w:t>
      </w:r>
      <w:r>
        <w:rPr>
          <w:color w:val="231F20"/>
          <w:w w:val="105"/>
        </w:rPr>
        <w:t>high</w:t>
      </w:r>
      <w:r>
        <w:rPr>
          <w:color w:val="231F20"/>
          <w:spacing w:val="-9"/>
          <w:w w:val="105"/>
        </w:rPr>
        <w:t> </w:t>
      </w:r>
      <w:r>
        <w:rPr>
          <w:color w:val="231F20"/>
          <w:w w:val="105"/>
        </w:rPr>
        <w:t>and</w:t>
      </w:r>
      <w:r>
        <w:rPr>
          <w:color w:val="231F20"/>
          <w:spacing w:val="-9"/>
          <w:w w:val="105"/>
        </w:rPr>
        <w:t> </w:t>
      </w:r>
      <w:r>
        <w:rPr>
          <w:color w:val="231F20"/>
          <w:w w:val="105"/>
        </w:rPr>
        <w:t>low</w:t>
      </w:r>
      <w:r>
        <w:rPr>
          <w:color w:val="231F20"/>
          <w:spacing w:val="-9"/>
          <w:w w:val="105"/>
        </w:rPr>
        <w:t> </w:t>
      </w:r>
      <w:r>
        <w:rPr>
          <w:color w:val="231F20"/>
          <w:w w:val="105"/>
        </w:rPr>
        <w:t>sales</w:t>
      </w:r>
      <w:r>
        <w:rPr>
          <w:color w:val="231F20"/>
          <w:spacing w:val="-9"/>
          <w:w w:val="105"/>
        </w:rPr>
        <w:t> </w:t>
      </w:r>
      <w:r>
        <w:rPr>
          <w:color w:val="231F20"/>
          <w:w w:val="105"/>
        </w:rPr>
        <w:t>prices</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common stock on the Composite </w:t>
      </w:r>
      <w:r>
        <w:rPr>
          <w:color w:val="231F20"/>
          <w:spacing w:val="-6"/>
          <w:w w:val="105"/>
        </w:rPr>
        <w:t>Tape </w:t>
      </w:r>
      <w:r>
        <w:rPr>
          <w:color w:val="231F20"/>
          <w:w w:val="105"/>
        </w:rPr>
        <w:t>and the quarterly dividends per share, as adjusted for the </w:t>
      </w:r>
      <w:r>
        <w:rPr>
          <w:color w:val="231F20"/>
          <w:spacing w:val="-3"/>
          <w:w w:val="105"/>
        </w:rPr>
        <w:t>February </w:t>
      </w:r>
      <w:r>
        <w:rPr>
          <w:color w:val="231F20"/>
          <w:w w:val="105"/>
        </w:rPr>
        <w:t>2001 three-for-two stock split,</w:t>
      </w:r>
      <w:r>
        <w:rPr>
          <w:color w:val="231F20"/>
          <w:spacing w:val="-13"/>
          <w:w w:val="105"/>
        </w:rPr>
        <w:t> </w:t>
      </w:r>
      <w:r>
        <w:rPr>
          <w:color w:val="231F20"/>
          <w:w w:val="105"/>
        </w:rPr>
        <w:t>were:</w:t>
      </w:r>
    </w:p>
    <w:p>
      <w:pPr>
        <w:pStyle w:val="BodyText"/>
        <w:spacing w:before="10"/>
        <w:rPr>
          <w:sz w:val="24"/>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90"/>
        <w:gridCol w:w="3368"/>
        <w:gridCol w:w="1785"/>
        <w:gridCol w:w="2325"/>
      </w:tblGrid>
      <w:tr>
        <w:trPr>
          <w:trHeight w:val="189" w:hRule="exact"/>
        </w:trPr>
        <w:tc>
          <w:tcPr>
            <w:tcW w:w="2990" w:type="dxa"/>
            <w:tcBorders>
              <w:bottom w:val="single" w:sz="4" w:space="0" w:color="C2B6A8"/>
            </w:tcBorders>
          </w:tcPr>
          <w:p>
            <w:pPr>
              <w:pStyle w:val="TableParagraph"/>
              <w:spacing w:line="191" w:lineRule="exact" w:before="0"/>
              <w:ind w:left="28"/>
              <w:rPr>
                <w:sz w:val="17"/>
              </w:rPr>
            </w:pPr>
            <w:r>
              <w:rPr>
                <w:color w:val="8A7967"/>
                <w:sz w:val="17"/>
              </w:rPr>
              <w:t>PERIOD</w:t>
            </w:r>
          </w:p>
        </w:tc>
        <w:tc>
          <w:tcPr>
            <w:tcW w:w="3368" w:type="dxa"/>
            <w:tcBorders>
              <w:bottom w:val="single" w:sz="4" w:space="0" w:color="C2B6A8"/>
            </w:tcBorders>
          </w:tcPr>
          <w:p>
            <w:pPr>
              <w:pStyle w:val="TableParagraph"/>
              <w:spacing w:line="191" w:lineRule="exact" w:before="0"/>
              <w:ind w:right="546"/>
              <w:jc w:val="right"/>
              <w:rPr>
                <w:sz w:val="17"/>
              </w:rPr>
            </w:pPr>
            <w:r>
              <w:rPr>
                <w:color w:val="8A7967"/>
                <w:w w:val="95"/>
                <w:sz w:val="17"/>
              </w:rPr>
              <w:t>DIVIDENDS</w:t>
            </w:r>
          </w:p>
        </w:tc>
        <w:tc>
          <w:tcPr>
            <w:tcW w:w="1785" w:type="dxa"/>
            <w:tcBorders>
              <w:bottom w:val="single" w:sz="4" w:space="0" w:color="C2B6A8"/>
            </w:tcBorders>
          </w:tcPr>
          <w:p>
            <w:pPr>
              <w:pStyle w:val="TableParagraph"/>
              <w:spacing w:line="191" w:lineRule="exact" w:before="0"/>
              <w:ind w:right="647"/>
              <w:jc w:val="right"/>
              <w:rPr>
                <w:sz w:val="17"/>
              </w:rPr>
            </w:pPr>
            <w:r>
              <w:rPr>
                <w:color w:val="8A7967"/>
                <w:w w:val="95"/>
                <w:sz w:val="17"/>
              </w:rPr>
              <w:t>HIGH</w:t>
            </w:r>
          </w:p>
        </w:tc>
        <w:tc>
          <w:tcPr>
            <w:tcW w:w="2325" w:type="dxa"/>
            <w:tcBorders>
              <w:bottom w:val="single" w:sz="4" w:space="0" w:color="C2B6A8"/>
            </w:tcBorders>
          </w:tcPr>
          <w:p>
            <w:pPr>
              <w:pStyle w:val="TableParagraph"/>
              <w:spacing w:line="191" w:lineRule="exact" w:before="0"/>
              <w:ind w:left="773"/>
              <w:rPr>
                <w:sz w:val="17"/>
              </w:rPr>
            </w:pPr>
            <w:r>
              <w:rPr>
                <w:color w:val="8A7967"/>
                <w:sz w:val="17"/>
              </w:rPr>
              <w:t>LOW</w:t>
            </w:r>
          </w:p>
        </w:tc>
      </w:tr>
      <w:tr>
        <w:trPr>
          <w:trHeight w:val="523" w:hRule="exact"/>
        </w:trPr>
        <w:tc>
          <w:tcPr>
            <w:tcW w:w="2990" w:type="dxa"/>
            <w:tcBorders>
              <w:top w:val="single" w:sz="4" w:space="0" w:color="C2B6A8"/>
              <w:bottom w:val="single" w:sz="4" w:space="0" w:color="C2B6A8"/>
            </w:tcBorders>
          </w:tcPr>
          <w:p>
            <w:pPr>
              <w:pStyle w:val="TableParagraph"/>
              <w:ind w:left="28"/>
              <w:rPr>
                <w:b/>
                <w:sz w:val="19"/>
              </w:rPr>
            </w:pPr>
            <w:r>
              <w:rPr>
                <w:b/>
                <w:color w:val="231F20"/>
                <w:w w:val="110"/>
                <w:sz w:val="19"/>
              </w:rPr>
              <w:t>2001</w:t>
            </w:r>
          </w:p>
          <w:p>
            <w:pPr>
              <w:pStyle w:val="TableParagraph"/>
              <w:spacing w:before="41"/>
              <w:ind w:left="28"/>
              <w:rPr>
                <w:sz w:val="19"/>
              </w:rPr>
            </w:pPr>
            <w:r>
              <w:rPr>
                <w:color w:val="231F20"/>
                <w:w w:val="105"/>
                <w:sz w:val="19"/>
              </w:rPr>
              <w:t>1st Quarter</w:t>
            </w:r>
          </w:p>
        </w:tc>
        <w:tc>
          <w:tcPr>
            <w:tcW w:w="3368" w:type="dxa"/>
            <w:tcBorders>
              <w:top w:val="single" w:sz="4" w:space="0" w:color="C2B6A8"/>
              <w:bottom w:val="single" w:sz="4" w:space="0" w:color="C2B6A8"/>
            </w:tcBorders>
          </w:tcPr>
          <w:p>
            <w:pPr>
              <w:pStyle w:val="TableParagraph"/>
              <w:spacing w:before="3"/>
              <w:rPr>
                <w:sz w:val="26"/>
              </w:rPr>
            </w:pPr>
          </w:p>
          <w:p>
            <w:pPr>
              <w:pStyle w:val="TableParagraph"/>
              <w:spacing w:before="1"/>
              <w:ind w:right="523"/>
              <w:jc w:val="right"/>
              <w:rPr>
                <w:sz w:val="19"/>
              </w:rPr>
            </w:pPr>
            <w:r>
              <w:rPr>
                <w:color w:val="231F20"/>
                <w:w w:val="115"/>
                <w:sz w:val="19"/>
              </w:rPr>
              <w:t>$ 0.00450</w:t>
            </w:r>
          </w:p>
        </w:tc>
        <w:tc>
          <w:tcPr>
            <w:tcW w:w="1785" w:type="dxa"/>
            <w:tcBorders>
              <w:top w:val="single" w:sz="4" w:space="0" w:color="C2B6A8"/>
              <w:bottom w:val="single" w:sz="4" w:space="0" w:color="C2B6A8"/>
            </w:tcBorders>
          </w:tcPr>
          <w:p>
            <w:pPr>
              <w:pStyle w:val="TableParagraph"/>
              <w:spacing w:before="3"/>
              <w:rPr>
                <w:sz w:val="26"/>
              </w:rPr>
            </w:pPr>
          </w:p>
          <w:p>
            <w:pPr>
              <w:pStyle w:val="TableParagraph"/>
              <w:spacing w:before="1"/>
              <w:ind w:right="579"/>
              <w:jc w:val="right"/>
              <w:rPr>
                <w:sz w:val="19"/>
              </w:rPr>
            </w:pPr>
            <w:r>
              <w:rPr>
                <w:color w:val="231F20"/>
                <w:w w:val="110"/>
                <w:sz w:val="19"/>
              </w:rPr>
              <w:t>$ 23.27</w:t>
            </w:r>
          </w:p>
        </w:tc>
        <w:tc>
          <w:tcPr>
            <w:tcW w:w="2325" w:type="dxa"/>
            <w:tcBorders>
              <w:top w:val="single" w:sz="4" w:space="0" w:color="C2B6A8"/>
              <w:bottom w:val="single" w:sz="4" w:space="0" w:color="C2B6A8"/>
            </w:tcBorders>
          </w:tcPr>
          <w:p>
            <w:pPr>
              <w:pStyle w:val="TableParagraph"/>
              <w:spacing w:before="3"/>
              <w:rPr>
                <w:sz w:val="26"/>
              </w:rPr>
            </w:pPr>
          </w:p>
          <w:p>
            <w:pPr>
              <w:pStyle w:val="TableParagraph"/>
              <w:spacing w:before="1"/>
              <w:ind w:right="1074"/>
              <w:jc w:val="right"/>
              <w:rPr>
                <w:sz w:val="19"/>
              </w:rPr>
            </w:pPr>
            <w:r>
              <w:rPr>
                <w:color w:val="231F20"/>
                <w:w w:val="105"/>
                <w:sz w:val="19"/>
              </w:rPr>
              <w:t>$ 16.00</w:t>
            </w:r>
          </w:p>
        </w:tc>
      </w:tr>
      <w:tr>
        <w:trPr>
          <w:trHeight w:val="260" w:hRule="exact"/>
        </w:trPr>
        <w:tc>
          <w:tcPr>
            <w:tcW w:w="2990" w:type="dxa"/>
            <w:tcBorders>
              <w:top w:val="single" w:sz="4" w:space="0" w:color="C2B6A8"/>
              <w:bottom w:val="single" w:sz="4" w:space="0" w:color="C2B6A8"/>
            </w:tcBorders>
          </w:tcPr>
          <w:p>
            <w:pPr>
              <w:pStyle w:val="TableParagraph"/>
              <w:ind w:left="28"/>
              <w:rPr>
                <w:sz w:val="19"/>
              </w:rPr>
            </w:pPr>
            <w:r>
              <w:rPr>
                <w:color w:val="231F20"/>
                <w:w w:val="105"/>
                <w:sz w:val="19"/>
              </w:rPr>
              <w:t>2nd Quarter</w:t>
            </w:r>
          </w:p>
        </w:tc>
        <w:tc>
          <w:tcPr>
            <w:tcW w:w="3368" w:type="dxa"/>
            <w:tcBorders>
              <w:top w:val="single" w:sz="4" w:space="0" w:color="C2B6A8"/>
              <w:bottom w:val="single" w:sz="4" w:space="0" w:color="C2B6A8"/>
            </w:tcBorders>
          </w:tcPr>
          <w:p>
            <w:pPr>
              <w:pStyle w:val="TableParagraph"/>
              <w:ind w:right="523"/>
              <w:jc w:val="right"/>
              <w:rPr>
                <w:sz w:val="19"/>
              </w:rPr>
            </w:pPr>
            <w:r>
              <w:rPr>
                <w:color w:val="231F20"/>
                <w:w w:val="115"/>
                <w:sz w:val="19"/>
              </w:rPr>
              <w:t>0.00450</w:t>
            </w:r>
          </w:p>
        </w:tc>
        <w:tc>
          <w:tcPr>
            <w:tcW w:w="1785" w:type="dxa"/>
            <w:tcBorders>
              <w:top w:val="single" w:sz="4" w:space="0" w:color="C2B6A8"/>
              <w:bottom w:val="single" w:sz="4" w:space="0" w:color="C2B6A8"/>
            </w:tcBorders>
          </w:tcPr>
          <w:p>
            <w:pPr>
              <w:pStyle w:val="TableParagraph"/>
              <w:ind w:right="580"/>
              <w:jc w:val="right"/>
              <w:rPr>
                <w:sz w:val="19"/>
              </w:rPr>
            </w:pPr>
            <w:r>
              <w:rPr>
                <w:color w:val="231F20"/>
                <w:w w:val="110"/>
                <w:sz w:val="19"/>
              </w:rPr>
              <w:t>20.03</w:t>
            </w:r>
          </w:p>
        </w:tc>
        <w:tc>
          <w:tcPr>
            <w:tcW w:w="2325" w:type="dxa"/>
            <w:tcBorders>
              <w:top w:val="single" w:sz="4" w:space="0" w:color="C2B6A8"/>
              <w:bottom w:val="single" w:sz="4" w:space="0" w:color="C2B6A8"/>
            </w:tcBorders>
          </w:tcPr>
          <w:p>
            <w:pPr>
              <w:pStyle w:val="TableParagraph"/>
              <w:ind w:right="1083"/>
              <w:jc w:val="right"/>
              <w:rPr>
                <w:sz w:val="19"/>
              </w:rPr>
            </w:pPr>
            <w:r>
              <w:rPr>
                <w:color w:val="231F20"/>
                <w:sz w:val="19"/>
              </w:rPr>
              <w:t>16.55</w:t>
            </w:r>
          </w:p>
        </w:tc>
      </w:tr>
      <w:tr>
        <w:trPr>
          <w:trHeight w:val="260" w:hRule="exact"/>
        </w:trPr>
        <w:tc>
          <w:tcPr>
            <w:tcW w:w="2990" w:type="dxa"/>
            <w:tcBorders>
              <w:top w:val="single" w:sz="4" w:space="0" w:color="C2B6A8"/>
              <w:bottom w:val="single" w:sz="4" w:space="0" w:color="C2B6A8"/>
            </w:tcBorders>
          </w:tcPr>
          <w:p>
            <w:pPr>
              <w:pStyle w:val="TableParagraph"/>
              <w:ind w:left="28"/>
              <w:rPr>
                <w:sz w:val="19"/>
              </w:rPr>
            </w:pPr>
            <w:r>
              <w:rPr>
                <w:color w:val="231F20"/>
                <w:w w:val="110"/>
                <w:sz w:val="19"/>
              </w:rPr>
              <w:t>3rd Quarter</w:t>
            </w:r>
          </w:p>
        </w:tc>
        <w:tc>
          <w:tcPr>
            <w:tcW w:w="3368" w:type="dxa"/>
            <w:tcBorders>
              <w:top w:val="single" w:sz="4" w:space="0" w:color="C2B6A8"/>
              <w:bottom w:val="single" w:sz="4" w:space="0" w:color="C2B6A8"/>
            </w:tcBorders>
          </w:tcPr>
          <w:p>
            <w:pPr>
              <w:pStyle w:val="TableParagraph"/>
              <w:ind w:right="523"/>
              <w:jc w:val="right"/>
              <w:rPr>
                <w:sz w:val="19"/>
              </w:rPr>
            </w:pPr>
            <w:r>
              <w:rPr>
                <w:color w:val="231F20"/>
                <w:w w:val="115"/>
                <w:sz w:val="19"/>
              </w:rPr>
              <w:t>0.00450</w:t>
            </w:r>
          </w:p>
        </w:tc>
        <w:tc>
          <w:tcPr>
            <w:tcW w:w="1785" w:type="dxa"/>
            <w:tcBorders>
              <w:top w:val="single" w:sz="4" w:space="0" w:color="C2B6A8"/>
              <w:bottom w:val="single" w:sz="4" w:space="0" w:color="C2B6A8"/>
            </w:tcBorders>
          </w:tcPr>
          <w:p>
            <w:pPr>
              <w:pStyle w:val="TableParagraph"/>
              <w:ind w:right="576"/>
              <w:jc w:val="right"/>
              <w:rPr>
                <w:sz w:val="19"/>
              </w:rPr>
            </w:pPr>
            <w:r>
              <w:rPr>
                <w:color w:val="231F20"/>
                <w:w w:val="110"/>
                <w:sz w:val="19"/>
              </w:rPr>
              <w:t>20.23</w:t>
            </w:r>
          </w:p>
        </w:tc>
        <w:tc>
          <w:tcPr>
            <w:tcW w:w="2325" w:type="dxa"/>
            <w:tcBorders>
              <w:top w:val="single" w:sz="4" w:space="0" w:color="C2B6A8"/>
              <w:bottom w:val="single" w:sz="4" w:space="0" w:color="C2B6A8"/>
            </w:tcBorders>
          </w:tcPr>
          <w:p>
            <w:pPr>
              <w:pStyle w:val="TableParagraph"/>
              <w:ind w:right="1085"/>
              <w:jc w:val="right"/>
              <w:rPr>
                <w:sz w:val="19"/>
              </w:rPr>
            </w:pPr>
            <w:r>
              <w:rPr>
                <w:color w:val="231F20"/>
                <w:w w:val="90"/>
                <w:sz w:val="19"/>
              </w:rPr>
              <w:t>1 1.25</w:t>
            </w:r>
          </w:p>
        </w:tc>
      </w:tr>
      <w:tr>
        <w:trPr>
          <w:trHeight w:val="260" w:hRule="exact"/>
        </w:trPr>
        <w:tc>
          <w:tcPr>
            <w:tcW w:w="2990" w:type="dxa"/>
            <w:tcBorders>
              <w:top w:val="single" w:sz="4" w:space="0" w:color="C2B6A8"/>
              <w:bottom w:val="single" w:sz="4" w:space="0" w:color="C2B6A8"/>
            </w:tcBorders>
          </w:tcPr>
          <w:p>
            <w:pPr>
              <w:pStyle w:val="TableParagraph"/>
              <w:ind w:left="28"/>
              <w:rPr>
                <w:sz w:val="19"/>
              </w:rPr>
            </w:pPr>
            <w:r>
              <w:rPr>
                <w:color w:val="231F20"/>
                <w:w w:val="110"/>
                <w:sz w:val="19"/>
              </w:rPr>
              <w:t>4th Quarter</w:t>
            </w:r>
          </w:p>
        </w:tc>
        <w:tc>
          <w:tcPr>
            <w:tcW w:w="3368" w:type="dxa"/>
            <w:tcBorders>
              <w:top w:val="single" w:sz="4" w:space="0" w:color="C2B6A8"/>
              <w:bottom w:val="single" w:sz="4" w:space="0" w:color="C2B6A8"/>
            </w:tcBorders>
          </w:tcPr>
          <w:p>
            <w:pPr>
              <w:pStyle w:val="TableParagraph"/>
              <w:ind w:right="523"/>
              <w:jc w:val="right"/>
              <w:rPr>
                <w:sz w:val="19"/>
              </w:rPr>
            </w:pPr>
            <w:r>
              <w:rPr>
                <w:color w:val="231F20"/>
                <w:w w:val="115"/>
                <w:sz w:val="19"/>
              </w:rPr>
              <w:t>0.00450</w:t>
            </w:r>
          </w:p>
        </w:tc>
        <w:tc>
          <w:tcPr>
            <w:tcW w:w="1785" w:type="dxa"/>
            <w:tcBorders>
              <w:top w:val="single" w:sz="4" w:space="0" w:color="C2B6A8"/>
              <w:bottom w:val="single" w:sz="4" w:space="0" w:color="C2B6A8"/>
            </w:tcBorders>
          </w:tcPr>
          <w:p>
            <w:pPr>
              <w:pStyle w:val="TableParagraph"/>
              <w:ind w:right="569"/>
              <w:jc w:val="right"/>
              <w:rPr>
                <w:sz w:val="19"/>
              </w:rPr>
            </w:pPr>
            <w:r>
              <w:rPr>
                <w:color w:val="231F20"/>
                <w:w w:val="110"/>
                <w:sz w:val="19"/>
              </w:rPr>
              <w:t>20.00</w:t>
            </w:r>
          </w:p>
        </w:tc>
        <w:tc>
          <w:tcPr>
            <w:tcW w:w="2325" w:type="dxa"/>
            <w:tcBorders>
              <w:top w:val="single" w:sz="4" w:space="0" w:color="C2B6A8"/>
              <w:bottom w:val="single" w:sz="4" w:space="0" w:color="C2B6A8"/>
            </w:tcBorders>
          </w:tcPr>
          <w:p>
            <w:pPr>
              <w:pStyle w:val="TableParagraph"/>
              <w:ind w:right="1085"/>
              <w:jc w:val="right"/>
              <w:rPr>
                <w:sz w:val="19"/>
              </w:rPr>
            </w:pPr>
            <w:r>
              <w:rPr>
                <w:color w:val="231F20"/>
                <w:sz w:val="19"/>
              </w:rPr>
              <w:t>14.52</w:t>
            </w:r>
          </w:p>
        </w:tc>
      </w:tr>
      <w:tr>
        <w:trPr>
          <w:trHeight w:val="780" w:hRule="exact"/>
        </w:trPr>
        <w:tc>
          <w:tcPr>
            <w:tcW w:w="2990" w:type="dxa"/>
            <w:tcBorders>
              <w:top w:val="single" w:sz="4" w:space="0" w:color="C2B6A8"/>
              <w:bottom w:val="single" w:sz="4" w:space="0" w:color="C2B6A8"/>
            </w:tcBorders>
          </w:tcPr>
          <w:p>
            <w:pPr>
              <w:pStyle w:val="TableParagraph"/>
              <w:spacing w:before="3"/>
              <w:rPr>
                <w:sz w:val="26"/>
              </w:rPr>
            </w:pPr>
          </w:p>
          <w:p>
            <w:pPr>
              <w:pStyle w:val="TableParagraph"/>
              <w:spacing w:before="1"/>
              <w:ind w:left="28"/>
              <w:rPr>
                <w:b/>
                <w:sz w:val="19"/>
              </w:rPr>
            </w:pPr>
            <w:r>
              <w:rPr>
                <w:b/>
                <w:color w:val="8A7967"/>
                <w:w w:val="125"/>
                <w:sz w:val="19"/>
              </w:rPr>
              <w:t>2000</w:t>
            </w:r>
          </w:p>
          <w:p>
            <w:pPr>
              <w:pStyle w:val="TableParagraph"/>
              <w:spacing w:before="41"/>
              <w:ind w:left="28"/>
              <w:rPr>
                <w:sz w:val="19"/>
              </w:rPr>
            </w:pPr>
            <w:r>
              <w:rPr>
                <w:color w:val="8A7967"/>
                <w:w w:val="105"/>
                <w:sz w:val="19"/>
              </w:rPr>
              <w:t>1st Quarter</w:t>
            </w:r>
          </w:p>
        </w:tc>
        <w:tc>
          <w:tcPr>
            <w:tcW w:w="3368" w:type="dxa"/>
            <w:tcBorders>
              <w:top w:val="single" w:sz="4" w:space="0" w:color="C2B6A8"/>
              <w:bottom w:val="single" w:sz="4" w:space="0" w:color="C2B6A8"/>
            </w:tcBorders>
          </w:tcPr>
          <w:p>
            <w:pPr>
              <w:pStyle w:val="TableParagraph"/>
              <w:spacing w:before="0"/>
              <w:rPr>
                <w:sz w:val="20"/>
              </w:rPr>
            </w:pPr>
          </w:p>
          <w:p>
            <w:pPr>
              <w:pStyle w:val="TableParagraph"/>
              <w:spacing w:before="10"/>
              <w:rPr>
                <w:sz w:val="28"/>
              </w:rPr>
            </w:pPr>
          </w:p>
          <w:p>
            <w:pPr>
              <w:pStyle w:val="TableParagraph"/>
              <w:spacing w:before="1"/>
              <w:ind w:right="543"/>
              <w:jc w:val="right"/>
              <w:rPr>
                <w:sz w:val="19"/>
              </w:rPr>
            </w:pPr>
            <w:r>
              <w:rPr>
                <w:color w:val="8A7967"/>
                <w:w w:val="110"/>
                <w:sz w:val="19"/>
              </w:rPr>
              <w:t>$ 0.00367</w:t>
            </w:r>
          </w:p>
        </w:tc>
        <w:tc>
          <w:tcPr>
            <w:tcW w:w="1785" w:type="dxa"/>
            <w:tcBorders>
              <w:top w:val="single" w:sz="4" w:space="0" w:color="C2B6A8"/>
              <w:bottom w:val="single" w:sz="4" w:space="0" w:color="C2B6A8"/>
            </w:tcBorders>
          </w:tcPr>
          <w:p>
            <w:pPr>
              <w:pStyle w:val="TableParagraph"/>
              <w:spacing w:before="0"/>
              <w:rPr>
                <w:sz w:val="20"/>
              </w:rPr>
            </w:pPr>
          </w:p>
          <w:p>
            <w:pPr>
              <w:pStyle w:val="TableParagraph"/>
              <w:spacing w:before="10"/>
              <w:rPr>
                <w:sz w:val="28"/>
              </w:rPr>
            </w:pPr>
          </w:p>
          <w:p>
            <w:pPr>
              <w:pStyle w:val="TableParagraph"/>
              <w:spacing w:before="1"/>
              <w:ind w:right="581"/>
              <w:jc w:val="right"/>
              <w:rPr>
                <w:sz w:val="19"/>
              </w:rPr>
            </w:pPr>
            <w:r>
              <w:rPr>
                <w:color w:val="8A7967"/>
                <w:sz w:val="19"/>
              </w:rPr>
              <w:t>$ 1 3.92</w:t>
            </w:r>
          </w:p>
        </w:tc>
        <w:tc>
          <w:tcPr>
            <w:tcW w:w="2325" w:type="dxa"/>
            <w:tcBorders>
              <w:top w:val="single" w:sz="4" w:space="0" w:color="C2B6A8"/>
              <w:bottom w:val="single" w:sz="4" w:space="0" w:color="C2B6A8"/>
            </w:tcBorders>
          </w:tcPr>
          <w:p>
            <w:pPr>
              <w:pStyle w:val="TableParagraph"/>
              <w:spacing w:before="0"/>
              <w:rPr>
                <w:sz w:val="20"/>
              </w:rPr>
            </w:pPr>
          </w:p>
          <w:p>
            <w:pPr>
              <w:pStyle w:val="TableParagraph"/>
              <w:spacing w:before="10"/>
              <w:rPr>
                <w:sz w:val="28"/>
              </w:rPr>
            </w:pPr>
          </w:p>
          <w:p>
            <w:pPr>
              <w:pStyle w:val="TableParagraph"/>
              <w:spacing w:before="1"/>
              <w:ind w:right="1093"/>
              <w:jc w:val="right"/>
              <w:rPr>
                <w:sz w:val="19"/>
              </w:rPr>
            </w:pPr>
            <w:r>
              <w:rPr>
                <w:color w:val="8A7967"/>
                <w:w w:val="105"/>
                <w:sz w:val="19"/>
              </w:rPr>
              <w:t>$ 10.00</w:t>
            </w:r>
          </w:p>
        </w:tc>
      </w:tr>
      <w:tr>
        <w:trPr>
          <w:trHeight w:val="260" w:hRule="exact"/>
        </w:trPr>
        <w:tc>
          <w:tcPr>
            <w:tcW w:w="2990" w:type="dxa"/>
            <w:tcBorders>
              <w:top w:val="single" w:sz="4" w:space="0" w:color="C2B6A8"/>
              <w:bottom w:val="single" w:sz="4" w:space="0" w:color="C2B6A8"/>
            </w:tcBorders>
          </w:tcPr>
          <w:p>
            <w:pPr>
              <w:pStyle w:val="TableParagraph"/>
              <w:ind w:left="28"/>
              <w:rPr>
                <w:sz w:val="19"/>
              </w:rPr>
            </w:pPr>
            <w:r>
              <w:rPr>
                <w:color w:val="8A7967"/>
                <w:w w:val="105"/>
                <w:sz w:val="19"/>
              </w:rPr>
              <w:t>2nd Quarter</w:t>
            </w:r>
          </w:p>
        </w:tc>
        <w:tc>
          <w:tcPr>
            <w:tcW w:w="3368" w:type="dxa"/>
            <w:tcBorders>
              <w:top w:val="single" w:sz="4" w:space="0" w:color="C2B6A8"/>
              <w:bottom w:val="single" w:sz="4" w:space="0" w:color="C2B6A8"/>
            </w:tcBorders>
          </w:tcPr>
          <w:p>
            <w:pPr>
              <w:pStyle w:val="TableParagraph"/>
              <w:ind w:right="544"/>
              <w:jc w:val="right"/>
              <w:rPr>
                <w:sz w:val="19"/>
              </w:rPr>
            </w:pPr>
            <w:r>
              <w:rPr>
                <w:color w:val="8A7967"/>
                <w:w w:val="110"/>
                <w:sz w:val="19"/>
              </w:rPr>
              <w:t>0.00367</w:t>
            </w:r>
          </w:p>
        </w:tc>
        <w:tc>
          <w:tcPr>
            <w:tcW w:w="1785" w:type="dxa"/>
            <w:tcBorders>
              <w:top w:val="single" w:sz="4" w:space="0" w:color="C2B6A8"/>
              <w:bottom w:val="single" w:sz="4" w:space="0" w:color="C2B6A8"/>
            </w:tcBorders>
          </w:tcPr>
          <w:p>
            <w:pPr>
              <w:pStyle w:val="TableParagraph"/>
              <w:ind w:right="587"/>
              <w:jc w:val="right"/>
              <w:rPr>
                <w:sz w:val="19"/>
              </w:rPr>
            </w:pPr>
            <w:r>
              <w:rPr>
                <w:color w:val="8A7967"/>
                <w:w w:val="90"/>
                <w:sz w:val="19"/>
              </w:rPr>
              <w:t>1 5. 1 7</w:t>
            </w:r>
          </w:p>
        </w:tc>
        <w:tc>
          <w:tcPr>
            <w:tcW w:w="2325" w:type="dxa"/>
            <w:tcBorders>
              <w:top w:val="single" w:sz="4" w:space="0" w:color="C2B6A8"/>
              <w:bottom w:val="single" w:sz="4" w:space="0" w:color="C2B6A8"/>
            </w:tcBorders>
          </w:tcPr>
          <w:p>
            <w:pPr>
              <w:pStyle w:val="TableParagraph"/>
              <w:ind w:right="1077"/>
              <w:jc w:val="right"/>
              <w:rPr>
                <w:sz w:val="19"/>
              </w:rPr>
            </w:pPr>
            <w:r>
              <w:rPr>
                <w:color w:val="8A7967"/>
                <w:sz w:val="19"/>
              </w:rPr>
              <w:t>12.38</w:t>
            </w:r>
          </w:p>
        </w:tc>
      </w:tr>
      <w:tr>
        <w:trPr>
          <w:trHeight w:val="260" w:hRule="exact"/>
        </w:trPr>
        <w:tc>
          <w:tcPr>
            <w:tcW w:w="2990" w:type="dxa"/>
            <w:tcBorders>
              <w:top w:val="single" w:sz="4" w:space="0" w:color="C2B6A8"/>
              <w:bottom w:val="single" w:sz="4" w:space="0" w:color="C2B6A8"/>
            </w:tcBorders>
          </w:tcPr>
          <w:p>
            <w:pPr>
              <w:pStyle w:val="TableParagraph"/>
              <w:ind w:left="28"/>
              <w:rPr>
                <w:sz w:val="19"/>
              </w:rPr>
            </w:pPr>
            <w:r>
              <w:rPr>
                <w:color w:val="8A7967"/>
                <w:w w:val="110"/>
                <w:sz w:val="19"/>
              </w:rPr>
              <w:t>3rd Quarter</w:t>
            </w:r>
          </w:p>
        </w:tc>
        <w:tc>
          <w:tcPr>
            <w:tcW w:w="3368" w:type="dxa"/>
            <w:tcBorders>
              <w:top w:val="single" w:sz="4" w:space="0" w:color="C2B6A8"/>
              <w:bottom w:val="single" w:sz="4" w:space="0" w:color="C2B6A8"/>
            </w:tcBorders>
          </w:tcPr>
          <w:p>
            <w:pPr>
              <w:pStyle w:val="TableParagraph"/>
              <w:ind w:right="544"/>
              <w:jc w:val="right"/>
              <w:rPr>
                <w:sz w:val="19"/>
              </w:rPr>
            </w:pPr>
            <w:r>
              <w:rPr>
                <w:color w:val="8A7967"/>
                <w:w w:val="110"/>
                <w:sz w:val="19"/>
              </w:rPr>
              <w:t>0.00367</w:t>
            </w:r>
          </w:p>
        </w:tc>
        <w:tc>
          <w:tcPr>
            <w:tcW w:w="1785" w:type="dxa"/>
            <w:tcBorders>
              <w:top w:val="single" w:sz="4" w:space="0" w:color="C2B6A8"/>
              <w:bottom w:val="single" w:sz="4" w:space="0" w:color="C2B6A8"/>
            </w:tcBorders>
          </w:tcPr>
          <w:p>
            <w:pPr>
              <w:pStyle w:val="TableParagraph"/>
              <w:ind w:right="577"/>
              <w:jc w:val="right"/>
              <w:rPr>
                <w:sz w:val="19"/>
              </w:rPr>
            </w:pPr>
            <w:r>
              <w:rPr>
                <w:color w:val="8A7967"/>
                <w:sz w:val="19"/>
              </w:rPr>
              <w:t>1 6.67</w:t>
            </w:r>
          </w:p>
        </w:tc>
        <w:tc>
          <w:tcPr>
            <w:tcW w:w="2325" w:type="dxa"/>
            <w:tcBorders>
              <w:top w:val="single" w:sz="4" w:space="0" w:color="C2B6A8"/>
              <w:bottom w:val="single" w:sz="4" w:space="0" w:color="C2B6A8"/>
            </w:tcBorders>
          </w:tcPr>
          <w:p>
            <w:pPr>
              <w:pStyle w:val="TableParagraph"/>
              <w:ind w:right="1096"/>
              <w:jc w:val="right"/>
              <w:rPr>
                <w:sz w:val="19"/>
              </w:rPr>
            </w:pPr>
            <w:r>
              <w:rPr>
                <w:color w:val="8A7967"/>
                <w:w w:val="95"/>
                <w:sz w:val="19"/>
              </w:rPr>
              <w:t>12.75</w:t>
            </w:r>
          </w:p>
        </w:tc>
      </w:tr>
      <w:tr>
        <w:trPr>
          <w:trHeight w:val="257" w:hRule="exact"/>
        </w:trPr>
        <w:tc>
          <w:tcPr>
            <w:tcW w:w="2990" w:type="dxa"/>
            <w:tcBorders>
              <w:top w:val="single" w:sz="4" w:space="0" w:color="C2B6A8"/>
              <w:bottom w:val="single" w:sz="4" w:space="0" w:color="C2B6A8"/>
            </w:tcBorders>
          </w:tcPr>
          <w:p>
            <w:pPr>
              <w:pStyle w:val="TableParagraph"/>
              <w:ind w:left="28"/>
              <w:rPr>
                <w:sz w:val="19"/>
              </w:rPr>
            </w:pPr>
            <w:r>
              <w:rPr>
                <w:color w:val="8A7967"/>
                <w:w w:val="110"/>
                <w:sz w:val="19"/>
              </w:rPr>
              <w:t>4th Quarter</w:t>
            </w:r>
          </w:p>
        </w:tc>
        <w:tc>
          <w:tcPr>
            <w:tcW w:w="3368" w:type="dxa"/>
            <w:tcBorders>
              <w:top w:val="single" w:sz="4" w:space="0" w:color="C2B6A8"/>
              <w:bottom w:val="single" w:sz="4" w:space="0" w:color="C2B6A8"/>
            </w:tcBorders>
          </w:tcPr>
          <w:p>
            <w:pPr>
              <w:pStyle w:val="TableParagraph"/>
              <w:ind w:right="543"/>
              <w:jc w:val="right"/>
              <w:rPr>
                <w:sz w:val="19"/>
              </w:rPr>
            </w:pPr>
            <w:r>
              <w:rPr>
                <w:color w:val="8A7967"/>
                <w:w w:val="110"/>
                <w:sz w:val="19"/>
              </w:rPr>
              <w:t>0.00367</w:t>
            </w:r>
          </w:p>
        </w:tc>
        <w:tc>
          <w:tcPr>
            <w:tcW w:w="1785" w:type="dxa"/>
            <w:tcBorders>
              <w:top w:val="single" w:sz="4" w:space="0" w:color="C2B6A8"/>
              <w:bottom w:val="single" w:sz="4" w:space="0" w:color="C2B6A8"/>
            </w:tcBorders>
          </w:tcPr>
          <w:p>
            <w:pPr>
              <w:pStyle w:val="TableParagraph"/>
              <w:ind w:right="574"/>
              <w:jc w:val="right"/>
              <w:rPr>
                <w:sz w:val="19"/>
              </w:rPr>
            </w:pPr>
            <w:r>
              <w:rPr>
                <w:color w:val="8A7967"/>
                <w:w w:val="105"/>
                <w:sz w:val="19"/>
              </w:rPr>
              <w:t>23.33</w:t>
            </w:r>
          </w:p>
        </w:tc>
        <w:tc>
          <w:tcPr>
            <w:tcW w:w="2325" w:type="dxa"/>
            <w:tcBorders>
              <w:top w:val="single" w:sz="4" w:space="0" w:color="C2B6A8"/>
              <w:bottom w:val="single" w:sz="4" w:space="0" w:color="C2B6A8"/>
            </w:tcBorders>
          </w:tcPr>
          <w:p>
            <w:pPr>
              <w:pStyle w:val="TableParagraph"/>
              <w:ind w:right="1099"/>
              <w:jc w:val="right"/>
              <w:rPr>
                <w:sz w:val="19"/>
              </w:rPr>
            </w:pPr>
            <w:r>
              <w:rPr>
                <w:color w:val="8A7967"/>
                <w:w w:val="95"/>
                <w:sz w:val="19"/>
              </w:rPr>
              <w:t>15.75</w:t>
            </w:r>
          </w:p>
        </w:tc>
      </w:tr>
    </w:tbl>
    <w:p>
      <w:pPr>
        <w:spacing w:after="0"/>
        <w:jc w:val="right"/>
        <w:rPr>
          <w:sz w:val="19"/>
        </w:rPr>
        <w:sectPr>
          <w:pgSz w:w="12240" w:h="15840"/>
          <w:pgMar w:header="859" w:footer="0" w:top="1320" w:bottom="280" w:left="760" w:right="140"/>
        </w:sectPr>
      </w:pPr>
    </w:p>
    <w:p>
      <w:pPr>
        <w:pStyle w:val="Heading1"/>
        <w:spacing w:before="181"/>
        <w:ind w:left="800"/>
      </w:pPr>
      <w:bookmarkStart w:name="Ten-Year Summary" w:id="15"/>
      <w:bookmarkEnd w:id="15"/>
      <w:r>
        <w:rPr>
          <w:b w:val="0"/>
        </w:rPr>
      </w:r>
      <w:r>
        <w:rPr>
          <w:color w:val="8A7967"/>
        </w:rPr>
        <w:t>TEN-YEAR SUMMARY</w:t>
      </w:r>
    </w:p>
    <w:p>
      <w:pPr>
        <w:pStyle w:val="BodyText"/>
        <w:spacing w:line="60" w:lineRule="exact"/>
        <w:ind w:left="776"/>
        <w:rPr>
          <w:sz w:val="6"/>
        </w:rPr>
      </w:pPr>
      <w:r>
        <w:rPr>
          <w:position w:val="0"/>
          <w:sz w:val="6"/>
        </w:rPr>
        <w:pict>
          <v:group style="width:524.85pt;height:3pt;mso-position-horizontal-relative:char;mso-position-vertical-relative:line" coordorigin="0,0" coordsize="10497,60">
            <v:line style="position:absolute" from="30,30" to="10466,30" stroked="true" strokeweight="3pt" strokecolor="#231f20">
              <v:stroke dashstyle="solid"/>
            </v:line>
          </v:group>
        </w:pict>
      </w:r>
      <w:r>
        <w:rPr>
          <w:position w:val="0"/>
          <w:sz w:val="6"/>
        </w:rPr>
      </w:r>
    </w:p>
    <w:p>
      <w:pPr>
        <w:pStyle w:val="BodyText"/>
        <w:spacing w:before="7"/>
        <w:rPr>
          <w:b/>
          <w:sz w:val="25"/>
        </w:rPr>
      </w:pPr>
    </w:p>
    <w:p>
      <w:pPr>
        <w:pStyle w:val="Heading3"/>
        <w:ind w:left="800"/>
        <w:rPr>
          <w:sz w:val="9"/>
        </w:rPr>
      </w:pPr>
      <w:r>
        <w:rPr/>
        <w:pict>
          <v:line style="position:absolute;mso-position-horizontal-relative:page;mso-position-vertical-relative:paragraph;z-index:-154216" from="45pt,205.603073pt" to="567pt,205.603073pt" stroked="true" strokeweight=".5pt" strokecolor="#c2b6a8">
            <v:stroke dashstyle="solid"/>
            <w10:wrap type="none"/>
          </v:line>
        </w:pict>
      </w:r>
      <w:r>
        <w:rPr/>
        <w:pict>
          <v:line style="position:absolute;mso-position-horizontal-relative:page;mso-position-vertical-relative:paragraph;z-index:-154192" from="45.18pt,25.893074pt" to="567.0pt,25.893074pt" stroked="true" strokeweight="1pt" strokecolor="#231f20">
            <v:stroke dashstyle="solid"/>
            <w10:wrap type="none"/>
          </v:line>
        </w:pict>
      </w:r>
      <w:r>
        <w:rPr>
          <w:color w:val="231F20"/>
          <w:spacing w:val="6"/>
          <w:w w:val="95"/>
        </w:rPr>
        <w:t>SEL</w:t>
      </w:r>
      <w:r>
        <w:rPr>
          <w:color w:val="231F20"/>
          <w:w w:val="95"/>
        </w:rPr>
        <w:t>E</w:t>
      </w:r>
      <w:r>
        <w:rPr>
          <w:color w:val="231F20"/>
          <w:spacing w:val="3"/>
          <w:w w:val="90"/>
        </w:rPr>
        <w:t>C</w:t>
      </w:r>
      <w:r>
        <w:rPr>
          <w:color w:val="231F20"/>
          <w:spacing w:val="6"/>
          <w:w w:val="95"/>
        </w:rPr>
        <w:t>TE</w:t>
      </w:r>
      <w:r>
        <w:rPr>
          <w:color w:val="231F20"/>
          <w:w w:val="95"/>
        </w:rPr>
        <w:t>D</w:t>
      </w:r>
      <w:r>
        <w:rPr>
          <w:color w:val="231F20"/>
          <w:spacing w:val="8"/>
        </w:rPr>
        <w:t> </w:t>
      </w:r>
      <w:r>
        <w:rPr>
          <w:color w:val="231F20"/>
          <w:spacing w:val="1"/>
          <w:w w:val="90"/>
        </w:rPr>
        <w:t>C</w:t>
      </w:r>
      <w:r>
        <w:rPr>
          <w:color w:val="231F20"/>
          <w:spacing w:val="6"/>
          <w:w w:val="96"/>
        </w:rPr>
        <w:t>ONSOLI</w:t>
      </w:r>
      <w:r>
        <w:rPr>
          <w:color w:val="231F20"/>
          <w:w w:val="96"/>
        </w:rPr>
        <w:t>D</w:t>
      </w:r>
      <w:r>
        <w:rPr>
          <w:color w:val="231F20"/>
          <w:spacing w:val="-11"/>
          <w:w w:val="106"/>
        </w:rPr>
        <w:t>A</w:t>
      </w:r>
      <w:r>
        <w:rPr>
          <w:color w:val="231F20"/>
          <w:spacing w:val="6"/>
          <w:w w:val="95"/>
        </w:rPr>
        <w:t>TE</w:t>
      </w:r>
      <w:r>
        <w:rPr>
          <w:color w:val="231F20"/>
          <w:w w:val="95"/>
        </w:rPr>
        <w:t>D</w:t>
      </w:r>
      <w:r>
        <w:rPr>
          <w:color w:val="231F20"/>
          <w:spacing w:val="8"/>
        </w:rPr>
        <w:t> </w:t>
      </w:r>
      <w:r>
        <w:rPr>
          <w:color w:val="231F20"/>
          <w:spacing w:val="6"/>
          <w:w w:val="101"/>
        </w:rPr>
        <w:t>FINANCIA</w:t>
      </w:r>
      <w:r>
        <w:rPr>
          <w:color w:val="231F20"/>
          <w:w w:val="101"/>
        </w:rPr>
        <w:t>L</w:t>
      </w:r>
      <w:r>
        <w:rPr>
          <w:color w:val="231F20"/>
          <w:spacing w:val="8"/>
        </w:rPr>
        <w:t> </w:t>
      </w:r>
      <w:r>
        <w:rPr>
          <w:color w:val="231F20"/>
          <w:w w:val="94"/>
        </w:rPr>
        <w:t>D</w:t>
      </w:r>
      <w:r>
        <w:rPr>
          <w:color w:val="231F20"/>
          <w:spacing w:val="-11"/>
          <w:w w:val="106"/>
        </w:rPr>
        <w:t>A</w:t>
      </w:r>
      <w:r>
        <w:rPr>
          <w:color w:val="231F20"/>
          <w:spacing w:val="-11"/>
          <w:w w:val="99"/>
        </w:rPr>
        <w:t>T</w:t>
      </w:r>
      <w:r>
        <w:rPr>
          <w:color w:val="231F20"/>
          <w:spacing w:val="6"/>
          <w:w w:val="106"/>
        </w:rPr>
        <w:t>A</w:t>
      </w:r>
      <w:r>
        <w:rPr>
          <w:color w:val="231F20"/>
          <w:spacing w:val="3"/>
          <w:w w:val="90"/>
          <w:position w:val="8"/>
          <w:sz w:val="9"/>
        </w:rPr>
        <w:t>(1)</w:t>
      </w:r>
    </w:p>
    <w:p>
      <w:pPr>
        <w:pStyle w:val="BodyText"/>
        <w:spacing w:before="5"/>
        <w:rPr>
          <w:sz w:val="7"/>
        </w:rPr>
      </w:pPr>
    </w:p>
    <w:tbl>
      <w:tblPr>
        <w:tblW w:w="0" w:type="auto"/>
        <w:jc w:val="left"/>
        <w:tblInd w:w="77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87"/>
        <w:gridCol w:w="1608"/>
        <w:gridCol w:w="1862"/>
        <w:gridCol w:w="1661"/>
        <w:gridCol w:w="1478"/>
      </w:tblGrid>
      <w:tr>
        <w:trPr>
          <w:trHeight w:val="600" w:hRule="exact"/>
        </w:trPr>
        <w:tc>
          <w:tcPr>
            <w:tcW w:w="3887" w:type="dxa"/>
          </w:tcPr>
          <w:p>
            <w:pPr>
              <w:pStyle w:val="TableParagraph"/>
              <w:spacing w:line="214" w:lineRule="exact" w:before="0"/>
              <w:ind w:left="178"/>
              <w:rPr>
                <w:sz w:val="19"/>
              </w:rPr>
            </w:pPr>
            <w:r>
              <w:rPr>
                <w:color w:val="8A7967"/>
                <w:w w:val="105"/>
                <w:sz w:val="19"/>
              </w:rPr>
              <w:t>(in thousands, except per share amounts)</w:t>
            </w:r>
          </w:p>
          <w:p>
            <w:pPr>
              <w:pStyle w:val="TableParagraph"/>
              <w:spacing w:before="72"/>
              <w:ind w:left="28"/>
              <w:rPr>
                <w:sz w:val="20"/>
              </w:rPr>
            </w:pPr>
            <w:r>
              <w:rPr>
                <w:color w:val="8A7967"/>
                <w:w w:val="105"/>
                <w:sz w:val="20"/>
              </w:rPr>
              <w:t>Operating revenues:</w:t>
            </w:r>
          </w:p>
        </w:tc>
        <w:tc>
          <w:tcPr>
            <w:tcW w:w="1608" w:type="dxa"/>
          </w:tcPr>
          <w:p>
            <w:pPr>
              <w:pStyle w:val="TableParagraph"/>
              <w:spacing w:line="214" w:lineRule="exact" w:before="0"/>
              <w:ind w:left="527" w:right="574"/>
              <w:jc w:val="center"/>
              <w:rPr>
                <w:b/>
                <w:sz w:val="19"/>
              </w:rPr>
            </w:pPr>
            <w:r>
              <w:rPr>
                <w:b/>
                <w:color w:val="231F20"/>
                <w:w w:val="110"/>
                <w:sz w:val="19"/>
              </w:rPr>
              <w:t>2001</w:t>
            </w:r>
          </w:p>
        </w:tc>
        <w:tc>
          <w:tcPr>
            <w:tcW w:w="1862" w:type="dxa"/>
          </w:tcPr>
          <w:p>
            <w:pPr>
              <w:pStyle w:val="TableParagraph"/>
              <w:spacing w:line="214" w:lineRule="exact" w:before="0"/>
              <w:ind w:left="646" w:right="646"/>
              <w:jc w:val="center"/>
              <w:rPr>
                <w:b/>
                <w:sz w:val="19"/>
              </w:rPr>
            </w:pPr>
            <w:r>
              <w:rPr>
                <w:b/>
                <w:color w:val="8A7967"/>
                <w:w w:val="125"/>
                <w:sz w:val="19"/>
              </w:rPr>
              <w:t>2000</w:t>
            </w:r>
          </w:p>
        </w:tc>
        <w:tc>
          <w:tcPr>
            <w:tcW w:w="1661" w:type="dxa"/>
          </w:tcPr>
          <w:p>
            <w:pPr>
              <w:pStyle w:val="TableParagraph"/>
              <w:spacing w:line="214" w:lineRule="exact" w:before="0"/>
              <w:ind w:left="618" w:right="558"/>
              <w:jc w:val="center"/>
              <w:rPr>
                <w:b/>
                <w:sz w:val="19"/>
              </w:rPr>
            </w:pPr>
            <w:r>
              <w:rPr>
                <w:b/>
                <w:color w:val="8A7967"/>
                <w:w w:val="105"/>
                <w:sz w:val="19"/>
              </w:rPr>
              <w:t>1999</w:t>
            </w:r>
          </w:p>
        </w:tc>
        <w:tc>
          <w:tcPr>
            <w:tcW w:w="1478" w:type="dxa"/>
          </w:tcPr>
          <w:p>
            <w:pPr>
              <w:pStyle w:val="TableParagraph"/>
              <w:spacing w:line="214" w:lineRule="exact" w:before="0"/>
              <w:ind w:left="591"/>
              <w:rPr>
                <w:b/>
                <w:sz w:val="19"/>
              </w:rPr>
            </w:pPr>
            <w:r>
              <w:rPr>
                <w:b/>
                <w:color w:val="8A7967"/>
                <w:w w:val="110"/>
                <w:sz w:val="19"/>
              </w:rPr>
              <w:t>1998</w:t>
            </w:r>
          </w:p>
        </w:tc>
      </w:tr>
      <w:tr>
        <w:trPr>
          <w:trHeight w:val="210" w:hRule="exact"/>
        </w:trPr>
        <w:tc>
          <w:tcPr>
            <w:tcW w:w="3887" w:type="dxa"/>
            <w:tcBorders>
              <w:bottom w:val="single" w:sz="4" w:space="0" w:color="C2B6A8"/>
            </w:tcBorders>
          </w:tcPr>
          <w:p>
            <w:pPr>
              <w:pStyle w:val="TableParagraph"/>
              <w:spacing w:line="214" w:lineRule="exact" w:before="0"/>
              <w:ind w:left="197"/>
              <w:rPr>
                <w:sz w:val="9"/>
              </w:rPr>
            </w:pPr>
            <w:r>
              <w:rPr>
                <w:color w:val="8A7967"/>
                <w:spacing w:val="-7"/>
                <w:w w:val="98"/>
                <w:sz w:val="19"/>
              </w:rPr>
              <w:t>P</w:t>
            </w:r>
            <w:r>
              <w:rPr>
                <w:color w:val="8A7967"/>
                <w:spacing w:val="-1"/>
                <w:w w:val="98"/>
                <w:sz w:val="19"/>
              </w:rPr>
              <w:t>a</w:t>
            </w:r>
            <w:r>
              <w:rPr>
                <w:color w:val="8A7967"/>
                <w:spacing w:val="-2"/>
                <w:w w:val="99"/>
                <w:sz w:val="19"/>
              </w:rPr>
              <w:t>ss</w:t>
            </w:r>
            <w:r>
              <w:rPr>
                <w:color w:val="8A7967"/>
                <w:w w:val="104"/>
                <w:sz w:val="19"/>
              </w:rPr>
              <w:t>enge</w:t>
            </w:r>
            <w:r>
              <w:rPr>
                <w:color w:val="8A7967"/>
                <w:spacing w:val="12"/>
                <w:w w:val="104"/>
                <w:sz w:val="19"/>
              </w:rPr>
              <w:t>r</w:t>
            </w:r>
            <w:r>
              <w:rPr>
                <w:color w:val="8A7967"/>
                <w:spacing w:val="-1"/>
                <w:w w:val="115"/>
                <w:position w:val="8"/>
                <w:sz w:val="9"/>
              </w:rPr>
              <w:t>(9)</w:t>
            </w:r>
          </w:p>
        </w:tc>
        <w:tc>
          <w:tcPr>
            <w:tcW w:w="1608" w:type="dxa"/>
            <w:tcBorders>
              <w:bottom w:val="single" w:sz="4" w:space="0" w:color="C2B6A8"/>
            </w:tcBorders>
          </w:tcPr>
          <w:p>
            <w:pPr>
              <w:pStyle w:val="TableParagraph"/>
              <w:spacing w:line="214" w:lineRule="exact" w:before="0"/>
              <w:ind w:left="37"/>
              <w:rPr>
                <w:sz w:val="19"/>
              </w:rPr>
            </w:pPr>
            <w:r>
              <w:rPr>
                <w:color w:val="231F20"/>
                <w:w w:val="110"/>
                <w:sz w:val="19"/>
              </w:rPr>
              <w:t>$ 5,378,702</w:t>
            </w:r>
          </w:p>
        </w:tc>
        <w:tc>
          <w:tcPr>
            <w:tcW w:w="1862" w:type="dxa"/>
            <w:tcBorders>
              <w:bottom w:val="single" w:sz="4" w:space="0" w:color="C2B6A8"/>
            </w:tcBorders>
          </w:tcPr>
          <w:p>
            <w:pPr>
              <w:pStyle w:val="TableParagraph"/>
              <w:spacing w:line="214" w:lineRule="exact" w:before="0"/>
              <w:ind w:left="237"/>
              <w:rPr>
                <w:sz w:val="19"/>
              </w:rPr>
            </w:pPr>
            <w:r>
              <w:rPr>
                <w:color w:val="8A7967"/>
                <w:w w:val="110"/>
                <w:sz w:val="19"/>
              </w:rPr>
              <w:t>$ 5,467,965</w:t>
            </w:r>
          </w:p>
        </w:tc>
        <w:tc>
          <w:tcPr>
            <w:tcW w:w="1661" w:type="dxa"/>
            <w:tcBorders>
              <w:bottom w:val="single" w:sz="4" w:space="0" w:color="C2B6A8"/>
            </w:tcBorders>
          </w:tcPr>
          <w:p>
            <w:pPr>
              <w:pStyle w:val="TableParagraph"/>
              <w:spacing w:line="214" w:lineRule="exact" w:before="0"/>
              <w:ind w:left="172"/>
              <w:rPr>
                <w:sz w:val="19"/>
              </w:rPr>
            </w:pPr>
            <w:r>
              <w:rPr>
                <w:color w:val="8A7967"/>
                <w:sz w:val="19"/>
              </w:rPr>
              <w:t>$  4,562,6 1 6</w:t>
            </w:r>
          </w:p>
        </w:tc>
        <w:tc>
          <w:tcPr>
            <w:tcW w:w="1478" w:type="dxa"/>
            <w:tcBorders>
              <w:bottom w:val="single" w:sz="4" w:space="0" w:color="C2B6A8"/>
            </w:tcBorders>
          </w:tcPr>
          <w:p>
            <w:pPr>
              <w:pStyle w:val="TableParagraph"/>
              <w:spacing w:line="214" w:lineRule="exact" w:before="0"/>
              <w:ind w:left="207"/>
              <w:rPr>
                <w:sz w:val="19"/>
              </w:rPr>
            </w:pPr>
            <w:r>
              <w:rPr>
                <w:color w:val="8A7967"/>
                <w:w w:val="110"/>
                <w:sz w:val="19"/>
              </w:rPr>
              <w:t>$ 4,01 0,029</w:t>
            </w:r>
          </w:p>
        </w:tc>
      </w:tr>
      <w:tr>
        <w:trPr>
          <w:trHeight w:val="300" w:hRule="exact"/>
        </w:trPr>
        <w:tc>
          <w:tcPr>
            <w:tcW w:w="3887" w:type="dxa"/>
            <w:tcBorders>
              <w:top w:val="single" w:sz="4" w:space="0" w:color="C2B6A8"/>
              <w:bottom w:val="single" w:sz="4" w:space="0" w:color="C2B6A8"/>
            </w:tcBorders>
          </w:tcPr>
          <w:p>
            <w:pPr>
              <w:pStyle w:val="TableParagraph"/>
              <w:spacing w:before="83"/>
              <w:ind w:left="197"/>
              <w:rPr>
                <w:sz w:val="19"/>
              </w:rPr>
            </w:pPr>
            <w:r>
              <w:rPr>
                <w:color w:val="8A7967"/>
                <w:w w:val="110"/>
                <w:sz w:val="19"/>
              </w:rPr>
              <w:t>Freight</w:t>
            </w:r>
          </w:p>
        </w:tc>
        <w:tc>
          <w:tcPr>
            <w:tcW w:w="1608" w:type="dxa"/>
            <w:tcBorders>
              <w:top w:val="single" w:sz="4" w:space="0" w:color="C2B6A8"/>
              <w:bottom w:val="single" w:sz="4" w:space="0" w:color="C2B6A8"/>
            </w:tcBorders>
          </w:tcPr>
          <w:p>
            <w:pPr>
              <w:pStyle w:val="TableParagraph"/>
              <w:spacing w:before="83"/>
              <w:ind w:left="557"/>
              <w:rPr>
                <w:sz w:val="19"/>
              </w:rPr>
            </w:pPr>
            <w:r>
              <w:rPr>
                <w:color w:val="231F20"/>
                <w:w w:val="105"/>
                <w:sz w:val="19"/>
              </w:rPr>
              <w:t>9 1,270</w:t>
            </w:r>
          </w:p>
        </w:tc>
        <w:tc>
          <w:tcPr>
            <w:tcW w:w="1862" w:type="dxa"/>
            <w:tcBorders>
              <w:top w:val="single" w:sz="4" w:space="0" w:color="C2B6A8"/>
              <w:bottom w:val="single" w:sz="4" w:space="0" w:color="C2B6A8"/>
            </w:tcBorders>
          </w:tcPr>
          <w:p>
            <w:pPr>
              <w:pStyle w:val="TableParagraph"/>
              <w:spacing w:before="83"/>
              <w:ind w:left="632"/>
              <w:rPr>
                <w:sz w:val="19"/>
              </w:rPr>
            </w:pPr>
            <w:r>
              <w:rPr>
                <w:color w:val="8A7967"/>
                <w:w w:val="95"/>
                <w:sz w:val="19"/>
              </w:rPr>
              <w:t>11 </w:t>
            </w:r>
            <w:r>
              <w:rPr>
                <w:color w:val="8A7967"/>
                <w:sz w:val="19"/>
              </w:rPr>
              <w:t>0,742</w:t>
            </w:r>
          </w:p>
        </w:tc>
        <w:tc>
          <w:tcPr>
            <w:tcW w:w="1661" w:type="dxa"/>
            <w:tcBorders>
              <w:top w:val="single" w:sz="4" w:space="0" w:color="C2B6A8"/>
              <w:bottom w:val="single" w:sz="4" w:space="0" w:color="C2B6A8"/>
            </w:tcBorders>
          </w:tcPr>
          <w:p>
            <w:pPr>
              <w:pStyle w:val="TableParagraph"/>
              <w:spacing w:before="83"/>
              <w:ind w:left="569"/>
              <w:rPr>
                <w:sz w:val="19"/>
              </w:rPr>
            </w:pPr>
            <w:r>
              <w:rPr>
                <w:color w:val="8A7967"/>
                <w:w w:val="105"/>
                <w:sz w:val="19"/>
              </w:rPr>
              <w:t>102,990</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5"/>
                <w:sz w:val="19"/>
              </w:rPr>
              <w:t>98,500</w:t>
            </w:r>
          </w:p>
        </w:tc>
      </w:tr>
      <w:tr>
        <w:trPr>
          <w:trHeight w:val="300" w:hRule="exact"/>
        </w:trPr>
        <w:tc>
          <w:tcPr>
            <w:tcW w:w="3887" w:type="dxa"/>
            <w:tcBorders>
              <w:top w:val="single" w:sz="4" w:space="0" w:color="C2B6A8"/>
              <w:bottom w:val="single" w:sz="4" w:space="0" w:color="C2B6A8"/>
            </w:tcBorders>
          </w:tcPr>
          <w:p>
            <w:pPr>
              <w:pStyle w:val="TableParagraph"/>
              <w:spacing w:before="83"/>
              <w:ind w:left="216"/>
              <w:rPr>
                <w:sz w:val="9"/>
              </w:rPr>
            </w:pPr>
            <w:r>
              <w:rPr>
                <w:color w:val="8A7967"/>
                <w:w w:val="106"/>
                <w:sz w:val="19"/>
              </w:rPr>
              <w:t>Othe</w:t>
            </w:r>
            <w:r>
              <w:rPr>
                <w:color w:val="8A7967"/>
                <w:spacing w:val="12"/>
                <w:w w:val="106"/>
                <w:sz w:val="19"/>
              </w:rPr>
              <w:t>r</w:t>
            </w:r>
            <w:r>
              <w:rPr>
                <w:color w:val="8A7967"/>
                <w:spacing w:val="-1"/>
                <w:w w:val="115"/>
                <w:position w:val="8"/>
                <w:sz w:val="9"/>
              </w:rPr>
              <w:t>(9)</w:t>
            </w:r>
          </w:p>
        </w:tc>
        <w:tc>
          <w:tcPr>
            <w:tcW w:w="1608" w:type="dxa"/>
            <w:tcBorders>
              <w:top w:val="single" w:sz="4" w:space="0" w:color="C2B6A8"/>
              <w:bottom w:val="single" w:sz="4" w:space="0" w:color="C2B6A8"/>
            </w:tcBorders>
          </w:tcPr>
          <w:p>
            <w:pPr>
              <w:pStyle w:val="TableParagraph"/>
              <w:tabs>
                <w:tab w:pos="546" w:val="left" w:leader="none"/>
              </w:tabs>
              <w:spacing w:before="83"/>
              <w:ind w:left="95"/>
              <w:rPr>
                <w:sz w:val="19"/>
              </w:rPr>
            </w:pPr>
            <w:r>
              <w:rPr>
                <w:color w:val="231F20"/>
                <w:w w:val="97"/>
                <w:sz w:val="19"/>
                <w:u w:val="single" w:color="231F20"/>
              </w:rPr>
              <w:t> </w:t>
            </w:r>
            <w:r>
              <w:rPr>
                <w:color w:val="231F20"/>
                <w:sz w:val="19"/>
                <w:u w:val="single" w:color="231F20"/>
              </w:rPr>
              <w:tab/>
            </w:r>
            <w:r>
              <w:rPr>
                <w:color w:val="231F20"/>
                <w:spacing w:val="-4"/>
                <w:w w:val="115"/>
                <w:sz w:val="19"/>
                <w:u w:val="single" w:color="231F20"/>
              </w:rPr>
              <w:t>85,202</w:t>
            </w:r>
          </w:p>
        </w:tc>
        <w:tc>
          <w:tcPr>
            <w:tcW w:w="1862" w:type="dxa"/>
            <w:tcBorders>
              <w:top w:val="single" w:sz="4" w:space="0" w:color="C2B6A8"/>
              <w:bottom w:val="single" w:sz="4" w:space="0" w:color="C2B6A8"/>
            </w:tcBorders>
          </w:tcPr>
          <w:p>
            <w:pPr>
              <w:pStyle w:val="TableParagraph"/>
              <w:tabs>
                <w:tab w:pos="724" w:val="left" w:leader="none"/>
              </w:tabs>
              <w:spacing w:before="83"/>
              <w:ind w:left="293"/>
              <w:rPr>
                <w:sz w:val="19"/>
              </w:rPr>
            </w:pPr>
            <w:r>
              <w:rPr>
                <w:color w:val="8A7967"/>
                <w:w w:val="97"/>
                <w:sz w:val="19"/>
                <w:u w:val="single" w:color="231F20"/>
              </w:rPr>
              <w:t> </w:t>
            </w:r>
            <w:r>
              <w:rPr>
                <w:color w:val="8A7967"/>
                <w:sz w:val="19"/>
                <w:u w:val="single" w:color="231F20"/>
              </w:rPr>
              <w:tab/>
            </w:r>
            <w:r>
              <w:rPr>
                <w:color w:val="8A7967"/>
                <w:spacing w:val="-3"/>
                <w:w w:val="110"/>
                <w:sz w:val="19"/>
                <w:u w:val="single" w:color="231F20"/>
              </w:rPr>
              <w:t>70,853</w:t>
            </w:r>
          </w:p>
        </w:tc>
        <w:tc>
          <w:tcPr>
            <w:tcW w:w="1661" w:type="dxa"/>
            <w:tcBorders>
              <w:top w:val="single" w:sz="4" w:space="0" w:color="C2B6A8"/>
              <w:bottom w:val="single" w:sz="4" w:space="0" w:color="C2B6A8"/>
            </w:tcBorders>
          </w:tcPr>
          <w:p>
            <w:pPr>
              <w:pStyle w:val="TableParagraph"/>
              <w:tabs>
                <w:tab w:pos="648" w:val="left" w:leader="none"/>
              </w:tabs>
              <w:spacing w:before="83"/>
              <w:ind w:left="229"/>
              <w:rPr>
                <w:sz w:val="19"/>
              </w:rPr>
            </w:pPr>
            <w:r>
              <w:rPr>
                <w:color w:val="8A7967"/>
                <w:w w:val="97"/>
                <w:sz w:val="19"/>
                <w:u w:val="single" w:color="231F20"/>
              </w:rPr>
              <w:t> </w:t>
            </w:r>
            <w:r>
              <w:rPr>
                <w:color w:val="8A7967"/>
                <w:sz w:val="19"/>
                <w:u w:val="single" w:color="231F20"/>
              </w:rPr>
              <w:tab/>
            </w:r>
            <w:r>
              <w:rPr>
                <w:color w:val="8A7967"/>
                <w:spacing w:val="-5"/>
                <w:sz w:val="19"/>
                <w:u w:val="single" w:color="231F20"/>
              </w:rPr>
              <w:t>69,98</w:t>
            </w:r>
            <w:r>
              <w:rPr>
                <w:color w:val="8A7967"/>
                <w:spacing w:val="9"/>
                <w:sz w:val="19"/>
                <w:u w:val="single" w:color="231F20"/>
              </w:rPr>
              <w:t> </w:t>
            </w:r>
            <w:r>
              <w:rPr>
                <w:color w:val="8A7967"/>
                <w:sz w:val="19"/>
                <w:u w:val="single" w:color="231F20"/>
              </w:rPr>
              <w:t>1</w:t>
            </w:r>
          </w:p>
        </w:tc>
        <w:tc>
          <w:tcPr>
            <w:tcW w:w="1478" w:type="dxa"/>
            <w:tcBorders>
              <w:top w:val="single" w:sz="4" w:space="0" w:color="C2B6A8"/>
              <w:bottom w:val="single" w:sz="4" w:space="0" w:color="C2B6A8"/>
            </w:tcBorders>
          </w:tcPr>
          <w:p>
            <w:pPr>
              <w:pStyle w:val="TableParagraph"/>
              <w:tabs>
                <w:tab w:pos="634" w:val="left" w:leader="none"/>
              </w:tabs>
              <w:spacing w:before="83"/>
              <w:ind w:left="217"/>
              <w:rPr>
                <w:sz w:val="19"/>
              </w:rPr>
            </w:pPr>
            <w:r>
              <w:rPr>
                <w:color w:val="8A7967"/>
                <w:w w:val="97"/>
                <w:sz w:val="19"/>
                <w:u w:val="single" w:color="231F20"/>
              </w:rPr>
              <w:t> </w:t>
            </w:r>
            <w:r>
              <w:rPr>
                <w:color w:val="8A7967"/>
                <w:sz w:val="19"/>
                <w:u w:val="single" w:color="231F20"/>
              </w:rPr>
              <w:tab/>
            </w:r>
            <w:r>
              <w:rPr>
                <w:color w:val="8A7967"/>
                <w:spacing w:val="2"/>
                <w:sz w:val="19"/>
                <w:u w:val="single" w:color="231F20"/>
              </w:rPr>
              <w:t>55,45</w:t>
            </w:r>
            <w:r>
              <w:rPr>
                <w:color w:val="8A7967"/>
                <w:spacing w:val="6"/>
                <w:sz w:val="19"/>
                <w:u w:val="single" w:color="231F20"/>
              </w:rPr>
              <w:t> </w:t>
            </w:r>
            <w:r>
              <w:rPr>
                <w:color w:val="8A7967"/>
                <w:sz w:val="19"/>
                <w:u w:val="single" w:color="231F20"/>
              </w:rPr>
              <w:t>1</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Total operating revenues</w:t>
            </w:r>
          </w:p>
        </w:tc>
        <w:tc>
          <w:tcPr>
            <w:tcW w:w="1608" w:type="dxa"/>
            <w:tcBorders>
              <w:top w:val="single" w:sz="4" w:space="0" w:color="C2B6A8"/>
              <w:bottom w:val="single" w:sz="4" w:space="0" w:color="C2B6A8"/>
            </w:tcBorders>
          </w:tcPr>
          <w:p>
            <w:pPr>
              <w:pStyle w:val="TableParagraph"/>
              <w:spacing w:before="83"/>
              <w:ind w:left="271"/>
              <w:rPr>
                <w:sz w:val="19"/>
              </w:rPr>
            </w:pPr>
            <w:r>
              <w:rPr>
                <w:color w:val="231F20"/>
                <w:sz w:val="19"/>
              </w:rPr>
              <w:t>5,555, 1 74</w:t>
            </w:r>
          </w:p>
        </w:tc>
        <w:tc>
          <w:tcPr>
            <w:tcW w:w="1862" w:type="dxa"/>
            <w:tcBorders>
              <w:top w:val="single" w:sz="4" w:space="0" w:color="C2B6A8"/>
              <w:bottom w:val="single" w:sz="4" w:space="0" w:color="C2B6A8"/>
            </w:tcBorders>
          </w:tcPr>
          <w:p>
            <w:pPr>
              <w:pStyle w:val="TableParagraph"/>
              <w:spacing w:before="83"/>
              <w:ind w:left="430"/>
              <w:rPr>
                <w:sz w:val="19"/>
              </w:rPr>
            </w:pPr>
            <w:r>
              <w:rPr>
                <w:color w:val="8A7967"/>
                <w:w w:val="110"/>
                <w:sz w:val="19"/>
              </w:rPr>
              <w:t>5,649,560</w:t>
            </w:r>
          </w:p>
        </w:tc>
        <w:tc>
          <w:tcPr>
            <w:tcW w:w="1661" w:type="dxa"/>
            <w:tcBorders>
              <w:top w:val="single" w:sz="4" w:space="0" w:color="C2B6A8"/>
              <w:bottom w:val="single" w:sz="4" w:space="0" w:color="C2B6A8"/>
            </w:tcBorders>
          </w:tcPr>
          <w:p>
            <w:pPr>
              <w:pStyle w:val="TableParagraph"/>
              <w:spacing w:before="83"/>
              <w:ind w:left="384"/>
              <w:rPr>
                <w:sz w:val="19"/>
              </w:rPr>
            </w:pPr>
            <w:r>
              <w:rPr>
                <w:color w:val="8A7967"/>
                <w:w w:val="110"/>
                <w:sz w:val="19"/>
              </w:rPr>
              <w:t>4,735,587</w:t>
            </w:r>
          </w:p>
        </w:tc>
        <w:tc>
          <w:tcPr>
            <w:tcW w:w="1478" w:type="dxa"/>
            <w:tcBorders>
              <w:top w:val="single" w:sz="4" w:space="0" w:color="C2B6A8"/>
              <w:bottom w:val="single" w:sz="4" w:space="0" w:color="C2B6A8"/>
            </w:tcBorders>
          </w:tcPr>
          <w:p>
            <w:pPr>
              <w:pStyle w:val="TableParagraph"/>
              <w:spacing w:before="83"/>
              <w:ind w:left="367"/>
              <w:rPr>
                <w:sz w:val="19"/>
              </w:rPr>
            </w:pPr>
            <w:r>
              <w:rPr>
                <w:color w:val="8A7967"/>
                <w:sz w:val="19"/>
              </w:rPr>
              <w:t>4, 1 63,980</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sz w:val="19"/>
              </w:rPr>
              <w:t>Operating expenses</w:t>
            </w:r>
          </w:p>
        </w:tc>
        <w:tc>
          <w:tcPr>
            <w:tcW w:w="1608" w:type="dxa"/>
            <w:tcBorders>
              <w:top w:val="single" w:sz="4" w:space="0" w:color="C2B6A8"/>
              <w:bottom w:val="single" w:sz="4" w:space="0" w:color="C2B6A8"/>
            </w:tcBorders>
          </w:tcPr>
          <w:p>
            <w:pPr>
              <w:pStyle w:val="TableParagraph"/>
              <w:spacing w:before="83"/>
              <w:ind w:left="95"/>
              <w:rPr>
                <w:sz w:val="19"/>
              </w:rPr>
            </w:pPr>
            <w:r>
              <w:rPr>
                <w:color w:val="231F20"/>
                <w:w w:val="97"/>
                <w:sz w:val="19"/>
                <w:u w:val="single" w:color="231F20"/>
              </w:rPr>
              <w:t> </w:t>
            </w:r>
            <w:r>
              <w:rPr>
                <w:color w:val="231F20"/>
                <w:sz w:val="19"/>
                <w:u w:val="single" w:color="231F20"/>
              </w:rPr>
              <w:t>  </w:t>
            </w:r>
            <w:r>
              <w:rPr>
                <w:color w:val="231F20"/>
                <w:w w:val="110"/>
                <w:sz w:val="19"/>
                <w:u w:val="single" w:color="231F20"/>
              </w:rPr>
              <w:t>4,924,052</w:t>
            </w:r>
          </w:p>
        </w:tc>
        <w:tc>
          <w:tcPr>
            <w:tcW w:w="1862" w:type="dxa"/>
            <w:tcBorders>
              <w:top w:val="single" w:sz="4" w:space="0" w:color="C2B6A8"/>
              <w:bottom w:val="single" w:sz="4" w:space="0" w:color="C2B6A8"/>
            </w:tcBorders>
          </w:tcPr>
          <w:p>
            <w:pPr>
              <w:pStyle w:val="TableParagraph"/>
              <w:spacing w:before="83"/>
              <w:ind w:left="293"/>
              <w:rPr>
                <w:sz w:val="19"/>
              </w:rPr>
            </w:pPr>
            <w:r>
              <w:rPr>
                <w:color w:val="8A7967"/>
                <w:w w:val="97"/>
                <w:sz w:val="19"/>
                <w:u w:val="single" w:color="231F20"/>
              </w:rPr>
              <w:t> </w:t>
            </w:r>
            <w:r>
              <w:rPr>
                <w:color w:val="8A7967"/>
                <w:sz w:val="19"/>
                <w:u w:val="single" w:color="231F20"/>
              </w:rPr>
              <w:t>  </w:t>
            </w:r>
            <w:r>
              <w:rPr>
                <w:color w:val="8A7967"/>
                <w:w w:val="105"/>
                <w:sz w:val="19"/>
                <w:u w:val="single" w:color="231F20"/>
              </w:rPr>
              <w:t>4,628,41 5</w:t>
            </w:r>
          </w:p>
        </w:tc>
        <w:tc>
          <w:tcPr>
            <w:tcW w:w="1661" w:type="dxa"/>
            <w:tcBorders>
              <w:top w:val="single" w:sz="4" w:space="0" w:color="C2B6A8"/>
              <w:bottom w:val="single" w:sz="4" w:space="0" w:color="C2B6A8"/>
            </w:tcBorders>
          </w:tcPr>
          <w:p>
            <w:pPr>
              <w:pStyle w:val="TableParagraph"/>
              <w:spacing w:before="83"/>
              <w:ind w:left="229"/>
              <w:rPr>
                <w:sz w:val="19"/>
              </w:rPr>
            </w:pPr>
            <w:r>
              <w:rPr>
                <w:color w:val="8A7967"/>
                <w:w w:val="97"/>
                <w:sz w:val="19"/>
                <w:u w:val="single" w:color="231F20"/>
              </w:rPr>
              <w:t> </w:t>
            </w:r>
            <w:r>
              <w:rPr>
                <w:color w:val="8A7967"/>
                <w:sz w:val="19"/>
                <w:u w:val="single" w:color="231F20"/>
              </w:rPr>
              <w:t>  3,954,0 </w:t>
            </w:r>
            <w:r>
              <w:rPr>
                <w:color w:val="8A7967"/>
                <w:w w:val="90"/>
                <w:sz w:val="19"/>
                <w:u w:val="single" w:color="231F20"/>
              </w:rPr>
              <w:t>1 1</w:t>
            </w:r>
          </w:p>
        </w:tc>
        <w:tc>
          <w:tcPr>
            <w:tcW w:w="1478" w:type="dxa"/>
            <w:tcBorders>
              <w:top w:val="single" w:sz="4" w:space="0" w:color="C2B6A8"/>
              <w:bottom w:val="single" w:sz="4" w:space="0" w:color="C2B6A8"/>
            </w:tcBorders>
          </w:tcPr>
          <w:p>
            <w:pPr>
              <w:pStyle w:val="TableParagraph"/>
              <w:spacing w:before="83"/>
              <w:ind w:left="216"/>
              <w:rPr>
                <w:sz w:val="19"/>
              </w:rPr>
            </w:pPr>
            <w:r>
              <w:rPr>
                <w:color w:val="8A7967"/>
                <w:w w:val="97"/>
                <w:sz w:val="19"/>
                <w:u w:val="single" w:color="231F20"/>
              </w:rPr>
              <w:t> </w:t>
            </w:r>
            <w:r>
              <w:rPr>
                <w:color w:val="8A7967"/>
                <w:sz w:val="19"/>
                <w:u w:val="single" w:color="231F20"/>
              </w:rPr>
              <w:t>  </w:t>
            </w:r>
            <w:r>
              <w:rPr>
                <w:color w:val="8A7967"/>
                <w:w w:val="110"/>
                <w:sz w:val="19"/>
                <w:u w:val="single" w:color="231F20"/>
              </w:rPr>
              <w:t>3,480,369</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Operating income</w:t>
            </w:r>
          </w:p>
        </w:tc>
        <w:tc>
          <w:tcPr>
            <w:tcW w:w="1608" w:type="dxa"/>
            <w:tcBorders>
              <w:top w:val="single" w:sz="4" w:space="0" w:color="C2B6A8"/>
              <w:bottom w:val="single" w:sz="4" w:space="0" w:color="C2B6A8"/>
            </w:tcBorders>
          </w:tcPr>
          <w:p>
            <w:pPr>
              <w:pStyle w:val="TableParagraph"/>
              <w:spacing w:before="83"/>
              <w:ind w:left="441"/>
              <w:rPr>
                <w:sz w:val="19"/>
              </w:rPr>
            </w:pPr>
            <w:r>
              <w:rPr>
                <w:color w:val="231F20"/>
                <w:sz w:val="19"/>
              </w:rPr>
              <w:t>631, 1 22</w:t>
            </w:r>
          </w:p>
        </w:tc>
        <w:tc>
          <w:tcPr>
            <w:tcW w:w="1862" w:type="dxa"/>
            <w:tcBorders>
              <w:top w:val="single" w:sz="4" w:space="0" w:color="C2B6A8"/>
              <w:bottom w:val="single" w:sz="4" w:space="0" w:color="C2B6A8"/>
            </w:tcBorders>
          </w:tcPr>
          <w:p>
            <w:pPr>
              <w:pStyle w:val="TableParagraph"/>
              <w:spacing w:before="83"/>
              <w:ind w:left="480"/>
              <w:rPr>
                <w:sz w:val="19"/>
              </w:rPr>
            </w:pPr>
            <w:r>
              <w:rPr>
                <w:color w:val="8A7967"/>
                <w:sz w:val="19"/>
              </w:rPr>
              <w:t>1,02 1 , 1 45</w:t>
            </w:r>
          </w:p>
        </w:tc>
        <w:tc>
          <w:tcPr>
            <w:tcW w:w="1661" w:type="dxa"/>
            <w:tcBorders>
              <w:top w:val="single" w:sz="4" w:space="0" w:color="C2B6A8"/>
              <w:bottom w:val="single" w:sz="4" w:space="0" w:color="C2B6A8"/>
            </w:tcBorders>
          </w:tcPr>
          <w:p>
            <w:pPr>
              <w:pStyle w:val="TableParagraph"/>
              <w:spacing w:before="83"/>
              <w:ind w:left="553"/>
              <w:rPr>
                <w:sz w:val="19"/>
              </w:rPr>
            </w:pPr>
            <w:r>
              <w:rPr>
                <w:color w:val="8A7967"/>
                <w:sz w:val="19"/>
              </w:rPr>
              <w:t>781,576</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sz w:val="19"/>
              </w:rPr>
              <w:t>683,6 </w:t>
            </w:r>
            <w:r>
              <w:rPr>
                <w:color w:val="8A7967"/>
                <w:w w:val="90"/>
                <w:sz w:val="19"/>
              </w:rPr>
              <w:t>1 1</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Other expenses (income), net</w:t>
            </w:r>
          </w:p>
        </w:tc>
        <w:tc>
          <w:tcPr>
            <w:tcW w:w="1608" w:type="dxa"/>
            <w:tcBorders>
              <w:top w:val="single" w:sz="4" w:space="0" w:color="C2B6A8"/>
              <w:bottom w:val="single" w:sz="4" w:space="0" w:color="C2B6A8"/>
            </w:tcBorders>
          </w:tcPr>
          <w:p>
            <w:pPr>
              <w:pStyle w:val="TableParagraph"/>
              <w:spacing w:before="83"/>
              <w:ind w:left="165"/>
              <w:rPr>
                <w:sz w:val="19"/>
              </w:rPr>
            </w:pPr>
            <w:r>
              <w:rPr>
                <w:color w:val="231F20"/>
                <w:w w:val="97"/>
                <w:sz w:val="19"/>
                <w:u w:val="single" w:color="231F20"/>
              </w:rPr>
              <w:t> </w:t>
            </w:r>
            <w:r>
              <w:rPr>
                <w:color w:val="231F20"/>
                <w:sz w:val="19"/>
                <w:u w:val="single" w:color="231F20"/>
              </w:rPr>
              <w:t>   (1 96,537</w:t>
            </w:r>
            <w:r>
              <w:rPr>
                <w:color w:val="231F20"/>
                <w:sz w:val="19"/>
              </w:rPr>
              <w:t>)</w:t>
            </w:r>
          </w:p>
        </w:tc>
        <w:tc>
          <w:tcPr>
            <w:tcW w:w="1862" w:type="dxa"/>
            <w:tcBorders>
              <w:top w:val="single" w:sz="4" w:space="0" w:color="C2B6A8"/>
              <w:bottom w:val="single" w:sz="4" w:space="0" w:color="C2B6A8"/>
            </w:tcBorders>
          </w:tcPr>
          <w:p>
            <w:pPr>
              <w:pStyle w:val="TableParagraph"/>
              <w:tabs>
                <w:tab w:pos="856" w:val="left" w:leader="none"/>
              </w:tabs>
              <w:spacing w:before="83"/>
              <w:ind w:left="293"/>
              <w:rPr>
                <w:sz w:val="19"/>
              </w:rPr>
            </w:pPr>
            <w:r>
              <w:rPr>
                <w:color w:val="8A7967"/>
                <w:w w:val="97"/>
                <w:sz w:val="19"/>
                <w:u w:val="single" w:color="231F20"/>
              </w:rPr>
              <w:t> </w:t>
            </w:r>
            <w:r>
              <w:rPr>
                <w:color w:val="8A7967"/>
                <w:sz w:val="19"/>
                <w:u w:val="single" w:color="231F20"/>
              </w:rPr>
              <w:tab/>
              <w:t>3,78</w:t>
            </w:r>
            <w:r>
              <w:rPr>
                <w:color w:val="8A7967"/>
                <w:spacing w:val="-22"/>
                <w:sz w:val="19"/>
                <w:u w:val="single" w:color="231F20"/>
              </w:rPr>
              <w:t> </w:t>
            </w:r>
            <w:r>
              <w:rPr>
                <w:color w:val="8A7967"/>
                <w:sz w:val="19"/>
                <w:u w:val="single" w:color="231F20"/>
              </w:rPr>
              <w:t>1</w:t>
            </w:r>
          </w:p>
        </w:tc>
        <w:tc>
          <w:tcPr>
            <w:tcW w:w="1661" w:type="dxa"/>
            <w:tcBorders>
              <w:top w:val="single" w:sz="4" w:space="0" w:color="C2B6A8"/>
              <w:bottom w:val="single" w:sz="4" w:space="0" w:color="C2B6A8"/>
            </w:tcBorders>
          </w:tcPr>
          <w:p>
            <w:pPr>
              <w:pStyle w:val="TableParagraph"/>
              <w:tabs>
                <w:tab w:pos="779" w:val="left" w:leader="none"/>
              </w:tabs>
              <w:spacing w:before="83"/>
              <w:ind w:left="229"/>
              <w:rPr>
                <w:sz w:val="19"/>
              </w:rPr>
            </w:pPr>
            <w:r>
              <w:rPr>
                <w:color w:val="8A7967"/>
                <w:w w:val="97"/>
                <w:sz w:val="19"/>
                <w:u w:val="single" w:color="231F20"/>
              </w:rPr>
              <w:t> </w:t>
            </w:r>
            <w:r>
              <w:rPr>
                <w:color w:val="8A7967"/>
                <w:sz w:val="19"/>
                <w:u w:val="single" w:color="231F20"/>
              </w:rPr>
              <w:tab/>
            </w:r>
            <w:r>
              <w:rPr>
                <w:color w:val="8A7967"/>
                <w:spacing w:val="-8"/>
                <w:w w:val="110"/>
                <w:sz w:val="19"/>
                <w:u w:val="single" w:color="231F20"/>
              </w:rPr>
              <w:t>7,965</w:t>
            </w:r>
          </w:p>
        </w:tc>
        <w:tc>
          <w:tcPr>
            <w:tcW w:w="1478" w:type="dxa"/>
            <w:tcBorders>
              <w:top w:val="single" w:sz="4" w:space="0" w:color="C2B6A8"/>
              <w:bottom w:val="single" w:sz="4" w:space="0" w:color="C2B6A8"/>
            </w:tcBorders>
          </w:tcPr>
          <w:p>
            <w:pPr>
              <w:pStyle w:val="TableParagraph"/>
              <w:tabs>
                <w:tab w:pos="364" w:val="left" w:leader="none"/>
              </w:tabs>
              <w:spacing w:before="83"/>
              <w:ind w:right="116"/>
              <w:jc w:val="right"/>
              <w:rPr>
                <w:sz w:val="19"/>
              </w:rPr>
            </w:pPr>
            <w:r>
              <w:rPr>
                <w:color w:val="8A7967"/>
                <w:w w:val="97"/>
                <w:sz w:val="19"/>
                <w:u w:val="single" w:color="231F20"/>
              </w:rPr>
              <w:t> </w:t>
            </w:r>
            <w:r>
              <w:rPr>
                <w:color w:val="8A7967"/>
                <w:sz w:val="19"/>
                <w:u w:val="single" w:color="231F20"/>
              </w:rPr>
              <w:tab/>
            </w:r>
            <w:r>
              <w:rPr>
                <w:color w:val="8A7967"/>
                <w:spacing w:val="10"/>
                <w:w w:val="95"/>
                <w:sz w:val="19"/>
                <w:u w:val="single" w:color="231F20"/>
              </w:rPr>
              <w:t>(21,50</w:t>
            </w:r>
            <w:r>
              <w:rPr>
                <w:color w:val="8A7967"/>
                <w:spacing w:val="-8"/>
                <w:w w:val="95"/>
                <w:sz w:val="19"/>
                <w:u w:val="single" w:color="231F20"/>
              </w:rPr>
              <w:t> </w:t>
            </w:r>
            <w:r>
              <w:rPr>
                <w:color w:val="8A7967"/>
                <w:w w:val="95"/>
                <w:sz w:val="19"/>
                <w:u w:val="single" w:color="231F20"/>
              </w:rPr>
              <w:t>1</w:t>
            </w:r>
            <w:r>
              <w:rPr>
                <w:color w:val="8A7967"/>
                <w:w w:val="95"/>
                <w:sz w:val="19"/>
              </w:rPr>
              <w:t>)</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Income before income taxes</w:t>
            </w:r>
          </w:p>
        </w:tc>
        <w:tc>
          <w:tcPr>
            <w:tcW w:w="1608" w:type="dxa"/>
            <w:tcBorders>
              <w:top w:val="single" w:sz="4" w:space="0" w:color="C2B6A8"/>
              <w:bottom w:val="single" w:sz="4" w:space="0" w:color="C2B6A8"/>
            </w:tcBorders>
          </w:tcPr>
          <w:p>
            <w:pPr>
              <w:pStyle w:val="TableParagraph"/>
              <w:spacing w:before="83"/>
              <w:ind w:left="431"/>
              <w:rPr>
                <w:sz w:val="19"/>
              </w:rPr>
            </w:pPr>
            <w:r>
              <w:rPr>
                <w:color w:val="231F20"/>
                <w:w w:val="110"/>
                <w:sz w:val="19"/>
              </w:rPr>
              <w:t>827,659</w:t>
            </w:r>
          </w:p>
        </w:tc>
        <w:tc>
          <w:tcPr>
            <w:tcW w:w="1862" w:type="dxa"/>
            <w:tcBorders>
              <w:top w:val="single" w:sz="4" w:space="0" w:color="C2B6A8"/>
              <w:bottom w:val="single" w:sz="4" w:space="0" w:color="C2B6A8"/>
            </w:tcBorders>
          </w:tcPr>
          <w:p>
            <w:pPr>
              <w:pStyle w:val="TableParagraph"/>
              <w:spacing w:before="83"/>
              <w:ind w:left="491"/>
              <w:rPr>
                <w:sz w:val="19"/>
              </w:rPr>
            </w:pPr>
            <w:r>
              <w:rPr>
                <w:color w:val="8A7967"/>
                <w:sz w:val="19"/>
              </w:rPr>
              <w:t>1,01 7,364</w:t>
            </w:r>
          </w:p>
        </w:tc>
        <w:tc>
          <w:tcPr>
            <w:tcW w:w="1661" w:type="dxa"/>
            <w:tcBorders>
              <w:top w:val="single" w:sz="4" w:space="0" w:color="C2B6A8"/>
              <w:bottom w:val="single" w:sz="4" w:space="0" w:color="C2B6A8"/>
            </w:tcBorders>
          </w:tcPr>
          <w:p>
            <w:pPr>
              <w:pStyle w:val="TableParagraph"/>
              <w:spacing w:before="83"/>
              <w:ind w:left="549"/>
              <w:rPr>
                <w:sz w:val="19"/>
              </w:rPr>
            </w:pPr>
            <w:r>
              <w:rPr>
                <w:color w:val="8A7967"/>
                <w:sz w:val="19"/>
              </w:rPr>
              <w:t>773,6 </w:t>
            </w:r>
            <w:r>
              <w:rPr>
                <w:color w:val="8A7967"/>
                <w:w w:val="90"/>
                <w:sz w:val="19"/>
              </w:rPr>
              <w:t>1 1</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sz w:val="19"/>
              </w:rPr>
              <w:t>705, 1 1 2</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9"/>
              </w:rPr>
            </w:pPr>
            <w:r>
              <w:rPr>
                <w:color w:val="8A7967"/>
                <w:w w:val="110"/>
                <w:sz w:val="19"/>
              </w:rPr>
              <w:t>Provision for income taxes </w:t>
            </w:r>
            <w:r>
              <w:rPr>
                <w:color w:val="8A7967"/>
                <w:w w:val="110"/>
                <w:position w:val="8"/>
                <w:sz w:val="9"/>
              </w:rPr>
              <w:t>(3)</w:t>
            </w:r>
          </w:p>
        </w:tc>
        <w:tc>
          <w:tcPr>
            <w:tcW w:w="1608" w:type="dxa"/>
            <w:tcBorders>
              <w:top w:val="single" w:sz="4" w:space="0" w:color="C2B6A8"/>
              <w:bottom w:val="single" w:sz="4" w:space="0" w:color="C2B6A8"/>
            </w:tcBorders>
          </w:tcPr>
          <w:p>
            <w:pPr>
              <w:pStyle w:val="TableParagraph"/>
              <w:tabs>
                <w:tab w:pos="448" w:val="left" w:leader="none"/>
              </w:tabs>
              <w:spacing w:before="83"/>
              <w:ind w:left="91"/>
              <w:rPr>
                <w:sz w:val="19"/>
              </w:rPr>
            </w:pPr>
            <w:r>
              <w:rPr>
                <w:color w:val="231F20"/>
                <w:w w:val="97"/>
                <w:sz w:val="19"/>
                <w:u w:val="single" w:color="231F20"/>
              </w:rPr>
              <w:t> </w:t>
            </w:r>
            <w:r>
              <w:rPr>
                <w:color w:val="231F20"/>
                <w:sz w:val="19"/>
                <w:u w:val="single" w:color="231F20"/>
              </w:rPr>
              <w:tab/>
            </w:r>
            <w:r>
              <w:rPr>
                <w:color w:val="231F20"/>
                <w:spacing w:val="11"/>
                <w:sz w:val="19"/>
                <w:u w:val="single" w:color="231F20"/>
              </w:rPr>
              <w:t>31</w:t>
            </w:r>
            <w:r>
              <w:rPr>
                <w:color w:val="231F20"/>
                <w:spacing w:val="-45"/>
                <w:sz w:val="19"/>
                <w:u w:val="single" w:color="231F20"/>
              </w:rPr>
              <w:t> </w:t>
            </w:r>
            <w:r>
              <w:rPr>
                <w:color w:val="231F20"/>
                <w:spacing w:val="4"/>
                <w:sz w:val="19"/>
                <w:u w:val="single" w:color="231F20"/>
              </w:rPr>
              <w:t>6,51</w:t>
            </w:r>
            <w:r>
              <w:rPr>
                <w:color w:val="231F20"/>
                <w:spacing w:val="-44"/>
                <w:sz w:val="19"/>
                <w:u w:val="single" w:color="231F20"/>
              </w:rPr>
              <w:t> </w:t>
            </w:r>
            <w:r>
              <w:rPr>
                <w:color w:val="231F20"/>
                <w:sz w:val="19"/>
                <w:u w:val="single" w:color="231F20"/>
              </w:rPr>
              <w:t>2</w:t>
            </w:r>
          </w:p>
        </w:tc>
        <w:tc>
          <w:tcPr>
            <w:tcW w:w="1862" w:type="dxa"/>
            <w:tcBorders>
              <w:top w:val="single" w:sz="4" w:space="0" w:color="C2B6A8"/>
              <w:bottom w:val="single" w:sz="4" w:space="0" w:color="C2B6A8"/>
            </w:tcBorders>
          </w:tcPr>
          <w:p>
            <w:pPr>
              <w:pStyle w:val="TableParagraph"/>
              <w:tabs>
                <w:tab w:pos="601" w:val="left" w:leader="none"/>
              </w:tabs>
              <w:spacing w:before="83"/>
              <w:ind w:left="289"/>
              <w:rPr>
                <w:sz w:val="19"/>
              </w:rPr>
            </w:pPr>
            <w:r>
              <w:rPr>
                <w:color w:val="8A7967"/>
                <w:w w:val="97"/>
                <w:sz w:val="19"/>
                <w:u w:val="single" w:color="231F20"/>
              </w:rPr>
              <w:t> </w:t>
            </w:r>
            <w:r>
              <w:rPr>
                <w:color w:val="8A7967"/>
                <w:sz w:val="19"/>
                <w:u w:val="single" w:color="231F20"/>
              </w:rPr>
              <w:tab/>
              <w:t>392, 1</w:t>
            </w:r>
            <w:r>
              <w:rPr>
                <w:color w:val="8A7967"/>
                <w:spacing w:val="-31"/>
                <w:sz w:val="19"/>
                <w:u w:val="single" w:color="231F20"/>
              </w:rPr>
              <w:t> </w:t>
            </w:r>
            <w:r>
              <w:rPr>
                <w:color w:val="8A7967"/>
                <w:sz w:val="19"/>
                <w:u w:val="single" w:color="231F20"/>
              </w:rPr>
              <w:t>40</w:t>
            </w:r>
          </w:p>
        </w:tc>
        <w:tc>
          <w:tcPr>
            <w:tcW w:w="1661" w:type="dxa"/>
            <w:tcBorders>
              <w:top w:val="single" w:sz="4" w:space="0" w:color="C2B6A8"/>
              <w:bottom w:val="single" w:sz="4" w:space="0" w:color="C2B6A8"/>
            </w:tcBorders>
          </w:tcPr>
          <w:p>
            <w:pPr>
              <w:pStyle w:val="TableParagraph"/>
              <w:tabs>
                <w:tab w:pos="530" w:val="left" w:leader="none"/>
              </w:tabs>
              <w:spacing w:before="83"/>
              <w:ind w:left="229"/>
              <w:rPr>
                <w:sz w:val="19"/>
              </w:rPr>
            </w:pPr>
            <w:r>
              <w:rPr>
                <w:color w:val="8A7967"/>
                <w:w w:val="97"/>
                <w:sz w:val="19"/>
                <w:u w:val="single" w:color="231F20"/>
              </w:rPr>
              <w:t> </w:t>
            </w:r>
            <w:r>
              <w:rPr>
                <w:color w:val="8A7967"/>
                <w:sz w:val="19"/>
                <w:u w:val="single" w:color="231F20"/>
              </w:rPr>
              <w:tab/>
            </w:r>
            <w:r>
              <w:rPr>
                <w:color w:val="8A7967"/>
                <w:spacing w:val="-4"/>
                <w:w w:val="110"/>
                <w:sz w:val="19"/>
                <w:u w:val="single" w:color="231F20"/>
              </w:rPr>
              <w:t>299,233</w:t>
            </w:r>
          </w:p>
        </w:tc>
        <w:tc>
          <w:tcPr>
            <w:tcW w:w="1478" w:type="dxa"/>
            <w:tcBorders>
              <w:top w:val="single" w:sz="4" w:space="0" w:color="C2B6A8"/>
              <w:bottom w:val="single" w:sz="4" w:space="0" w:color="C2B6A8"/>
            </w:tcBorders>
          </w:tcPr>
          <w:p>
            <w:pPr>
              <w:pStyle w:val="TableParagraph"/>
              <w:tabs>
                <w:tab w:pos="531" w:val="left" w:leader="none"/>
              </w:tabs>
              <w:spacing w:before="83"/>
              <w:ind w:left="217"/>
              <w:rPr>
                <w:sz w:val="19"/>
              </w:rPr>
            </w:pPr>
            <w:r>
              <w:rPr>
                <w:color w:val="8A7967"/>
                <w:w w:val="97"/>
                <w:sz w:val="19"/>
                <w:u w:val="single" w:color="231F20"/>
              </w:rPr>
              <w:t> </w:t>
            </w:r>
            <w:r>
              <w:rPr>
                <w:color w:val="8A7967"/>
                <w:sz w:val="19"/>
                <w:u w:val="single" w:color="231F20"/>
              </w:rPr>
              <w:tab/>
            </w:r>
            <w:r>
              <w:rPr>
                <w:color w:val="8A7967"/>
                <w:spacing w:val="9"/>
                <w:w w:val="95"/>
                <w:sz w:val="19"/>
                <w:u w:val="single" w:color="231F20"/>
              </w:rPr>
              <w:t>271,68</w:t>
            </w:r>
            <w:r>
              <w:rPr>
                <w:color w:val="8A7967"/>
                <w:spacing w:val="-4"/>
                <w:w w:val="95"/>
                <w:sz w:val="19"/>
                <w:u w:val="single" w:color="231F20"/>
              </w:rPr>
              <w:t> </w:t>
            </w:r>
            <w:r>
              <w:rPr>
                <w:color w:val="8A7967"/>
                <w:w w:val="95"/>
                <w:sz w:val="19"/>
                <w:u w:val="single" w:color="231F20"/>
              </w:rPr>
              <w:t>1</w:t>
            </w:r>
          </w:p>
        </w:tc>
      </w:tr>
      <w:tr>
        <w:trPr>
          <w:trHeight w:val="301" w:hRule="exact"/>
        </w:trPr>
        <w:tc>
          <w:tcPr>
            <w:tcW w:w="3887" w:type="dxa"/>
            <w:tcBorders>
              <w:top w:val="single" w:sz="4" w:space="0" w:color="C2B6A8"/>
              <w:bottom w:val="single" w:sz="4" w:space="0" w:color="C2B6A8"/>
            </w:tcBorders>
          </w:tcPr>
          <w:p>
            <w:pPr>
              <w:pStyle w:val="TableParagraph"/>
              <w:spacing w:before="83"/>
              <w:ind w:left="197"/>
              <w:rPr>
                <w:sz w:val="9"/>
              </w:rPr>
            </w:pPr>
            <w:r>
              <w:rPr>
                <w:color w:val="8A7967"/>
                <w:w w:val="105"/>
                <w:sz w:val="19"/>
              </w:rPr>
              <w:t>Net income </w:t>
            </w:r>
            <w:r>
              <w:rPr>
                <w:color w:val="8A7967"/>
                <w:w w:val="105"/>
                <w:position w:val="8"/>
                <w:sz w:val="9"/>
              </w:rPr>
              <w:t>(3)</w:t>
            </w:r>
          </w:p>
        </w:tc>
        <w:tc>
          <w:tcPr>
            <w:tcW w:w="1608" w:type="dxa"/>
            <w:tcBorders>
              <w:top w:val="single" w:sz="4" w:space="0" w:color="C2B6A8"/>
              <w:bottom w:val="single" w:sz="4" w:space="0" w:color="C2B6A8"/>
            </w:tcBorders>
          </w:tcPr>
          <w:p>
            <w:pPr>
              <w:pStyle w:val="TableParagraph"/>
              <w:tabs>
                <w:tab w:pos="446" w:val="left" w:leader="none"/>
              </w:tabs>
              <w:spacing w:before="83"/>
              <w:ind w:left="28"/>
              <w:rPr>
                <w:sz w:val="19"/>
              </w:rPr>
            </w:pPr>
            <w:r>
              <w:rPr>
                <w:color w:val="231F20"/>
                <w:sz w:val="19"/>
              </w:rPr>
              <w:t>$</w:t>
              <w:tab/>
            </w:r>
            <w:r>
              <w:rPr>
                <w:color w:val="231F20"/>
                <w:sz w:val="19"/>
                <w:u w:val="single" w:color="231F20"/>
              </w:rPr>
              <w:t>5</w:t>
            </w:r>
            <w:r>
              <w:rPr>
                <w:color w:val="231F20"/>
                <w:spacing w:val="-39"/>
                <w:sz w:val="19"/>
                <w:u w:val="single" w:color="231F20"/>
              </w:rPr>
              <w:t> </w:t>
            </w:r>
            <w:r>
              <w:rPr>
                <w:color w:val="231F20"/>
                <w:w w:val="95"/>
                <w:sz w:val="19"/>
                <w:u w:val="single" w:color="231F20"/>
              </w:rPr>
              <w:t>1</w:t>
            </w:r>
            <w:r>
              <w:rPr>
                <w:color w:val="231F20"/>
                <w:spacing w:val="-25"/>
                <w:w w:val="95"/>
                <w:sz w:val="19"/>
                <w:u w:val="single" w:color="231F20"/>
              </w:rPr>
              <w:t> </w:t>
            </w:r>
            <w:r>
              <w:rPr>
                <w:color w:val="231F20"/>
                <w:spacing w:val="6"/>
                <w:w w:val="95"/>
                <w:sz w:val="19"/>
                <w:u w:val="single" w:color="231F20"/>
              </w:rPr>
              <w:t>1,</w:t>
            </w:r>
            <w:r>
              <w:rPr>
                <w:color w:val="231F20"/>
                <w:spacing w:val="-39"/>
                <w:w w:val="95"/>
                <w:sz w:val="19"/>
                <w:u w:val="single" w:color="231F20"/>
              </w:rPr>
              <w:t> </w:t>
            </w:r>
            <w:r>
              <w:rPr>
                <w:color w:val="231F20"/>
                <w:w w:val="95"/>
                <w:sz w:val="19"/>
                <w:u w:val="single" w:color="231F20"/>
              </w:rPr>
              <w:t>1</w:t>
            </w:r>
            <w:r>
              <w:rPr>
                <w:color w:val="231F20"/>
                <w:spacing w:val="-35"/>
                <w:w w:val="95"/>
                <w:sz w:val="19"/>
                <w:u w:val="single" w:color="231F20"/>
              </w:rPr>
              <w:t> </w:t>
            </w:r>
            <w:r>
              <w:rPr>
                <w:color w:val="231F20"/>
                <w:spacing w:val="-3"/>
                <w:sz w:val="19"/>
                <w:u w:val="single" w:color="231F20"/>
              </w:rPr>
              <w:t>47</w:t>
            </w:r>
          </w:p>
        </w:tc>
        <w:tc>
          <w:tcPr>
            <w:tcW w:w="1862" w:type="dxa"/>
            <w:tcBorders>
              <w:top w:val="single" w:sz="4" w:space="0" w:color="C2B6A8"/>
              <w:bottom w:val="single" w:sz="8" w:space="0" w:color="231F20"/>
            </w:tcBorders>
          </w:tcPr>
          <w:p>
            <w:pPr>
              <w:pStyle w:val="TableParagraph"/>
              <w:tabs>
                <w:tab w:pos="577" w:val="left" w:leader="none"/>
              </w:tabs>
              <w:spacing w:before="83"/>
              <w:ind w:left="221"/>
              <w:rPr>
                <w:sz w:val="9"/>
              </w:rPr>
            </w:pPr>
            <w:r>
              <w:rPr>
                <w:color w:val="8A7967"/>
                <w:w w:val="110"/>
                <w:sz w:val="19"/>
              </w:rPr>
              <w:t>$</w:t>
            </w:r>
            <w:r>
              <w:rPr>
                <w:color w:val="8A7967"/>
                <w:sz w:val="19"/>
              </w:rPr>
              <w:tab/>
            </w:r>
            <w:r>
              <w:rPr>
                <w:color w:val="8A7967"/>
                <w:spacing w:val="-2"/>
                <w:w w:val="114"/>
                <w:sz w:val="19"/>
              </w:rPr>
              <w:t>6</w:t>
            </w:r>
            <w:r>
              <w:rPr>
                <w:color w:val="8A7967"/>
                <w:spacing w:val="-5"/>
                <w:w w:val="113"/>
                <w:sz w:val="19"/>
              </w:rPr>
              <w:t>2</w:t>
            </w:r>
            <w:r>
              <w:rPr>
                <w:color w:val="8A7967"/>
                <w:spacing w:val="-4"/>
                <w:w w:val="114"/>
                <w:sz w:val="19"/>
              </w:rPr>
              <w:t>5</w:t>
            </w:r>
            <w:r>
              <w:rPr>
                <w:color w:val="8A7967"/>
                <w:w w:val="91"/>
                <w:sz w:val="19"/>
              </w:rPr>
              <w:t>,</w:t>
            </w:r>
            <w:r>
              <w:rPr>
                <w:color w:val="8A7967"/>
                <w:spacing w:val="2"/>
                <w:w w:val="113"/>
                <w:sz w:val="19"/>
              </w:rPr>
              <w:t>2</w:t>
            </w:r>
            <w:r>
              <w:rPr>
                <w:color w:val="8A7967"/>
                <w:spacing w:val="-1"/>
                <w:w w:val="113"/>
                <w:sz w:val="19"/>
              </w:rPr>
              <w:t>2</w:t>
            </w:r>
            <w:r>
              <w:rPr>
                <w:color w:val="8A7967"/>
                <w:w w:val="119"/>
                <w:sz w:val="19"/>
              </w:rPr>
              <w:t>4</w:t>
            </w:r>
            <w:r>
              <w:rPr>
                <w:color w:val="8A7967"/>
                <w:spacing w:val="-1"/>
                <w:w w:val="101"/>
                <w:position w:val="8"/>
                <w:sz w:val="9"/>
              </w:rPr>
              <w:t>(10)</w:t>
            </w:r>
          </w:p>
        </w:tc>
        <w:tc>
          <w:tcPr>
            <w:tcW w:w="1661" w:type="dxa"/>
            <w:tcBorders>
              <w:top w:val="single" w:sz="4" w:space="0" w:color="C2B6A8"/>
              <w:bottom w:val="single" w:sz="4" w:space="0" w:color="C2B6A8"/>
            </w:tcBorders>
          </w:tcPr>
          <w:p>
            <w:pPr>
              <w:pStyle w:val="TableParagraph"/>
              <w:tabs>
                <w:tab w:pos="536" w:val="left" w:leader="none"/>
              </w:tabs>
              <w:spacing w:before="83"/>
              <w:ind w:left="159"/>
              <w:rPr>
                <w:sz w:val="19"/>
              </w:rPr>
            </w:pPr>
            <w:r>
              <w:rPr>
                <w:color w:val="8A7967"/>
                <w:w w:val="110"/>
                <w:sz w:val="19"/>
              </w:rPr>
              <w:t>$</w:t>
              <w:tab/>
            </w:r>
            <w:r>
              <w:rPr>
                <w:color w:val="8A7967"/>
                <w:spacing w:val="-6"/>
                <w:w w:val="110"/>
                <w:sz w:val="19"/>
                <w:u w:val="single" w:color="231F20"/>
              </w:rPr>
              <w:t>474,378</w:t>
            </w:r>
          </w:p>
        </w:tc>
        <w:tc>
          <w:tcPr>
            <w:tcW w:w="1478" w:type="dxa"/>
            <w:tcBorders>
              <w:top w:val="single" w:sz="4" w:space="0" w:color="C2B6A8"/>
              <w:bottom w:val="single" w:sz="4" w:space="0" w:color="C2B6A8"/>
            </w:tcBorders>
          </w:tcPr>
          <w:p>
            <w:pPr>
              <w:pStyle w:val="TableParagraph"/>
              <w:spacing w:before="83"/>
              <w:ind w:left="219"/>
              <w:rPr>
                <w:sz w:val="19"/>
              </w:rPr>
            </w:pPr>
            <w:r>
              <w:rPr>
                <w:color w:val="8A7967"/>
                <w:w w:val="97"/>
                <w:sz w:val="19"/>
                <w:u w:val="single" w:color="231F20"/>
              </w:rPr>
              <w:t> </w:t>
            </w:r>
            <w:r>
              <w:rPr>
                <w:color w:val="8A7967"/>
                <w:sz w:val="19"/>
                <w:u w:val="single" w:color="231F20"/>
              </w:rPr>
              <w:t>$   433,43 1</w:t>
            </w:r>
          </w:p>
        </w:tc>
      </w:tr>
      <w:tr>
        <w:trPr>
          <w:trHeight w:val="599" w:hRule="exact"/>
        </w:trPr>
        <w:tc>
          <w:tcPr>
            <w:tcW w:w="3887" w:type="dxa"/>
          </w:tcPr>
          <w:p>
            <w:pPr>
              <w:pStyle w:val="TableParagraph"/>
              <w:spacing w:before="84"/>
              <w:ind w:left="28"/>
              <w:rPr>
                <w:sz w:val="9"/>
              </w:rPr>
            </w:pPr>
            <w:r>
              <w:rPr>
                <w:color w:val="8A7967"/>
                <w:w w:val="105"/>
                <w:sz w:val="19"/>
              </w:rPr>
              <w:t>Net income per share, basic </w:t>
            </w:r>
            <w:r>
              <w:rPr>
                <w:color w:val="8A7967"/>
                <w:w w:val="105"/>
                <w:position w:val="8"/>
                <w:sz w:val="9"/>
              </w:rPr>
              <w:t>(3)</w:t>
            </w:r>
          </w:p>
          <w:p>
            <w:pPr>
              <w:pStyle w:val="TableParagraph"/>
              <w:spacing w:before="81"/>
              <w:ind w:left="28"/>
              <w:rPr>
                <w:sz w:val="9"/>
              </w:rPr>
            </w:pPr>
            <w:r>
              <w:rPr>
                <w:color w:val="8A7967"/>
                <w:w w:val="110"/>
                <w:sz w:val="19"/>
              </w:rPr>
              <w:t>Net income per share, diluted </w:t>
            </w:r>
            <w:r>
              <w:rPr>
                <w:color w:val="8A7967"/>
                <w:w w:val="110"/>
                <w:position w:val="8"/>
                <w:sz w:val="9"/>
              </w:rPr>
              <w:t>(3)</w:t>
            </w:r>
          </w:p>
        </w:tc>
        <w:tc>
          <w:tcPr>
            <w:tcW w:w="1608" w:type="dxa"/>
          </w:tcPr>
          <w:p>
            <w:pPr>
              <w:pStyle w:val="TableParagraph"/>
              <w:spacing w:before="84"/>
              <w:ind w:left="786"/>
              <w:rPr>
                <w:sz w:val="19"/>
              </w:rPr>
            </w:pPr>
            <w:r>
              <w:rPr>
                <w:color w:val="231F20"/>
                <w:w w:val="110"/>
                <w:sz w:val="19"/>
              </w:rPr>
              <w:t>$.67</w:t>
            </w:r>
          </w:p>
          <w:p>
            <w:pPr>
              <w:pStyle w:val="TableParagraph"/>
              <w:spacing w:before="81"/>
              <w:ind w:left="788"/>
              <w:rPr>
                <w:sz w:val="19"/>
              </w:rPr>
            </w:pPr>
            <w:r>
              <w:rPr>
                <w:color w:val="231F20"/>
                <w:w w:val="110"/>
                <w:sz w:val="19"/>
              </w:rPr>
              <w:t>$.63</w:t>
            </w:r>
          </w:p>
        </w:tc>
        <w:tc>
          <w:tcPr>
            <w:tcW w:w="1862" w:type="dxa"/>
          </w:tcPr>
          <w:p>
            <w:pPr>
              <w:pStyle w:val="TableParagraph"/>
              <w:spacing w:before="88"/>
              <w:ind w:left="931"/>
              <w:rPr>
                <w:sz w:val="9"/>
              </w:rPr>
            </w:pPr>
            <w:r>
              <w:rPr>
                <w:color w:val="8A7967"/>
                <w:w w:val="104"/>
                <w:position w:val="-7"/>
                <w:sz w:val="19"/>
              </w:rPr>
              <w:t>$</w:t>
            </w:r>
            <w:r>
              <w:rPr>
                <w:color w:val="8A7967"/>
                <w:spacing w:val="-6"/>
                <w:w w:val="104"/>
                <w:position w:val="-7"/>
                <w:sz w:val="19"/>
              </w:rPr>
              <w:t>.</w:t>
            </w:r>
            <w:r>
              <w:rPr>
                <w:color w:val="8A7967"/>
                <w:w w:val="120"/>
                <w:position w:val="-7"/>
                <w:sz w:val="19"/>
              </w:rPr>
              <w:t>84</w:t>
            </w:r>
            <w:r>
              <w:rPr>
                <w:color w:val="8A7967"/>
                <w:spacing w:val="-1"/>
                <w:w w:val="101"/>
                <w:sz w:val="9"/>
              </w:rPr>
              <w:t>(10)</w:t>
            </w:r>
          </w:p>
          <w:p>
            <w:pPr>
              <w:pStyle w:val="TableParagraph"/>
              <w:spacing w:before="81"/>
              <w:ind w:left="934"/>
              <w:rPr>
                <w:sz w:val="9"/>
              </w:rPr>
            </w:pPr>
            <w:r>
              <w:rPr>
                <w:color w:val="8A7967"/>
                <w:w w:val="104"/>
                <w:position w:val="-7"/>
                <w:sz w:val="19"/>
              </w:rPr>
              <w:t>$</w:t>
            </w:r>
            <w:r>
              <w:rPr>
                <w:color w:val="8A7967"/>
                <w:spacing w:val="1"/>
                <w:w w:val="104"/>
                <w:position w:val="-7"/>
                <w:sz w:val="19"/>
              </w:rPr>
              <w:t>.</w:t>
            </w:r>
            <w:r>
              <w:rPr>
                <w:color w:val="8A7967"/>
                <w:spacing w:val="10"/>
                <w:w w:val="106"/>
                <w:position w:val="-7"/>
                <w:sz w:val="19"/>
              </w:rPr>
              <w:t>7</w:t>
            </w:r>
            <w:r>
              <w:rPr>
                <w:color w:val="8A7967"/>
                <w:w w:val="114"/>
                <w:position w:val="-7"/>
                <w:sz w:val="19"/>
              </w:rPr>
              <w:t>9</w:t>
            </w:r>
            <w:r>
              <w:rPr>
                <w:color w:val="8A7967"/>
                <w:spacing w:val="-1"/>
                <w:w w:val="101"/>
                <w:sz w:val="9"/>
              </w:rPr>
              <w:t>(10)</w:t>
            </w:r>
          </w:p>
        </w:tc>
        <w:tc>
          <w:tcPr>
            <w:tcW w:w="1661" w:type="dxa"/>
          </w:tcPr>
          <w:p>
            <w:pPr>
              <w:pStyle w:val="TableParagraph"/>
              <w:spacing w:before="84"/>
              <w:ind w:left="866"/>
              <w:rPr>
                <w:sz w:val="19"/>
              </w:rPr>
            </w:pPr>
            <w:r>
              <w:rPr>
                <w:color w:val="8A7967"/>
                <w:w w:val="110"/>
                <w:sz w:val="19"/>
              </w:rPr>
              <w:t>$.63</w:t>
            </w:r>
          </w:p>
          <w:p>
            <w:pPr>
              <w:pStyle w:val="TableParagraph"/>
              <w:spacing w:before="81"/>
              <w:ind w:left="869"/>
              <w:rPr>
                <w:sz w:val="19"/>
              </w:rPr>
            </w:pPr>
            <w:r>
              <w:rPr>
                <w:color w:val="8A7967"/>
                <w:w w:val="110"/>
                <w:sz w:val="19"/>
              </w:rPr>
              <w:t>$.59</w:t>
            </w:r>
          </w:p>
        </w:tc>
        <w:tc>
          <w:tcPr>
            <w:tcW w:w="1478" w:type="dxa"/>
          </w:tcPr>
          <w:p>
            <w:pPr>
              <w:pStyle w:val="TableParagraph"/>
              <w:spacing w:before="84"/>
              <w:ind w:left="875"/>
              <w:rPr>
                <w:sz w:val="19"/>
              </w:rPr>
            </w:pPr>
            <w:r>
              <w:rPr>
                <w:color w:val="8A7967"/>
                <w:w w:val="110"/>
                <w:sz w:val="19"/>
              </w:rPr>
              <w:t>$.58</w:t>
            </w:r>
          </w:p>
          <w:p>
            <w:pPr>
              <w:pStyle w:val="TableParagraph"/>
              <w:spacing w:before="81"/>
              <w:ind w:left="882"/>
              <w:rPr>
                <w:sz w:val="19"/>
              </w:rPr>
            </w:pPr>
            <w:r>
              <w:rPr>
                <w:color w:val="8A7967"/>
                <w:w w:val="110"/>
                <w:sz w:val="19"/>
              </w:rPr>
              <w:t>$.55</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Cash dividends per common share</w:t>
            </w:r>
          </w:p>
        </w:tc>
        <w:tc>
          <w:tcPr>
            <w:tcW w:w="1608" w:type="dxa"/>
            <w:tcBorders>
              <w:top w:val="single" w:sz="4" w:space="0" w:color="C2B6A8"/>
              <w:bottom w:val="single" w:sz="4" w:space="0" w:color="C2B6A8"/>
            </w:tcBorders>
          </w:tcPr>
          <w:p>
            <w:pPr>
              <w:pStyle w:val="TableParagraph"/>
              <w:spacing w:before="83"/>
              <w:ind w:left="586"/>
              <w:rPr>
                <w:sz w:val="19"/>
              </w:rPr>
            </w:pPr>
            <w:r>
              <w:rPr>
                <w:color w:val="231F20"/>
                <w:w w:val="105"/>
                <w:sz w:val="19"/>
              </w:rPr>
              <w:t>$.0180</w:t>
            </w:r>
          </w:p>
        </w:tc>
        <w:tc>
          <w:tcPr>
            <w:tcW w:w="1862" w:type="dxa"/>
            <w:tcBorders>
              <w:top w:val="single" w:sz="4" w:space="0" w:color="C2B6A8"/>
              <w:bottom w:val="single" w:sz="4" w:space="0" w:color="C2B6A8"/>
            </w:tcBorders>
          </w:tcPr>
          <w:p>
            <w:pPr>
              <w:pStyle w:val="TableParagraph"/>
              <w:spacing w:before="83"/>
              <w:ind w:left="759"/>
              <w:rPr>
                <w:sz w:val="19"/>
              </w:rPr>
            </w:pPr>
            <w:r>
              <w:rPr>
                <w:color w:val="8A7967"/>
                <w:w w:val="105"/>
                <w:sz w:val="19"/>
              </w:rPr>
              <w:t>$.0147</w:t>
            </w:r>
          </w:p>
        </w:tc>
        <w:tc>
          <w:tcPr>
            <w:tcW w:w="1661" w:type="dxa"/>
            <w:tcBorders>
              <w:top w:val="single" w:sz="4" w:space="0" w:color="C2B6A8"/>
              <w:bottom w:val="single" w:sz="4" w:space="0" w:color="C2B6A8"/>
            </w:tcBorders>
          </w:tcPr>
          <w:p>
            <w:pPr>
              <w:pStyle w:val="TableParagraph"/>
              <w:spacing w:before="83"/>
              <w:ind w:left="675"/>
              <w:rPr>
                <w:sz w:val="19"/>
              </w:rPr>
            </w:pPr>
            <w:r>
              <w:rPr>
                <w:color w:val="8A7967"/>
                <w:w w:val="105"/>
                <w:sz w:val="19"/>
              </w:rPr>
              <w:t>$.0143</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sz w:val="19"/>
              </w:rPr>
              <w:t>$.0 1 26</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Total assets</w:t>
            </w:r>
          </w:p>
        </w:tc>
        <w:tc>
          <w:tcPr>
            <w:tcW w:w="1608" w:type="dxa"/>
            <w:tcBorders>
              <w:top w:val="single" w:sz="4" w:space="0" w:color="C2B6A8"/>
              <w:bottom w:val="single" w:sz="4" w:space="0" w:color="C2B6A8"/>
            </w:tcBorders>
          </w:tcPr>
          <w:p>
            <w:pPr>
              <w:pStyle w:val="TableParagraph"/>
              <w:spacing w:before="83"/>
              <w:ind w:left="28"/>
              <w:rPr>
                <w:sz w:val="19"/>
              </w:rPr>
            </w:pPr>
            <w:r>
              <w:rPr>
                <w:color w:val="231F20"/>
                <w:sz w:val="19"/>
              </w:rPr>
              <w:t>$ 8,997, 1 4 1</w:t>
            </w:r>
          </w:p>
        </w:tc>
        <w:tc>
          <w:tcPr>
            <w:tcW w:w="1862" w:type="dxa"/>
            <w:tcBorders>
              <w:top w:val="single" w:sz="4" w:space="0" w:color="C2B6A8"/>
              <w:bottom w:val="single" w:sz="4" w:space="0" w:color="C2B6A8"/>
            </w:tcBorders>
          </w:tcPr>
          <w:p>
            <w:pPr>
              <w:pStyle w:val="TableParagraph"/>
              <w:spacing w:before="83"/>
              <w:ind w:left="221"/>
              <w:rPr>
                <w:sz w:val="19"/>
              </w:rPr>
            </w:pPr>
            <w:r>
              <w:rPr>
                <w:color w:val="8A7967"/>
                <w:w w:val="110"/>
                <w:sz w:val="19"/>
              </w:rPr>
              <w:t>$ 6,669,572</w:t>
            </w:r>
          </w:p>
        </w:tc>
        <w:tc>
          <w:tcPr>
            <w:tcW w:w="1661" w:type="dxa"/>
            <w:tcBorders>
              <w:top w:val="single" w:sz="4" w:space="0" w:color="C2B6A8"/>
              <w:bottom w:val="single" w:sz="4" w:space="0" w:color="C2B6A8"/>
            </w:tcBorders>
          </w:tcPr>
          <w:p>
            <w:pPr>
              <w:pStyle w:val="TableParagraph"/>
              <w:spacing w:before="83"/>
              <w:ind w:left="380"/>
              <w:rPr>
                <w:sz w:val="19"/>
              </w:rPr>
            </w:pPr>
            <w:r>
              <w:rPr>
                <w:color w:val="8A7967"/>
                <w:w w:val="110"/>
                <w:sz w:val="19"/>
              </w:rPr>
              <w:t>5,653,703</w:t>
            </w:r>
          </w:p>
        </w:tc>
        <w:tc>
          <w:tcPr>
            <w:tcW w:w="1478" w:type="dxa"/>
            <w:tcBorders>
              <w:top w:val="single" w:sz="4" w:space="0" w:color="C2B6A8"/>
              <w:bottom w:val="single" w:sz="4" w:space="0" w:color="C2B6A8"/>
            </w:tcBorders>
          </w:tcPr>
          <w:p>
            <w:pPr>
              <w:pStyle w:val="TableParagraph"/>
              <w:spacing w:before="83"/>
              <w:ind w:left="215"/>
              <w:rPr>
                <w:sz w:val="19"/>
              </w:rPr>
            </w:pPr>
            <w:r>
              <w:rPr>
                <w:color w:val="8A7967"/>
                <w:sz w:val="19"/>
              </w:rPr>
              <w:t>$ 4,7 1 5,996</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Long-term debt</w:t>
            </w:r>
          </w:p>
        </w:tc>
        <w:tc>
          <w:tcPr>
            <w:tcW w:w="1608" w:type="dxa"/>
            <w:tcBorders>
              <w:top w:val="single" w:sz="4" w:space="0" w:color="C2B6A8"/>
              <w:bottom w:val="single" w:sz="4" w:space="0" w:color="C2B6A8"/>
            </w:tcBorders>
          </w:tcPr>
          <w:p>
            <w:pPr>
              <w:pStyle w:val="TableParagraph"/>
              <w:spacing w:before="83"/>
              <w:ind w:left="28"/>
              <w:rPr>
                <w:sz w:val="19"/>
              </w:rPr>
            </w:pPr>
            <w:r>
              <w:rPr>
                <w:color w:val="231F20"/>
                <w:sz w:val="19"/>
              </w:rPr>
              <w:t>$  1,327, 1 58</w:t>
            </w:r>
          </w:p>
        </w:tc>
        <w:tc>
          <w:tcPr>
            <w:tcW w:w="1862" w:type="dxa"/>
            <w:tcBorders>
              <w:top w:val="single" w:sz="4" w:space="0" w:color="C2B6A8"/>
              <w:bottom w:val="single" w:sz="4" w:space="0" w:color="C2B6A8"/>
            </w:tcBorders>
          </w:tcPr>
          <w:p>
            <w:pPr>
              <w:pStyle w:val="TableParagraph"/>
              <w:tabs>
                <w:tab w:pos="602" w:val="left" w:leader="none"/>
              </w:tabs>
              <w:spacing w:before="83"/>
              <w:ind w:left="221"/>
              <w:rPr>
                <w:sz w:val="19"/>
              </w:rPr>
            </w:pPr>
            <w:r>
              <w:rPr>
                <w:color w:val="8A7967"/>
                <w:w w:val="110"/>
                <w:sz w:val="19"/>
              </w:rPr>
              <w:t>$</w:t>
              <w:tab/>
            </w:r>
            <w:r>
              <w:rPr>
                <w:color w:val="8A7967"/>
                <w:spacing w:val="-4"/>
                <w:w w:val="110"/>
                <w:sz w:val="19"/>
              </w:rPr>
              <w:t>760,992</w:t>
            </w:r>
          </w:p>
        </w:tc>
        <w:tc>
          <w:tcPr>
            <w:tcW w:w="1661" w:type="dxa"/>
            <w:tcBorders>
              <w:top w:val="single" w:sz="4" w:space="0" w:color="C2B6A8"/>
              <w:bottom w:val="single" w:sz="4" w:space="0" w:color="C2B6A8"/>
            </w:tcBorders>
          </w:tcPr>
          <w:p>
            <w:pPr>
              <w:pStyle w:val="TableParagraph"/>
              <w:tabs>
                <w:tab w:pos="536" w:val="left" w:leader="none"/>
              </w:tabs>
              <w:spacing w:before="83"/>
              <w:ind w:left="159"/>
              <w:rPr>
                <w:sz w:val="19"/>
              </w:rPr>
            </w:pPr>
            <w:r>
              <w:rPr>
                <w:color w:val="8A7967"/>
                <w:sz w:val="19"/>
              </w:rPr>
              <w:t>$</w:t>
              <w:tab/>
            </w:r>
            <w:r>
              <w:rPr>
                <w:color w:val="8A7967"/>
                <w:spacing w:val="2"/>
                <w:sz w:val="19"/>
              </w:rPr>
              <w:t>871,7</w:t>
            </w:r>
            <w:r>
              <w:rPr>
                <w:color w:val="8A7967"/>
                <w:spacing w:val="-37"/>
                <w:sz w:val="19"/>
              </w:rPr>
              <w:t> </w:t>
            </w:r>
            <w:r>
              <w:rPr>
                <w:color w:val="8A7967"/>
                <w:sz w:val="19"/>
              </w:rPr>
              <w:t>1</w:t>
            </w:r>
            <w:r>
              <w:rPr>
                <w:color w:val="8A7967"/>
                <w:spacing w:val="-37"/>
                <w:sz w:val="19"/>
              </w:rPr>
              <w:t> </w:t>
            </w:r>
            <w:r>
              <w:rPr>
                <w:color w:val="8A7967"/>
                <w:sz w:val="19"/>
              </w:rPr>
              <w:t>7</w:t>
            </w:r>
          </w:p>
        </w:tc>
        <w:tc>
          <w:tcPr>
            <w:tcW w:w="1478" w:type="dxa"/>
            <w:tcBorders>
              <w:top w:val="single" w:sz="4" w:space="0" w:color="C2B6A8"/>
              <w:bottom w:val="single" w:sz="4" w:space="0" w:color="C2B6A8"/>
            </w:tcBorders>
          </w:tcPr>
          <w:p>
            <w:pPr>
              <w:pStyle w:val="TableParagraph"/>
              <w:spacing w:before="83"/>
              <w:ind w:left="214"/>
              <w:rPr>
                <w:sz w:val="19"/>
              </w:rPr>
            </w:pPr>
            <w:r>
              <w:rPr>
                <w:color w:val="8A7967"/>
                <w:w w:val="110"/>
                <w:sz w:val="19"/>
              </w:rPr>
              <w:t>$   623,309</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Stockholders’ equity</w:t>
            </w:r>
          </w:p>
        </w:tc>
        <w:tc>
          <w:tcPr>
            <w:tcW w:w="1608" w:type="dxa"/>
            <w:tcBorders>
              <w:top w:val="single" w:sz="4" w:space="0" w:color="C2B6A8"/>
              <w:bottom w:val="single" w:sz="4" w:space="0" w:color="C2B6A8"/>
            </w:tcBorders>
          </w:tcPr>
          <w:p>
            <w:pPr>
              <w:pStyle w:val="TableParagraph"/>
              <w:spacing w:before="83"/>
              <w:ind w:left="28"/>
              <w:rPr>
                <w:sz w:val="19"/>
              </w:rPr>
            </w:pPr>
            <w:r>
              <w:rPr>
                <w:color w:val="231F20"/>
                <w:w w:val="110"/>
                <w:sz w:val="19"/>
              </w:rPr>
              <w:t>$ 4,01 4,053</w:t>
            </w:r>
          </w:p>
        </w:tc>
        <w:tc>
          <w:tcPr>
            <w:tcW w:w="1862" w:type="dxa"/>
            <w:tcBorders>
              <w:top w:val="single" w:sz="4" w:space="0" w:color="C2B6A8"/>
              <w:bottom w:val="single" w:sz="4" w:space="0" w:color="C2B6A8"/>
            </w:tcBorders>
          </w:tcPr>
          <w:p>
            <w:pPr>
              <w:pStyle w:val="TableParagraph"/>
              <w:spacing w:before="83"/>
              <w:ind w:left="221"/>
              <w:rPr>
                <w:sz w:val="19"/>
              </w:rPr>
            </w:pPr>
            <w:r>
              <w:rPr>
                <w:color w:val="8A7967"/>
                <w:w w:val="105"/>
                <w:sz w:val="19"/>
              </w:rPr>
              <w:t>$  3,45 1,320</w:t>
            </w:r>
          </w:p>
        </w:tc>
        <w:tc>
          <w:tcPr>
            <w:tcW w:w="1661" w:type="dxa"/>
            <w:tcBorders>
              <w:top w:val="single" w:sz="4" w:space="0" w:color="C2B6A8"/>
              <w:bottom w:val="single" w:sz="4" w:space="0" w:color="C2B6A8"/>
            </w:tcBorders>
          </w:tcPr>
          <w:p>
            <w:pPr>
              <w:pStyle w:val="TableParagraph"/>
              <w:spacing w:before="83"/>
              <w:ind w:left="159"/>
              <w:rPr>
                <w:sz w:val="19"/>
              </w:rPr>
            </w:pPr>
            <w:r>
              <w:rPr>
                <w:color w:val="8A7967"/>
                <w:w w:val="110"/>
                <w:sz w:val="19"/>
              </w:rPr>
              <w:t>$  2,835,788</w:t>
            </w:r>
          </w:p>
        </w:tc>
        <w:tc>
          <w:tcPr>
            <w:tcW w:w="1478" w:type="dxa"/>
            <w:tcBorders>
              <w:top w:val="single" w:sz="4" w:space="0" w:color="C2B6A8"/>
              <w:bottom w:val="single" w:sz="4" w:space="0" w:color="C2B6A8"/>
            </w:tcBorders>
          </w:tcPr>
          <w:p>
            <w:pPr>
              <w:pStyle w:val="TableParagraph"/>
              <w:spacing w:before="83"/>
              <w:ind w:left="214"/>
              <w:rPr>
                <w:sz w:val="19"/>
              </w:rPr>
            </w:pPr>
            <w:r>
              <w:rPr>
                <w:color w:val="8A7967"/>
                <w:sz w:val="19"/>
              </w:rPr>
              <w:t>$ 2,397,9 1 8</w:t>
            </w:r>
          </w:p>
        </w:tc>
      </w:tr>
      <w:tr>
        <w:trPr>
          <w:trHeight w:val="900" w:hRule="exact"/>
        </w:trPr>
        <w:tc>
          <w:tcPr>
            <w:tcW w:w="3887" w:type="dxa"/>
            <w:tcBorders>
              <w:top w:val="single" w:sz="4" w:space="0" w:color="C2B6A8"/>
              <w:bottom w:val="single" w:sz="4" w:space="0" w:color="C2B6A8"/>
            </w:tcBorders>
          </w:tcPr>
          <w:p>
            <w:pPr>
              <w:pStyle w:val="TableParagraph"/>
              <w:spacing w:before="0"/>
              <w:rPr>
                <w:sz w:val="20"/>
              </w:rPr>
            </w:pPr>
          </w:p>
          <w:p>
            <w:pPr>
              <w:pStyle w:val="TableParagraph"/>
              <w:spacing w:before="153"/>
              <w:ind w:left="28"/>
              <w:rPr>
                <w:sz w:val="9"/>
              </w:rPr>
            </w:pPr>
            <w:r>
              <w:rPr>
                <w:color w:val="231F20"/>
                <w:w w:val="90"/>
                <w:sz w:val="19"/>
              </w:rPr>
              <w:t>C</w:t>
            </w:r>
            <w:r>
              <w:rPr>
                <w:color w:val="231F20"/>
                <w:spacing w:val="4"/>
                <w:w w:val="96"/>
                <w:sz w:val="19"/>
              </w:rPr>
              <w:t>ONSOLI</w:t>
            </w:r>
            <w:r>
              <w:rPr>
                <w:color w:val="231F20"/>
                <w:spacing w:val="-2"/>
                <w:w w:val="96"/>
                <w:sz w:val="19"/>
              </w:rPr>
              <w:t>D</w:t>
            </w:r>
            <w:r>
              <w:rPr>
                <w:color w:val="231F20"/>
                <w:spacing w:val="-13"/>
                <w:w w:val="106"/>
                <w:sz w:val="19"/>
              </w:rPr>
              <w:t>A</w:t>
            </w:r>
            <w:r>
              <w:rPr>
                <w:color w:val="231F20"/>
                <w:spacing w:val="4"/>
                <w:w w:val="95"/>
                <w:sz w:val="19"/>
              </w:rPr>
              <w:t>TE</w:t>
            </w:r>
            <w:r>
              <w:rPr>
                <w:color w:val="231F20"/>
                <w:w w:val="95"/>
                <w:sz w:val="19"/>
              </w:rPr>
              <w:t>D</w:t>
            </w:r>
            <w:r>
              <w:rPr>
                <w:color w:val="231F20"/>
                <w:spacing w:val="13"/>
                <w:sz w:val="19"/>
              </w:rPr>
              <w:t> </w:t>
            </w:r>
            <w:r>
              <w:rPr>
                <w:color w:val="231F20"/>
                <w:spacing w:val="4"/>
                <w:w w:val="101"/>
                <w:sz w:val="19"/>
              </w:rPr>
              <w:t>FINANCIA</w:t>
            </w:r>
            <w:r>
              <w:rPr>
                <w:color w:val="231F20"/>
                <w:w w:val="101"/>
                <w:sz w:val="19"/>
              </w:rPr>
              <w:t>L</w:t>
            </w:r>
            <w:r>
              <w:rPr>
                <w:color w:val="231F20"/>
                <w:spacing w:val="13"/>
                <w:sz w:val="19"/>
              </w:rPr>
              <w:t> </w:t>
            </w:r>
            <w:r>
              <w:rPr>
                <w:color w:val="231F20"/>
                <w:spacing w:val="2"/>
                <w:w w:val="96"/>
                <w:sz w:val="19"/>
              </w:rPr>
              <w:t>R</w:t>
            </w:r>
            <w:r>
              <w:rPr>
                <w:color w:val="231F20"/>
                <w:spacing w:val="-13"/>
                <w:w w:val="106"/>
                <w:sz w:val="19"/>
              </w:rPr>
              <w:t>A</w:t>
            </w:r>
            <w:r>
              <w:rPr>
                <w:color w:val="231F20"/>
                <w:spacing w:val="4"/>
                <w:w w:val="96"/>
                <w:sz w:val="19"/>
              </w:rPr>
              <w:t>TI</w:t>
            </w:r>
            <w:r>
              <w:rPr>
                <w:color w:val="231F20"/>
                <w:spacing w:val="2"/>
                <w:w w:val="96"/>
                <w:sz w:val="19"/>
              </w:rPr>
              <w:t>O</w:t>
            </w:r>
            <w:r>
              <w:rPr>
                <w:color w:val="231F20"/>
                <w:spacing w:val="5"/>
                <w:w w:val="93"/>
                <w:sz w:val="19"/>
              </w:rPr>
              <w:t>S</w:t>
            </w:r>
            <w:r>
              <w:rPr>
                <w:color w:val="231F20"/>
                <w:spacing w:val="2"/>
                <w:w w:val="90"/>
                <w:position w:val="8"/>
                <w:sz w:val="9"/>
              </w:rPr>
              <w:t>(1)</w:t>
            </w:r>
          </w:p>
          <w:p>
            <w:pPr>
              <w:pStyle w:val="TableParagraph"/>
              <w:spacing w:before="81"/>
              <w:ind w:left="28"/>
              <w:rPr>
                <w:sz w:val="19"/>
              </w:rPr>
            </w:pPr>
            <w:r>
              <w:rPr>
                <w:color w:val="8A7967"/>
                <w:w w:val="110"/>
                <w:sz w:val="19"/>
              </w:rPr>
              <w:t>Return on average total assets</w:t>
            </w:r>
          </w:p>
        </w:tc>
        <w:tc>
          <w:tcPr>
            <w:tcW w:w="1608"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right="227"/>
              <w:jc w:val="right"/>
              <w:rPr>
                <w:sz w:val="19"/>
              </w:rPr>
            </w:pPr>
            <w:r>
              <w:rPr>
                <w:color w:val="231F20"/>
                <w:w w:val="105"/>
                <w:sz w:val="19"/>
              </w:rPr>
              <w:t>6.5%</w:t>
            </w:r>
          </w:p>
        </w:tc>
        <w:tc>
          <w:tcPr>
            <w:tcW w:w="1862"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right="157"/>
              <w:jc w:val="right"/>
              <w:rPr>
                <w:sz w:val="9"/>
              </w:rPr>
            </w:pPr>
            <w:r>
              <w:rPr>
                <w:color w:val="8A7967"/>
                <w:spacing w:val="11"/>
                <w:w w:val="90"/>
                <w:sz w:val="19"/>
              </w:rPr>
              <w:t>1</w:t>
            </w:r>
            <w:r>
              <w:rPr>
                <w:color w:val="8A7967"/>
                <w:spacing w:val="-7"/>
                <w:w w:val="90"/>
                <w:sz w:val="19"/>
              </w:rPr>
              <w:t>0</w:t>
            </w:r>
            <w:r>
              <w:rPr>
                <w:color w:val="8A7967"/>
                <w:w w:val="91"/>
                <w:sz w:val="19"/>
              </w:rPr>
              <w:t>.</w:t>
            </w:r>
            <w:r>
              <w:rPr>
                <w:color w:val="8A7967"/>
                <w:spacing w:val="-23"/>
                <w:sz w:val="19"/>
              </w:rPr>
              <w:t> </w:t>
            </w:r>
            <w:r>
              <w:rPr>
                <w:color w:val="8A7967"/>
                <w:w w:val="61"/>
                <w:sz w:val="19"/>
              </w:rPr>
              <w:t>1</w:t>
            </w:r>
            <w:r>
              <w:rPr>
                <w:color w:val="8A7967"/>
                <w:spacing w:val="-35"/>
                <w:sz w:val="19"/>
              </w:rPr>
              <w:t> </w:t>
            </w:r>
            <w:r>
              <w:rPr>
                <w:color w:val="8A7967"/>
                <w:spacing w:val="-1"/>
                <w:w w:val="110"/>
                <w:sz w:val="19"/>
              </w:rPr>
              <w:t>%</w:t>
            </w:r>
            <w:r>
              <w:rPr>
                <w:color w:val="8A7967"/>
                <w:spacing w:val="-1"/>
                <w:w w:val="101"/>
                <w:position w:val="8"/>
                <w:sz w:val="9"/>
              </w:rPr>
              <w:t>(10)</w:t>
            </w:r>
          </w:p>
        </w:tc>
        <w:tc>
          <w:tcPr>
            <w:tcW w:w="1661"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right="205"/>
              <w:jc w:val="right"/>
              <w:rPr>
                <w:sz w:val="19"/>
              </w:rPr>
            </w:pPr>
            <w:r>
              <w:rPr>
                <w:color w:val="8A7967"/>
                <w:w w:val="110"/>
                <w:sz w:val="19"/>
              </w:rPr>
              <w:t>9.2%</w:t>
            </w:r>
          </w:p>
        </w:tc>
        <w:tc>
          <w:tcPr>
            <w:tcW w:w="1478"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right="26"/>
              <w:jc w:val="right"/>
              <w:rPr>
                <w:sz w:val="19"/>
              </w:rPr>
            </w:pPr>
            <w:r>
              <w:rPr>
                <w:color w:val="8A7967"/>
                <w:w w:val="105"/>
                <w:sz w:val="19"/>
              </w:rPr>
              <w:t>9.7%</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Return on average stockholders’ equity</w:t>
            </w:r>
          </w:p>
        </w:tc>
        <w:tc>
          <w:tcPr>
            <w:tcW w:w="1608" w:type="dxa"/>
            <w:tcBorders>
              <w:top w:val="single" w:sz="4" w:space="0" w:color="C2B6A8"/>
              <w:bottom w:val="single" w:sz="4" w:space="0" w:color="C2B6A8"/>
            </w:tcBorders>
          </w:tcPr>
          <w:p>
            <w:pPr>
              <w:pStyle w:val="TableParagraph"/>
              <w:spacing w:before="83"/>
              <w:ind w:right="227"/>
              <w:jc w:val="right"/>
              <w:rPr>
                <w:sz w:val="19"/>
              </w:rPr>
            </w:pPr>
            <w:r>
              <w:rPr>
                <w:color w:val="231F20"/>
                <w:w w:val="95"/>
                <w:sz w:val="19"/>
              </w:rPr>
              <w:t>13.7%</w:t>
            </w:r>
          </w:p>
        </w:tc>
        <w:tc>
          <w:tcPr>
            <w:tcW w:w="1862" w:type="dxa"/>
            <w:tcBorders>
              <w:top w:val="single" w:sz="4" w:space="0" w:color="C2B6A8"/>
              <w:bottom w:val="single" w:sz="4" w:space="0" w:color="C2B6A8"/>
            </w:tcBorders>
          </w:tcPr>
          <w:p>
            <w:pPr>
              <w:pStyle w:val="TableParagraph"/>
              <w:spacing w:before="83"/>
              <w:ind w:right="157"/>
              <w:jc w:val="right"/>
              <w:rPr>
                <w:sz w:val="9"/>
              </w:rPr>
            </w:pPr>
            <w:r>
              <w:rPr>
                <w:color w:val="8A7967"/>
                <w:w w:val="61"/>
                <w:sz w:val="19"/>
              </w:rPr>
              <w:t>1</w:t>
            </w:r>
            <w:r>
              <w:rPr>
                <w:color w:val="8A7967"/>
                <w:spacing w:val="-28"/>
                <w:sz w:val="19"/>
              </w:rPr>
              <w:t> </w:t>
            </w:r>
            <w:r>
              <w:rPr>
                <w:color w:val="8A7967"/>
                <w:spacing w:val="-18"/>
                <w:w w:val="114"/>
                <w:sz w:val="19"/>
              </w:rPr>
              <w:t>9</w:t>
            </w:r>
            <w:r>
              <w:rPr>
                <w:color w:val="8A7967"/>
                <w:spacing w:val="-9"/>
                <w:w w:val="91"/>
                <w:sz w:val="19"/>
              </w:rPr>
              <w:t>.</w:t>
            </w:r>
            <w:r>
              <w:rPr>
                <w:color w:val="8A7967"/>
                <w:spacing w:val="-1"/>
                <w:w w:val="114"/>
                <w:sz w:val="19"/>
              </w:rPr>
              <w:t>9</w:t>
            </w:r>
            <w:r>
              <w:rPr>
                <w:color w:val="8A7967"/>
                <w:w w:val="110"/>
                <w:sz w:val="19"/>
              </w:rPr>
              <w:t>%</w:t>
            </w:r>
            <w:r>
              <w:rPr>
                <w:color w:val="8A7967"/>
                <w:spacing w:val="-1"/>
                <w:w w:val="101"/>
                <w:position w:val="8"/>
                <w:sz w:val="9"/>
              </w:rPr>
              <w:t>(10)</w:t>
            </w:r>
          </w:p>
        </w:tc>
        <w:tc>
          <w:tcPr>
            <w:tcW w:w="1661" w:type="dxa"/>
            <w:tcBorders>
              <w:top w:val="single" w:sz="4" w:space="0" w:color="C2B6A8"/>
              <w:bottom w:val="single" w:sz="4" w:space="0" w:color="C2B6A8"/>
            </w:tcBorders>
          </w:tcPr>
          <w:p>
            <w:pPr>
              <w:pStyle w:val="TableParagraph"/>
              <w:spacing w:before="83"/>
              <w:ind w:right="205"/>
              <w:jc w:val="right"/>
              <w:rPr>
                <w:sz w:val="19"/>
              </w:rPr>
            </w:pPr>
            <w:r>
              <w:rPr>
                <w:color w:val="8A7967"/>
                <w:w w:val="95"/>
                <w:sz w:val="19"/>
              </w:rPr>
              <w:t>1 8. 1%</w:t>
            </w:r>
          </w:p>
        </w:tc>
        <w:tc>
          <w:tcPr>
            <w:tcW w:w="1478" w:type="dxa"/>
            <w:tcBorders>
              <w:top w:val="single" w:sz="4" w:space="0" w:color="C2B6A8"/>
              <w:bottom w:val="single" w:sz="4" w:space="0" w:color="C2B6A8"/>
            </w:tcBorders>
          </w:tcPr>
          <w:p>
            <w:pPr>
              <w:pStyle w:val="TableParagraph"/>
              <w:spacing w:before="83"/>
              <w:ind w:right="26"/>
              <w:jc w:val="right"/>
              <w:rPr>
                <w:sz w:val="19"/>
              </w:rPr>
            </w:pPr>
            <w:r>
              <w:rPr>
                <w:color w:val="8A7967"/>
                <w:w w:val="95"/>
                <w:sz w:val="19"/>
              </w:rPr>
              <w:t>19.7%</w:t>
            </w:r>
          </w:p>
        </w:tc>
      </w:tr>
      <w:tr>
        <w:trPr>
          <w:trHeight w:val="900" w:hRule="exact"/>
        </w:trPr>
        <w:tc>
          <w:tcPr>
            <w:tcW w:w="3887" w:type="dxa"/>
            <w:tcBorders>
              <w:top w:val="single" w:sz="4" w:space="0" w:color="C2B6A8"/>
              <w:bottom w:val="single" w:sz="4" w:space="0" w:color="C2B6A8"/>
            </w:tcBorders>
          </w:tcPr>
          <w:p>
            <w:pPr>
              <w:pStyle w:val="TableParagraph"/>
              <w:spacing w:before="0"/>
              <w:rPr>
                <w:sz w:val="20"/>
              </w:rPr>
            </w:pPr>
          </w:p>
          <w:p>
            <w:pPr>
              <w:pStyle w:val="TableParagraph"/>
              <w:spacing w:before="153"/>
              <w:ind w:left="28"/>
              <w:rPr>
                <w:sz w:val="9"/>
              </w:rPr>
            </w:pPr>
            <w:r>
              <w:rPr>
                <w:color w:val="231F20"/>
                <w:spacing w:val="-2"/>
                <w:w w:val="90"/>
                <w:sz w:val="19"/>
              </w:rPr>
              <w:t>C</w:t>
            </w:r>
            <w:r>
              <w:rPr>
                <w:color w:val="231F20"/>
                <w:spacing w:val="2"/>
                <w:w w:val="96"/>
                <w:sz w:val="19"/>
              </w:rPr>
              <w:t>ONSOLI</w:t>
            </w:r>
            <w:r>
              <w:rPr>
                <w:color w:val="231F20"/>
                <w:spacing w:val="-4"/>
                <w:w w:val="96"/>
                <w:sz w:val="19"/>
              </w:rPr>
              <w:t>D</w:t>
            </w:r>
            <w:r>
              <w:rPr>
                <w:color w:val="231F20"/>
                <w:spacing w:val="-15"/>
                <w:w w:val="106"/>
                <w:sz w:val="19"/>
              </w:rPr>
              <w:t>A</w:t>
            </w:r>
            <w:r>
              <w:rPr>
                <w:color w:val="231F20"/>
                <w:spacing w:val="2"/>
                <w:w w:val="95"/>
                <w:sz w:val="19"/>
              </w:rPr>
              <w:t>TE</w:t>
            </w:r>
            <w:r>
              <w:rPr>
                <w:color w:val="231F20"/>
                <w:w w:val="95"/>
                <w:sz w:val="19"/>
              </w:rPr>
              <w:t>D</w:t>
            </w:r>
            <w:r>
              <w:rPr>
                <w:color w:val="231F20"/>
                <w:spacing w:val="8"/>
                <w:sz w:val="19"/>
              </w:rPr>
              <w:t> </w:t>
            </w:r>
            <w:r>
              <w:rPr>
                <w:color w:val="231F20"/>
                <w:spacing w:val="2"/>
                <w:w w:val="94"/>
                <w:sz w:val="19"/>
              </w:rPr>
              <w:t>OPE</w:t>
            </w:r>
            <w:r>
              <w:rPr>
                <w:color w:val="231F20"/>
                <w:spacing w:val="-1"/>
                <w:w w:val="94"/>
                <w:sz w:val="19"/>
              </w:rPr>
              <w:t>R</w:t>
            </w:r>
            <w:r>
              <w:rPr>
                <w:color w:val="231F20"/>
                <w:spacing w:val="-15"/>
                <w:w w:val="106"/>
                <w:sz w:val="19"/>
              </w:rPr>
              <w:t>A</w:t>
            </w:r>
            <w:r>
              <w:rPr>
                <w:color w:val="231F20"/>
                <w:spacing w:val="2"/>
                <w:w w:val="96"/>
                <w:sz w:val="19"/>
              </w:rPr>
              <w:t>TIN</w:t>
            </w:r>
            <w:r>
              <w:rPr>
                <w:color w:val="231F20"/>
                <w:w w:val="96"/>
                <w:sz w:val="19"/>
              </w:rPr>
              <w:t>G</w:t>
            </w:r>
            <w:r>
              <w:rPr>
                <w:color w:val="231F20"/>
                <w:spacing w:val="8"/>
                <w:sz w:val="19"/>
              </w:rPr>
              <w:t> </w:t>
            </w:r>
            <w:r>
              <w:rPr>
                <w:color w:val="231F20"/>
                <w:spacing w:val="-3"/>
                <w:w w:val="93"/>
                <w:sz w:val="19"/>
              </w:rPr>
              <w:t>S</w:t>
            </w:r>
            <w:r>
              <w:rPr>
                <w:color w:val="231F20"/>
                <w:spacing w:val="-15"/>
                <w:w w:val="99"/>
                <w:sz w:val="19"/>
              </w:rPr>
              <w:t>T</w:t>
            </w:r>
            <w:r>
              <w:rPr>
                <w:color w:val="231F20"/>
                <w:spacing w:val="-15"/>
                <w:w w:val="106"/>
                <w:sz w:val="19"/>
              </w:rPr>
              <w:t>A</w:t>
            </w:r>
            <w:r>
              <w:rPr>
                <w:color w:val="231F20"/>
                <w:spacing w:val="2"/>
                <w:w w:val="98"/>
                <w:sz w:val="19"/>
              </w:rPr>
              <w:t>TI</w:t>
            </w:r>
            <w:r>
              <w:rPr>
                <w:color w:val="231F20"/>
                <w:spacing w:val="-3"/>
                <w:w w:val="98"/>
                <w:sz w:val="19"/>
              </w:rPr>
              <w:t>S</w:t>
            </w:r>
            <w:r>
              <w:rPr>
                <w:color w:val="231F20"/>
                <w:spacing w:val="2"/>
                <w:w w:val="96"/>
                <w:sz w:val="19"/>
              </w:rPr>
              <w:t>TI</w:t>
            </w:r>
            <w:r>
              <w:rPr>
                <w:color w:val="231F20"/>
                <w:spacing w:val="-1"/>
                <w:w w:val="96"/>
                <w:sz w:val="19"/>
              </w:rPr>
              <w:t>C</w:t>
            </w:r>
            <w:r>
              <w:rPr>
                <w:color w:val="231F20"/>
                <w:spacing w:val="2"/>
                <w:w w:val="93"/>
                <w:sz w:val="19"/>
              </w:rPr>
              <w:t>S</w:t>
            </w:r>
            <w:r>
              <w:rPr>
                <w:color w:val="231F20"/>
                <w:spacing w:val="1"/>
                <w:w w:val="115"/>
                <w:position w:val="8"/>
                <w:sz w:val="9"/>
              </w:rPr>
              <w:t>(2)</w:t>
            </w:r>
          </w:p>
          <w:p>
            <w:pPr>
              <w:pStyle w:val="TableParagraph"/>
              <w:spacing w:before="81"/>
              <w:ind w:left="28"/>
              <w:rPr>
                <w:sz w:val="19"/>
              </w:rPr>
            </w:pPr>
            <w:r>
              <w:rPr>
                <w:color w:val="8A7967"/>
                <w:w w:val="105"/>
                <w:sz w:val="19"/>
              </w:rPr>
              <w:t>Revenue passengers carried</w:t>
            </w:r>
          </w:p>
        </w:tc>
        <w:tc>
          <w:tcPr>
            <w:tcW w:w="1608"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left="146"/>
              <w:rPr>
                <w:sz w:val="19"/>
              </w:rPr>
            </w:pPr>
            <w:r>
              <w:rPr>
                <w:color w:val="231F20"/>
                <w:w w:val="110"/>
                <w:sz w:val="19"/>
              </w:rPr>
              <w:t>64,446,773</w:t>
            </w:r>
          </w:p>
        </w:tc>
        <w:tc>
          <w:tcPr>
            <w:tcW w:w="1862"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left="344"/>
              <w:rPr>
                <w:sz w:val="19"/>
              </w:rPr>
            </w:pPr>
            <w:r>
              <w:rPr>
                <w:color w:val="8A7967"/>
                <w:sz w:val="19"/>
              </w:rPr>
              <w:t>63,678,2 6 1</w:t>
            </w:r>
          </w:p>
        </w:tc>
        <w:tc>
          <w:tcPr>
            <w:tcW w:w="1661"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left="278"/>
              <w:rPr>
                <w:sz w:val="19"/>
              </w:rPr>
            </w:pPr>
            <w:r>
              <w:rPr>
                <w:color w:val="8A7967"/>
                <w:sz w:val="19"/>
              </w:rPr>
              <w:t>57,500,2 1 3</w:t>
            </w:r>
          </w:p>
        </w:tc>
        <w:tc>
          <w:tcPr>
            <w:tcW w:w="1478"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left="262"/>
              <w:rPr>
                <w:sz w:val="19"/>
              </w:rPr>
            </w:pPr>
            <w:r>
              <w:rPr>
                <w:color w:val="8A7967"/>
                <w:w w:val="115"/>
                <w:sz w:val="19"/>
              </w:rPr>
              <w:t>52,586,400</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RPMs (000s)</w:t>
            </w:r>
          </w:p>
        </w:tc>
        <w:tc>
          <w:tcPr>
            <w:tcW w:w="1608" w:type="dxa"/>
            <w:tcBorders>
              <w:top w:val="single" w:sz="4" w:space="0" w:color="C2B6A8"/>
              <w:bottom w:val="single" w:sz="4" w:space="0" w:color="C2B6A8"/>
            </w:tcBorders>
          </w:tcPr>
          <w:p>
            <w:pPr>
              <w:pStyle w:val="TableParagraph"/>
              <w:spacing w:before="83"/>
              <w:ind w:left="136"/>
              <w:rPr>
                <w:sz w:val="19"/>
              </w:rPr>
            </w:pPr>
            <w:r>
              <w:rPr>
                <w:color w:val="231F20"/>
                <w:sz w:val="19"/>
              </w:rPr>
              <w:t>44,493,9 1 6</w:t>
            </w:r>
          </w:p>
        </w:tc>
        <w:tc>
          <w:tcPr>
            <w:tcW w:w="1862" w:type="dxa"/>
            <w:tcBorders>
              <w:top w:val="single" w:sz="4" w:space="0" w:color="C2B6A8"/>
              <w:bottom w:val="single" w:sz="4" w:space="0" w:color="C2B6A8"/>
            </w:tcBorders>
          </w:tcPr>
          <w:p>
            <w:pPr>
              <w:pStyle w:val="TableParagraph"/>
              <w:spacing w:before="83"/>
              <w:ind w:left="333"/>
              <w:rPr>
                <w:sz w:val="19"/>
              </w:rPr>
            </w:pPr>
            <w:r>
              <w:rPr>
                <w:color w:val="8A7967"/>
                <w:sz w:val="19"/>
              </w:rPr>
              <w:t>42,21 5, 1 62</w:t>
            </w:r>
          </w:p>
        </w:tc>
        <w:tc>
          <w:tcPr>
            <w:tcW w:w="1661" w:type="dxa"/>
            <w:tcBorders>
              <w:top w:val="single" w:sz="4" w:space="0" w:color="C2B6A8"/>
              <w:bottom w:val="single" w:sz="4" w:space="0" w:color="C2B6A8"/>
            </w:tcBorders>
          </w:tcPr>
          <w:p>
            <w:pPr>
              <w:pStyle w:val="TableParagraph"/>
              <w:spacing w:before="83"/>
              <w:ind w:left="276"/>
              <w:rPr>
                <w:sz w:val="19"/>
              </w:rPr>
            </w:pPr>
            <w:r>
              <w:rPr>
                <w:color w:val="8A7967"/>
                <w:w w:val="110"/>
                <w:sz w:val="19"/>
              </w:rPr>
              <w:t>36,479,322</w:t>
            </w:r>
          </w:p>
        </w:tc>
        <w:tc>
          <w:tcPr>
            <w:tcW w:w="1478" w:type="dxa"/>
            <w:tcBorders>
              <w:top w:val="single" w:sz="4" w:space="0" w:color="C2B6A8"/>
              <w:bottom w:val="single" w:sz="4" w:space="0" w:color="C2B6A8"/>
            </w:tcBorders>
          </w:tcPr>
          <w:p>
            <w:pPr>
              <w:pStyle w:val="TableParagraph"/>
              <w:spacing w:before="83"/>
              <w:ind w:left="259"/>
              <w:rPr>
                <w:sz w:val="19"/>
              </w:rPr>
            </w:pPr>
            <w:r>
              <w:rPr>
                <w:color w:val="8A7967"/>
                <w:spacing w:val="9"/>
                <w:sz w:val="19"/>
              </w:rPr>
              <w:t>31</w:t>
            </w:r>
            <w:r>
              <w:rPr>
                <w:color w:val="8A7967"/>
                <w:spacing w:val="-45"/>
                <w:sz w:val="19"/>
              </w:rPr>
              <w:t> </w:t>
            </w:r>
            <w:r>
              <w:rPr>
                <w:color w:val="8A7967"/>
                <w:spacing w:val="4"/>
                <w:sz w:val="19"/>
              </w:rPr>
              <w:t>,41 </w:t>
            </w:r>
            <w:r>
              <w:rPr>
                <w:color w:val="8A7967"/>
                <w:spacing w:val="-7"/>
                <w:sz w:val="19"/>
              </w:rPr>
              <w:t>9, </w:t>
            </w:r>
            <w:r>
              <w:rPr>
                <w:color w:val="8A7967"/>
                <w:w w:val="95"/>
                <w:sz w:val="19"/>
              </w:rPr>
              <w:t>1 1 </w:t>
            </w:r>
            <w:r>
              <w:rPr>
                <w:color w:val="8A7967"/>
                <w:sz w:val="19"/>
              </w:rPr>
              <w:t>0</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ASMs (000s)</w:t>
            </w:r>
          </w:p>
        </w:tc>
        <w:tc>
          <w:tcPr>
            <w:tcW w:w="1608" w:type="dxa"/>
            <w:tcBorders>
              <w:top w:val="single" w:sz="4" w:space="0" w:color="C2B6A8"/>
              <w:bottom w:val="single" w:sz="4" w:space="0" w:color="C2B6A8"/>
            </w:tcBorders>
          </w:tcPr>
          <w:p>
            <w:pPr>
              <w:pStyle w:val="TableParagraph"/>
              <w:spacing w:before="83"/>
              <w:ind w:left="148"/>
              <w:rPr>
                <w:sz w:val="19"/>
              </w:rPr>
            </w:pPr>
            <w:r>
              <w:rPr>
                <w:color w:val="231F20"/>
                <w:w w:val="110"/>
                <w:sz w:val="19"/>
              </w:rPr>
              <w:t>65,295,290</w:t>
            </w:r>
          </w:p>
        </w:tc>
        <w:tc>
          <w:tcPr>
            <w:tcW w:w="1862" w:type="dxa"/>
            <w:tcBorders>
              <w:top w:val="single" w:sz="4" w:space="0" w:color="C2B6A8"/>
              <w:bottom w:val="single" w:sz="4" w:space="0" w:color="C2B6A8"/>
            </w:tcBorders>
          </w:tcPr>
          <w:p>
            <w:pPr>
              <w:pStyle w:val="TableParagraph"/>
              <w:spacing w:before="83"/>
              <w:ind w:left="345"/>
              <w:rPr>
                <w:sz w:val="19"/>
              </w:rPr>
            </w:pPr>
            <w:r>
              <w:rPr>
                <w:color w:val="8A7967"/>
                <w:w w:val="110"/>
                <w:sz w:val="19"/>
              </w:rPr>
              <w:t>59,909,965</w:t>
            </w:r>
          </w:p>
        </w:tc>
        <w:tc>
          <w:tcPr>
            <w:tcW w:w="1661" w:type="dxa"/>
            <w:tcBorders>
              <w:top w:val="single" w:sz="4" w:space="0" w:color="C2B6A8"/>
              <w:bottom w:val="single" w:sz="4" w:space="0" w:color="C2B6A8"/>
            </w:tcBorders>
          </w:tcPr>
          <w:p>
            <w:pPr>
              <w:pStyle w:val="TableParagraph"/>
              <w:spacing w:before="83"/>
              <w:ind w:left="268"/>
              <w:rPr>
                <w:sz w:val="19"/>
              </w:rPr>
            </w:pPr>
            <w:r>
              <w:rPr>
                <w:color w:val="8A7967"/>
                <w:w w:val="110"/>
                <w:sz w:val="19"/>
              </w:rPr>
              <w:t>52,855,467</w:t>
            </w:r>
          </w:p>
        </w:tc>
        <w:tc>
          <w:tcPr>
            <w:tcW w:w="1478" w:type="dxa"/>
            <w:tcBorders>
              <w:top w:val="single" w:sz="4" w:space="0" w:color="C2B6A8"/>
              <w:bottom w:val="single" w:sz="4" w:space="0" w:color="C2B6A8"/>
            </w:tcBorders>
          </w:tcPr>
          <w:p>
            <w:pPr>
              <w:pStyle w:val="TableParagraph"/>
              <w:spacing w:before="83"/>
              <w:ind w:left="255"/>
              <w:rPr>
                <w:sz w:val="19"/>
              </w:rPr>
            </w:pPr>
            <w:r>
              <w:rPr>
                <w:color w:val="8A7967"/>
                <w:sz w:val="19"/>
              </w:rPr>
              <w:t>47,543,5 1 5</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Passenger load factor</w:t>
            </w:r>
          </w:p>
        </w:tc>
        <w:tc>
          <w:tcPr>
            <w:tcW w:w="1608" w:type="dxa"/>
            <w:tcBorders>
              <w:top w:val="single" w:sz="4" w:space="0" w:color="C2B6A8"/>
              <w:bottom w:val="single" w:sz="4" w:space="0" w:color="C2B6A8"/>
            </w:tcBorders>
          </w:tcPr>
          <w:p>
            <w:pPr>
              <w:pStyle w:val="TableParagraph"/>
              <w:spacing w:before="83"/>
              <w:ind w:right="219"/>
              <w:jc w:val="right"/>
              <w:rPr>
                <w:sz w:val="19"/>
              </w:rPr>
            </w:pPr>
            <w:r>
              <w:rPr>
                <w:color w:val="231F20"/>
                <w:sz w:val="19"/>
              </w:rPr>
              <w:t>68.1%</w:t>
            </w:r>
          </w:p>
        </w:tc>
        <w:tc>
          <w:tcPr>
            <w:tcW w:w="1862" w:type="dxa"/>
            <w:tcBorders>
              <w:top w:val="single" w:sz="4" w:space="0" w:color="C2B6A8"/>
              <w:bottom w:val="single" w:sz="4" w:space="0" w:color="C2B6A8"/>
            </w:tcBorders>
          </w:tcPr>
          <w:p>
            <w:pPr>
              <w:pStyle w:val="TableParagraph"/>
              <w:spacing w:before="83"/>
              <w:ind w:left="994"/>
              <w:rPr>
                <w:sz w:val="19"/>
              </w:rPr>
            </w:pPr>
            <w:r>
              <w:rPr>
                <w:color w:val="8A7967"/>
                <w:w w:val="110"/>
                <w:sz w:val="19"/>
              </w:rPr>
              <w:t>70.5%</w:t>
            </w:r>
          </w:p>
        </w:tc>
        <w:tc>
          <w:tcPr>
            <w:tcW w:w="1661" w:type="dxa"/>
            <w:tcBorders>
              <w:top w:val="single" w:sz="4" w:space="0" w:color="C2B6A8"/>
              <w:bottom w:val="single" w:sz="4" w:space="0" w:color="C2B6A8"/>
            </w:tcBorders>
          </w:tcPr>
          <w:p>
            <w:pPr>
              <w:pStyle w:val="TableParagraph"/>
              <w:spacing w:before="83"/>
              <w:ind w:right="205"/>
              <w:jc w:val="right"/>
              <w:rPr>
                <w:sz w:val="19"/>
              </w:rPr>
            </w:pPr>
            <w:r>
              <w:rPr>
                <w:color w:val="8A7967"/>
                <w:w w:val="110"/>
                <w:sz w:val="19"/>
              </w:rPr>
              <w:t>69.0%</w:t>
            </w:r>
          </w:p>
        </w:tc>
        <w:tc>
          <w:tcPr>
            <w:tcW w:w="1478" w:type="dxa"/>
            <w:tcBorders>
              <w:top w:val="single" w:sz="4" w:space="0" w:color="C2B6A8"/>
              <w:bottom w:val="single" w:sz="4" w:space="0" w:color="C2B6A8"/>
            </w:tcBorders>
          </w:tcPr>
          <w:p>
            <w:pPr>
              <w:pStyle w:val="TableParagraph"/>
              <w:spacing w:before="83"/>
              <w:ind w:right="26"/>
              <w:jc w:val="right"/>
              <w:rPr>
                <w:sz w:val="19"/>
              </w:rPr>
            </w:pPr>
            <w:r>
              <w:rPr>
                <w:color w:val="8A7967"/>
                <w:sz w:val="19"/>
              </w:rPr>
              <w:t>66. 1%</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Average length of passenger haul</w:t>
            </w:r>
          </w:p>
        </w:tc>
        <w:tc>
          <w:tcPr>
            <w:tcW w:w="1608" w:type="dxa"/>
            <w:tcBorders>
              <w:top w:val="single" w:sz="4" w:space="0" w:color="C2B6A8"/>
              <w:bottom w:val="single" w:sz="4" w:space="0" w:color="C2B6A8"/>
            </w:tcBorders>
          </w:tcPr>
          <w:p>
            <w:pPr>
              <w:pStyle w:val="TableParagraph"/>
              <w:spacing w:before="83"/>
              <w:ind w:left="833"/>
              <w:rPr>
                <w:sz w:val="19"/>
              </w:rPr>
            </w:pPr>
            <w:r>
              <w:rPr>
                <w:color w:val="231F20"/>
                <w:w w:val="115"/>
                <w:sz w:val="19"/>
              </w:rPr>
              <w:t>690</w:t>
            </w:r>
          </w:p>
        </w:tc>
        <w:tc>
          <w:tcPr>
            <w:tcW w:w="1862" w:type="dxa"/>
            <w:tcBorders>
              <w:top w:val="single" w:sz="4" w:space="0" w:color="C2B6A8"/>
              <w:bottom w:val="single" w:sz="4" w:space="0" w:color="C2B6A8"/>
            </w:tcBorders>
          </w:tcPr>
          <w:p>
            <w:pPr>
              <w:pStyle w:val="TableParagraph"/>
              <w:spacing w:before="83"/>
              <w:ind w:left="984"/>
              <w:rPr>
                <w:sz w:val="19"/>
              </w:rPr>
            </w:pPr>
            <w:r>
              <w:rPr>
                <w:color w:val="8A7967"/>
                <w:w w:val="115"/>
                <w:sz w:val="19"/>
              </w:rPr>
              <w:t>663</w:t>
            </w:r>
          </w:p>
        </w:tc>
        <w:tc>
          <w:tcPr>
            <w:tcW w:w="1661" w:type="dxa"/>
            <w:tcBorders>
              <w:top w:val="single" w:sz="4" w:space="0" w:color="C2B6A8"/>
              <w:bottom w:val="single" w:sz="4" w:space="0" w:color="C2B6A8"/>
            </w:tcBorders>
          </w:tcPr>
          <w:p>
            <w:pPr>
              <w:pStyle w:val="TableParagraph"/>
              <w:spacing w:before="83"/>
              <w:ind w:left="897"/>
              <w:rPr>
                <w:sz w:val="19"/>
              </w:rPr>
            </w:pPr>
            <w:r>
              <w:rPr>
                <w:color w:val="8A7967"/>
                <w:w w:val="115"/>
                <w:sz w:val="19"/>
              </w:rPr>
              <w:t>634</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0"/>
                <w:sz w:val="19"/>
              </w:rPr>
              <w:t>597</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10"/>
                <w:sz w:val="19"/>
              </w:rPr>
              <w:t>Trips flown</w:t>
            </w:r>
          </w:p>
        </w:tc>
        <w:tc>
          <w:tcPr>
            <w:tcW w:w="1608" w:type="dxa"/>
            <w:tcBorders>
              <w:top w:val="single" w:sz="4" w:space="0" w:color="C2B6A8"/>
              <w:bottom w:val="single" w:sz="4" w:space="0" w:color="C2B6A8"/>
            </w:tcBorders>
          </w:tcPr>
          <w:p>
            <w:pPr>
              <w:pStyle w:val="TableParagraph"/>
              <w:spacing w:before="83"/>
              <w:ind w:left="437"/>
              <w:rPr>
                <w:sz w:val="19"/>
              </w:rPr>
            </w:pPr>
            <w:r>
              <w:rPr>
                <w:color w:val="231F20"/>
                <w:w w:val="115"/>
                <w:sz w:val="19"/>
              </w:rPr>
              <w:t>940,426</w:t>
            </w:r>
          </w:p>
        </w:tc>
        <w:tc>
          <w:tcPr>
            <w:tcW w:w="1862" w:type="dxa"/>
            <w:tcBorders>
              <w:top w:val="single" w:sz="4" w:space="0" w:color="C2B6A8"/>
              <w:bottom w:val="single" w:sz="4" w:space="0" w:color="C2B6A8"/>
            </w:tcBorders>
          </w:tcPr>
          <w:p>
            <w:pPr>
              <w:pStyle w:val="TableParagraph"/>
              <w:spacing w:before="83"/>
              <w:ind w:left="586"/>
              <w:rPr>
                <w:sz w:val="19"/>
              </w:rPr>
            </w:pPr>
            <w:r>
              <w:rPr>
                <w:color w:val="8A7967"/>
                <w:w w:val="110"/>
                <w:sz w:val="19"/>
              </w:rPr>
              <w:t>903,754</w:t>
            </w:r>
          </w:p>
        </w:tc>
        <w:tc>
          <w:tcPr>
            <w:tcW w:w="1661" w:type="dxa"/>
            <w:tcBorders>
              <w:top w:val="single" w:sz="4" w:space="0" w:color="C2B6A8"/>
              <w:bottom w:val="single" w:sz="4" w:space="0" w:color="C2B6A8"/>
            </w:tcBorders>
          </w:tcPr>
          <w:p>
            <w:pPr>
              <w:pStyle w:val="TableParagraph"/>
              <w:spacing w:before="83"/>
              <w:ind w:left="534"/>
              <w:rPr>
                <w:sz w:val="19"/>
              </w:rPr>
            </w:pPr>
            <w:r>
              <w:rPr>
                <w:color w:val="8A7967"/>
                <w:w w:val="115"/>
                <w:sz w:val="19"/>
              </w:rPr>
              <w:t>846,823</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5"/>
                <w:sz w:val="19"/>
              </w:rPr>
              <w:t>806,822</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0"/>
              </w:rPr>
            </w:pPr>
            <w:r>
              <w:rPr>
                <w:color w:val="8A7967"/>
                <w:w w:val="105"/>
                <w:sz w:val="19"/>
              </w:rPr>
              <w:t>Average passenger fare</w:t>
            </w:r>
            <w:r>
              <w:rPr>
                <w:color w:val="8A7967"/>
                <w:w w:val="105"/>
                <w:position w:val="8"/>
                <w:sz w:val="10"/>
              </w:rPr>
              <w:t>(9)</w:t>
            </w:r>
          </w:p>
        </w:tc>
        <w:tc>
          <w:tcPr>
            <w:tcW w:w="1608" w:type="dxa"/>
            <w:tcBorders>
              <w:top w:val="single" w:sz="4" w:space="0" w:color="C2B6A8"/>
              <w:bottom w:val="single" w:sz="4" w:space="0" w:color="C2B6A8"/>
            </w:tcBorders>
          </w:tcPr>
          <w:p>
            <w:pPr>
              <w:pStyle w:val="TableParagraph"/>
              <w:spacing w:before="83"/>
              <w:ind w:left="578"/>
              <w:rPr>
                <w:sz w:val="19"/>
              </w:rPr>
            </w:pPr>
            <w:r>
              <w:rPr>
                <w:color w:val="231F20"/>
                <w:w w:val="110"/>
                <w:sz w:val="19"/>
              </w:rPr>
              <w:t>$83.46</w:t>
            </w:r>
          </w:p>
        </w:tc>
        <w:tc>
          <w:tcPr>
            <w:tcW w:w="1862" w:type="dxa"/>
            <w:tcBorders>
              <w:top w:val="single" w:sz="4" w:space="0" w:color="C2B6A8"/>
              <w:bottom w:val="single" w:sz="4" w:space="0" w:color="C2B6A8"/>
            </w:tcBorders>
          </w:tcPr>
          <w:p>
            <w:pPr>
              <w:pStyle w:val="TableParagraph"/>
              <w:spacing w:before="83"/>
              <w:ind w:left="724"/>
              <w:rPr>
                <w:sz w:val="19"/>
              </w:rPr>
            </w:pPr>
            <w:r>
              <w:rPr>
                <w:color w:val="8A7967"/>
                <w:w w:val="110"/>
                <w:sz w:val="19"/>
              </w:rPr>
              <w:t>$85.87</w:t>
            </w:r>
          </w:p>
        </w:tc>
        <w:tc>
          <w:tcPr>
            <w:tcW w:w="1661" w:type="dxa"/>
            <w:tcBorders>
              <w:top w:val="single" w:sz="4" w:space="0" w:color="C2B6A8"/>
              <w:bottom w:val="single" w:sz="4" w:space="0" w:color="C2B6A8"/>
            </w:tcBorders>
          </w:tcPr>
          <w:p>
            <w:pPr>
              <w:pStyle w:val="TableParagraph"/>
              <w:spacing w:before="83"/>
              <w:ind w:left="665"/>
              <w:rPr>
                <w:sz w:val="19"/>
              </w:rPr>
            </w:pPr>
            <w:r>
              <w:rPr>
                <w:color w:val="8A7967"/>
                <w:w w:val="110"/>
                <w:sz w:val="19"/>
              </w:rPr>
              <w:t>$79.35</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0"/>
                <w:sz w:val="19"/>
              </w:rPr>
              <w:t>$ 76.26</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0"/>
              </w:rPr>
            </w:pPr>
            <w:r>
              <w:rPr>
                <w:color w:val="8A7967"/>
                <w:w w:val="105"/>
                <w:sz w:val="19"/>
              </w:rPr>
              <w:t>Passenger revenue yield per RPM</w:t>
            </w:r>
            <w:r>
              <w:rPr>
                <w:color w:val="8A7967"/>
                <w:w w:val="105"/>
                <w:position w:val="8"/>
                <w:sz w:val="10"/>
              </w:rPr>
              <w:t>(9)</w:t>
            </w:r>
          </w:p>
        </w:tc>
        <w:tc>
          <w:tcPr>
            <w:tcW w:w="1608" w:type="dxa"/>
            <w:tcBorders>
              <w:top w:val="single" w:sz="4" w:space="0" w:color="C2B6A8"/>
              <w:bottom w:val="single" w:sz="4" w:space="0" w:color="C2B6A8"/>
            </w:tcBorders>
          </w:tcPr>
          <w:p>
            <w:pPr>
              <w:pStyle w:val="TableParagraph"/>
              <w:spacing w:before="83"/>
              <w:ind w:left="723"/>
              <w:rPr>
                <w:sz w:val="19"/>
              </w:rPr>
            </w:pPr>
            <w:r>
              <w:rPr>
                <w:color w:val="231F20"/>
                <w:sz w:val="19"/>
              </w:rPr>
              <w:t>1 2.09¢</w:t>
            </w:r>
          </w:p>
        </w:tc>
        <w:tc>
          <w:tcPr>
            <w:tcW w:w="1862" w:type="dxa"/>
            <w:tcBorders>
              <w:top w:val="single" w:sz="4" w:space="0" w:color="C2B6A8"/>
              <w:bottom w:val="single" w:sz="4" w:space="0" w:color="C2B6A8"/>
            </w:tcBorders>
          </w:tcPr>
          <w:p>
            <w:pPr>
              <w:pStyle w:val="TableParagraph"/>
              <w:spacing w:before="83"/>
              <w:ind w:left="882"/>
              <w:rPr>
                <w:sz w:val="19"/>
              </w:rPr>
            </w:pPr>
            <w:r>
              <w:rPr>
                <w:color w:val="8A7967"/>
                <w:w w:val="95"/>
                <w:sz w:val="19"/>
              </w:rPr>
              <w:t>1 2.95¢</w:t>
            </w:r>
          </w:p>
        </w:tc>
        <w:tc>
          <w:tcPr>
            <w:tcW w:w="1661" w:type="dxa"/>
            <w:tcBorders>
              <w:top w:val="single" w:sz="4" w:space="0" w:color="C2B6A8"/>
              <w:bottom w:val="single" w:sz="4" w:space="0" w:color="C2B6A8"/>
            </w:tcBorders>
          </w:tcPr>
          <w:p>
            <w:pPr>
              <w:pStyle w:val="TableParagraph"/>
              <w:spacing w:before="83"/>
              <w:ind w:right="313"/>
              <w:jc w:val="right"/>
              <w:rPr>
                <w:sz w:val="19"/>
              </w:rPr>
            </w:pPr>
            <w:r>
              <w:rPr>
                <w:color w:val="8A7967"/>
                <w:w w:val="95"/>
                <w:sz w:val="19"/>
              </w:rPr>
              <w:t>1 2.5 1¢</w:t>
            </w:r>
          </w:p>
        </w:tc>
        <w:tc>
          <w:tcPr>
            <w:tcW w:w="1478" w:type="dxa"/>
            <w:tcBorders>
              <w:top w:val="single" w:sz="4" w:space="0" w:color="C2B6A8"/>
              <w:bottom w:val="single" w:sz="4" w:space="0" w:color="C2B6A8"/>
            </w:tcBorders>
          </w:tcPr>
          <w:p>
            <w:pPr>
              <w:pStyle w:val="TableParagraph"/>
              <w:spacing w:before="83"/>
              <w:ind w:right="83"/>
              <w:jc w:val="right"/>
              <w:rPr>
                <w:sz w:val="19"/>
              </w:rPr>
            </w:pPr>
            <w:r>
              <w:rPr>
                <w:color w:val="8A7967"/>
                <w:w w:val="95"/>
                <w:sz w:val="19"/>
              </w:rPr>
              <w:t>1 2.76¢</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Operating revenue yield per ASM</w:t>
            </w:r>
          </w:p>
        </w:tc>
        <w:tc>
          <w:tcPr>
            <w:tcW w:w="1608" w:type="dxa"/>
            <w:tcBorders>
              <w:top w:val="single" w:sz="4" w:space="0" w:color="C2B6A8"/>
              <w:bottom w:val="single" w:sz="4" w:space="0" w:color="C2B6A8"/>
            </w:tcBorders>
          </w:tcPr>
          <w:p>
            <w:pPr>
              <w:pStyle w:val="TableParagraph"/>
              <w:spacing w:before="83"/>
              <w:ind w:left="806"/>
              <w:rPr>
                <w:sz w:val="19"/>
              </w:rPr>
            </w:pPr>
            <w:r>
              <w:rPr>
                <w:color w:val="231F20"/>
                <w:sz w:val="19"/>
              </w:rPr>
              <w:t>8.5 1¢</w:t>
            </w:r>
          </w:p>
        </w:tc>
        <w:tc>
          <w:tcPr>
            <w:tcW w:w="1862" w:type="dxa"/>
            <w:tcBorders>
              <w:top w:val="single" w:sz="4" w:space="0" w:color="C2B6A8"/>
              <w:bottom w:val="single" w:sz="4" w:space="0" w:color="C2B6A8"/>
            </w:tcBorders>
          </w:tcPr>
          <w:p>
            <w:pPr>
              <w:pStyle w:val="TableParagraph"/>
              <w:spacing w:before="83"/>
              <w:ind w:left="974"/>
              <w:rPr>
                <w:sz w:val="19"/>
              </w:rPr>
            </w:pPr>
            <w:r>
              <w:rPr>
                <w:color w:val="8A7967"/>
                <w:w w:val="105"/>
                <w:sz w:val="19"/>
              </w:rPr>
              <w:t>9.43¢</w:t>
            </w:r>
          </w:p>
        </w:tc>
        <w:tc>
          <w:tcPr>
            <w:tcW w:w="1661" w:type="dxa"/>
            <w:tcBorders>
              <w:top w:val="single" w:sz="4" w:space="0" w:color="C2B6A8"/>
              <w:bottom w:val="single" w:sz="4" w:space="0" w:color="C2B6A8"/>
            </w:tcBorders>
          </w:tcPr>
          <w:p>
            <w:pPr>
              <w:pStyle w:val="TableParagraph"/>
              <w:spacing w:before="83"/>
              <w:ind w:right="313"/>
              <w:jc w:val="right"/>
              <w:rPr>
                <w:sz w:val="19"/>
              </w:rPr>
            </w:pPr>
            <w:r>
              <w:rPr>
                <w:color w:val="8A7967"/>
                <w:w w:val="105"/>
                <w:sz w:val="19"/>
              </w:rPr>
              <w:t>8.96¢</w:t>
            </w:r>
          </w:p>
        </w:tc>
        <w:tc>
          <w:tcPr>
            <w:tcW w:w="1478" w:type="dxa"/>
            <w:tcBorders>
              <w:top w:val="single" w:sz="4" w:space="0" w:color="C2B6A8"/>
              <w:bottom w:val="single" w:sz="4" w:space="0" w:color="C2B6A8"/>
            </w:tcBorders>
          </w:tcPr>
          <w:p>
            <w:pPr>
              <w:pStyle w:val="TableParagraph"/>
              <w:spacing w:before="83"/>
              <w:ind w:right="83"/>
              <w:jc w:val="right"/>
              <w:rPr>
                <w:sz w:val="19"/>
              </w:rPr>
            </w:pPr>
            <w:r>
              <w:rPr>
                <w:color w:val="8A7967"/>
                <w:w w:val="105"/>
                <w:sz w:val="19"/>
              </w:rPr>
              <w:t>8.76¢</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Operating expenses per ASM</w:t>
            </w:r>
          </w:p>
        </w:tc>
        <w:tc>
          <w:tcPr>
            <w:tcW w:w="1608" w:type="dxa"/>
            <w:tcBorders>
              <w:top w:val="single" w:sz="4" w:space="0" w:color="C2B6A8"/>
              <w:bottom w:val="single" w:sz="4" w:space="0" w:color="C2B6A8"/>
            </w:tcBorders>
          </w:tcPr>
          <w:p>
            <w:pPr>
              <w:pStyle w:val="TableParagraph"/>
              <w:spacing w:before="83"/>
              <w:ind w:left="829"/>
              <w:rPr>
                <w:sz w:val="19"/>
              </w:rPr>
            </w:pPr>
            <w:r>
              <w:rPr>
                <w:color w:val="231F20"/>
                <w:w w:val="105"/>
                <w:sz w:val="19"/>
              </w:rPr>
              <w:t>7.54¢</w:t>
            </w:r>
          </w:p>
        </w:tc>
        <w:tc>
          <w:tcPr>
            <w:tcW w:w="1862" w:type="dxa"/>
            <w:tcBorders>
              <w:top w:val="single" w:sz="4" w:space="0" w:color="C2B6A8"/>
              <w:bottom w:val="single" w:sz="4" w:space="0" w:color="C2B6A8"/>
            </w:tcBorders>
          </w:tcPr>
          <w:p>
            <w:pPr>
              <w:pStyle w:val="TableParagraph"/>
              <w:spacing w:before="83"/>
              <w:ind w:left="986"/>
              <w:rPr>
                <w:sz w:val="19"/>
              </w:rPr>
            </w:pPr>
            <w:r>
              <w:rPr>
                <w:color w:val="8A7967"/>
                <w:w w:val="105"/>
                <w:sz w:val="19"/>
              </w:rPr>
              <w:t>7.73¢</w:t>
            </w:r>
          </w:p>
        </w:tc>
        <w:tc>
          <w:tcPr>
            <w:tcW w:w="1661" w:type="dxa"/>
            <w:tcBorders>
              <w:top w:val="single" w:sz="4" w:space="0" w:color="C2B6A8"/>
              <w:bottom w:val="single" w:sz="4" w:space="0" w:color="C2B6A8"/>
            </w:tcBorders>
          </w:tcPr>
          <w:p>
            <w:pPr>
              <w:pStyle w:val="TableParagraph"/>
              <w:spacing w:before="83"/>
              <w:ind w:right="313"/>
              <w:jc w:val="right"/>
              <w:rPr>
                <w:sz w:val="19"/>
              </w:rPr>
            </w:pPr>
            <w:r>
              <w:rPr>
                <w:color w:val="8A7967"/>
                <w:w w:val="105"/>
                <w:sz w:val="19"/>
              </w:rPr>
              <w:t>7.48¢</w:t>
            </w:r>
          </w:p>
        </w:tc>
        <w:tc>
          <w:tcPr>
            <w:tcW w:w="1478" w:type="dxa"/>
            <w:tcBorders>
              <w:top w:val="single" w:sz="4" w:space="0" w:color="C2B6A8"/>
              <w:bottom w:val="single" w:sz="4" w:space="0" w:color="C2B6A8"/>
            </w:tcBorders>
          </w:tcPr>
          <w:p>
            <w:pPr>
              <w:pStyle w:val="TableParagraph"/>
              <w:spacing w:before="83"/>
              <w:ind w:right="83"/>
              <w:jc w:val="right"/>
              <w:rPr>
                <w:sz w:val="19"/>
              </w:rPr>
            </w:pPr>
            <w:r>
              <w:rPr>
                <w:color w:val="8A7967"/>
                <w:w w:val="105"/>
                <w:sz w:val="19"/>
              </w:rPr>
              <w:t>7.32¢</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Fuel cost per gallon (average)</w:t>
            </w:r>
          </w:p>
        </w:tc>
        <w:tc>
          <w:tcPr>
            <w:tcW w:w="1608" w:type="dxa"/>
            <w:tcBorders>
              <w:top w:val="single" w:sz="4" w:space="0" w:color="C2B6A8"/>
              <w:bottom w:val="single" w:sz="4" w:space="0" w:color="C2B6A8"/>
            </w:tcBorders>
          </w:tcPr>
          <w:p>
            <w:pPr>
              <w:pStyle w:val="TableParagraph"/>
              <w:spacing w:before="83"/>
              <w:ind w:left="710"/>
              <w:rPr>
                <w:sz w:val="19"/>
              </w:rPr>
            </w:pPr>
            <w:r>
              <w:rPr>
                <w:color w:val="231F20"/>
                <w:w w:val="110"/>
                <w:sz w:val="19"/>
              </w:rPr>
              <w:t>70.86¢</w:t>
            </w:r>
          </w:p>
        </w:tc>
        <w:tc>
          <w:tcPr>
            <w:tcW w:w="1862" w:type="dxa"/>
            <w:tcBorders>
              <w:top w:val="single" w:sz="4" w:space="0" w:color="C2B6A8"/>
              <w:bottom w:val="single" w:sz="4" w:space="0" w:color="C2B6A8"/>
            </w:tcBorders>
          </w:tcPr>
          <w:p>
            <w:pPr>
              <w:pStyle w:val="TableParagraph"/>
              <w:spacing w:before="83"/>
              <w:ind w:left="867"/>
              <w:rPr>
                <w:sz w:val="19"/>
              </w:rPr>
            </w:pPr>
            <w:r>
              <w:rPr>
                <w:color w:val="8A7967"/>
                <w:w w:val="105"/>
                <w:sz w:val="19"/>
              </w:rPr>
              <w:t>78.69¢</w:t>
            </w:r>
          </w:p>
        </w:tc>
        <w:tc>
          <w:tcPr>
            <w:tcW w:w="1661" w:type="dxa"/>
            <w:tcBorders>
              <w:top w:val="single" w:sz="4" w:space="0" w:color="C2B6A8"/>
              <w:bottom w:val="single" w:sz="4" w:space="0" w:color="C2B6A8"/>
            </w:tcBorders>
          </w:tcPr>
          <w:p>
            <w:pPr>
              <w:pStyle w:val="TableParagraph"/>
              <w:spacing w:before="83"/>
              <w:ind w:right="313"/>
              <w:jc w:val="right"/>
              <w:rPr>
                <w:sz w:val="19"/>
              </w:rPr>
            </w:pPr>
            <w:r>
              <w:rPr>
                <w:color w:val="8A7967"/>
                <w:sz w:val="19"/>
              </w:rPr>
              <w:t>52.7 1¢</w:t>
            </w:r>
          </w:p>
        </w:tc>
        <w:tc>
          <w:tcPr>
            <w:tcW w:w="1478" w:type="dxa"/>
            <w:tcBorders>
              <w:top w:val="single" w:sz="4" w:space="0" w:color="C2B6A8"/>
              <w:bottom w:val="single" w:sz="4" w:space="0" w:color="C2B6A8"/>
            </w:tcBorders>
          </w:tcPr>
          <w:p>
            <w:pPr>
              <w:pStyle w:val="TableParagraph"/>
              <w:spacing w:before="83"/>
              <w:ind w:right="89"/>
              <w:jc w:val="right"/>
              <w:rPr>
                <w:sz w:val="19"/>
              </w:rPr>
            </w:pPr>
            <w:r>
              <w:rPr>
                <w:color w:val="8A7967"/>
                <w:w w:val="105"/>
                <w:sz w:val="19"/>
              </w:rPr>
              <w:t>45.67¢</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Number of Employees at yearend</w:t>
            </w:r>
          </w:p>
        </w:tc>
        <w:tc>
          <w:tcPr>
            <w:tcW w:w="1608" w:type="dxa"/>
            <w:tcBorders>
              <w:top w:val="single" w:sz="4" w:space="0" w:color="C2B6A8"/>
              <w:bottom w:val="single" w:sz="4" w:space="0" w:color="C2B6A8"/>
            </w:tcBorders>
          </w:tcPr>
          <w:p>
            <w:pPr>
              <w:pStyle w:val="TableParagraph"/>
              <w:spacing w:before="83"/>
              <w:ind w:left="570"/>
              <w:rPr>
                <w:sz w:val="19"/>
              </w:rPr>
            </w:pPr>
            <w:r>
              <w:rPr>
                <w:color w:val="231F20"/>
                <w:w w:val="105"/>
                <w:sz w:val="19"/>
              </w:rPr>
              <w:t>31,580</w:t>
            </w:r>
          </w:p>
        </w:tc>
        <w:tc>
          <w:tcPr>
            <w:tcW w:w="1862" w:type="dxa"/>
            <w:tcBorders>
              <w:top w:val="single" w:sz="4" w:space="0" w:color="C2B6A8"/>
              <w:bottom w:val="single" w:sz="4" w:space="0" w:color="C2B6A8"/>
            </w:tcBorders>
          </w:tcPr>
          <w:p>
            <w:pPr>
              <w:pStyle w:val="TableParagraph"/>
              <w:spacing w:before="83"/>
              <w:ind w:left="717"/>
              <w:rPr>
                <w:sz w:val="19"/>
              </w:rPr>
            </w:pPr>
            <w:r>
              <w:rPr>
                <w:color w:val="8A7967"/>
                <w:w w:val="110"/>
                <w:sz w:val="19"/>
              </w:rPr>
              <w:t>29,2 74</w:t>
            </w:r>
          </w:p>
        </w:tc>
        <w:tc>
          <w:tcPr>
            <w:tcW w:w="1661" w:type="dxa"/>
            <w:tcBorders>
              <w:top w:val="single" w:sz="4" w:space="0" w:color="C2B6A8"/>
              <w:bottom w:val="single" w:sz="4" w:space="0" w:color="C2B6A8"/>
            </w:tcBorders>
          </w:tcPr>
          <w:p>
            <w:pPr>
              <w:pStyle w:val="TableParagraph"/>
              <w:spacing w:before="83"/>
              <w:ind w:left="659"/>
              <w:rPr>
                <w:sz w:val="19"/>
              </w:rPr>
            </w:pPr>
            <w:r>
              <w:rPr>
                <w:color w:val="8A7967"/>
                <w:w w:val="110"/>
                <w:sz w:val="19"/>
              </w:rPr>
              <w:t>27,653</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5"/>
                <w:sz w:val="19"/>
              </w:rPr>
              <w:t>25,844</w:t>
            </w:r>
          </w:p>
        </w:tc>
      </w:tr>
      <w:tr>
        <w:trPr>
          <w:trHeight w:val="297" w:hRule="exact"/>
        </w:trPr>
        <w:tc>
          <w:tcPr>
            <w:tcW w:w="3887" w:type="dxa"/>
            <w:tcBorders>
              <w:top w:val="single" w:sz="4" w:space="0" w:color="C2B6A8"/>
              <w:bottom w:val="single" w:sz="4" w:space="0" w:color="C2B6A8"/>
            </w:tcBorders>
          </w:tcPr>
          <w:p>
            <w:pPr>
              <w:pStyle w:val="TableParagraph"/>
              <w:spacing w:before="83"/>
              <w:ind w:left="28"/>
              <w:rPr>
                <w:sz w:val="10"/>
              </w:rPr>
            </w:pPr>
            <w:r>
              <w:rPr>
                <w:color w:val="8A7967"/>
                <w:w w:val="110"/>
                <w:sz w:val="19"/>
              </w:rPr>
              <w:t>Size of fleet at yearend </w:t>
            </w:r>
            <w:r>
              <w:rPr>
                <w:color w:val="8A7967"/>
                <w:w w:val="110"/>
                <w:position w:val="8"/>
                <w:sz w:val="10"/>
              </w:rPr>
              <w:t>(8)</w:t>
            </w:r>
          </w:p>
        </w:tc>
        <w:tc>
          <w:tcPr>
            <w:tcW w:w="1608" w:type="dxa"/>
            <w:tcBorders>
              <w:top w:val="single" w:sz="4" w:space="0" w:color="C2B6A8"/>
              <w:bottom w:val="single" w:sz="4" w:space="0" w:color="C2B6A8"/>
            </w:tcBorders>
          </w:tcPr>
          <w:p>
            <w:pPr>
              <w:pStyle w:val="TableParagraph"/>
              <w:spacing w:before="83"/>
              <w:ind w:left="847"/>
              <w:rPr>
                <w:sz w:val="19"/>
              </w:rPr>
            </w:pPr>
            <w:r>
              <w:rPr>
                <w:color w:val="231F20"/>
                <w:w w:val="115"/>
                <w:sz w:val="19"/>
              </w:rPr>
              <w:t>355</w:t>
            </w:r>
          </w:p>
        </w:tc>
        <w:tc>
          <w:tcPr>
            <w:tcW w:w="1862" w:type="dxa"/>
            <w:tcBorders>
              <w:top w:val="single" w:sz="4" w:space="0" w:color="C2B6A8"/>
              <w:bottom w:val="single" w:sz="4" w:space="0" w:color="C2B6A8"/>
            </w:tcBorders>
          </w:tcPr>
          <w:p>
            <w:pPr>
              <w:pStyle w:val="TableParagraph"/>
              <w:spacing w:before="83"/>
              <w:ind w:left="995"/>
              <w:rPr>
                <w:sz w:val="19"/>
              </w:rPr>
            </w:pPr>
            <w:r>
              <w:rPr>
                <w:color w:val="8A7967"/>
                <w:w w:val="115"/>
                <w:sz w:val="19"/>
              </w:rPr>
              <w:t>344</w:t>
            </w:r>
          </w:p>
        </w:tc>
        <w:tc>
          <w:tcPr>
            <w:tcW w:w="1661" w:type="dxa"/>
            <w:tcBorders>
              <w:top w:val="single" w:sz="4" w:space="0" w:color="C2B6A8"/>
              <w:bottom w:val="single" w:sz="4" w:space="0" w:color="C2B6A8"/>
            </w:tcBorders>
          </w:tcPr>
          <w:p>
            <w:pPr>
              <w:pStyle w:val="TableParagraph"/>
              <w:spacing w:before="83"/>
              <w:ind w:left="906"/>
              <w:rPr>
                <w:sz w:val="19"/>
              </w:rPr>
            </w:pPr>
            <w:r>
              <w:rPr>
                <w:color w:val="8A7967"/>
                <w:sz w:val="19"/>
              </w:rPr>
              <w:t>31 2</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5"/>
                <w:sz w:val="19"/>
              </w:rPr>
              <w:t>280</w:t>
            </w:r>
          </w:p>
        </w:tc>
      </w:tr>
    </w:tbl>
    <w:p>
      <w:pPr>
        <w:pStyle w:val="BodyText"/>
        <w:spacing w:before="3"/>
        <w:rPr>
          <w:sz w:val="29"/>
        </w:rPr>
      </w:pPr>
    </w:p>
    <w:p>
      <w:pPr>
        <w:pStyle w:val="Heading6"/>
        <w:numPr>
          <w:ilvl w:val="0"/>
          <w:numId w:val="7"/>
        </w:numPr>
        <w:tabs>
          <w:tab w:pos="1070" w:val="left" w:leader="none"/>
        </w:tabs>
        <w:spacing w:line="319" w:lineRule="auto" w:before="0" w:after="0"/>
        <w:ind w:left="1070" w:right="2295" w:hanging="270"/>
        <w:jc w:val="left"/>
      </w:pPr>
      <w:r>
        <w:rPr>
          <w:color w:val="8A7967"/>
          <w:spacing w:val="-3"/>
          <w:w w:val="105"/>
        </w:rPr>
        <w:t>The </w:t>
      </w:r>
      <w:r>
        <w:rPr>
          <w:color w:val="8A7967"/>
          <w:spacing w:val="-4"/>
          <w:w w:val="105"/>
        </w:rPr>
        <w:t>Selected Consolidated </w:t>
      </w:r>
      <w:r>
        <w:rPr>
          <w:color w:val="8A7967"/>
          <w:spacing w:val="-3"/>
          <w:w w:val="105"/>
        </w:rPr>
        <w:t>Financial Data </w:t>
      </w:r>
      <w:r>
        <w:rPr>
          <w:color w:val="8A7967"/>
          <w:w w:val="105"/>
        </w:rPr>
        <w:t>and </w:t>
      </w:r>
      <w:r>
        <w:rPr>
          <w:color w:val="8A7967"/>
          <w:spacing w:val="-4"/>
          <w:w w:val="105"/>
        </w:rPr>
        <w:t>Consolidated </w:t>
      </w:r>
      <w:r>
        <w:rPr>
          <w:color w:val="8A7967"/>
          <w:spacing w:val="-3"/>
          <w:w w:val="105"/>
        </w:rPr>
        <w:t>Financial </w:t>
      </w:r>
      <w:r>
        <w:rPr>
          <w:color w:val="8A7967"/>
          <w:spacing w:val="-4"/>
          <w:w w:val="105"/>
        </w:rPr>
        <w:t>Ratios </w:t>
      </w:r>
      <w:r>
        <w:rPr>
          <w:color w:val="8A7967"/>
          <w:spacing w:val="-3"/>
          <w:w w:val="105"/>
        </w:rPr>
        <w:t>for </w:t>
      </w:r>
      <w:r>
        <w:rPr>
          <w:color w:val="8A7967"/>
          <w:spacing w:val="-4"/>
          <w:w w:val="105"/>
        </w:rPr>
        <w:t>1992 have </w:t>
      </w:r>
      <w:r>
        <w:rPr>
          <w:color w:val="8A7967"/>
          <w:spacing w:val="-3"/>
          <w:w w:val="105"/>
        </w:rPr>
        <w:t>been </w:t>
      </w:r>
      <w:r>
        <w:rPr>
          <w:color w:val="8A7967"/>
          <w:spacing w:val="-5"/>
          <w:w w:val="105"/>
        </w:rPr>
        <w:t>restated </w:t>
      </w:r>
      <w:r>
        <w:rPr>
          <w:color w:val="8A7967"/>
          <w:spacing w:val="-3"/>
          <w:w w:val="105"/>
        </w:rPr>
        <w:t>to include </w:t>
      </w:r>
      <w:r>
        <w:rPr>
          <w:color w:val="8A7967"/>
          <w:w w:val="105"/>
        </w:rPr>
        <w:t>the </w:t>
      </w:r>
      <w:r>
        <w:rPr>
          <w:color w:val="8A7967"/>
          <w:spacing w:val="-3"/>
          <w:w w:val="105"/>
        </w:rPr>
        <w:t>financial </w:t>
      </w:r>
      <w:r>
        <w:rPr>
          <w:color w:val="8A7967"/>
          <w:spacing w:val="-4"/>
          <w:w w:val="105"/>
        </w:rPr>
        <w:t>results </w:t>
      </w:r>
      <w:r>
        <w:rPr>
          <w:color w:val="8A7967"/>
          <w:spacing w:val="-3"/>
          <w:w w:val="105"/>
        </w:rPr>
        <w:t>of Morris </w:t>
      </w:r>
      <w:r>
        <w:rPr>
          <w:color w:val="8A7967"/>
          <w:w w:val="105"/>
        </w:rPr>
        <w:t>Air </w:t>
      </w:r>
      <w:r>
        <w:rPr>
          <w:color w:val="8A7967"/>
          <w:spacing w:val="-4"/>
          <w:w w:val="105"/>
        </w:rPr>
        <w:t>Corporation  </w:t>
      </w:r>
      <w:r>
        <w:rPr>
          <w:color w:val="8A7967"/>
          <w:spacing w:val="21"/>
          <w:w w:val="105"/>
        </w:rPr>
        <w:t> </w:t>
      </w:r>
      <w:r>
        <w:rPr>
          <w:color w:val="8A7967"/>
          <w:spacing w:val="-4"/>
          <w:w w:val="105"/>
        </w:rPr>
        <w:t>(Morris)</w:t>
      </w:r>
    </w:p>
    <w:p>
      <w:pPr>
        <w:pStyle w:val="ListParagraph"/>
        <w:numPr>
          <w:ilvl w:val="0"/>
          <w:numId w:val="7"/>
        </w:numPr>
        <w:tabs>
          <w:tab w:pos="1070" w:val="left" w:leader="none"/>
        </w:tabs>
        <w:spacing w:line="197" w:lineRule="exact" w:before="0" w:after="0"/>
        <w:ind w:left="1069" w:right="0" w:hanging="269"/>
        <w:jc w:val="left"/>
        <w:rPr>
          <w:sz w:val="17"/>
        </w:rPr>
      </w:pPr>
      <w:r>
        <w:rPr>
          <w:color w:val="8A7967"/>
          <w:w w:val="110"/>
          <w:sz w:val="17"/>
        </w:rPr>
        <w:t>Prior</w:t>
      </w:r>
      <w:r>
        <w:rPr>
          <w:color w:val="8A7967"/>
          <w:spacing w:val="-20"/>
          <w:w w:val="110"/>
          <w:sz w:val="17"/>
        </w:rPr>
        <w:t> </w:t>
      </w:r>
      <w:r>
        <w:rPr>
          <w:color w:val="8A7967"/>
          <w:w w:val="110"/>
          <w:sz w:val="17"/>
        </w:rPr>
        <w:t>to</w:t>
      </w:r>
      <w:r>
        <w:rPr>
          <w:color w:val="8A7967"/>
          <w:spacing w:val="-20"/>
          <w:w w:val="110"/>
          <w:sz w:val="17"/>
        </w:rPr>
        <w:t> </w:t>
      </w:r>
      <w:r>
        <w:rPr>
          <w:color w:val="8A7967"/>
          <w:w w:val="110"/>
          <w:sz w:val="17"/>
        </w:rPr>
        <w:t>1993,</w:t>
      </w:r>
      <w:r>
        <w:rPr>
          <w:color w:val="8A7967"/>
          <w:spacing w:val="-20"/>
          <w:w w:val="110"/>
          <w:sz w:val="17"/>
        </w:rPr>
        <w:t> </w:t>
      </w:r>
      <w:r>
        <w:rPr>
          <w:color w:val="8A7967"/>
          <w:w w:val="110"/>
          <w:sz w:val="17"/>
        </w:rPr>
        <w:t>Morris</w:t>
      </w:r>
      <w:r>
        <w:rPr>
          <w:color w:val="8A7967"/>
          <w:spacing w:val="-20"/>
          <w:w w:val="110"/>
          <w:sz w:val="17"/>
        </w:rPr>
        <w:t> </w:t>
      </w:r>
      <w:r>
        <w:rPr>
          <w:color w:val="8A7967"/>
          <w:w w:val="110"/>
          <w:sz w:val="17"/>
        </w:rPr>
        <w:t>operated</w:t>
      </w:r>
      <w:r>
        <w:rPr>
          <w:color w:val="8A7967"/>
          <w:spacing w:val="-20"/>
          <w:w w:val="110"/>
          <w:sz w:val="17"/>
        </w:rPr>
        <w:t> </w:t>
      </w:r>
      <w:r>
        <w:rPr>
          <w:color w:val="8A7967"/>
          <w:w w:val="110"/>
          <w:sz w:val="17"/>
        </w:rPr>
        <w:t>as</w:t>
      </w:r>
      <w:r>
        <w:rPr>
          <w:color w:val="8A7967"/>
          <w:spacing w:val="-20"/>
          <w:w w:val="110"/>
          <w:sz w:val="17"/>
        </w:rPr>
        <w:t> </w:t>
      </w:r>
      <w:r>
        <w:rPr>
          <w:color w:val="8A7967"/>
          <w:w w:val="110"/>
          <w:sz w:val="17"/>
        </w:rPr>
        <w:t>a</w:t>
      </w:r>
      <w:r>
        <w:rPr>
          <w:color w:val="8A7967"/>
          <w:spacing w:val="-20"/>
          <w:w w:val="110"/>
          <w:sz w:val="17"/>
        </w:rPr>
        <w:t> </w:t>
      </w:r>
      <w:r>
        <w:rPr>
          <w:color w:val="8A7967"/>
          <w:w w:val="110"/>
          <w:sz w:val="17"/>
        </w:rPr>
        <w:t>charter</w:t>
      </w:r>
      <w:r>
        <w:rPr>
          <w:color w:val="8A7967"/>
          <w:spacing w:val="-20"/>
          <w:w w:val="110"/>
          <w:sz w:val="17"/>
        </w:rPr>
        <w:t> </w:t>
      </w:r>
      <w:r>
        <w:rPr>
          <w:color w:val="8A7967"/>
          <w:w w:val="110"/>
          <w:sz w:val="17"/>
        </w:rPr>
        <w:t>carrier;</w:t>
      </w:r>
      <w:r>
        <w:rPr>
          <w:color w:val="8A7967"/>
          <w:spacing w:val="-20"/>
          <w:w w:val="110"/>
          <w:sz w:val="17"/>
        </w:rPr>
        <w:t> </w:t>
      </w:r>
      <w:r>
        <w:rPr>
          <w:color w:val="8A7967"/>
          <w:spacing w:val="-3"/>
          <w:w w:val="110"/>
          <w:sz w:val="17"/>
        </w:rPr>
        <w:t>therefore,</w:t>
      </w:r>
      <w:r>
        <w:rPr>
          <w:color w:val="8A7967"/>
          <w:spacing w:val="-20"/>
          <w:w w:val="110"/>
          <w:sz w:val="17"/>
        </w:rPr>
        <w:t> </w:t>
      </w:r>
      <w:r>
        <w:rPr>
          <w:color w:val="8A7967"/>
          <w:w w:val="110"/>
          <w:sz w:val="17"/>
        </w:rPr>
        <w:t>no</w:t>
      </w:r>
      <w:r>
        <w:rPr>
          <w:color w:val="8A7967"/>
          <w:spacing w:val="-20"/>
          <w:w w:val="110"/>
          <w:sz w:val="17"/>
        </w:rPr>
        <w:t> </w:t>
      </w:r>
      <w:r>
        <w:rPr>
          <w:color w:val="8A7967"/>
          <w:w w:val="110"/>
          <w:sz w:val="17"/>
        </w:rPr>
        <w:t>Morris</w:t>
      </w:r>
      <w:r>
        <w:rPr>
          <w:color w:val="8A7967"/>
          <w:spacing w:val="-20"/>
          <w:w w:val="110"/>
          <w:sz w:val="17"/>
        </w:rPr>
        <w:t> </w:t>
      </w:r>
      <w:r>
        <w:rPr>
          <w:color w:val="8A7967"/>
          <w:w w:val="110"/>
          <w:sz w:val="17"/>
        </w:rPr>
        <w:t>statistics</w:t>
      </w:r>
      <w:r>
        <w:rPr>
          <w:color w:val="8A7967"/>
          <w:spacing w:val="-20"/>
          <w:w w:val="110"/>
          <w:sz w:val="17"/>
        </w:rPr>
        <w:t> </w:t>
      </w:r>
      <w:r>
        <w:rPr>
          <w:color w:val="8A7967"/>
          <w:w w:val="110"/>
          <w:sz w:val="17"/>
        </w:rPr>
        <w:t>are</w:t>
      </w:r>
      <w:r>
        <w:rPr>
          <w:color w:val="8A7967"/>
          <w:spacing w:val="-20"/>
          <w:w w:val="110"/>
          <w:sz w:val="17"/>
        </w:rPr>
        <w:t> </w:t>
      </w:r>
      <w:r>
        <w:rPr>
          <w:color w:val="8A7967"/>
          <w:w w:val="110"/>
          <w:sz w:val="17"/>
        </w:rPr>
        <w:t>included</w:t>
      </w:r>
      <w:r>
        <w:rPr>
          <w:color w:val="8A7967"/>
          <w:spacing w:val="-20"/>
          <w:w w:val="110"/>
          <w:sz w:val="17"/>
        </w:rPr>
        <w:t> </w:t>
      </w:r>
      <w:r>
        <w:rPr>
          <w:color w:val="8A7967"/>
          <w:w w:val="110"/>
          <w:sz w:val="17"/>
        </w:rPr>
        <w:t>for</w:t>
      </w:r>
      <w:r>
        <w:rPr>
          <w:color w:val="8A7967"/>
          <w:spacing w:val="-20"/>
          <w:w w:val="110"/>
          <w:sz w:val="17"/>
        </w:rPr>
        <w:t> </w:t>
      </w:r>
      <w:r>
        <w:rPr>
          <w:color w:val="8A7967"/>
          <w:w w:val="110"/>
          <w:sz w:val="17"/>
        </w:rPr>
        <w:t>1992</w:t>
      </w:r>
    </w:p>
    <w:p>
      <w:pPr>
        <w:pStyle w:val="ListParagraph"/>
        <w:numPr>
          <w:ilvl w:val="0"/>
          <w:numId w:val="7"/>
        </w:numPr>
        <w:tabs>
          <w:tab w:pos="1070" w:val="left" w:leader="none"/>
        </w:tabs>
        <w:spacing w:line="240" w:lineRule="auto" w:before="45" w:after="0"/>
        <w:ind w:left="1069" w:right="0" w:hanging="269"/>
        <w:jc w:val="left"/>
        <w:rPr>
          <w:sz w:val="17"/>
        </w:rPr>
      </w:pPr>
      <w:r>
        <w:rPr>
          <w:color w:val="8A7967"/>
          <w:w w:val="110"/>
          <w:sz w:val="17"/>
        </w:rPr>
        <w:t>Pro</w:t>
      </w:r>
      <w:r>
        <w:rPr>
          <w:color w:val="8A7967"/>
          <w:spacing w:val="-25"/>
          <w:w w:val="110"/>
          <w:sz w:val="17"/>
        </w:rPr>
        <w:t> </w:t>
      </w:r>
      <w:r>
        <w:rPr>
          <w:color w:val="8A7967"/>
          <w:w w:val="110"/>
          <w:sz w:val="17"/>
        </w:rPr>
        <w:t>forma</w:t>
      </w:r>
      <w:r>
        <w:rPr>
          <w:color w:val="8A7967"/>
          <w:spacing w:val="-25"/>
          <w:w w:val="110"/>
          <w:sz w:val="17"/>
        </w:rPr>
        <w:t> </w:t>
      </w:r>
      <w:r>
        <w:rPr>
          <w:color w:val="8A7967"/>
          <w:w w:val="110"/>
          <w:sz w:val="17"/>
        </w:rPr>
        <w:t>for</w:t>
      </w:r>
      <w:r>
        <w:rPr>
          <w:color w:val="8A7967"/>
          <w:spacing w:val="-25"/>
          <w:w w:val="110"/>
          <w:sz w:val="17"/>
        </w:rPr>
        <w:t> </w:t>
      </w:r>
      <w:r>
        <w:rPr>
          <w:color w:val="8A7967"/>
          <w:w w:val="110"/>
          <w:sz w:val="17"/>
        </w:rPr>
        <w:t>1992</w:t>
      </w:r>
      <w:r>
        <w:rPr>
          <w:color w:val="8A7967"/>
          <w:spacing w:val="-25"/>
          <w:w w:val="110"/>
          <w:sz w:val="17"/>
        </w:rPr>
        <w:t> </w:t>
      </w:r>
      <w:r>
        <w:rPr>
          <w:color w:val="8A7967"/>
          <w:w w:val="110"/>
          <w:sz w:val="17"/>
        </w:rPr>
        <w:t>assuming</w:t>
      </w:r>
      <w:r>
        <w:rPr>
          <w:color w:val="8A7967"/>
          <w:spacing w:val="-25"/>
          <w:w w:val="110"/>
          <w:sz w:val="17"/>
        </w:rPr>
        <w:t> </w:t>
      </w:r>
      <w:r>
        <w:rPr>
          <w:color w:val="8A7967"/>
          <w:w w:val="110"/>
          <w:sz w:val="17"/>
        </w:rPr>
        <w:t>Morris,</w:t>
      </w:r>
      <w:r>
        <w:rPr>
          <w:color w:val="8A7967"/>
          <w:spacing w:val="-25"/>
          <w:w w:val="110"/>
          <w:sz w:val="17"/>
        </w:rPr>
        <w:t> </w:t>
      </w:r>
      <w:r>
        <w:rPr>
          <w:color w:val="8A7967"/>
          <w:w w:val="110"/>
          <w:sz w:val="17"/>
        </w:rPr>
        <w:t>an</w:t>
      </w:r>
      <w:r>
        <w:rPr>
          <w:color w:val="8A7967"/>
          <w:spacing w:val="-25"/>
          <w:w w:val="110"/>
          <w:sz w:val="17"/>
        </w:rPr>
        <w:t> </w:t>
      </w:r>
      <w:r>
        <w:rPr>
          <w:color w:val="8A7967"/>
          <w:w w:val="110"/>
          <w:sz w:val="17"/>
        </w:rPr>
        <w:t>S-Corporation</w:t>
      </w:r>
      <w:r>
        <w:rPr>
          <w:color w:val="8A7967"/>
          <w:spacing w:val="-25"/>
          <w:w w:val="110"/>
          <w:sz w:val="17"/>
        </w:rPr>
        <w:t> </w:t>
      </w:r>
      <w:r>
        <w:rPr>
          <w:color w:val="8A7967"/>
          <w:w w:val="110"/>
          <w:sz w:val="17"/>
        </w:rPr>
        <w:t>prior</w:t>
      </w:r>
      <w:r>
        <w:rPr>
          <w:color w:val="8A7967"/>
          <w:spacing w:val="-25"/>
          <w:w w:val="110"/>
          <w:sz w:val="17"/>
        </w:rPr>
        <w:t> </w:t>
      </w:r>
      <w:r>
        <w:rPr>
          <w:color w:val="8A7967"/>
          <w:w w:val="110"/>
          <w:sz w:val="17"/>
        </w:rPr>
        <w:t>to</w:t>
      </w:r>
      <w:r>
        <w:rPr>
          <w:color w:val="8A7967"/>
          <w:spacing w:val="-25"/>
          <w:w w:val="110"/>
          <w:sz w:val="17"/>
        </w:rPr>
        <w:t> </w:t>
      </w:r>
      <w:r>
        <w:rPr>
          <w:color w:val="8A7967"/>
          <w:w w:val="110"/>
          <w:sz w:val="17"/>
        </w:rPr>
        <w:t>1993,</w:t>
      </w:r>
      <w:r>
        <w:rPr>
          <w:color w:val="8A7967"/>
          <w:spacing w:val="-25"/>
          <w:w w:val="110"/>
          <w:sz w:val="17"/>
        </w:rPr>
        <w:t> </w:t>
      </w:r>
      <w:r>
        <w:rPr>
          <w:color w:val="8A7967"/>
          <w:spacing w:val="-3"/>
          <w:w w:val="110"/>
          <w:sz w:val="17"/>
        </w:rPr>
        <w:t>was</w:t>
      </w:r>
      <w:r>
        <w:rPr>
          <w:color w:val="8A7967"/>
          <w:spacing w:val="-25"/>
          <w:w w:val="110"/>
          <w:sz w:val="17"/>
        </w:rPr>
        <w:t> </w:t>
      </w:r>
      <w:r>
        <w:rPr>
          <w:color w:val="8A7967"/>
          <w:w w:val="110"/>
          <w:sz w:val="17"/>
        </w:rPr>
        <w:t>taxed</w:t>
      </w:r>
      <w:r>
        <w:rPr>
          <w:color w:val="8A7967"/>
          <w:spacing w:val="-25"/>
          <w:w w:val="110"/>
          <w:sz w:val="17"/>
        </w:rPr>
        <w:t> </w:t>
      </w:r>
      <w:r>
        <w:rPr>
          <w:color w:val="8A7967"/>
          <w:w w:val="110"/>
          <w:sz w:val="17"/>
        </w:rPr>
        <w:t>at</w:t>
      </w:r>
      <w:r>
        <w:rPr>
          <w:color w:val="8A7967"/>
          <w:spacing w:val="-25"/>
          <w:w w:val="110"/>
          <w:sz w:val="17"/>
        </w:rPr>
        <w:t> </w:t>
      </w:r>
      <w:r>
        <w:rPr>
          <w:color w:val="8A7967"/>
          <w:w w:val="110"/>
          <w:sz w:val="17"/>
        </w:rPr>
        <w:t>statutory</w:t>
      </w:r>
      <w:r>
        <w:rPr>
          <w:color w:val="8A7967"/>
          <w:spacing w:val="-25"/>
          <w:w w:val="110"/>
          <w:sz w:val="17"/>
        </w:rPr>
        <w:t> </w:t>
      </w:r>
      <w:r>
        <w:rPr>
          <w:color w:val="8A7967"/>
          <w:spacing w:val="-3"/>
          <w:w w:val="110"/>
          <w:sz w:val="17"/>
        </w:rPr>
        <w:t>rates</w:t>
      </w:r>
    </w:p>
    <w:p>
      <w:pPr>
        <w:pStyle w:val="ListParagraph"/>
        <w:numPr>
          <w:ilvl w:val="0"/>
          <w:numId w:val="7"/>
        </w:numPr>
        <w:tabs>
          <w:tab w:pos="1070" w:val="left" w:leader="none"/>
        </w:tabs>
        <w:spacing w:line="240" w:lineRule="auto" w:before="44" w:after="0"/>
        <w:ind w:left="1069" w:right="0" w:hanging="269"/>
        <w:jc w:val="left"/>
        <w:rPr>
          <w:sz w:val="17"/>
        </w:rPr>
      </w:pPr>
      <w:r>
        <w:rPr>
          <w:color w:val="8A7967"/>
          <w:w w:val="105"/>
          <w:sz w:val="17"/>
        </w:rPr>
        <w:t>Excludes cumulative effect of accounting changes of $15.3 million </w:t>
      </w:r>
      <w:r>
        <w:rPr>
          <w:color w:val="8A7967"/>
          <w:spacing w:val="-3"/>
          <w:w w:val="105"/>
          <w:sz w:val="17"/>
        </w:rPr>
        <w:t>($.02 </w:t>
      </w:r>
      <w:r>
        <w:rPr>
          <w:color w:val="8A7967"/>
          <w:w w:val="105"/>
          <w:sz w:val="17"/>
        </w:rPr>
        <w:t>per</w:t>
      </w:r>
      <w:r>
        <w:rPr>
          <w:color w:val="8A7967"/>
          <w:spacing w:val="-23"/>
          <w:w w:val="105"/>
          <w:sz w:val="17"/>
        </w:rPr>
        <w:t> </w:t>
      </w:r>
      <w:r>
        <w:rPr>
          <w:color w:val="8A7967"/>
          <w:spacing w:val="-3"/>
          <w:w w:val="105"/>
          <w:sz w:val="17"/>
        </w:rPr>
        <w:t>share)</w:t>
      </w:r>
    </w:p>
    <w:p>
      <w:pPr>
        <w:pStyle w:val="ListParagraph"/>
        <w:numPr>
          <w:ilvl w:val="0"/>
          <w:numId w:val="7"/>
        </w:numPr>
        <w:tabs>
          <w:tab w:pos="1070" w:val="left" w:leader="none"/>
        </w:tabs>
        <w:spacing w:line="240" w:lineRule="auto" w:before="44" w:after="0"/>
        <w:ind w:left="1069" w:right="0" w:hanging="269"/>
        <w:jc w:val="left"/>
        <w:rPr>
          <w:sz w:val="17"/>
        </w:rPr>
      </w:pPr>
      <w:r>
        <w:rPr>
          <w:color w:val="8A7967"/>
          <w:w w:val="105"/>
          <w:sz w:val="17"/>
        </w:rPr>
        <w:t>Excludes cumulative effect of accounting change of $12.5 million </w:t>
      </w:r>
      <w:r>
        <w:rPr>
          <w:color w:val="8A7967"/>
          <w:spacing w:val="-3"/>
          <w:w w:val="105"/>
          <w:sz w:val="17"/>
        </w:rPr>
        <w:t>($.02 </w:t>
      </w:r>
      <w:r>
        <w:rPr>
          <w:color w:val="8A7967"/>
          <w:w w:val="105"/>
          <w:sz w:val="17"/>
        </w:rPr>
        <w:t>per</w:t>
      </w:r>
      <w:r>
        <w:rPr>
          <w:color w:val="8A7967"/>
          <w:spacing w:val="-13"/>
          <w:w w:val="105"/>
          <w:sz w:val="17"/>
        </w:rPr>
        <w:t> </w:t>
      </w:r>
      <w:r>
        <w:rPr>
          <w:color w:val="8A7967"/>
          <w:spacing w:val="-3"/>
          <w:w w:val="105"/>
          <w:sz w:val="17"/>
        </w:rPr>
        <w:t>share)</w:t>
      </w:r>
    </w:p>
    <w:p>
      <w:pPr>
        <w:spacing w:after="0" w:line="240" w:lineRule="auto"/>
        <w:jc w:val="left"/>
        <w:rPr>
          <w:sz w:val="17"/>
        </w:rPr>
        <w:sectPr>
          <w:headerReference w:type="even" r:id="rId38"/>
          <w:headerReference w:type="default" r:id="rId39"/>
          <w:pgSz w:w="12240" w:h="15840"/>
          <w:pgMar w:header="859" w:footer="0" w:top="1320" w:bottom="280" w:left="100" w:right="760"/>
          <w:pgNumType w:start="22"/>
        </w:sectPr>
      </w:pPr>
    </w:p>
    <w:p>
      <w:pPr>
        <w:pStyle w:val="BodyText"/>
        <w:rPr>
          <w:sz w:val="20"/>
        </w:rPr>
      </w:pPr>
    </w:p>
    <w:p>
      <w:pPr>
        <w:pStyle w:val="BodyText"/>
        <w:rPr>
          <w:sz w:val="20"/>
        </w:rPr>
      </w:pPr>
    </w:p>
    <w:p>
      <w:pPr>
        <w:pStyle w:val="BodyText"/>
        <w:rPr>
          <w:sz w:val="20"/>
        </w:rPr>
      </w:pPr>
    </w:p>
    <w:p>
      <w:pPr>
        <w:pStyle w:val="BodyText"/>
        <w:spacing w:before="5"/>
        <w:rPr>
          <w:sz w:val="26"/>
        </w:rPr>
      </w:pPr>
    </w:p>
    <w:p>
      <w:pPr>
        <w:tabs>
          <w:tab w:pos="2741" w:val="left" w:leader="none"/>
          <w:tab w:pos="4457" w:val="left" w:leader="none"/>
          <w:tab w:pos="6295" w:val="left" w:leader="none"/>
          <w:tab w:pos="7998" w:val="left" w:leader="none"/>
          <w:tab w:pos="9689" w:val="left" w:leader="none"/>
        </w:tabs>
        <w:spacing w:before="95"/>
        <w:ind w:left="952" w:right="0" w:firstLine="0"/>
        <w:jc w:val="left"/>
        <w:rPr>
          <w:b/>
          <w:sz w:val="19"/>
        </w:rPr>
      </w:pPr>
      <w:r>
        <w:rPr>
          <w:b/>
          <w:color w:val="8A7967"/>
          <w:w w:val="105"/>
          <w:sz w:val="19"/>
        </w:rPr>
        <w:t>1997</w:t>
        <w:tab/>
        <w:t>1996</w:t>
        <w:tab/>
        <w:t>1995</w:t>
        <w:tab/>
        <w:t>1994</w:t>
        <w:tab/>
        <w:t>1993</w:t>
        <w:tab/>
      </w:r>
      <w:r>
        <w:rPr>
          <w:b/>
          <w:color w:val="8A7967"/>
          <w:spacing w:val="-3"/>
          <w:w w:val="105"/>
          <w:sz w:val="19"/>
        </w:rPr>
        <w:t>1992</w:t>
      </w:r>
    </w:p>
    <w:p>
      <w:pPr>
        <w:pStyle w:val="BodyText"/>
        <w:spacing w:line="20" w:lineRule="exact"/>
        <w:ind w:left="110"/>
        <w:rPr>
          <w:sz w:val="2"/>
        </w:rPr>
      </w:pPr>
      <w:r>
        <w:rPr>
          <w:sz w:val="2"/>
        </w:rPr>
        <w:pict>
          <v:group style="width:523.7pt;height:1pt;mso-position-horizontal-relative:char;mso-position-vertical-relative:line" coordorigin="0,0" coordsize="10474,20">
            <v:line style="position:absolute" from="10,10" to="10464,10" stroked="true" strokeweight="1pt" strokecolor="#231f20">
              <v:stroke dashstyle="solid"/>
            </v:line>
          </v:group>
        </w:pict>
      </w:r>
      <w:r>
        <w:rPr>
          <w:sz w:val="2"/>
        </w:rPr>
      </w:r>
    </w:p>
    <w:p>
      <w:pPr>
        <w:pStyle w:val="BodyText"/>
        <w:rPr>
          <w:b/>
          <w:sz w:val="20"/>
        </w:rPr>
      </w:pPr>
    </w:p>
    <w:p>
      <w:pPr>
        <w:pStyle w:val="BodyText"/>
        <w:spacing w:before="9"/>
        <w:rPr>
          <w:b/>
          <w:sz w:val="11"/>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48"/>
        <w:gridCol w:w="1808"/>
        <w:gridCol w:w="1748"/>
        <w:gridCol w:w="1735"/>
        <w:gridCol w:w="1780"/>
        <w:gridCol w:w="1521"/>
      </w:tblGrid>
      <w:tr>
        <w:trPr>
          <w:trHeight w:val="210" w:hRule="exact"/>
        </w:trPr>
        <w:tc>
          <w:tcPr>
            <w:tcW w:w="1848" w:type="dxa"/>
            <w:tcBorders>
              <w:bottom w:val="single" w:sz="4" w:space="0" w:color="D1D3D4"/>
            </w:tcBorders>
          </w:tcPr>
          <w:p>
            <w:pPr>
              <w:pStyle w:val="TableParagraph"/>
              <w:spacing w:line="214" w:lineRule="exact" w:before="0"/>
              <w:ind w:right="339"/>
              <w:jc w:val="right"/>
              <w:rPr>
                <w:sz w:val="19"/>
              </w:rPr>
            </w:pPr>
            <w:r>
              <w:rPr>
                <w:color w:val="8A7967"/>
                <w:sz w:val="19"/>
              </w:rPr>
              <w:t>$  3,669,8 2 1</w:t>
            </w:r>
          </w:p>
        </w:tc>
        <w:tc>
          <w:tcPr>
            <w:tcW w:w="1808" w:type="dxa"/>
            <w:tcBorders>
              <w:bottom w:val="single" w:sz="4" w:space="0" w:color="D1D3D4"/>
            </w:tcBorders>
          </w:tcPr>
          <w:p>
            <w:pPr>
              <w:pStyle w:val="TableParagraph"/>
              <w:spacing w:line="214" w:lineRule="exact" w:before="0"/>
              <w:ind w:right="360"/>
              <w:jc w:val="right"/>
              <w:rPr>
                <w:sz w:val="19"/>
              </w:rPr>
            </w:pPr>
            <w:r>
              <w:rPr>
                <w:color w:val="8A7967"/>
                <w:sz w:val="19"/>
              </w:rPr>
              <w:t>$  3,285, 1 78</w:t>
            </w:r>
          </w:p>
        </w:tc>
        <w:tc>
          <w:tcPr>
            <w:tcW w:w="1748" w:type="dxa"/>
            <w:tcBorders>
              <w:bottom w:val="single" w:sz="4" w:space="0" w:color="D1D3D4"/>
            </w:tcBorders>
          </w:tcPr>
          <w:p>
            <w:pPr>
              <w:pStyle w:val="TableParagraph"/>
              <w:spacing w:line="214" w:lineRule="exact" w:before="0"/>
              <w:ind w:right="297"/>
              <w:jc w:val="right"/>
              <w:rPr>
                <w:sz w:val="19"/>
              </w:rPr>
            </w:pPr>
            <w:r>
              <w:rPr>
                <w:color w:val="8A7967"/>
                <w:w w:val="110"/>
                <w:sz w:val="19"/>
              </w:rPr>
              <w:t>$ 2,767,835</w:t>
            </w:r>
          </w:p>
        </w:tc>
        <w:tc>
          <w:tcPr>
            <w:tcW w:w="1735" w:type="dxa"/>
            <w:tcBorders>
              <w:bottom w:val="single" w:sz="4" w:space="0" w:color="D1D3D4"/>
            </w:tcBorders>
          </w:tcPr>
          <w:p>
            <w:pPr>
              <w:pStyle w:val="TableParagraph"/>
              <w:spacing w:line="214" w:lineRule="exact" w:before="0"/>
              <w:ind w:right="326"/>
              <w:jc w:val="right"/>
              <w:rPr>
                <w:sz w:val="19"/>
              </w:rPr>
            </w:pPr>
            <w:r>
              <w:rPr>
                <w:color w:val="8A7967"/>
                <w:w w:val="110"/>
                <w:sz w:val="19"/>
              </w:rPr>
              <w:t>$ 2,497,765</w:t>
            </w:r>
          </w:p>
        </w:tc>
        <w:tc>
          <w:tcPr>
            <w:tcW w:w="1780" w:type="dxa"/>
            <w:tcBorders>
              <w:bottom w:val="single" w:sz="4" w:space="0" w:color="D1D3D4"/>
            </w:tcBorders>
          </w:tcPr>
          <w:p>
            <w:pPr>
              <w:pStyle w:val="TableParagraph"/>
              <w:spacing w:line="214" w:lineRule="exact" w:before="0"/>
              <w:ind w:left="327"/>
              <w:rPr>
                <w:sz w:val="19"/>
              </w:rPr>
            </w:pPr>
            <w:r>
              <w:rPr>
                <w:color w:val="8A7967"/>
                <w:sz w:val="19"/>
              </w:rPr>
              <w:t>$ 2,2 1 6,342</w:t>
            </w:r>
          </w:p>
        </w:tc>
        <w:tc>
          <w:tcPr>
            <w:tcW w:w="1521" w:type="dxa"/>
            <w:tcBorders>
              <w:bottom w:val="single" w:sz="4" w:space="0" w:color="D1D3D4"/>
            </w:tcBorders>
          </w:tcPr>
          <w:p>
            <w:pPr>
              <w:pStyle w:val="TableParagraph"/>
              <w:spacing w:line="214" w:lineRule="exact" w:before="0"/>
              <w:ind w:left="226"/>
              <w:rPr>
                <w:sz w:val="19"/>
              </w:rPr>
            </w:pPr>
            <w:r>
              <w:rPr>
                <w:color w:val="8A7967"/>
                <w:w w:val="105"/>
                <w:sz w:val="19"/>
              </w:rPr>
              <w:t>$ 1,623,828</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110"/>
                <w:sz w:val="19"/>
              </w:rPr>
              <w:t>94,758</w:t>
            </w:r>
          </w:p>
        </w:tc>
        <w:tc>
          <w:tcPr>
            <w:tcW w:w="1808" w:type="dxa"/>
            <w:tcBorders>
              <w:top w:val="single" w:sz="4" w:space="0" w:color="D1D3D4"/>
              <w:bottom w:val="single" w:sz="4" w:space="0" w:color="D1D3D4"/>
            </w:tcBorders>
          </w:tcPr>
          <w:p>
            <w:pPr>
              <w:pStyle w:val="TableParagraph"/>
              <w:spacing w:before="83"/>
              <w:ind w:right="364"/>
              <w:jc w:val="right"/>
              <w:rPr>
                <w:sz w:val="19"/>
              </w:rPr>
            </w:pPr>
            <w:r>
              <w:rPr>
                <w:color w:val="8A7967"/>
                <w:w w:val="115"/>
                <w:sz w:val="19"/>
              </w:rPr>
              <w:t>80,005</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110"/>
                <w:sz w:val="19"/>
              </w:rPr>
              <w:t>65,825</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w w:val="105"/>
                <w:sz w:val="19"/>
              </w:rPr>
              <w:t>54,41 9</w:t>
            </w:r>
          </w:p>
        </w:tc>
        <w:tc>
          <w:tcPr>
            <w:tcW w:w="1780" w:type="dxa"/>
            <w:tcBorders>
              <w:top w:val="single" w:sz="4" w:space="0" w:color="D1D3D4"/>
              <w:bottom w:val="single" w:sz="4" w:space="0" w:color="D1D3D4"/>
            </w:tcBorders>
          </w:tcPr>
          <w:p>
            <w:pPr>
              <w:pStyle w:val="TableParagraph"/>
              <w:spacing w:before="83"/>
              <w:ind w:left="778"/>
              <w:rPr>
                <w:sz w:val="19"/>
              </w:rPr>
            </w:pPr>
            <w:r>
              <w:rPr>
                <w:color w:val="8A7967"/>
                <w:w w:val="110"/>
                <w:sz w:val="19"/>
              </w:rPr>
              <w:t>42,897</w:t>
            </w:r>
          </w:p>
        </w:tc>
        <w:tc>
          <w:tcPr>
            <w:tcW w:w="1521" w:type="dxa"/>
            <w:tcBorders>
              <w:top w:val="single" w:sz="4" w:space="0" w:color="D1D3D4"/>
              <w:bottom w:val="single" w:sz="4" w:space="0" w:color="D1D3D4"/>
            </w:tcBorders>
          </w:tcPr>
          <w:p>
            <w:pPr>
              <w:pStyle w:val="TableParagraph"/>
              <w:spacing w:before="83"/>
              <w:ind w:left="673"/>
              <w:rPr>
                <w:sz w:val="19"/>
              </w:rPr>
            </w:pPr>
            <w:r>
              <w:rPr>
                <w:color w:val="8A7967"/>
                <w:w w:val="110"/>
                <w:sz w:val="19"/>
              </w:rPr>
              <w:t>33,088</w:t>
            </w:r>
          </w:p>
        </w:tc>
      </w:tr>
      <w:tr>
        <w:trPr>
          <w:trHeight w:val="300" w:hRule="exact"/>
        </w:trPr>
        <w:tc>
          <w:tcPr>
            <w:tcW w:w="1848" w:type="dxa"/>
            <w:tcBorders>
              <w:top w:val="single" w:sz="4" w:space="0" w:color="D1D3D4"/>
              <w:bottom w:val="single" w:sz="4" w:space="0" w:color="D1D3D4"/>
            </w:tcBorders>
          </w:tcPr>
          <w:p>
            <w:pPr>
              <w:pStyle w:val="TableParagraph"/>
              <w:tabs>
                <w:tab w:pos="404" w:val="left" w:leader="none"/>
              </w:tabs>
              <w:spacing w:before="83"/>
              <w:ind w:right="330"/>
              <w:jc w:val="right"/>
              <w:rPr>
                <w:sz w:val="19"/>
              </w:rPr>
            </w:pPr>
            <w:r>
              <w:rPr>
                <w:color w:val="8A7967"/>
                <w:w w:val="97"/>
                <w:sz w:val="19"/>
                <w:u w:val="single" w:color="231F20"/>
              </w:rPr>
              <w:t> </w:t>
            </w:r>
            <w:r>
              <w:rPr>
                <w:color w:val="8A7967"/>
                <w:sz w:val="19"/>
                <w:u w:val="single" w:color="231F20"/>
              </w:rPr>
              <w:tab/>
            </w:r>
            <w:r>
              <w:rPr>
                <w:color w:val="8A7967"/>
                <w:spacing w:val="-3"/>
                <w:w w:val="110"/>
                <w:sz w:val="19"/>
                <w:u w:val="single" w:color="231F20"/>
              </w:rPr>
              <w:t>52,242</w:t>
            </w:r>
          </w:p>
        </w:tc>
        <w:tc>
          <w:tcPr>
            <w:tcW w:w="1808" w:type="dxa"/>
            <w:tcBorders>
              <w:top w:val="single" w:sz="4" w:space="0" w:color="D1D3D4"/>
              <w:bottom w:val="single" w:sz="4" w:space="0" w:color="D1D3D4"/>
            </w:tcBorders>
          </w:tcPr>
          <w:p>
            <w:pPr>
              <w:pStyle w:val="TableParagraph"/>
              <w:tabs>
                <w:tab w:pos="412" w:val="left" w:leader="none"/>
              </w:tabs>
              <w:spacing w:before="83"/>
              <w:ind w:right="360"/>
              <w:jc w:val="right"/>
              <w:rPr>
                <w:sz w:val="19"/>
              </w:rPr>
            </w:pPr>
            <w:r>
              <w:rPr>
                <w:color w:val="8A7967"/>
                <w:w w:val="97"/>
                <w:sz w:val="19"/>
                <w:u w:val="single" w:color="231F20"/>
              </w:rPr>
              <w:t> </w:t>
            </w:r>
            <w:r>
              <w:rPr>
                <w:color w:val="8A7967"/>
                <w:sz w:val="19"/>
                <w:u w:val="single" w:color="231F20"/>
              </w:rPr>
              <w:tab/>
            </w:r>
            <w:r>
              <w:rPr>
                <w:color w:val="8A7967"/>
                <w:spacing w:val="-4"/>
                <w:w w:val="110"/>
                <w:sz w:val="19"/>
                <w:u w:val="single" w:color="231F20"/>
              </w:rPr>
              <w:t>40,987</w:t>
            </w:r>
          </w:p>
        </w:tc>
        <w:tc>
          <w:tcPr>
            <w:tcW w:w="1748" w:type="dxa"/>
            <w:tcBorders>
              <w:top w:val="single" w:sz="4" w:space="0" w:color="D1D3D4"/>
              <w:bottom w:val="single" w:sz="4" w:space="0" w:color="D1D3D4"/>
            </w:tcBorders>
          </w:tcPr>
          <w:p>
            <w:pPr>
              <w:pStyle w:val="TableParagraph"/>
              <w:tabs>
                <w:tab w:pos="412" w:val="left" w:leader="none"/>
              </w:tabs>
              <w:spacing w:before="83"/>
              <w:ind w:right="297"/>
              <w:jc w:val="right"/>
              <w:rPr>
                <w:sz w:val="19"/>
              </w:rPr>
            </w:pPr>
            <w:r>
              <w:rPr>
                <w:color w:val="8A7967"/>
                <w:w w:val="97"/>
                <w:sz w:val="19"/>
                <w:u w:val="single" w:color="231F20"/>
              </w:rPr>
              <w:t> </w:t>
            </w:r>
            <w:r>
              <w:rPr>
                <w:color w:val="8A7967"/>
                <w:sz w:val="19"/>
                <w:u w:val="single" w:color="231F20"/>
              </w:rPr>
              <w:tab/>
            </w:r>
            <w:r>
              <w:rPr>
                <w:color w:val="8A7967"/>
                <w:spacing w:val="-5"/>
                <w:sz w:val="19"/>
                <w:u w:val="single" w:color="231F20"/>
              </w:rPr>
              <w:t>39,09</w:t>
            </w:r>
            <w:r>
              <w:rPr>
                <w:color w:val="8A7967"/>
                <w:spacing w:val="2"/>
                <w:sz w:val="19"/>
                <w:u w:val="single" w:color="231F20"/>
              </w:rPr>
              <w:t> </w:t>
            </w:r>
            <w:r>
              <w:rPr>
                <w:color w:val="8A7967"/>
                <w:sz w:val="19"/>
                <w:u w:val="single" w:color="231F20"/>
              </w:rPr>
              <w:t>1</w:t>
            </w:r>
          </w:p>
        </w:tc>
        <w:tc>
          <w:tcPr>
            <w:tcW w:w="1735" w:type="dxa"/>
            <w:tcBorders>
              <w:top w:val="single" w:sz="4" w:space="0" w:color="D1D3D4"/>
              <w:bottom w:val="single" w:sz="4" w:space="0" w:color="D1D3D4"/>
            </w:tcBorders>
          </w:tcPr>
          <w:p>
            <w:pPr>
              <w:pStyle w:val="TableParagraph"/>
              <w:tabs>
                <w:tab w:pos="439" w:val="left" w:leader="none"/>
              </w:tabs>
              <w:spacing w:before="83"/>
              <w:ind w:right="326"/>
              <w:jc w:val="right"/>
              <w:rPr>
                <w:sz w:val="19"/>
              </w:rPr>
            </w:pPr>
            <w:r>
              <w:rPr>
                <w:color w:val="8A7967"/>
                <w:w w:val="97"/>
                <w:sz w:val="19"/>
                <w:u w:val="single" w:color="231F20"/>
              </w:rPr>
              <w:t> </w:t>
            </w:r>
            <w:r>
              <w:rPr>
                <w:color w:val="8A7967"/>
                <w:sz w:val="19"/>
                <w:u w:val="single" w:color="231F20"/>
              </w:rPr>
              <w:tab/>
            </w:r>
            <w:r>
              <w:rPr>
                <w:color w:val="8A7967"/>
                <w:spacing w:val="-7"/>
                <w:w w:val="110"/>
                <w:sz w:val="19"/>
                <w:u w:val="single" w:color="231F20"/>
              </w:rPr>
              <w:t>39,749</w:t>
            </w:r>
          </w:p>
        </w:tc>
        <w:tc>
          <w:tcPr>
            <w:tcW w:w="1780" w:type="dxa"/>
            <w:tcBorders>
              <w:top w:val="single" w:sz="4" w:space="0" w:color="D1D3D4"/>
              <w:bottom w:val="single" w:sz="4" w:space="0" w:color="D1D3D4"/>
            </w:tcBorders>
          </w:tcPr>
          <w:p>
            <w:pPr>
              <w:pStyle w:val="TableParagraph"/>
              <w:tabs>
                <w:tab w:pos="796" w:val="left" w:leader="none"/>
              </w:tabs>
              <w:spacing w:before="83"/>
              <w:ind w:left="389"/>
              <w:rPr>
                <w:sz w:val="19"/>
              </w:rPr>
            </w:pPr>
            <w:r>
              <w:rPr>
                <w:color w:val="8A7967"/>
                <w:w w:val="97"/>
                <w:sz w:val="19"/>
                <w:u w:val="single" w:color="231F20"/>
              </w:rPr>
              <w:t> </w:t>
            </w:r>
            <w:r>
              <w:rPr>
                <w:color w:val="8A7967"/>
                <w:sz w:val="19"/>
                <w:u w:val="single" w:color="231F20"/>
              </w:rPr>
              <w:tab/>
            </w:r>
            <w:r>
              <w:rPr>
                <w:color w:val="8A7967"/>
                <w:spacing w:val="-7"/>
                <w:w w:val="110"/>
                <w:sz w:val="19"/>
                <w:u w:val="single" w:color="231F20"/>
              </w:rPr>
              <w:t>37,434</w:t>
            </w:r>
          </w:p>
        </w:tc>
        <w:tc>
          <w:tcPr>
            <w:tcW w:w="1521" w:type="dxa"/>
            <w:tcBorders>
              <w:top w:val="single" w:sz="4" w:space="0" w:color="D1D3D4"/>
              <w:bottom w:val="single" w:sz="4" w:space="0" w:color="D1D3D4"/>
            </w:tcBorders>
          </w:tcPr>
          <w:p>
            <w:pPr>
              <w:pStyle w:val="TableParagraph"/>
              <w:tabs>
                <w:tab w:pos="574" w:val="left" w:leader="none"/>
              </w:tabs>
              <w:spacing w:before="83"/>
              <w:ind w:left="286"/>
              <w:rPr>
                <w:sz w:val="19"/>
              </w:rPr>
            </w:pPr>
            <w:r>
              <w:rPr>
                <w:color w:val="8A7967"/>
                <w:w w:val="97"/>
                <w:sz w:val="19"/>
                <w:u w:val="single" w:color="231F20"/>
              </w:rPr>
              <w:t> </w:t>
            </w:r>
            <w:r>
              <w:rPr>
                <w:color w:val="8A7967"/>
                <w:sz w:val="19"/>
                <w:u w:val="single" w:color="231F20"/>
              </w:rPr>
              <w:tab/>
              <w:t>1</w:t>
            </w:r>
            <w:r>
              <w:rPr>
                <w:color w:val="8A7967"/>
                <w:spacing w:val="13"/>
                <w:sz w:val="19"/>
                <w:u w:val="single" w:color="231F20"/>
              </w:rPr>
              <w:t> </w:t>
            </w:r>
            <w:r>
              <w:rPr>
                <w:color w:val="8A7967"/>
                <w:spacing w:val="-7"/>
                <w:sz w:val="19"/>
                <w:u w:val="single" w:color="231F20"/>
              </w:rPr>
              <w:t>46,063</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sz w:val="19"/>
              </w:rPr>
              <w:t>3,8 1 6,82 1</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sz w:val="19"/>
              </w:rPr>
              <w:t>3,406, 1 70</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sz w:val="19"/>
              </w:rPr>
              <w:t>2,872,75 1</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w w:val="105"/>
                <w:sz w:val="19"/>
              </w:rPr>
              <w:t>2,59 1,933</w:t>
            </w:r>
          </w:p>
        </w:tc>
        <w:tc>
          <w:tcPr>
            <w:tcW w:w="1780" w:type="dxa"/>
            <w:tcBorders>
              <w:top w:val="single" w:sz="4" w:space="0" w:color="D1D3D4"/>
              <w:bottom w:val="single" w:sz="4" w:space="0" w:color="D1D3D4"/>
            </w:tcBorders>
          </w:tcPr>
          <w:p>
            <w:pPr>
              <w:pStyle w:val="TableParagraph"/>
              <w:spacing w:before="83"/>
              <w:ind w:left="485"/>
              <w:rPr>
                <w:sz w:val="19"/>
              </w:rPr>
            </w:pPr>
            <w:r>
              <w:rPr>
                <w:color w:val="8A7967"/>
                <w:w w:val="110"/>
                <w:sz w:val="19"/>
              </w:rPr>
              <w:t>2,296,673</w:t>
            </w:r>
          </w:p>
        </w:tc>
        <w:tc>
          <w:tcPr>
            <w:tcW w:w="1521" w:type="dxa"/>
            <w:tcBorders>
              <w:top w:val="single" w:sz="4" w:space="0" w:color="D1D3D4"/>
              <w:bottom w:val="single" w:sz="4" w:space="0" w:color="D1D3D4"/>
            </w:tcBorders>
          </w:tcPr>
          <w:p>
            <w:pPr>
              <w:pStyle w:val="TableParagraph"/>
              <w:spacing w:before="83"/>
              <w:ind w:left="425"/>
              <w:rPr>
                <w:sz w:val="19"/>
              </w:rPr>
            </w:pPr>
            <w:r>
              <w:rPr>
                <w:color w:val="8A7967"/>
                <w:w w:val="105"/>
                <w:sz w:val="19"/>
              </w:rPr>
              <w:t>1,802,979</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97"/>
                <w:sz w:val="19"/>
                <w:u w:val="single" w:color="231F20"/>
              </w:rPr>
              <w:t> </w:t>
            </w:r>
            <w:r>
              <w:rPr>
                <w:color w:val="8A7967"/>
                <w:sz w:val="19"/>
                <w:u w:val="single" w:color="231F20"/>
              </w:rPr>
              <w:t>  </w:t>
            </w:r>
            <w:r>
              <w:rPr>
                <w:color w:val="8A7967"/>
                <w:w w:val="110"/>
                <w:sz w:val="19"/>
                <w:u w:val="single" w:color="231F20"/>
              </w:rPr>
              <w:t>3,292,585</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97"/>
                <w:sz w:val="19"/>
                <w:u w:val="single" w:color="231F20"/>
              </w:rPr>
              <w:t> </w:t>
            </w:r>
            <w:r>
              <w:rPr>
                <w:color w:val="8A7967"/>
                <w:sz w:val="19"/>
                <w:u w:val="single" w:color="231F20"/>
              </w:rPr>
              <w:t>  </w:t>
            </w:r>
            <w:r>
              <w:rPr>
                <w:color w:val="8A7967"/>
                <w:w w:val="110"/>
                <w:sz w:val="19"/>
                <w:u w:val="single" w:color="231F20"/>
              </w:rPr>
              <w:t>3,055,335</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97"/>
                <w:sz w:val="19"/>
                <w:u w:val="single" w:color="231F20"/>
              </w:rPr>
              <w:t> </w:t>
            </w:r>
            <w:r>
              <w:rPr>
                <w:color w:val="8A7967"/>
                <w:sz w:val="19"/>
                <w:u w:val="single" w:color="231F20"/>
              </w:rPr>
              <w:t>  </w:t>
            </w:r>
            <w:r>
              <w:rPr>
                <w:color w:val="8A7967"/>
                <w:w w:val="110"/>
                <w:sz w:val="19"/>
                <w:u w:val="single" w:color="231F20"/>
              </w:rPr>
              <w:t>2,559,220</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w w:val="97"/>
                <w:sz w:val="19"/>
                <w:u w:val="single" w:color="231F20"/>
              </w:rPr>
              <w:t> </w:t>
            </w:r>
            <w:r>
              <w:rPr>
                <w:color w:val="8A7967"/>
                <w:sz w:val="19"/>
                <w:u w:val="single" w:color="231F20"/>
              </w:rPr>
              <w:t>  </w:t>
            </w:r>
            <w:r>
              <w:rPr>
                <w:color w:val="8A7967"/>
                <w:w w:val="110"/>
                <w:sz w:val="19"/>
                <w:u w:val="single" w:color="231F20"/>
              </w:rPr>
              <w:t>2,275,224</w:t>
            </w:r>
          </w:p>
        </w:tc>
        <w:tc>
          <w:tcPr>
            <w:tcW w:w="1780" w:type="dxa"/>
            <w:tcBorders>
              <w:top w:val="single" w:sz="4" w:space="0" w:color="D1D3D4"/>
              <w:bottom w:val="single" w:sz="4" w:space="0" w:color="D1D3D4"/>
            </w:tcBorders>
          </w:tcPr>
          <w:p>
            <w:pPr>
              <w:pStyle w:val="TableParagraph"/>
              <w:spacing w:before="83"/>
              <w:ind w:left="389"/>
              <w:rPr>
                <w:sz w:val="19"/>
              </w:rPr>
            </w:pPr>
            <w:r>
              <w:rPr>
                <w:color w:val="8A7967"/>
                <w:w w:val="97"/>
                <w:sz w:val="19"/>
                <w:u w:val="single" w:color="231F20"/>
              </w:rPr>
              <w:t> </w:t>
            </w:r>
            <w:r>
              <w:rPr>
                <w:color w:val="8A7967"/>
                <w:sz w:val="19"/>
                <w:u w:val="single" w:color="231F20"/>
              </w:rPr>
              <w:t> </w:t>
            </w:r>
            <w:r>
              <w:rPr>
                <w:color w:val="8A7967"/>
                <w:w w:val="110"/>
                <w:sz w:val="19"/>
                <w:u w:val="single" w:color="231F20"/>
              </w:rPr>
              <w:t>2,004,700</w:t>
            </w:r>
          </w:p>
        </w:tc>
        <w:tc>
          <w:tcPr>
            <w:tcW w:w="1521" w:type="dxa"/>
            <w:tcBorders>
              <w:top w:val="single" w:sz="4" w:space="0" w:color="D1D3D4"/>
              <w:bottom w:val="single" w:sz="4" w:space="0" w:color="D1D3D4"/>
            </w:tcBorders>
          </w:tcPr>
          <w:p>
            <w:pPr>
              <w:pStyle w:val="TableParagraph"/>
              <w:spacing w:before="83"/>
              <w:ind w:left="285"/>
              <w:rPr>
                <w:sz w:val="19"/>
              </w:rPr>
            </w:pPr>
            <w:r>
              <w:rPr>
                <w:color w:val="8A7967"/>
                <w:w w:val="97"/>
                <w:sz w:val="19"/>
                <w:u w:val="single" w:color="231F20"/>
              </w:rPr>
              <w:t> </w:t>
            </w:r>
            <w:r>
              <w:rPr>
                <w:color w:val="8A7967"/>
                <w:sz w:val="19"/>
                <w:u w:val="single" w:color="231F20"/>
              </w:rPr>
              <w:t>  1,609, 1 75</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110"/>
                <w:sz w:val="19"/>
              </w:rPr>
              <w:t>524,236</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10"/>
                <w:sz w:val="19"/>
              </w:rPr>
              <w:t>350,835</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sz w:val="19"/>
              </w:rPr>
              <w:t>31 3,53 </w:t>
            </w:r>
            <w:r>
              <w:rPr>
                <w:color w:val="8A7967"/>
                <w:w w:val="95"/>
                <w:sz w:val="19"/>
              </w:rPr>
              <w:t>1</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sz w:val="19"/>
              </w:rPr>
              <w:t>3 1 6,709</w:t>
            </w:r>
          </w:p>
        </w:tc>
        <w:tc>
          <w:tcPr>
            <w:tcW w:w="1780" w:type="dxa"/>
            <w:tcBorders>
              <w:top w:val="single" w:sz="4" w:space="0" w:color="D1D3D4"/>
              <w:bottom w:val="single" w:sz="4" w:space="0" w:color="D1D3D4"/>
            </w:tcBorders>
          </w:tcPr>
          <w:p>
            <w:pPr>
              <w:pStyle w:val="TableParagraph"/>
              <w:spacing w:before="83"/>
              <w:ind w:left="656"/>
              <w:rPr>
                <w:sz w:val="19"/>
              </w:rPr>
            </w:pPr>
            <w:r>
              <w:rPr>
                <w:color w:val="8A7967"/>
                <w:w w:val="105"/>
                <w:sz w:val="19"/>
              </w:rPr>
              <w:t>29 1,973</w:t>
            </w:r>
          </w:p>
        </w:tc>
        <w:tc>
          <w:tcPr>
            <w:tcW w:w="1521" w:type="dxa"/>
            <w:tcBorders>
              <w:top w:val="single" w:sz="4" w:space="0" w:color="D1D3D4"/>
              <w:bottom w:val="single" w:sz="4" w:space="0" w:color="D1D3D4"/>
            </w:tcBorders>
          </w:tcPr>
          <w:p>
            <w:pPr>
              <w:pStyle w:val="TableParagraph"/>
              <w:spacing w:before="83"/>
              <w:ind w:left="578"/>
              <w:rPr>
                <w:sz w:val="19"/>
              </w:rPr>
            </w:pPr>
            <w:r>
              <w:rPr>
                <w:color w:val="8A7967"/>
                <w:sz w:val="19"/>
              </w:rPr>
              <w:t>1 93,804</w:t>
            </w:r>
          </w:p>
        </w:tc>
      </w:tr>
      <w:tr>
        <w:trPr>
          <w:trHeight w:val="300" w:hRule="exact"/>
        </w:trPr>
        <w:tc>
          <w:tcPr>
            <w:tcW w:w="1848" w:type="dxa"/>
            <w:tcBorders>
              <w:top w:val="single" w:sz="4" w:space="0" w:color="D1D3D4"/>
              <w:bottom w:val="single" w:sz="4" w:space="0" w:color="D1D3D4"/>
            </w:tcBorders>
          </w:tcPr>
          <w:p>
            <w:pPr>
              <w:pStyle w:val="TableParagraph"/>
              <w:tabs>
                <w:tab w:pos="541" w:val="left" w:leader="none"/>
              </w:tabs>
              <w:spacing w:before="83"/>
              <w:ind w:right="340"/>
              <w:jc w:val="right"/>
              <w:rPr>
                <w:sz w:val="19"/>
              </w:rPr>
            </w:pPr>
            <w:r>
              <w:rPr>
                <w:color w:val="8A7967"/>
                <w:w w:val="97"/>
                <w:sz w:val="19"/>
                <w:u w:val="single" w:color="231F20"/>
              </w:rPr>
              <w:t> </w:t>
            </w:r>
            <w:r>
              <w:rPr>
                <w:color w:val="8A7967"/>
                <w:sz w:val="19"/>
                <w:u w:val="single" w:color="231F20"/>
              </w:rPr>
              <w:tab/>
            </w:r>
            <w:r>
              <w:rPr>
                <w:color w:val="8A7967"/>
                <w:spacing w:val="-7"/>
                <w:w w:val="110"/>
                <w:sz w:val="19"/>
                <w:u w:val="single" w:color="231F20"/>
              </w:rPr>
              <w:t>7,280</w:t>
            </w:r>
          </w:p>
        </w:tc>
        <w:tc>
          <w:tcPr>
            <w:tcW w:w="1808" w:type="dxa"/>
            <w:tcBorders>
              <w:top w:val="single" w:sz="4" w:space="0" w:color="D1D3D4"/>
              <w:bottom w:val="single" w:sz="4" w:space="0" w:color="D1D3D4"/>
            </w:tcBorders>
          </w:tcPr>
          <w:p>
            <w:pPr>
              <w:pStyle w:val="TableParagraph"/>
              <w:tabs>
                <w:tab w:pos="548" w:val="left" w:leader="none"/>
              </w:tabs>
              <w:spacing w:before="83"/>
              <w:ind w:right="360"/>
              <w:jc w:val="right"/>
              <w:rPr>
                <w:sz w:val="19"/>
              </w:rPr>
            </w:pPr>
            <w:r>
              <w:rPr>
                <w:color w:val="8A7967"/>
                <w:w w:val="97"/>
                <w:sz w:val="19"/>
                <w:u w:val="single" w:color="231F20"/>
              </w:rPr>
              <w:t> </w:t>
            </w:r>
            <w:r>
              <w:rPr>
                <w:color w:val="8A7967"/>
                <w:sz w:val="19"/>
                <w:u w:val="single" w:color="231F20"/>
              </w:rPr>
              <w:tab/>
            </w:r>
            <w:r>
              <w:rPr>
                <w:color w:val="8A7967"/>
                <w:spacing w:val="-5"/>
                <w:w w:val="110"/>
                <w:sz w:val="19"/>
                <w:u w:val="single" w:color="231F20"/>
              </w:rPr>
              <w:t>9,473</w:t>
            </w:r>
          </w:p>
        </w:tc>
        <w:tc>
          <w:tcPr>
            <w:tcW w:w="1748" w:type="dxa"/>
            <w:tcBorders>
              <w:top w:val="single" w:sz="4" w:space="0" w:color="D1D3D4"/>
              <w:bottom w:val="single" w:sz="4" w:space="0" w:color="D1D3D4"/>
            </w:tcBorders>
          </w:tcPr>
          <w:p>
            <w:pPr>
              <w:pStyle w:val="TableParagraph"/>
              <w:tabs>
                <w:tab w:pos="497" w:val="left" w:leader="none"/>
              </w:tabs>
              <w:spacing w:before="83"/>
              <w:ind w:right="297"/>
              <w:jc w:val="right"/>
              <w:rPr>
                <w:sz w:val="19"/>
              </w:rPr>
            </w:pPr>
            <w:r>
              <w:rPr>
                <w:color w:val="8A7967"/>
                <w:w w:val="97"/>
                <w:sz w:val="19"/>
                <w:u w:val="single" w:color="231F20"/>
              </w:rPr>
              <w:t> </w:t>
            </w:r>
            <w:r>
              <w:rPr>
                <w:color w:val="8A7967"/>
                <w:sz w:val="19"/>
                <w:u w:val="single" w:color="231F20"/>
              </w:rPr>
              <w:tab/>
            </w:r>
            <w:r>
              <w:rPr>
                <w:color w:val="8A7967"/>
                <w:spacing w:val="2"/>
                <w:sz w:val="19"/>
                <w:u w:val="single" w:color="231F20"/>
              </w:rPr>
              <w:t>8,39</w:t>
            </w:r>
            <w:r>
              <w:rPr>
                <w:color w:val="8A7967"/>
                <w:spacing w:val="-10"/>
                <w:sz w:val="19"/>
                <w:u w:val="single" w:color="231F20"/>
              </w:rPr>
              <w:t> </w:t>
            </w:r>
            <w:r>
              <w:rPr>
                <w:color w:val="8A7967"/>
                <w:sz w:val="19"/>
                <w:u w:val="single" w:color="231F20"/>
              </w:rPr>
              <w:t>1</w:t>
            </w:r>
          </w:p>
        </w:tc>
        <w:tc>
          <w:tcPr>
            <w:tcW w:w="1735" w:type="dxa"/>
            <w:tcBorders>
              <w:top w:val="single" w:sz="4" w:space="0" w:color="D1D3D4"/>
              <w:bottom w:val="single" w:sz="4" w:space="0" w:color="D1D3D4"/>
            </w:tcBorders>
          </w:tcPr>
          <w:p>
            <w:pPr>
              <w:pStyle w:val="TableParagraph"/>
              <w:tabs>
                <w:tab w:pos="464" w:val="left" w:leader="none"/>
              </w:tabs>
              <w:spacing w:before="83"/>
              <w:ind w:right="339"/>
              <w:jc w:val="right"/>
              <w:rPr>
                <w:sz w:val="19"/>
              </w:rPr>
            </w:pPr>
            <w:r>
              <w:rPr>
                <w:color w:val="8A7967"/>
                <w:w w:val="97"/>
                <w:sz w:val="19"/>
                <w:u w:val="single" w:color="231F20"/>
              </w:rPr>
              <w:t> </w:t>
            </w:r>
            <w:r>
              <w:rPr>
                <w:color w:val="8A7967"/>
                <w:sz w:val="19"/>
                <w:u w:val="single" w:color="231F20"/>
              </w:rPr>
              <w:tab/>
            </w:r>
            <w:r>
              <w:rPr>
                <w:color w:val="8A7967"/>
                <w:w w:val="95"/>
                <w:sz w:val="19"/>
                <w:u w:val="single" w:color="231F20"/>
              </w:rPr>
              <w:t>1</w:t>
            </w:r>
            <w:r>
              <w:rPr>
                <w:color w:val="8A7967"/>
                <w:spacing w:val="-29"/>
                <w:w w:val="95"/>
                <w:sz w:val="19"/>
                <w:u w:val="single" w:color="231F20"/>
              </w:rPr>
              <w:t> </w:t>
            </w:r>
            <w:r>
              <w:rPr>
                <w:color w:val="8A7967"/>
                <w:spacing w:val="-12"/>
                <w:sz w:val="19"/>
                <w:u w:val="single" w:color="231F20"/>
              </w:rPr>
              <w:t>7,</w:t>
            </w:r>
            <w:r>
              <w:rPr>
                <w:color w:val="8A7967"/>
                <w:spacing w:val="-44"/>
                <w:sz w:val="19"/>
                <w:u w:val="single" w:color="231F20"/>
              </w:rPr>
              <w:t> </w:t>
            </w:r>
            <w:r>
              <w:rPr>
                <w:color w:val="8A7967"/>
                <w:w w:val="95"/>
                <w:sz w:val="19"/>
                <w:u w:val="single" w:color="231F20"/>
              </w:rPr>
              <w:t>1</w:t>
            </w:r>
            <w:r>
              <w:rPr>
                <w:color w:val="8A7967"/>
                <w:spacing w:val="-36"/>
                <w:w w:val="95"/>
                <w:sz w:val="19"/>
                <w:u w:val="single" w:color="231F20"/>
              </w:rPr>
              <w:t> </w:t>
            </w:r>
            <w:r>
              <w:rPr>
                <w:color w:val="8A7967"/>
                <w:spacing w:val="-13"/>
                <w:sz w:val="19"/>
                <w:u w:val="single" w:color="231F20"/>
              </w:rPr>
              <w:t>86</w:t>
            </w:r>
          </w:p>
        </w:tc>
        <w:tc>
          <w:tcPr>
            <w:tcW w:w="1780" w:type="dxa"/>
            <w:tcBorders>
              <w:top w:val="single" w:sz="4" w:space="0" w:color="D1D3D4"/>
              <w:bottom w:val="single" w:sz="4" w:space="0" w:color="D1D3D4"/>
            </w:tcBorders>
          </w:tcPr>
          <w:p>
            <w:pPr>
              <w:pStyle w:val="TableParagraph"/>
              <w:tabs>
                <w:tab w:pos="791" w:val="left" w:leader="none"/>
              </w:tabs>
              <w:spacing w:before="83"/>
              <w:ind w:left="389"/>
              <w:rPr>
                <w:sz w:val="19"/>
              </w:rPr>
            </w:pPr>
            <w:r>
              <w:rPr>
                <w:color w:val="8A7967"/>
                <w:w w:val="97"/>
                <w:sz w:val="19"/>
                <w:u w:val="single" w:color="231F20"/>
              </w:rPr>
              <w:t> </w:t>
            </w:r>
            <w:r>
              <w:rPr>
                <w:color w:val="8A7967"/>
                <w:sz w:val="19"/>
                <w:u w:val="single" w:color="231F20"/>
              </w:rPr>
              <w:tab/>
            </w:r>
            <w:r>
              <w:rPr>
                <w:color w:val="8A7967"/>
                <w:spacing w:val="-4"/>
                <w:w w:val="110"/>
                <w:sz w:val="19"/>
                <w:u w:val="single" w:color="231F20"/>
              </w:rPr>
              <w:t>32,336</w:t>
            </w:r>
          </w:p>
        </w:tc>
        <w:tc>
          <w:tcPr>
            <w:tcW w:w="1521" w:type="dxa"/>
            <w:tcBorders>
              <w:top w:val="single" w:sz="4" w:space="0" w:color="D1D3D4"/>
              <w:bottom w:val="single" w:sz="4" w:space="0" w:color="D1D3D4"/>
            </w:tcBorders>
          </w:tcPr>
          <w:p>
            <w:pPr>
              <w:pStyle w:val="TableParagraph"/>
              <w:tabs>
                <w:tab w:pos="667" w:val="left" w:leader="none"/>
              </w:tabs>
              <w:spacing w:before="83"/>
              <w:ind w:left="286"/>
              <w:rPr>
                <w:sz w:val="19"/>
              </w:rPr>
            </w:pPr>
            <w:r>
              <w:rPr>
                <w:color w:val="8A7967"/>
                <w:w w:val="97"/>
                <w:sz w:val="19"/>
                <w:u w:val="single" w:color="231F20"/>
              </w:rPr>
              <w:t> </w:t>
            </w:r>
            <w:r>
              <w:rPr>
                <w:color w:val="8A7967"/>
                <w:sz w:val="19"/>
                <w:u w:val="single" w:color="231F20"/>
              </w:rPr>
              <w:tab/>
              <w:t>36,36</w:t>
            </w:r>
            <w:r>
              <w:rPr>
                <w:color w:val="8A7967"/>
                <w:spacing w:val="-13"/>
                <w:sz w:val="19"/>
                <w:u w:val="single" w:color="231F20"/>
              </w:rPr>
              <w:t> </w:t>
            </w:r>
            <w:r>
              <w:rPr>
                <w:color w:val="8A7967"/>
                <w:sz w:val="19"/>
                <w:u w:val="single" w:color="231F20"/>
              </w:rPr>
              <w:t>1</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sz w:val="19"/>
              </w:rPr>
              <w:t>51 6,956</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sz w:val="19"/>
              </w:rPr>
              <w:t>341,362</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105"/>
                <w:sz w:val="19"/>
              </w:rPr>
              <w:t>305,1 40</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w w:val="110"/>
                <w:sz w:val="19"/>
              </w:rPr>
              <w:t>299,523</w:t>
            </w:r>
          </w:p>
        </w:tc>
        <w:tc>
          <w:tcPr>
            <w:tcW w:w="1780" w:type="dxa"/>
            <w:tcBorders>
              <w:top w:val="single" w:sz="4" w:space="0" w:color="D1D3D4"/>
              <w:bottom w:val="single" w:sz="4" w:space="0" w:color="D1D3D4"/>
            </w:tcBorders>
          </w:tcPr>
          <w:p>
            <w:pPr>
              <w:pStyle w:val="TableParagraph"/>
              <w:spacing w:before="83"/>
              <w:ind w:left="659"/>
              <w:rPr>
                <w:sz w:val="19"/>
              </w:rPr>
            </w:pPr>
            <w:r>
              <w:rPr>
                <w:color w:val="8A7967"/>
                <w:w w:val="110"/>
                <w:sz w:val="19"/>
              </w:rPr>
              <w:t>259,637</w:t>
            </w:r>
          </w:p>
        </w:tc>
        <w:tc>
          <w:tcPr>
            <w:tcW w:w="1521" w:type="dxa"/>
            <w:tcBorders>
              <w:top w:val="single" w:sz="4" w:space="0" w:color="D1D3D4"/>
              <w:bottom w:val="single" w:sz="4" w:space="0" w:color="D1D3D4"/>
            </w:tcBorders>
          </w:tcPr>
          <w:p>
            <w:pPr>
              <w:pStyle w:val="TableParagraph"/>
              <w:spacing w:before="83"/>
              <w:ind w:left="576"/>
              <w:rPr>
                <w:sz w:val="19"/>
              </w:rPr>
            </w:pPr>
            <w:r>
              <w:rPr>
                <w:color w:val="8A7967"/>
                <w:sz w:val="19"/>
              </w:rPr>
              <w:t>1 57,443</w:t>
            </w:r>
          </w:p>
        </w:tc>
      </w:tr>
      <w:tr>
        <w:trPr>
          <w:trHeight w:val="300" w:hRule="exact"/>
        </w:trPr>
        <w:tc>
          <w:tcPr>
            <w:tcW w:w="1848" w:type="dxa"/>
            <w:tcBorders>
              <w:top w:val="single" w:sz="4" w:space="0" w:color="D1D3D4"/>
              <w:bottom w:val="single" w:sz="4" w:space="0" w:color="D1D3D4"/>
            </w:tcBorders>
          </w:tcPr>
          <w:p>
            <w:pPr>
              <w:pStyle w:val="TableParagraph"/>
              <w:tabs>
                <w:tab w:pos="310" w:val="left" w:leader="none"/>
              </w:tabs>
              <w:spacing w:before="83"/>
              <w:ind w:right="340"/>
              <w:jc w:val="right"/>
              <w:rPr>
                <w:sz w:val="19"/>
              </w:rPr>
            </w:pPr>
            <w:r>
              <w:rPr>
                <w:color w:val="8A7967"/>
                <w:w w:val="97"/>
                <w:sz w:val="19"/>
                <w:u w:val="single" w:color="231F20"/>
              </w:rPr>
              <w:t> </w:t>
            </w:r>
            <w:r>
              <w:rPr>
                <w:color w:val="8A7967"/>
                <w:sz w:val="19"/>
                <w:u w:val="single" w:color="231F20"/>
              </w:rPr>
              <w:tab/>
            </w:r>
            <w:r>
              <w:rPr>
                <w:color w:val="8A7967"/>
                <w:w w:val="95"/>
                <w:sz w:val="19"/>
                <w:u w:val="single" w:color="231F20"/>
              </w:rPr>
              <w:t>1</w:t>
            </w:r>
            <w:r>
              <w:rPr>
                <w:color w:val="8A7967"/>
                <w:spacing w:val="-26"/>
                <w:w w:val="95"/>
                <w:sz w:val="19"/>
                <w:u w:val="single" w:color="231F20"/>
              </w:rPr>
              <w:t> </w:t>
            </w:r>
            <w:r>
              <w:rPr>
                <w:color w:val="8A7967"/>
                <w:spacing w:val="-4"/>
                <w:sz w:val="19"/>
                <w:u w:val="single" w:color="231F20"/>
              </w:rPr>
              <w:t>99,</w:t>
            </w:r>
            <w:r>
              <w:rPr>
                <w:color w:val="8A7967"/>
                <w:spacing w:val="-38"/>
                <w:sz w:val="19"/>
                <w:u w:val="single" w:color="231F20"/>
              </w:rPr>
              <w:t> </w:t>
            </w:r>
            <w:r>
              <w:rPr>
                <w:color w:val="8A7967"/>
                <w:w w:val="95"/>
                <w:sz w:val="19"/>
                <w:u w:val="single" w:color="231F20"/>
              </w:rPr>
              <w:t>1</w:t>
            </w:r>
            <w:r>
              <w:rPr>
                <w:color w:val="8A7967"/>
                <w:spacing w:val="-26"/>
                <w:w w:val="95"/>
                <w:sz w:val="19"/>
                <w:u w:val="single" w:color="231F20"/>
              </w:rPr>
              <w:t> </w:t>
            </w:r>
            <w:r>
              <w:rPr>
                <w:color w:val="8A7967"/>
                <w:sz w:val="19"/>
                <w:u w:val="single" w:color="231F20"/>
              </w:rPr>
              <w:t>84</w:t>
            </w:r>
          </w:p>
        </w:tc>
        <w:tc>
          <w:tcPr>
            <w:tcW w:w="1808" w:type="dxa"/>
            <w:tcBorders>
              <w:top w:val="single" w:sz="4" w:space="0" w:color="D1D3D4"/>
              <w:bottom w:val="single" w:sz="4" w:space="0" w:color="D1D3D4"/>
            </w:tcBorders>
          </w:tcPr>
          <w:p>
            <w:pPr>
              <w:pStyle w:val="TableParagraph"/>
              <w:tabs>
                <w:tab w:pos="346" w:val="left" w:leader="none"/>
              </w:tabs>
              <w:spacing w:before="83"/>
              <w:ind w:right="360"/>
              <w:jc w:val="right"/>
              <w:rPr>
                <w:sz w:val="19"/>
              </w:rPr>
            </w:pPr>
            <w:r>
              <w:rPr>
                <w:color w:val="8A7967"/>
                <w:w w:val="97"/>
                <w:sz w:val="19"/>
                <w:u w:val="single" w:color="231F20"/>
              </w:rPr>
              <w:t> </w:t>
            </w:r>
            <w:r>
              <w:rPr>
                <w:color w:val="8A7967"/>
                <w:sz w:val="19"/>
                <w:u w:val="single" w:color="231F20"/>
              </w:rPr>
              <w:tab/>
              <w:t>1</w:t>
            </w:r>
            <w:r>
              <w:rPr>
                <w:color w:val="8A7967"/>
                <w:spacing w:val="17"/>
                <w:sz w:val="19"/>
                <w:u w:val="single" w:color="231F20"/>
              </w:rPr>
              <w:t> </w:t>
            </w:r>
            <w:r>
              <w:rPr>
                <w:color w:val="8A7967"/>
                <w:spacing w:val="-9"/>
                <w:sz w:val="19"/>
                <w:u w:val="single" w:color="231F20"/>
              </w:rPr>
              <w:t>34,025</w:t>
            </w:r>
          </w:p>
        </w:tc>
        <w:tc>
          <w:tcPr>
            <w:tcW w:w="1748" w:type="dxa"/>
            <w:tcBorders>
              <w:top w:val="single" w:sz="4" w:space="0" w:color="D1D3D4"/>
              <w:bottom w:val="single" w:sz="4" w:space="0" w:color="D1D3D4"/>
            </w:tcBorders>
          </w:tcPr>
          <w:p>
            <w:pPr>
              <w:pStyle w:val="TableParagraph"/>
              <w:tabs>
                <w:tab w:pos="305" w:val="left" w:leader="none"/>
              </w:tabs>
              <w:spacing w:before="83"/>
              <w:ind w:right="297"/>
              <w:jc w:val="right"/>
              <w:rPr>
                <w:sz w:val="19"/>
              </w:rPr>
            </w:pPr>
            <w:r>
              <w:rPr>
                <w:color w:val="8A7967"/>
                <w:w w:val="97"/>
                <w:sz w:val="19"/>
                <w:u w:val="single" w:color="231F20"/>
              </w:rPr>
              <w:t> </w:t>
            </w:r>
            <w:r>
              <w:rPr>
                <w:color w:val="8A7967"/>
                <w:sz w:val="19"/>
                <w:u w:val="single" w:color="231F20"/>
              </w:rPr>
              <w:tab/>
              <w:t>1</w:t>
            </w:r>
            <w:r>
              <w:rPr>
                <w:color w:val="8A7967"/>
                <w:spacing w:val="-34"/>
                <w:sz w:val="19"/>
                <w:u w:val="single" w:color="231F20"/>
              </w:rPr>
              <w:t> </w:t>
            </w:r>
            <w:r>
              <w:rPr>
                <w:color w:val="8A7967"/>
                <w:spacing w:val="-7"/>
                <w:sz w:val="19"/>
                <w:u w:val="single" w:color="231F20"/>
              </w:rPr>
              <w:t>22,5</w:t>
            </w:r>
            <w:r>
              <w:rPr>
                <w:color w:val="8A7967"/>
                <w:spacing w:val="-32"/>
                <w:sz w:val="19"/>
                <w:u w:val="single" w:color="231F20"/>
              </w:rPr>
              <w:t> </w:t>
            </w:r>
            <w:r>
              <w:rPr>
                <w:color w:val="8A7967"/>
                <w:sz w:val="19"/>
                <w:u w:val="single" w:color="231F20"/>
              </w:rPr>
              <w:t>1</w:t>
            </w:r>
            <w:r>
              <w:rPr>
                <w:color w:val="8A7967"/>
                <w:spacing w:val="-34"/>
                <w:sz w:val="19"/>
                <w:u w:val="single" w:color="231F20"/>
              </w:rPr>
              <w:t> </w:t>
            </w:r>
            <w:r>
              <w:rPr>
                <w:color w:val="8A7967"/>
                <w:sz w:val="19"/>
                <w:u w:val="single" w:color="231F20"/>
              </w:rPr>
              <w:t>4</w:t>
            </w:r>
          </w:p>
        </w:tc>
        <w:tc>
          <w:tcPr>
            <w:tcW w:w="1735" w:type="dxa"/>
            <w:tcBorders>
              <w:top w:val="single" w:sz="4" w:space="0" w:color="D1D3D4"/>
              <w:bottom w:val="single" w:sz="4" w:space="0" w:color="D1D3D4"/>
            </w:tcBorders>
          </w:tcPr>
          <w:p>
            <w:pPr>
              <w:pStyle w:val="TableParagraph"/>
              <w:tabs>
                <w:tab w:pos="342" w:val="left" w:leader="none"/>
              </w:tabs>
              <w:spacing w:before="83"/>
              <w:ind w:right="326"/>
              <w:jc w:val="right"/>
              <w:rPr>
                <w:sz w:val="19"/>
              </w:rPr>
            </w:pPr>
            <w:r>
              <w:rPr>
                <w:color w:val="8A7967"/>
                <w:w w:val="97"/>
                <w:sz w:val="19"/>
                <w:u w:val="single" w:color="231F20"/>
              </w:rPr>
              <w:t> </w:t>
            </w:r>
            <w:r>
              <w:rPr>
                <w:color w:val="8A7967"/>
                <w:sz w:val="19"/>
                <w:u w:val="single" w:color="231F20"/>
              </w:rPr>
              <w:tab/>
              <w:t>1</w:t>
            </w:r>
            <w:r>
              <w:rPr>
                <w:color w:val="8A7967"/>
                <w:spacing w:val="-35"/>
                <w:sz w:val="19"/>
                <w:u w:val="single" w:color="231F20"/>
              </w:rPr>
              <w:t> </w:t>
            </w:r>
            <w:r>
              <w:rPr>
                <w:color w:val="8A7967"/>
                <w:spacing w:val="-10"/>
                <w:sz w:val="19"/>
                <w:u w:val="single" w:color="231F20"/>
              </w:rPr>
              <w:t>20,</w:t>
            </w:r>
            <w:r>
              <w:rPr>
                <w:color w:val="8A7967"/>
                <w:spacing w:val="-40"/>
                <w:sz w:val="19"/>
                <w:u w:val="single" w:color="231F20"/>
              </w:rPr>
              <w:t> </w:t>
            </w:r>
            <w:r>
              <w:rPr>
                <w:color w:val="8A7967"/>
                <w:sz w:val="19"/>
                <w:u w:val="single" w:color="231F20"/>
              </w:rPr>
              <w:t>1</w:t>
            </w:r>
            <w:r>
              <w:rPr>
                <w:color w:val="8A7967"/>
                <w:spacing w:val="-34"/>
                <w:sz w:val="19"/>
                <w:u w:val="single" w:color="231F20"/>
              </w:rPr>
              <w:t> </w:t>
            </w:r>
            <w:r>
              <w:rPr>
                <w:color w:val="8A7967"/>
                <w:spacing w:val="-4"/>
                <w:sz w:val="19"/>
                <w:u w:val="single" w:color="231F20"/>
              </w:rPr>
              <w:t>92</w:t>
            </w:r>
          </w:p>
        </w:tc>
        <w:tc>
          <w:tcPr>
            <w:tcW w:w="1780" w:type="dxa"/>
            <w:tcBorders>
              <w:top w:val="single" w:sz="4" w:space="0" w:color="D1D3D4"/>
              <w:bottom w:val="single" w:sz="4" w:space="0" w:color="D1D3D4"/>
            </w:tcBorders>
          </w:tcPr>
          <w:p>
            <w:pPr>
              <w:pStyle w:val="TableParagraph"/>
              <w:tabs>
                <w:tab w:pos="685" w:val="left" w:leader="none"/>
              </w:tabs>
              <w:spacing w:before="83"/>
              <w:ind w:left="389"/>
              <w:rPr>
                <w:sz w:val="19"/>
              </w:rPr>
            </w:pPr>
            <w:r>
              <w:rPr>
                <w:color w:val="8A7967"/>
                <w:w w:val="97"/>
                <w:sz w:val="19"/>
                <w:u w:val="single" w:color="231F20"/>
              </w:rPr>
              <w:t> </w:t>
            </w:r>
            <w:r>
              <w:rPr>
                <w:color w:val="8A7967"/>
                <w:sz w:val="19"/>
                <w:u w:val="single" w:color="231F20"/>
              </w:rPr>
              <w:tab/>
              <w:t>1</w:t>
            </w:r>
            <w:r>
              <w:rPr>
                <w:color w:val="8A7967"/>
                <w:spacing w:val="1"/>
                <w:sz w:val="19"/>
                <w:u w:val="single" w:color="231F20"/>
              </w:rPr>
              <w:t> </w:t>
            </w:r>
            <w:r>
              <w:rPr>
                <w:color w:val="8A7967"/>
                <w:spacing w:val="-3"/>
                <w:sz w:val="19"/>
                <w:u w:val="single" w:color="231F20"/>
              </w:rPr>
              <w:t>05,353</w:t>
            </w:r>
          </w:p>
        </w:tc>
        <w:tc>
          <w:tcPr>
            <w:tcW w:w="1521" w:type="dxa"/>
            <w:tcBorders>
              <w:top w:val="single" w:sz="4" w:space="0" w:color="D1D3D4"/>
              <w:bottom w:val="single" w:sz="4" w:space="0" w:color="D1D3D4"/>
            </w:tcBorders>
          </w:tcPr>
          <w:p>
            <w:pPr>
              <w:pStyle w:val="TableParagraph"/>
              <w:tabs>
                <w:tab w:pos="664" w:val="left" w:leader="none"/>
              </w:tabs>
              <w:spacing w:before="83"/>
              <w:ind w:left="286"/>
              <w:rPr>
                <w:sz w:val="19"/>
              </w:rPr>
            </w:pPr>
            <w:r>
              <w:rPr>
                <w:color w:val="8A7967"/>
                <w:w w:val="97"/>
                <w:sz w:val="19"/>
                <w:u w:val="single" w:color="231F20"/>
              </w:rPr>
              <w:t> </w:t>
            </w:r>
            <w:r>
              <w:rPr>
                <w:color w:val="8A7967"/>
                <w:sz w:val="19"/>
                <w:u w:val="single" w:color="231F20"/>
              </w:rPr>
              <w:tab/>
            </w:r>
            <w:r>
              <w:rPr>
                <w:color w:val="8A7967"/>
                <w:spacing w:val="-8"/>
                <w:w w:val="115"/>
                <w:sz w:val="19"/>
                <w:u w:val="single" w:color="231F20"/>
              </w:rPr>
              <w:t>60,058</w:t>
            </w:r>
          </w:p>
        </w:tc>
      </w:tr>
      <w:tr>
        <w:trPr>
          <w:trHeight w:val="300" w:hRule="exact"/>
        </w:trPr>
        <w:tc>
          <w:tcPr>
            <w:tcW w:w="1848" w:type="dxa"/>
            <w:tcBorders>
              <w:top w:val="single" w:sz="4" w:space="0" w:color="D1D3D4"/>
              <w:bottom w:val="single" w:sz="4" w:space="0" w:color="D1D3D4"/>
            </w:tcBorders>
          </w:tcPr>
          <w:p>
            <w:pPr>
              <w:pStyle w:val="TableParagraph"/>
              <w:tabs>
                <w:tab w:pos="363" w:val="left" w:leader="none"/>
              </w:tabs>
              <w:spacing w:before="83"/>
              <w:ind w:right="340"/>
              <w:jc w:val="right"/>
              <w:rPr>
                <w:sz w:val="19"/>
              </w:rPr>
            </w:pPr>
            <w:r>
              <w:rPr>
                <w:color w:val="8A7967"/>
                <w:sz w:val="19"/>
              </w:rPr>
              <w:t>$</w:t>
              <w:tab/>
            </w:r>
            <w:r>
              <w:rPr>
                <w:color w:val="8A7967"/>
                <w:sz w:val="19"/>
                <w:u w:val="single" w:color="231F20"/>
              </w:rPr>
              <w:t>3</w:t>
            </w:r>
            <w:r>
              <w:rPr>
                <w:color w:val="8A7967"/>
                <w:spacing w:val="-43"/>
                <w:sz w:val="19"/>
                <w:u w:val="single" w:color="231F20"/>
              </w:rPr>
              <w:t> </w:t>
            </w:r>
            <w:r>
              <w:rPr>
                <w:color w:val="8A7967"/>
                <w:sz w:val="19"/>
                <w:u w:val="single" w:color="231F20"/>
              </w:rPr>
              <w:t>1 </w:t>
            </w:r>
            <w:r>
              <w:rPr>
                <w:color w:val="8A7967"/>
                <w:spacing w:val="-3"/>
                <w:sz w:val="19"/>
                <w:u w:val="single" w:color="231F20"/>
              </w:rPr>
              <w:t>7,772</w:t>
            </w:r>
          </w:p>
        </w:tc>
        <w:tc>
          <w:tcPr>
            <w:tcW w:w="1808" w:type="dxa"/>
            <w:tcBorders>
              <w:top w:val="single" w:sz="4" w:space="0" w:color="D1D3D4"/>
              <w:bottom w:val="single" w:sz="4" w:space="0" w:color="D1D3D4"/>
            </w:tcBorders>
          </w:tcPr>
          <w:p>
            <w:pPr>
              <w:pStyle w:val="TableParagraph"/>
              <w:tabs>
                <w:tab w:pos="380" w:val="left" w:leader="none"/>
              </w:tabs>
              <w:spacing w:before="83"/>
              <w:ind w:right="360"/>
              <w:jc w:val="right"/>
              <w:rPr>
                <w:sz w:val="19"/>
              </w:rPr>
            </w:pPr>
            <w:r>
              <w:rPr>
                <w:color w:val="8A7967"/>
                <w:w w:val="110"/>
                <w:sz w:val="19"/>
              </w:rPr>
              <w:t>$</w:t>
              <w:tab/>
            </w:r>
            <w:r>
              <w:rPr>
                <w:color w:val="8A7967"/>
                <w:spacing w:val="-4"/>
                <w:w w:val="105"/>
                <w:sz w:val="19"/>
                <w:u w:val="single" w:color="231F20"/>
              </w:rPr>
              <w:t>207,337</w:t>
            </w:r>
          </w:p>
        </w:tc>
        <w:tc>
          <w:tcPr>
            <w:tcW w:w="1748" w:type="dxa"/>
            <w:tcBorders>
              <w:top w:val="single" w:sz="4" w:space="0" w:color="D1D3D4"/>
              <w:bottom w:val="single" w:sz="4" w:space="0" w:color="D1D3D4"/>
            </w:tcBorders>
          </w:tcPr>
          <w:p>
            <w:pPr>
              <w:pStyle w:val="TableParagraph"/>
              <w:tabs>
                <w:tab w:pos="366" w:val="left" w:leader="none"/>
              </w:tabs>
              <w:spacing w:before="83"/>
              <w:ind w:right="297"/>
              <w:jc w:val="right"/>
              <w:rPr>
                <w:sz w:val="19"/>
              </w:rPr>
            </w:pPr>
            <w:r>
              <w:rPr>
                <w:color w:val="8A7967"/>
                <w:sz w:val="19"/>
              </w:rPr>
              <w:t>$</w:t>
              <w:tab/>
            </w:r>
            <w:r>
              <w:rPr>
                <w:color w:val="8A7967"/>
                <w:sz w:val="19"/>
                <w:u w:val="single" w:color="231F20"/>
              </w:rPr>
              <w:t>1</w:t>
            </w:r>
            <w:r>
              <w:rPr>
                <w:color w:val="8A7967"/>
                <w:spacing w:val="4"/>
                <w:sz w:val="19"/>
                <w:u w:val="single" w:color="231F20"/>
              </w:rPr>
              <w:t> </w:t>
            </w:r>
            <w:r>
              <w:rPr>
                <w:color w:val="8A7967"/>
                <w:spacing w:val="-5"/>
                <w:sz w:val="19"/>
                <w:u w:val="single" w:color="231F20"/>
              </w:rPr>
              <w:t>82,626</w:t>
            </w:r>
          </w:p>
        </w:tc>
        <w:tc>
          <w:tcPr>
            <w:tcW w:w="1735" w:type="dxa"/>
            <w:tcBorders>
              <w:top w:val="single" w:sz="4" w:space="0" w:color="D1D3D4"/>
              <w:bottom w:val="single" w:sz="4" w:space="0" w:color="D1D3D4"/>
            </w:tcBorders>
          </w:tcPr>
          <w:p>
            <w:pPr>
              <w:pStyle w:val="TableParagraph"/>
              <w:tabs>
                <w:tab w:pos="399" w:val="left" w:leader="none"/>
              </w:tabs>
              <w:spacing w:before="83"/>
              <w:ind w:right="325"/>
              <w:jc w:val="right"/>
              <w:rPr>
                <w:sz w:val="19"/>
              </w:rPr>
            </w:pPr>
            <w:r>
              <w:rPr>
                <w:color w:val="8A7967"/>
                <w:sz w:val="19"/>
              </w:rPr>
              <w:t>$</w:t>
              <w:tab/>
            </w:r>
            <w:r>
              <w:rPr>
                <w:color w:val="8A7967"/>
                <w:sz w:val="19"/>
                <w:u w:val="single" w:color="231F20"/>
              </w:rPr>
              <w:t>1</w:t>
            </w:r>
            <w:r>
              <w:rPr>
                <w:color w:val="8A7967"/>
                <w:spacing w:val="-41"/>
                <w:sz w:val="19"/>
                <w:u w:val="single" w:color="231F20"/>
              </w:rPr>
              <w:t> </w:t>
            </w:r>
            <w:r>
              <w:rPr>
                <w:color w:val="8A7967"/>
                <w:spacing w:val="-3"/>
                <w:sz w:val="19"/>
                <w:u w:val="single" w:color="231F20"/>
              </w:rPr>
              <w:t>79,33</w:t>
            </w:r>
            <w:r>
              <w:rPr>
                <w:color w:val="8A7967"/>
                <w:spacing w:val="-39"/>
                <w:sz w:val="19"/>
                <w:u w:val="single" w:color="231F20"/>
              </w:rPr>
              <w:t> </w:t>
            </w:r>
            <w:r>
              <w:rPr>
                <w:color w:val="8A7967"/>
                <w:sz w:val="19"/>
                <w:u w:val="single" w:color="231F20"/>
              </w:rPr>
              <w:t>1</w:t>
            </w:r>
          </w:p>
        </w:tc>
        <w:tc>
          <w:tcPr>
            <w:tcW w:w="1780" w:type="dxa"/>
            <w:tcBorders>
              <w:top w:val="single" w:sz="4" w:space="0" w:color="D1D3D4"/>
              <w:bottom w:val="single" w:sz="4" w:space="0" w:color="D1D3D4"/>
            </w:tcBorders>
          </w:tcPr>
          <w:p>
            <w:pPr>
              <w:pStyle w:val="TableParagraph"/>
              <w:tabs>
                <w:tab w:pos="353" w:val="left" w:leader="none"/>
              </w:tabs>
              <w:spacing w:before="83"/>
              <w:ind w:right="223"/>
              <w:jc w:val="right"/>
              <w:rPr>
                <w:sz w:val="9"/>
              </w:rPr>
            </w:pPr>
            <w:r>
              <w:rPr>
                <w:color w:val="8A7967"/>
                <w:w w:val="110"/>
                <w:sz w:val="19"/>
              </w:rPr>
              <w:t>$</w:t>
            </w:r>
            <w:r>
              <w:rPr>
                <w:color w:val="8A7967"/>
                <w:sz w:val="19"/>
              </w:rPr>
              <w:tab/>
            </w:r>
            <w:r>
              <w:rPr>
                <w:color w:val="8A7967"/>
                <w:w w:val="61"/>
                <w:sz w:val="19"/>
                <w:u w:val="single" w:color="231F20"/>
              </w:rPr>
              <w:t>1</w:t>
            </w:r>
            <w:r>
              <w:rPr>
                <w:color w:val="8A7967"/>
                <w:spacing w:val="-28"/>
                <w:sz w:val="19"/>
                <w:u w:val="single" w:color="231F20"/>
              </w:rPr>
              <w:t> </w:t>
            </w:r>
            <w:r>
              <w:rPr>
                <w:color w:val="8A7967"/>
                <w:spacing w:val="-1"/>
                <w:w w:val="117"/>
                <w:sz w:val="19"/>
                <w:u w:val="single" w:color="231F20"/>
              </w:rPr>
              <w:t>5</w:t>
            </w:r>
            <w:r>
              <w:rPr>
                <w:color w:val="8A7967"/>
                <w:spacing w:val="-16"/>
                <w:w w:val="117"/>
                <w:sz w:val="19"/>
                <w:u w:val="single" w:color="231F20"/>
              </w:rPr>
              <w:t>4</w:t>
            </w:r>
            <w:r>
              <w:rPr>
                <w:color w:val="8A7967"/>
                <w:spacing w:val="-1"/>
                <w:w w:val="106"/>
                <w:sz w:val="19"/>
                <w:u w:val="single" w:color="231F20"/>
              </w:rPr>
              <w:t>,</w:t>
            </w:r>
            <w:r>
              <w:rPr>
                <w:color w:val="8A7967"/>
                <w:spacing w:val="-8"/>
                <w:w w:val="106"/>
                <w:sz w:val="19"/>
                <w:u w:val="single" w:color="231F20"/>
              </w:rPr>
              <w:t>2</w:t>
            </w:r>
            <w:r>
              <w:rPr>
                <w:color w:val="8A7967"/>
                <w:spacing w:val="-13"/>
                <w:w w:val="120"/>
                <w:sz w:val="19"/>
                <w:u w:val="single" w:color="231F20"/>
              </w:rPr>
              <w:t>8</w:t>
            </w:r>
            <w:r>
              <w:rPr>
                <w:color w:val="8A7967"/>
                <w:spacing w:val="15"/>
                <w:w w:val="119"/>
                <w:sz w:val="19"/>
                <w:u w:val="single" w:color="231F20"/>
              </w:rPr>
              <w:t>4</w:t>
            </w:r>
            <w:r>
              <w:rPr>
                <w:color w:val="8A7967"/>
                <w:spacing w:val="-1"/>
                <w:w w:val="118"/>
                <w:position w:val="8"/>
                <w:sz w:val="9"/>
              </w:rPr>
              <w:t>(4)</w:t>
            </w:r>
          </w:p>
        </w:tc>
        <w:tc>
          <w:tcPr>
            <w:tcW w:w="1521" w:type="dxa"/>
            <w:tcBorders>
              <w:top w:val="single" w:sz="4" w:space="0" w:color="D1D3D4"/>
              <w:bottom w:val="single" w:sz="4" w:space="0" w:color="D1D3D4"/>
            </w:tcBorders>
          </w:tcPr>
          <w:p>
            <w:pPr>
              <w:pStyle w:val="TableParagraph"/>
              <w:tabs>
                <w:tab w:pos="447" w:val="left" w:leader="none"/>
              </w:tabs>
              <w:spacing w:before="83"/>
              <w:ind w:right="68"/>
              <w:jc w:val="right"/>
              <w:rPr>
                <w:sz w:val="9"/>
              </w:rPr>
            </w:pPr>
            <w:r>
              <w:rPr>
                <w:color w:val="8A7967"/>
                <w:w w:val="110"/>
                <w:sz w:val="19"/>
              </w:rPr>
              <w:t>$</w:t>
              <w:tab/>
            </w:r>
            <w:r>
              <w:rPr>
                <w:color w:val="8A7967"/>
                <w:spacing w:val="-5"/>
                <w:w w:val="110"/>
                <w:sz w:val="19"/>
                <w:u w:val="single" w:color="231F20"/>
              </w:rPr>
              <w:t>97,385</w:t>
            </w:r>
            <w:r>
              <w:rPr>
                <w:color w:val="8A7967"/>
                <w:spacing w:val="-16"/>
                <w:w w:val="110"/>
                <w:sz w:val="19"/>
                <w:u w:val="single" w:color="231F20"/>
              </w:rPr>
              <w:t> </w:t>
            </w:r>
            <w:r>
              <w:rPr>
                <w:color w:val="8A7967"/>
                <w:w w:val="110"/>
                <w:position w:val="8"/>
                <w:sz w:val="9"/>
              </w:rPr>
              <w:t>(5)</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110"/>
                <w:sz w:val="19"/>
              </w:rPr>
              <w:t>$.43</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10"/>
                <w:sz w:val="19"/>
              </w:rPr>
              <w:t>$.28</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110"/>
                <w:sz w:val="19"/>
              </w:rPr>
              <w:t>$.25</w:t>
            </w:r>
          </w:p>
        </w:tc>
        <w:tc>
          <w:tcPr>
            <w:tcW w:w="1735" w:type="dxa"/>
            <w:tcBorders>
              <w:top w:val="single" w:sz="4" w:space="0" w:color="D1D3D4"/>
              <w:bottom w:val="single" w:sz="4" w:space="0" w:color="D1D3D4"/>
            </w:tcBorders>
          </w:tcPr>
          <w:p>
            <w:pPr>
              <w:pStyle w:val="TableParagraph"/>
              <w:spacing w:before="83"/>
              <w:ind w:right="325"/>
              <w:jc w:val="right"/>
              <w:rPr>
                <w:sz w:val="19"/>
              </w:rPr>
            </w:pPr>
            <w:r>
              <w:rPr>
                <w:color w:val="8A7967"/>
                <w:w w:val="105"/>
                <w:sz w:val="19"/>
              </w:rPr>
              <w:t>$.25</w:t>
            </w:r>
          </w:p>
        </w:tc>
        <w:tc>
          <w:tcPr>
            <w:tcW w:w="1780" w:type="dxa"/>
            <w:tcBorders>
              <w:top w:val="single" w:sz="4" w:space="0" w:color="D1D3D4"/>
              <w:bottom w:val="single" w:sz="4" w:space="0" w:color="D1D3D4"/>
            </w:tcBorders>
          </w:tcPr>
          <w:p>
            <w:pPr>
              <w:pStyle w:val="TableParagraph"/>
              <w:spacing w:before="83"/>
              <w:ind w:right="223"/>
              <w:jc w:val="right"/>
              <w:rPr>
                <w:sz w:val="9"/>
              </w:rPr>
            </w:pPr>
            <w:r>
              <w:rPr>
                <w:color w:val="8A7967"/>
                <w:sz w:val="19"/>
              </w:rPr>
              <w:t>$.2 1 </w:t>
            </w:r>
            <w:r>
              <w:rPr>
                <w:color w:val="8A7967"/>
                <w:position w:val="8"/>
                <w:sz w:val="9"/>
              </w:rPr>
              <w:t>(4)</w:t>
            </w:r>
          </w:p>
        </w:tc>
        <w:tc>
          <w:tcPr>
            <w:tcW w:w="1521" w:type="dxa"/>
            <w:tcBorders>
              <w:top w:val="single" w:sz="4" w:space="0" w:color="D1D3D4"/>
              <w:bottom w:val="single" w:sz="4" w:space="0" w:color="D1D3D4"/>
            </w:tcBorders>
          </w:tcPr>
          <w:p>
            <w:pPr>
              <w:pStyle w:val="TableParagraph"/>
              <w:spacing w:before="83"/>
              <w:ind w:right="68"/>
              <w:jc w:val="right"/>
              <w:rPr>
                <w:sz w:val="9"/>
              </w:rPr>
            </w:pPr>
            <w:r>
              <w:rPr>
                <w:color w:val="8A7967"/>
                <w:w w:val="105"/>
                <w:sz w:val="19"/>
              </w:rPr>
              <w:t>$.1 4 </w:t>
            </w:r>
            <w:r>
              <w:rPr>
                <w:color w:val="8A7967"/>
                <w:w w:val="105"/>
                <w:position w:val="8"/>
                <w:sz w:val="9"/>
              </w:rPr>
              <w:t>(5)</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sz w:val="19"/>
              </w:rPr>
              <w:t>$.4 1</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05"/>
                <w:sz w:val="19"/>
              </w:rPr>
              <w:t>$.27</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105"/>
                <w:sz w:val="19"/>
              </w:rPr>
              <w:t>$.24</w:t>
            </w:r>
          </w:p>
        </w:tc>
        <w:tc>
          <w:tcPr>
            <w:tcW w:w="1735" w:type="dxa"/>
            <w:tcBorders>
              <w:top w:val="single" w:sz="4" w:space="0" w:color="D1D3D4"/>
              <w:bottom w:val="single" w:sz="4" w:space="0" w:color="D1D3D4"/>
            </w:tcBorders>
          </w:tcPr>
          <w:p>
            <w:pPr>
              <w:pStyle w:val="TableParagraph"/>
              <w:spacing w:before="83"/>
              <w:ind w:right="325"/>
              <w:jc w:val="right"/>
              <w:rPr>
                <w:sz w:val="19"/>
              </w:rPr>
            </w:pPr>
            <w:r>
              <w:rPr>
                <w:color w:val="8A7967"/>
                <w:w w:val="110"/>
                <w:sz w:val="19"/>
              </w:rPr>
              <w:t>$.24</w:t>
            </w:r>
          </w:p>
        </w:tc>
        <w:tc>
          <w:tcPr>
            <w:tcW w:w="1780" w:type="dxa"/>
            <w:tcBorders>
              <w:top w:val="single" w:sz="4" w:space="0" w:color="D1D3D4"/>
              <w:bottom w:val="single" w:sz="4" w:space="0" w:color="D1D3D4"/>
            </w:tcBorders>
          </w:tcPr>
          <w:p>
            <w:pPr>
              <w:pStyle w:val="TableParagraph"/>
              <w:spacing w:before="83"/>
              <w:ind w:right="223"/>
              <w:jc w:val="right"/>
              <w:rPr>
                <w:sz w:val="9"/>
              </w:rPr>
            </w:pPr>
            <w:r>
              <w:rPr>
                <w:color w:val="8A7967"/>
                <w:sz w:val="19"/>
              </w:rPr>
              <w:t>$.2 1 </w:t>
            </w:r>
            <w:r>
              <w:rPr>
                <w:color w:val="8A7967"/>
                <w:position w:val="8"/>
                <w:sz w:val="9"/>
              </w:rPr>
              <w:t>(4)</w:t>
            </w:r>
          </w:p>
        </w:tc>
        <w:tc>
          <w:tcPr>
            <w:tcW w:w="1521" w:type="dxa"/>
            <w:tcBorders>
              <w:top w:val="single" w:sz="4" w:space="0" w:color="D1D3D4"/>
              <w:bottom w:val="single" w:sz="4" w:space="0" w:color="D1D3D4"/>
            </w:tcBorders>
          </w:tcPr>
          <w:p>
            <w:pPr>
              <w:pStyle w:val="TableParagraph"/>
              <w:spacing w:before="83"/>
              <w:ind w:right="68"/>
              <w:jc w:val="right"/>
              <w:rPr>
                <w:sz w:val="9"/>
              </w:rPr>
            </w:pPr>
            <w:r>
              <w:rPr>
                <w:color w:val="8A7967"/>
                <w:spacing w:val="5"/>
                <w:w w:val="105"/>
                <w:sz w:val="19"/>
              </w:rPr>
              <w:t>$.1</w:t>
            </w:r>
            <w:r>
              <w:rPr>
                <w:color w:val="8A7967"/>
                <w:spacing w:val="-46"/>
                <w:w w:val="105"/>
                <w:sz w:val="19"/>
              </w:rPr>
              <w:t> </w:t>
            </w:r>
            <w:r>
              <w:rPr>
                <w:color w:val="8A7967"/>
                <w:w w:val="105"/>
                <w:sz w:val="19"/>
              </w:rPr>
              <w:t>3 </w:t>
            </w:r>
            <w:r>
              <w:rPr>
                <w:color w:val="8A7967"/>
                <w:w w:val="105"/>
                <w:position w:val="8"/>
                <w:sz w:val="9"/>
              </w:rPr>
              <w:t>(5)</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110"/>
                <w:sz w:val="19"/>
              </w:rPr>
              <w:t>$.0098</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10"/>
                <w:sz w:val="19"/>
              </w:rPr>
              <w:t>$.0087</w:t>
            </w:r>
          </w:p>
        </w:tc>
        <w:tc>
          <w:tcPr>
            <w:tcW w:w="1748" w:type="dxa"/>
            <w:tcBorders>
              <w:top w:val="single" w:sz="4" w:space="0" w:color="D1D3D4"/>
              <w:bottom w:val="single" w:sz="4" w:space="0" w:color="D1D3D4"/>
            </w:tcBorders>
          </w:tcPr>
          <w:p>
            <w:pPr>
              <w:pStyle w:val="TableParagraph"/>
              <w:spacing w:before="83"/>
              <w:ind w:right="296"/>
              <w:jc w:val="right"/>
              <w:rPr>
                <w:sz w:val="19"/>
              </w:rPr>
            </w:pPr>
            <w:r>
              <w:rPr>
                <w:color w:val="8A7967"/>
                <w:w w:val="110"/>
                <w:sz w:val="19"/>
              </w:rPr>
              <w:t>$.0079</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w w:val="110"/>
                <w:sz w:val="19"/>
              </w:rPr>
              <w:t>$.0079</w:t>
            </w:r>
          </w:p>
        </w:tc>
        <w:tc>
          <w:tcPr>
            <w:tcW w:w="1780" w:type="dxa"/>
            <w:tcBorders>
              <w:top w:val="single" w:sz="4" w:space="0" w:color="D1D3D4"/>
              <w:bottom w:val="single" w:sz="4" w:space="0" w:color="D1D3D4"/>
            </w:tcBorders>
          </w:tcPr>
          <w:p>
            <w:pPr>
              <w:pStyle w:val="TableParagraph"/>
              <w:spacing w:before="83"/>
              <w:ind w:left="783"/>
              <w:rPr>
                <w:sz w:val="19"/>
              </w:rPr>
            </w:pPr>
            <w:r>
              <w:rPr>
                <w:color w:val="8A7967"/>
                <w:w w:val="110"/>
                <w:sz w:val="19"/>
              </w:rPr>
              <w:t>$.0076</w:t>
            </w:r>
          </w:p>
        </w:tc>
        <w:tc>
          <w:tcPr>
            <w:tcW w:w="1521" w:type="dxa"/>
            <w:tcBorders>
              <w:top w:val="single" w:sz="4" w:space="0" w:color="D1D3D4"/>
              <w:bottom w:val="single" w:sz="4" w:space="0" w:color="D1D3D4"/>
            </w:tcBorders>
          </w:tcPr>
          <w:p>
            <w:pPr>
              <w:pStyle w:val="TableParagraph"/>
              <w:spacing w:before="83"/>
              <w:ind w:left="667"/>
              <w:rPr>
                <w:sz w:val="19"/>
              </w:rPr>
            </w:pPr>
            <w:r>
              <w:rPr>
                <w:color w:val="8A7967"/>
                <w:w w:val="110"/>
                <w:sz w:val="19"/>
              </w:rPr>
              <w:t>$.0070</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105"/>
                <w:sz w:val="19"/>
              </w:rPr>
              <w:t>$  4,246,1 60</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10"/>
                <w:sz w:val="19"/>
              </w:rPr>
              <w:t>$  3,723,479</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110"/>
                <w:sz w:val="19"/>
              </w:rPr>
              <w:t>$ </w:t>
            </w:r>
            <w:r>
              <w:rPr>
                <w:color w:val="8A7967"/>
                <w:spacing w:val="-6"/>
                <w:w w:val="110"/>
                <w:sz w:val="19"/>
              </w:rPr>
              <w:t>3,256,1 </w:t>
            </w:r>
            <w:r>
              <w:rPr>
                <w:color w:val="8A7967"/>
                <w:spacing w:val="4"/>
                <w:w w:val="110"/>
                <w:sz w:val="19"/>
              </w:rPr>
              <w:t>22</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sz w:val="19"/>
              </w:rPr>
              <w:t>$   2,823,07 1</w:t>
            </w:r>
          </w:p>
        </w:tc>
        <w:tc>
          <w:tcPr>
            <w:tcW w:w="1780" w:type="dxa"/>
            <w:tcBorders>
              <w:top w:val="single" w:sz="4" w:space="0" w:color="D1D3D4"/>
              <w:bottom w:val="single" w:sz="4" w:space="0" w:color="D1D3D4"/>
            </w:tcBorders>
          </w:tcPr>
          <w:p>
            <w:pPr>
              <w:pStyle w:val="TableParagraph"/>
              <w:spacing w:before="83"/>
              <w:ind w:left="330"/>
              <w:rPr>
                <w:sz w:val="19"/>
              </w:rPr>
            </w:pPr>
            <w:r>
              <w:rPr>
                <w:color w:val="8A7967"/>
                <w:w w:val="110"/>
                <w:sz w:val="19"/>
              </w:rPr>
              <w:t>$ 2,576,037</w:t>
            </w:r>
          </w:p>
        </w:tc>
        <w:tc>
          <w:tcPr>
            <w:tcW w:w="1521" w:type="dxa"/>
            <w:tcBorders>
              <w:top w:val="single" w:sz="4" w:space="0" w:color="D1D3D4"/>
              <w:bottom w:val="single" w:sz="4" w:space="0" w:color="D1D3D4"/>
            </w:tcBorders>
          </w:tcPr>
          <w:p>
            <w:pPr>
              <w:pStyle w:val="TableParagraph"/>
              <w:spacing w:before="83"/>
              <w:ind w:left="226"/>
              <w:rPr>
                <w:sz w:val="19"/>
              </w:rPr>
            </w:pPr>
            <w:r>
              <w:rPr>
                <w:color w:val="8A7967"/>
                <w:w w:val="110"/>
                <w:sz w:val="19"/>
              </w:rPr>
              <w:t>$ 2,368,856</w:t>
            </w:r>
          </w:p>
        </w:tc>
      </w:tr>
      <w:tr>
        <w:trPr>
          <w:trHeight w:val="300" w:hRule="exact"/>
        </w:trPr>
        <w:tc>
          <w:tcPr>
            <w:tcW w:w="1848" w:type="dxa"/>
            <w:tcBorders>
              <w:top w:val="single" w:sz="4" w:space="0" w:color="D1D3D4"/>
              <w:bottom w:val="single" w:sz="4" w:space="0" w:color="D1D3D4"/>
            </w:tcBorders>
          </w:tcPr>
          <w:p>
            <w:pPr>
              <w:pStyle w:val="TableParagraph"/>
              <w:tabs>
                <w:tab w:pos="336" w:val="left" w:leader="none"/>
              </w:tabs>
              <w:spacing w:before="83"/>
              <w:ind w:right="340"/>
              <w:jc w:val="right"/>
              <w:rPr>
                <w:sz w:val="19"/>
              </w:rPr>
            </w:pPr>
            <w:r>
              <w:rPr>
                <w:color w:val="8A7967"/>
                <w:w w:val="110"/>
                <w:sz w:val="19"/>
              </w:rPr>
              <w:t>$</w:t>
              <w:tab/>
            </w:r>
            <w:r>
              <w:rPr>
                <w:color w:val="8A7967"/>
                <w:w w:val="105"/>
                <w:sz w:val="19"/>
              </w:rPr>
              <w:t>628,1</w:t>
            </w:r>
            <w:r>
              <w:rPr>
                <w:color w:val="8A7967"/>
                <w:spacing w:val="-21"/>
                <w:w w:val="105"/>
                <w:sz w:val="19"/>
              </w:rPr>
              <w:t> </w:t>
            </w:r>
            <w:r>
              <w:rPr>
                <w:color w:val="8A7967"/>
                <w:spacing w:val="3"/>
                <w:w w:val="105"/>
                <w:sz w:val="19"/>
              </w:rPr>
              <w:t>06</w:t>
            </w:r>
          </w:p>
        </w:tc>
        <w:tc>
          <w:tcPr>
            <w:tcW w:w="1808" w:type="dxa"/>
            <w:tcBorders>
              <w:top w:val="single" w:sz="4" w:space="0" w:color="D1D3D4"/>
              <w:bottom w:val="single" w:sz="4" w:space="0" w:color="D1D3D4"/>
            </w:tcBorders>
          </w:tcPr>
          <w:p>
            <w:pPr>
              <w:pStyle w:val="TableParagraph"/>
              <w:tabs>
                <w:tab w:pos="371" w:val="left" w:leader="none"/>
              </w:tabs>
              <w:spacing w:before="83"/>
              <w:ind w:right="360"/>
              <w:jc w:val="right"/>
              <w:rPr>
                <w:sz w:val="19"/>
              </w:rPr>
            </w:pPr>
            <w:r>
              <w:rPr>
                <w:color w:val="8A7967"/>
                <w:w w:val="110"/>
                <w:sz w:val="19"/>
              </w:rPr>
              <w:t>$</w:t>
              <w:tab/>
            </w:r>
            <w:r>
              <w:rPr>
                <w:color w:val="8A7967"/>
                <w:spacing w:val="-6"/>
                <w:w w:val="110"/>
                <w:sz w:val="19"/>
              </w:rPr>
              <w:t>650,226</w:t>
            </w:r>
          </w:p>
        </w:tc>
        <w:tc>
          <w:tcPr>
            <w:tcW w:w="1748" w:type="dxa"/>
            <w:tcBorders>
              <w:top w:val="single" w:sz="4" w:space="0" w:color="D1D3D4"/>
              <w:bottom w:val="single" w:sz="4" w:space="0" w:color="D1D3D4"/>
            </w:tcBorders>
          </w:tcPr>
          <w:p>
            <w:pPr>
              <w:pStyle w:val="TableParagraph"/>
              <w:tabs>
                <w:tab w:pos="338" w:val="left" w:leader="none"/>
              </w:tabs>
              <w:spacing w:before="83"/>
              <w:ind w:right="297"/>
              <w:jc w:val="right"/>
              <w:rPr>
                <w:sz w:val="19"/>
              </w:rPr>
            </w:pPr>
            <w:r>
              <w:rPr>
                <w:color w:val="8A7967"/>
                <w:w w:val="105"/>
                <w:sz w:val="19"/>
              </w:rPr>
              <w:t>$</w:t>
              <w:tab/>
            </w:r>
            <w:r>
              <w:rPr>
                <w:color w:val="8A7967"/>
                <w:spacing w:val="6"/>
                <w:sz w:val="19"/>
              </w:rPr>
              <w:t>661,01</w:t>
            </w:r>
            <w:r>
              <w:rPr>
                <w:color w:val="8A7967"/>
                <w:spacing w:val="-31"/>
                <w:sz w:val="19"/>
              </w:rPr>
              <w:t> </w:t>
            </w:r>
            <w:r>
              <w:rPr>
                <w:color w:val="8A7967"/>
                <w:sz w:val="19"/>
              </w:rPr>
              <w:t>0</w:t>
            </w:r>
          </w:p>
        </w:tc>
        <w:tc>
          <w:tcPr>
            <w:tcW w:w="1735" w:type="dxa"/>
            <w:tcBorders>
              <w:top w:val="single" w:sz="4" w:space="0" w:color="D1D3D4"/>
              <w:bottom w:val="single" w:sz="4" w:space="0" w:color="D1D3D4"/>
            </w:tcBorders>
          </w:tcPr>
          <w:p>
            <w:pPr>
              <w:pStyle w:val="TableParagraph"/>
              <w:tabs>
                <w:tab w:pos="358" w:val="left" w:leader="none"/>
              </w:tabs>
              <w:spacing w:before="83"/>
              <w:ind w:right="326"/>
              <w:jc w:val="right"/>
              <w:rPr>
                <w:sz w:val="19"/>
              </w:rPr>
            </w:pPr>
            <w:r>
              <w:rPr>
                <w:color w:val="8A7967"/>
                <w:sz w:val="19"/>
              </w:rPr>
              <w:t>$</w:t>
              <w:tab/>
              <w:t>583,07</w:t>
            </w:r>
            <w:r>
              <w:rPr>
                <w:color w:val="8A7967"/>
                <w:spacing w:val="3"/>
                <w:sz w:val="19"/>
              </w:rPr>
              <w:t> </w:t>
            </w:r>
            <w:r>
              <w:rPr>
                <w:color w:val="8A7967"/>
                <w:sz w:val="19"/>
              </w:rPr>
              <w:t>1</w:t>
            </w:r>
          </w:p>
        </w:tc>
        <w:tc>
          <w:tcPr>
            <w:tcW w:w="1780" w:type="dxa"/>
            <w:tcBorders>
              <w:top w:val="single" w:sz="4" w:space="0" w:color="D1D3D4"/>
              <w:bottom w:val="single" w:sz="4" w:space="0" w:color="D1D3D4"/>
            </w:tcBorders>
          </w:tcPr>
          <w:p>
            <w:pPr>
              <w:pStyle w:val="TableParagraph"/>
              <w:tabs>
                <w:tab w:pos="656" w:val="left" w:leader="none"/>
              </w:tabs>
              <w:spacing w:before="83"/>
              <w:ind w:left="329"/>
              <w:rPr>
                <w:sz w:val="19"/>
              </w:rPr>
            </w:pPr>
            <w:r>
              <w:rPr>
                <w:color w:val="8A7967"/>
                <w:sz w:val="19"/>
              </w:rPr>
              <w:t>$</w:t>
              <w:tab/>
            </w:r>
            <w:r>
              <w:rPr>
                <w:color w:val="8A7967"/>
                <w:spacing w:val="-4"/>
                <w:sz w:val="19"/>
              </w:rPr>
              <w:t>639, </w:t>
            </w:r>
            <w:r>
              <w:rPr>
                <w:color w:val="8A7967"/>
                <w:sz w:val="19"/>
              </w:rPr>
              <w:t>1</w:t>
            </w:r>
            <w:r>
              <w:rPr>
                <w:color w:val="8A7967"/>
                <w:spacing w:val="-22"/>
                <w:sz w:val="19"/>
              </w:rPr>
              <w:t> </w:t>
            </w:r>
            <w:r>
              <w:rPr>
                <w:color w:val="8A7967"/>
                <w:sz w:val="19"/>
              </w:rPr>
              <w:t>36</w:t>
            </w:r>
          </w:p>
        </w:tc>
        <w:tc>
          <w:tcPr>
            <w:tcW w:w="1521" w:type="dxa"/>
            <w:tcBorders>
              <w:top w:val="single" w:sz="4" w:space="0" w:color="D1D3D4"/>
              <w:bottom w:val="single" w:sz="4" w:space="0" w:color="D1D3D4"/>
            </w:tcBorders>
          </w:tcPr>
          <w:p>
            <w:pPr>
              <w:pStyle w:val="TableParagraph"/>
              <w:tabs>
                <w:tab w:pos="555" w:val="left" w:leader="none"/>
              </w:tabs>
              <w:spacing w:before="83"/>
              <w:ind w:left="227"/>
              <w:rPr>
                <w:sz w:val="19"/>
              </w:rPr>
            </w:pPr>
            <w:r>
              <w:rPr>
                <w:color w:val="8A7967"/>
                <w:w w:val="110"/>
                <w:sz w:val="19"/>
              </w:rPr>
              <w:t>$</w:t>
              <w:tab/>
            </w:r>
            <w:r>
              <w:rPr>
                <w:color w:val="8A7967"/>
                <w:spacing w:val="-4"/>
                <w:w w:val="110"/>
                <w:sz w:val="19"/>
              </w:rPr>
              <w:t>735,754</w:t>
            </w:r>
          </w:p>
        </w:tc>
      </w:tr>
      <w:tr>
        <w:trPr>
          <w:trHeight w:val="297"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sz w:val="19"/>
              </w:rPr>
              <w:t>$  2,009,0 1 8</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05"/>
                <w:sz w:val="19"/>
              </w:rPr>
              <w:t>$ 1,648,31 2</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sz w:val="19"/>
              </w:rPr>
              <w:t>$ 1,427,3 1 8</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sz w:val="19"/>
              </w:rPr>
              <w:t>$   1 ,238,706</w:t>
            </w:r>
          </w:p>
        </w:tc>
        <w:tc>
          <w:tcPr>
            <w:tcW w:w="1780" w:type="dxa"/>
            <w:tcBorders>
              <w:top w:val="single" w:sz="4" w:space="0" w:color="D1D3D4"/>
              <w:bottom w:val="single" w:sz="4" w:space="0" w:color="D1D3D4"/>
            </w:tcBorders>
          </w:tcPr>
          <w:p>
            <w:pPr>
              <w:pStyle w:val="TableParagraph"/>
              <w:spacing w:before="83"/>
              <w:ind w:left="330"/>
              <w:rPr>
                <w:sz w:val="19"/>
              </w:rPr>
            </w:pPr>
            <w:r>
              <w:rPr>
                <w:color w:val="8A7967"/>
                <w:sz w:val="19"/>
              </w:rPr>
              <w:t>$ 1 ,054,0 1 9</w:t>
            </w:r>
          </w:p>
        </w:tc>
        <w:tc>
          <w:tcPr>
            <w:tcW w:w="1521" w:type="dxa"/>
            <w:tcBorders>
              <w:top w:val="single" w:sz="4" w:space="0" w:color="D1D3D4"/>
              <w:bottom w:val="single" w:sz="4" w:space="0" w:color="D1D3D4"/>
            </w:tcBorders>
          </w:tcPr>
          <w:p>
            <w:pPr>
              <w:pStyle w:val="TableParagraph"/>
              <w:tabs>
                <w:tab w:pos="543" w:val="left" w:leader="none"/>
              </w:tabs>
              <w:spacing w:before="83"/>
              <w:ind w:left="226"/>
              <w:rPr>
                <w:sz w:val="19"/>
              </w:rPr>
            </w:pPr>
            <w:r>
              <w:rPr>
                <w:color w:val="8A7967"/>
                <w:w w:val="110"/>
                <w:sz w:val="19"/>
              </w:rPr>
              <w:t>$</w:t>
              <w:tab/>
            </w:r>
            <w:r>
              <w:rPr>
                <w:color w:val="8A7967"/>
                <w:spacing w:val="-3"/>
                <w:w w:val="110"/>
                <w:sz w:val="19"/>
              </w:rPr>
              <w:t>879,536</w:t>
            </w:r>
          </w:p>
        </w:tc>
      </w:tr>
    </w:tbl>
    <w:p>
      <w:pPr>
        <w:pStyle w:val="BodyText"/>
        <w:rPr>
          <w:b/>
          <w:sz w:val="20"/>
        </w:rPr>
      </w:pPr>
    </w:p>
    <w:p>
      <w:pPr>
        <w:pStyle w:val="BodyText"/>
        <w:rPr>
          <w:b/>
          <w:sz w:val="20"/>
        </w:rPr>
      </w:pPr>
    </w:p>
    <w:p>
      <w:pPr>
        <w:pStyle w:val="BodyText"/>
        <w:spacing w:before="9"/>
        <w:rPr>
          <w:b/>
          <w:sz w:val="18"/>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18"/>
        <w:gridCol w:w="1789"/>
        <w:gridCol w:w="1761"/>
        <w:gridCol w:w="1735"/>
        <w:gridCol w:w="1771"/>
        <w:gridCol w:w="1181"/>
      </w:tblGrid>
      <w:tr>
        <w:trPr>
          <w:trHeight w:val="217" w:hRule="exact"/>
        </w:trPr>
        <w:tc>
          <w:tcPr>
            <w:tcW w:w="2318" w:type="dxa"/>
            <w:tcBorders>
              <w:bottom w:val="single" w:sz="4" w:space="0" w:color="D1D3D4"/>
            </w:tcBorders>
          </w:tcPr>
          <w:p>
            <w:pPr>
              <w:pStyle w:val="TableParagraph"/>
              <w:spacing w:before="1"/>
              <w:ind w:right="633"/>
              <w:jc w:val="right"/>
              <w:rPr>
                <w:sz w:val="19"/>
              </w:rPr>
            </w:pPr>
            <w:r>
              <w:rPr>
                <w:color w:val="8A7967"/>
                <w:w w:val="110"/>
                <w:sz w:val="19"/>
              </w:rPr>
              <w:t>8.0%</w:t>
            </w:r>
          </w:p>
        </w:tc>
        <w:tc>
          <w:tcPr>
            <w:tcW w:w="1789" w:type="dxa"/>
            <w:tcBorders>
              <w:bottom w:val="single" w:sz="4" w:space="0" w:color="D1D3D4"/>
            </w:tcBorders>
          </w:tcPr>
          <w:p>
            <w:pPr>
              <w:pStyle w:val="TableParagraph"/>
              <w:spacing w:before="1"/>
              <w:ind w:left="601" w:right="533"/>
              <w:jc w:val="center"/>
              <w:rPr>
                <w:sz w:val="19"/>
              </w:rPr>
            </w:pPr>
            <w:r>
              <w:rPr>
                <w:color w:val="8A7967"/>
                <w:w w:val="110"/>
                <w:sz w:val="19"/>
              </w:rPr>
              <w:t>5.9%</w:t>
            </w:r>
          </w:p>
        </w:tc>
        <w:tc>
          <w:tcPr>
            <w:tcW w:w="1761" w:type="dxa"/>
            <w:tcBorders>
              <w:bottom w:val="single" w:sz="4" w:space="0" w:color="D1D3D4"/>
            </w:tcBorders>
          </w:tcPr>
          <w:p>
            <w:pPr>
              <w:pStyle w:val="TableParagraph"/>
              <w:spacing w:before="1"/>
              <w:ind w:left="601" w:right="494"/>
              <w:jc w:val="center"/>
              <w:rPr>
                <w:sz w:val="19"/>
              </w:rPr>
            </w:pPr>
            <w:r>
              <w:rPr>
                <w:color w:val="8A7967"/>
                <w:w w:val="110"/>
                <w:sz w:val="19"/>
              </w:rPr>
              <w:t>6.0%</w:t>
            </w:r>
          </w:p>
        </w:tc>
        <w:tc>
          <w:tcPr>
            <w:tcW w:w="1735" w:type="dxa"/>
            <w:tcBorders>
              <w:bottom w:val="single" w:sz="4" w:space="0" w:color="D1D3D4"/>
            </w:tcBorders>
          </w:tcPr>
          <w:p>
            <w:pPr>
              <w:pStyle w:val="TableParagraph"/>
              <w:spacing w:before="1"/>
              <w:ind w:right="600"/>
              <w:jc w:val="right"/>
              <w:rPr>
                <w:sz w:val="19"/>
              </w:rPr>
            </w:pPr>
            <w:r>
              <w:rPr>
                <w:color w:val="8A7967"/>
                <w:w w:val="110"/>
                <w:sz w:val="19"/>
              </w:rPr>
              <w:t>6.6%</w:t>
            </w:r>
          </w:p>
        </w:tc>
        <w:tc>
          <w:tcPr>
            <w:tcW w:w="1771" w:type="dxa"/>
            <w:tcBorders>
              <w:bottom w:val="single" w:sz="4" w:space="0" w:color="D1D3D4"/>
            </w:tcBorders>
          </w:tcPr>
          <w:p>
            <w:pPr>
              <w:pStyle w:val="TableParagraph"/>
              <w:spacing w:before="1"/>
              <w:ind w:right="486"/>
              <w:jc w:val="right"/>
              <w:rPr>
                <w:sz w:val="9"/>
              </w:rPr>
            </w:pPr>
            <w:r>
              <w:rPr>
                <w:color w:val="8A7967"/>
                <w:spacing w:val="-14"/>
                <w:w w:val="114"/>
                <w:sz w:val="19"/>
              </w:rPr>
              <w:t>6</w:t>
            </w:r>
            <w:r>
              <w:rPr>
                <w:color w:val="8A7967"/>
                <w:spacing w:val="-9"/>
                <w:w w:val="91"/>
                <w:sz w:val="19"/>
              </w:rPr>
              <w:t>.</w:t>
            </w:r>
            <w:r>
              <w:rPr>
                <w:color w:val="8A7967"/>
                <w:spacing w:val="-1"/>
                <w:w w:val="113"/>
                <w:sz w:val="19"/>
              </w:rPr>
              <w:t>2</w:t>
            </w:r>
            <w:r>
              <w:rPr>
                <w:color w:val="8A7967"/>
                <w:spacing w:val="15"/>
                <w:w w:val="110"/>
                <w:sz w:val="19"/>
              </w:rPr>
              <w:t>%</w:t>
            </w:r>
            <w:r>
              <w:rPr>
                <w:color w:val="8A7967"/>
                <w:spacing w:val="-1"/>
                <w:w w:val="118"/>
                <w:position w:val="8"/>
                <w:sz w:val="9"/>
              </w:rPr>
              <w:t>(4)</w:t>
            </w:r>
          </w:p>
        </w:tc>
        <w:tc>
          <w:tcPr>
            <w:tcW w:w="1181" w:type="dxa"/>
            <w:tcBorders>
              <w:bottom w:val="single" w:sz="4" w:space="0" w:color="D1D3D4"/>
            </w:tcBorders>
          </w:tcPr>
          <w:p>
            <w:pPr>
              <w:pStyle w:val="TableParagraph"/>
              <w:spacing w:before="1"/>
              <w:ind w:right="26"/>
              <w:jc w:val="right"/>
              <w:rPr>
                <w:sz w:val="9"/>
              </w:rPr>
            </w:pPr>
            <w:r>
              <w:rPr>
                <w:color w:val="8A7967"/>
                <w:spacing w:val="-16"/>
                <w:w w:val="110"/>
                <w:sz w:val="19"/>
              </w:rPr>
              <w:t>4</w:t>
            </w:r>
            <w:r>
              <w:rPr>
                <w:color w:val="8A7967"/>
                <w:spacing w:val="-24"/>
                <w:w w:val="110"/>
                <w:sz w:val="19"/>
              </w:rPr>
              <w:t>.</w:t>
            </w:r>
            <w:r>
              <w:rPr>
                <w:color w:val="8A7967"/>
                <w:w w:val="114"/>
                <w:sz w:val="19"/>
              </w:rPr>
              <w:t>6</w:t>
            </w:r>
            <w:r>
              <w:rPr>
                <w:color w:val="8A7967"/>
                <w:spacing w:val="7"/>
                <w:w w:val="110"/>
                <w:sz w:val="19"/>
              </w:rPr>
              <w:t>%</w:t>
            </w:r>
            <w:r>
              <w:rPr>
                <w:color w:val="8A7967"/>
                <w:spacing w:val="-1"/>
                <w:w w:val="115"/>
                <w:position w:val="9"/>
                <w:sz w:val="9"/>
              </w:rPr>
              <w:t>(5)</w:t>
            </w:r>
          </w:p>
        </w:tc>
      </w:tr>
      <w:tr>
        <w:trPr>
          <w:trHeight w:val="297" w:hRule="exact"/>
        </w:trPr>
        <w:tc>
          <w:tcPr>
            <w:tcW w:w="2318" w:type="dxa"/>
            <w:tcBorders>
              <w:top w:val="single" w:sz="4" w:space="0" w:color="D1D3D4"/>
              <w:bottom w:val="single" w:sz="4" w:space="0" w:color="D1D3D4"/>
            </w:tcBorders>
          </w:tcPr>
          <w:p>
            <w:pPr>
              <w:pStyle w:val="TableParagraph"/>
              <w:spacing w:before="83"/>
              <w:ind w:right="633"/>
              <w:jc w:val="right"/>
              <w:rPr>
                <w:sz w:val="19"/>
              </w:rPr>
            </w:pPr>
            <w:r>
              <w:rPr>
                <w:color w:val="8A7967"/>
                <w:sz w:val="19"/>
              </w:rPr>
              <w:t>1 7.4%</w:t>
            </w:r>
          </w:p>
        </w:tc>
        <w:tc>
          <w:tcPr>
            <w:tcW w:w="1789" w:type="dxa"/>
            <w:tcBorders>
              <w:top w:val="single" w:sz="4" w:space="0" w:color="D1D3D4"/>
              <w:bottom w:val="single" w:sz="4" w:space="0" w:color="D1D3D4"/>
            </w:tcBorders>
          </w:tcPr>
          <w:p>
            <w:pPr>
              <w:pStyle w:val="TableParagraph"/>
              <w:spacing w:before="83"/>
              <w:ind w:left="595" w:right="602"/>
              <w:jc w:val="center"/>
              <w:rPr>
                <w:sz w:val="19"/>
              </w:rPr>
            </w:pPr>
            <w:r>
              <w:rPr>
                <w:color w:val="8A7967"/>
                <w:sz w:val="19"/>
              </w:rPr>
              <w:t>13.5%</w:t>
            </w:r>
          </w:p>
        </w:tc>
        <w:tc>
          <w:tcPr>
            <w:tcW w:w="1761" w:type="dxa"/>
            <w:tcBorders>
              <w:top w:val="single" w:sz="4" w:space="0" w:color="D1D3D4"/>
              <w:bottom w:val="single" w:sz="4" w:space="0" w:color="D1D3D4"/>
            </w:tcBorders>
          </w:tcPr>
          <w:p>
            <w:pPr>
              <w:pStyle w:val="TableParagraph"/>
              <w:spacing w:before="83"/>
              <w:ind w:left="601" w:right="557"/>
              <w:jc w:val="center"/>
              <w:rPr>
                <w:sz w:val="19"/>
              </w:rPr>
            </w:pPr>
            <w:r>
              <w:rPr>
                <w:color w:val="8A7967"/>
                <w:w w:val="95"/>
                <w:sz w:val="19"/>
              </w:rPr>
              <w:t>1 3.7%</w:t>
            </w:r>
          </w:p>
        </w:tc>
        <w:tc>
          <w:tcPr>
            <w:tcW w:w="1735" w:type="dxa"/>
            <w:tcBorders>
              <w:top w:val="single" w:sz="4" w:space="0" w:color="D1D3D4"/>
              <w:bottom w:val="single" w:sz="4" w:space="0" w:color="D1D3D4"/>
            </w:tcBorders>
          </w:tcPr>
          <w:p>
            <w:pPr>
              <w:pStyle w:val="TableParagraph"/>
              <w:spacing w:before="83"/>
              <w:ind w:right="601"/>
              <w:jc w:val="right"/>
              <w:rPr>
                <w:sz w:val="19"/>
              </w:rPr>
            </w:pPr>
            <w:r>
              <w:rPr>
                <w:color w:val="8A7967"/>
                <w:sz w:val="19"/>
              </w:rPr>
              <w:t>1 5.6%</w:t>
            </w:r>
          </w:p>
        </w:tc>
        <w:tc>
          <w:tcPr>
            <w:tcW w:w="1771" w:type="dxa"/>
            <w:tcBorders>
              <w:top w:val="single" w:sz="4" w:space="0" w:color="D1D3D4"/>
              <w:bottom w:val="single" w:sz="4" w:space="0" w:color="D1D3D4"/>
            </w:tcBorders>
          </w:tcPr>
          <w:p>
            <w:pPr>
              <w:pStyle w:val="TableParagraph"/>
              <w:spacing w:before="83"/>
              <w:ind w:right="486"/>
              <w:jc w:val="right"/>
              <w:rPr>
                <w:sz w:val="9"/>
              </w:rPr>
            </w:pPr>
            <w:r>
              <w:rPr>
                <w:color w:val="8A7967"/>
                <w:spacing w:val="12"/>
                <w:w w:val="61"/>
                <w:sz w:val="19"/>
              </w:rPr>
              <w:t>1</w:t>
            </w:r>
            <w:r>
              <w:rPr>
                <w:color w:val="8A7967"/>
                <w:spacing w:val="-14"/>
                <w:w w:val="114"/>
                <w:sz w:val="19"/>
              </w:rPr>
              <w:t>6</w:t>
            </w:r>
            <w:r>
              <w:rPr>
                <w:color w:val="8A7967"/>
                <w:spacing w:val="-12"/>
                <w:w w:val="91"/>
                <w:sz w:val="19"/>
              </w:rPr>
              <w:t>.</w:t>
            </w:r>
            <w:r>
              <w:rPr>
                <w:color w:val="8A7967"/>
                <w:spacing w:val="-1"/>
                <w:w w:val="119"/>
                <w:sz w:val="19"/>
              </w:rPr>
              <w:t>0</w:t>
            </w:r>
            <w:r>
              <w:rPr>
                <w:color w:val="8A7967"/>
                <w:spacing w:val="15"/>
                <w:w w:val="110"/>
                <w:sz w:val="19"/>
              </w:rPr>
              <w:t>%</w:t>
            </w:r>
            <w:r>
              <w:rPr>
                <w:color w:val="8A7967"/>
                <w:spacing w:val="-1"/>
                <w:w w:val="118"/>
                <w:position w:val="8"/>
                <w:sz w:val="9"/>
              </w:rPr>
              <w:t>(4)</w:t>
            </w:r>
          </w:p>
        </w:tc>
        <w:tc>
          <w:tcPr>
            <w:tcW w:w="1181" w:type="dxa"/>
            <w:tcBorders>
              <w:top w:val="single" w:sz="4" w:space="0" w:color="D1D3D4"/>
              <w:bottom w:val="single" w:sz="4" w:space="0" w:color="D1D3D4"/>
            </w:tcBorders>
          </w:tcPr>
          <w:p>
            <w:pPr>
              <w:pStyle w:val="TableParagraph"/>
              <w:spacing w:before="76"/>
              <w:ind w:right="26"/>
              <w:jc w:val="right"/>
              <w:rPr>
                <w:sz w:val="9"/>
              </w:rPr>
            </w:pPr>
            <w:r>
              <w:rPr>
                <w:color w:val="8A7967"/>
                <w:w w:val="61"/>
                <w:sz w:val="19"/>
              </w:rPr>
              <w:t>1</w:t>
            </w:r>
            <w:r>
              <w:rPr>
                <w:color w:val="8A7967"/>
                <w:spacing w:val="-31"/>
                <w:sz w:val="19"/>
              </w:rPr>
              <w:t> </w:t>
            </w:r>
            <w:r>
              <w:rPr>
                <w:color w:val="8A7967"/>
                <w:spacing w:val="-17"/>
                <w:w w:val="113"/>
                <w:sz w:val="19"/>
              </w:rPr>
              <w:t>2</w:t>
            </w:r>
            <w:r>
              <w:rPr>
                <w:color w:val="8A7967"/>
                <w:spacing w:val="-18"/>
                <w:w w:val="91"/>
                <w:sz w:val="19"/>
              </w:rPr>
              <w:t>.</w:t>
            </w:r>
            <w:r>
              <w:rPr>
                <w:color w:val="8A7967"/>
                <w:spacing w:val="-1"/>
                <w:w w:val="114"/>
                <w:sz w:val="19"/>
              </w:rPr>
              <w:t>9</w:t>
            </w:r>
            <w:r>
              <w:rPr>
                <w:color w:val="8A7967"/>
                <w:spacing w:val="7"/>
                <w:w w:val="110"/>
                <w:sz w:val="19"/>
              </w:rPr>
              <w:t>%</w:t>
            </w:r>
            <w:r>
              <w:rPr>
                <w:color w:val="8A7967"/>
                <w:spacing w:val="-1"/>
                <w:w w:val="115"/>
                <w:position w:val="10"/>
                <w:sz w:val="9"/>
              </w:rPr>
              <w:t>(5)</w:t>
            </w:r>
          </w:p>
        </w:tc>
      </w:tr>
    </w:tbl>
    <w:p>
      <w:pPr>
        <w:pStyle w:val="BodyText"/>
        <w:rPr>
          <w:b/>
          <w:sz w:val="20"/>
        </w:rPr>
      </w:pPr>
    </w:p>
    <w:p>
      <w:pPr>
        <w:pStyle w:val="BodyText"/>
        <w:rPr>
          <w:b/>
          <w:sz w:val="20"/>
        </w:rPr>
      </w:pPr>
    </w:p>
    <w:p>
      <w:pPr>
        <w:pStyle w:val="BodyText"/>
        <w:spacing w:before="4"/>
        <w:rPr>
          <w:b/>
          <w:sz w:val="19"/>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86"/>
        <w:gridCol w:w="1792"/>
        <w:gridCol w:w="1757"/>
        <w:gridCol w:w="1717"/>
        <w:gridCol w:w="1736"/>
        <w:gridCol w:w="1451"/>
      </w:tblGrid>
      <w:tr>
        <w:trPr>
          <w:trHeight w:val="210" w:hRule="exact"/>
        </w:trPr>
        <w:tc>
          <w:tcPr>
            <w:tcW w:w="1986" w:type="dxa"/>
            <w:tcBorders>
              <w:bottom w:val="single" w:sz="4" w:space="0" w:color="D1D3D4"/>
            </w:tcBorders>
          </w:tcPr>
          <w:p>
            <w:pPr>
              <w:pStyle w:val="TableParagraph"/>
              <w:spacing w:line="214" w:lineRule="exact" w:before="0"/>
              <w:ind w:left="499"/>
              <w:rPr>
                <w:sz w:val="19"/>
              </w:rPr>
            </w:pPr>
            <w:r>
              <w:rPr>
                <w:color w:val="8A7967"/>
                <w:w w:val="110"/>
                <w:sz w:val="19"/>
              </w:rPr>
              <w:t>50,399,960</w:t>
            </w:r>
          </w:p>
        </w:tc>
        <w:tc>
          <w:tcPr>
            <w:tcW w:w="1792" w:type="dxa"/>
            <w:tcBorders>
              <w:bottom w:val="single" w:sz="4" w:space="0" w:color="D1D3D4"/>
            </w:tcBorders>
          </w:tcPr>
          <w:p>
            <w:pPr>
              <w:pStyle w:val="TableParagraph"/>
              <w:spacing w:line="214" w:lineRule="exact" w:before="0"/>
              <w:ind w:left="308"/>
              <w:rPr>
                <w:sz w:val="19"/>
              </w:rPr>
            </w:pPr>
            <w:r>
              <w:rPr>
                <w:color w:val="8A7967"/>
                <w:w w:val="110"/>
                <w:sz w:val="19"/>
              </w:rPr>
              <w:t>49,621,504</w:t>
            </w:r>
          </w:p>
        </w:tc>
        <w:tc>
          <w:tcPr>
            <w:tcW w:w="1757" w:type="dxa"/>
            <w:tcBorders>
              <w:bottom w:val="single" w:sz="4" w:space="0" w:color="D1D3D4"/>
            </w:tcBorders>
          </w:tcPr>
          <w:p>
            <w:pPr>
              <w:pStyle w:val="TableParagraph"/>
              <w:spacing w:line="214" w:lineRule="exact" w:before="0"/>
              <w:ind w:left="316"/>
              <w:rPr>
                <w:sz w:val="19"/>
              </w:rPr>
            </w:pPr>
            <w:r>
              <w:rPr>
                <w:color w:val="8A7967"/>
                <w:w w:val="110"/>
                <w:sz w:val="19"/>
              </w:rPr>
              <w:t>44,785,573</w:t>
            </w:r>
          </w:p>
        </w:tc>
        <w:tc>
          <w:tcPr>
            <w:tcW w:w="1717" w:type="dxa"/>
            <w:tcBorders>
              <w:bottom w:val="single" w:sz="4" w:space="0" w:color="D1D3D4"/>
            </w:tcBorders>
          </w:tcPr>
          <w:p>
            <w:pPr>
              <w:pStyle w:val="TableParagraph"/>
              <w:spacing w:line="214" w:lineRule="exact" w:before="0"/>
              <w:ind w:left="268"/>
              <w:rPr>
                <w:sz w:val="9"/>
              </w:rPr>
            </w:pPr>
            <w:r>
              <w:rPr>
                <w:color w:val="8A7967"/>
                <w:spacing w:val="-11"/>
                <w:w w:val="119"/>
                <w:sz w:val="19"/>
              </w:rPr>
              <w:t>4</w:t>
            </w:r>
            <w:r>
              <w:rPr>
                <w:color w:val="8A7967"/>
                <w:spacing w:val="-17"/>
                <w:w w:val="113"/>
                <w:sz w:val="19"/>
              </w:rPr>
              <w:t>2</w:t>
            </w:r>
            <w:r>
              <w:rPr>
                <w:color w:val="8A7967"/>
                <w:spacing w:val="4"/>
                <w:w w:val="91"/>
                <w:sz w:val="19"/>
              </w:rPr>
              <w:t>,</w:t>
            </w:r>
            <w:r>
              <w:rPr>
                <w:color w:val="8A7967"/>
                <w:spacing w:val="1"/>
                <w:w w:val="106"/>
                <w:sz w:val="19"/>
              </w:rPr>
              <w:t>7</w:t>
            </w:r>
            <w:r>
              <w:rPr>
                <w:color w:val="8A7967"/>
                <w:spacing w:val="-12"/>
                <w:w w:val="119"/>
                <w:sz w:val="19"/>
              </w:rPr>
              <w:t>4</w:t>
            </w:r>
            <w:r>
              <w:rPr>
                <w:color w:val="8A7967"/>
                <w:spacing w:val="-17"/>
                <w:w w:val="113"/>
                <w:sz w:val="19"/>
              </w:rPr>
              <w:t>2</w:t>
            </w:r>
            <w:r>
              <w:rPr>
                <w:color w:val="8A7967"/>
                <w:spacing w:val="-4"/>
                <w:w w:val="111"/>
                <w:sz w:val="19"/>
              </w:rPr>
              <w:t>,6</w:t>
            </w:r>
            <w:r>
              <w:rPr>
                <w:color w:val="8A7967"/>
                <w:spacing w:val="-8"/>
                <w:w w:val="111"/>
                <w:sz w:val="19"/>
              </w:rPr>
              <w:t>0</w:t>
            </w:r>
            <w:r>
              <w:rPr>
                <w:color w:val="8A7967"/>
                <w:spacing w:val="10"/>
                <w:w w:val="113"/>
                <w:sz w:val="19"/>
              </w:rPr>
              <w:t>2</w:t>
            </w:r>
            <w:r>
              <w:rPr>
                <w:color w:val="8A7967"/>
                <w:spacing w:val="-1"/>
                <w:w w:val="115"/>
                <w:position w:val="8"/>
                <w:sz w:val="9"/>
              </w:rPr>
              <w:t>(6)</w:t>
            </w:r>
          </w:p>
        </w:tc>
        <w:tc>
          <w:tcPr>
            <w:tcW w:w="1736" w:type="dxa"/>
            <w:tcBorders>
              <w:bottom w:val="single" w:sz="4" w:space="0" w:color="D1D3D4"/>
            </w:tcBorders>
          </w:tcPr>
          <w:p>
            <w:pPr>
              <w:pStyle w:val="TableParagraph"/>
              <w:spacing w:line="214" w:lineRule="exact" w:before="0"/>
              <w:ind w:left="266"/>
              <w:rPr>
                <w:sz w:val="9"/>
              </w:rPr>
            </w:pPr>
            <w:r>
              <w:rPr>
                <w:color w:val="8A7967"/>
                <w:w w:val="105"/>
                <w:sz w:val="19"/>
              </w:rPr>
              <w:t>36,9 55,221 </w:t>
            </w:r>
            <w:r>
              <w:rPr>
                <w:color w:val="8A7967"/>
                <w:w w:val="105"/>
                <w:position w:val="8"/>
                <w:sz w:val="9"/>
              </w:rPr>
              <w:t>(6)</w:t>
            </w:r>
          </w:p>
        </w:tc>
        <w:tc>
          <w:tcPr>
            <w:tcW w:w="1451" w:type="dxa"/>
            <w:tcBorders>
              <w:bottom w:val="single" w:sz="4" w:space="0" w:color="D1D3D4"/>
            </w:tcBorders>
          </w:tcPr>
          <w:p>
            <w:pPr>
              <w:pStyle w:val="TableParagraph"/>
              <w:spacing w:line="214" w:lineRule="exact" w:before="0"/>
              <w:ind w:left="218"/>
              <w:rPr>
                <w:sz w:val="19"/>
              </w:rPr>
            </w:pPr>
            <w:r>
              <w:rPr>
                <w:color w:val="8A7967"/>
                <w:w w:val="110"/>
                <w:sz w:val="19"/>
              </w:rPr>
              <w:t>27,839,284</w:t>
            </w:r>
          </w:p>
        </w:tc>
      </w:tr>
      <w:tr>
        <w:trPr>
          <w:trHeight w:val="300" w:hRule="exact"/>
        </w:trPr>
        <w:tc>
          <w:tcPr>
            <w:tcW w:w="1986" w:type="dxa"/>
            <w:tcBorders>
              <w:top w:val="single" w:sz="4" w:space="0" w:color="D1D3D4"/>
              <w:bottom w:val="single" w:sz="4" w:space="0" w:color="D1D3D4"/>
            </w:tcBorders>
          </w:tcPr>
          <w:p>
            <w:pPr>
              <w:pStyle w:val="TableParagraph"/>
              <w:spacing w:before="83"/>
              <w:ind w:left="500"/>
              <w:rPr>
                <w:sz w:val="19"/>
              </w:rPr>
            </w:pPr>
            <w:r>
              <w:rPr>
                <w:color w:val="8A7967"/>
                <w:w w:val="105"/>
                <w:sz w:val="19"/>
              </w:rPr>
              <w:t>28,355,1 69</w:t>
            </w:r>
          </w:p>
        </w:tc>
        <w:tc>
          <w:tcPr>
            <w:tcW w:w="1792" w:type="dxa"/>
            <w:tcBorders>
              <w:top w:val="single" w:sz="4" w:space="0" w:color="D1D3D4"/>
              <w:bottom w:val="single" w:sz="4" w:space="0" w:color="D1D3D4"/>
            </w:tcBorders>
          </w:tcPr>
          <w:p>
            <w:pPr>
              <w:pStyle w:val="TableParagraph"/>
              <w:spacing w:before="83"/>
              <w:ind w:left="313"/>
              <w:rPr>
                <w:sz w:val="19"/>
              </w:rPr>
            </w:pPr>
            <w:r>
              <w:rPr>
                <w:color w:val="8A7967"/>
                <w:w w:val="110"/>
                <w:sz w:val="19"/>
              </w:rPr>
              <w:t>27,083,483</w:t>
            </w:r>
          </w:p>
        </w:tc>
        <w:tc>
          <w:tcPr>
            <w:tcW w:w="1757" w:type="dxa"/>
            <w:tcBorders>
              <w:top w:val="single" w:sz="4" w:space="0" w:color="D1D3D4"/>
              <w:bottom w:val="single" w:sz="4" w:space="0" w:color="D1D3D4"/>
            </w:tcBorders>
          </w:tcPr>
          <w:p>
            <w:pPr>
              <w:pStyle w:val="TableParagraph"/>
              <w:spacing w:before="83"/>
              <w:ind w:left="328"/>
              <w:rPr>
                <w:sz w:val="19"/>
              </w:rPr>
            </w:pPr>
            <w:r>
              <w:rPr>
                <w:color w:val="8A7967"/>
                <w:w w:val="110"/>
                <w:sz w:val="19"/>
              </w:rPr>
              <w:t>23,327,804</w:t>
            </w:r>
          </w:p>
        </w:tc>
        <w:tc>
          <w:tcPr>
            <w:tcW w:w="1717" w:type="dxa"/>
            <w:tcBorders>
              <w:top w:val="single" w:sz="4" w:space="0" w:color="D1D3D4"/>
              <w:bottom w:val="single" w:sz="4" w:space="0" w:color="D1D3D4"/>
            </w:tcBorders>
          </w:tcPr>
          <w:p>
            <w:pPr>
              <w:pStyle w:val="TableParagraph"/>
              <w:spacing w:before="83"/>
              <w:ind w:left="272"/>
              <w:rPr>
                <w:sz w:val="19"/>
              </w:rPr>
            </w:pPr>
            <w:r>
              <w:rPr>
                <w:color w:val="8A7967"/>
                <w:w w:val="95"/>
                <w:sz w:val="19"/>
              </w:rPr>
              <w:t>21,6 1 1,266</w:t>
            </w:r>
          </w:p>
        </w:tc>
        <w:tc>
          <w:tcPr>
            <w:tcW w:w="1736" w:type="dxa"/>
            <w:tcBorders>
              <w:top w:val="single" w:sz="4" w:space="0" w:color="D1D3D4"/>
              <w:bottom w:val="single" w:sz="4" w:space="0" w:color="D1D3D4"/>
            </w:tcBorders>
          </w:tcPr>
          <w:p>
            <w:pPr>
              <w:pStyle w:val="TableParagraph"/>
              <w:spacing w:before="83"/>
              <w:ind w:left="290"/>
              <w:rPr>
                <w:sz w:val="19"/>
              </w:rPr>
            </w:pPr>
            <w:r>
              <w:rPr>
                <w:color w:val="8A7967"/>
                <w:w w:val="105"/>
                <w:sz w:val="19"/>
              </w:rPr>
              <w:t>18,827,288</w:t>
            </w:r>
          </w:p>
        </w:tc>
        <w:tc>
          <w:tcPr>
            <w:tcW w:w="1451" w:type="dxa"/>
            <w:tcBorders>
              <w:top w:val="single" w:sz="4" w:space="0" w:color="D1D3D4"/>
              <w:bottom w:val="single" w:sz="4" w:space="0" w:color="D1D3D4"/>
            </w:tcBorders>
          </w:tcPr>
          <w:p>
            <w:pPr>
              <w:pStyle w:val="TableParagraph"/>
              <w:spacing w:before="83"/>
              <w:ind w:left="248"/>
              <w:rPr>
                <w:sz w:val="19"/>
              </w:rPr>
            </w:pPr>
            <w:r>
              <w:rPr>
                <w:color w:val="8A7967"/>
                <w:sz w:val="19"/>
              </w:rPr>
              <w:t>1 3,787,005</w:t>
            </w:r>
          </w:p>
        </w:tc>
      </w:tr>
      <w:tr>
        <w:trPr>
          <w:trHeight w:val="300" w:hRule="exact"/>
        </w:trPr>
        <w:tc>
          <w:tcPr>
            <w:tcW w:w="1986" w:type="dxa"/>
            <w:tcBorders>
              <w:top w:val="single" w:sz="4" w:space="0" w:color="D1D3D4"/>
              <w:bottom w:val="single" w:sz="4" w:space="0" w:color="D1D3D4"/>
            </w:tcBorders>
          </w:tcPr>
          <w:p>
            <w:pPr>
              <w:pStyle w:val="TableParagraph"/>
              <w:spacing w:before="83"/>
              <w:ind w:left="491"/>
              <w:rPr>
                <w:sz w:val="19"/>
              </w:rPr>
            </w:pPr>
            <w:r>
              <w:rPr>
                <w:color w:val="8A7967"/>
                <w:w w:val="115"/>
                <w:sz w:val="19"/>
              </w:rPr>
              <w:t>44,487,496</w:t>
            </w:r>
          </w:p>
        </w:tc>
        <w:tc>
          <w:tcPr>
            <w:tcW w:w="1792" w:type="dxa"/>
            <w:tcBorders>
              <w:top w:val="single" w:sz="4" w:space="0" w:color="D1D3D4"/>
              <w:bottom w:val="single" w:sz="4" w:space="0" w:color="D1D3D4"/>
            </w:tcBorders>
          </w:tcPr>
          <w:p>
            <w:pPr>
              <w:pStyle w:val="TableParagraph"/>
              <w:spacing w:before="83"/>
              <w:ind w:left="303"/>
              <w:rPr>
                <w:sz w:val="19"/>
              </w:rPr>
            </w:pPr>
            <w:r>
              <w:rPr>
                <w:color w:val="8A7967"/>
                <w:w w:val="110"/>
                <w:sz w:val="19"/>
              </w:rPr>
              <w:t>40,727,495</w:t>
            </w:r>
          </w:p>
        </w:tc>
        <w:tc>
          <w:tcPr>
            <w:tcW w:w="1757" w:type="dxa"/>
            <w:tcBorders>
              <w:top w:val="single" w:sz="4" w:space="0" w:color="D1D3D4"/>
              <w:bottom w:val="single" w:sz="4" w:space="0" w:color="D1D3D4"/>
            </w:tcBorders>
          </w:tcPr>
          <w:p>
            <w:pPr>
              <w:pStyle w:val="TableParagraph"/>
              <w:spacing w:before="83"/>
              <w:ind w:left="331"/>
              <w:rPr>
                <w:sz w:val="19"/>
              </w:rPr>
            </w:pPr>
            <w:r>
              <w:rPr>
                <w:color w:val="8A7967"/>
                <w:sz w:val="19"/>
              </w:rPr>
              <w:t>36,1 80,00 1</w:t>
            </w:r>
          </w:p>
        </w:tc>
        <w:tc>
          <w:tcPr>
            <w:tcW w:w="1717" w:type="dxa"/>
            <w:tcBorders>
              <w:top w:val="single" w:sz="4" w:space="0" w:color="D1D3D4"/>
              <w:bottom w:val="single" w:sz="4" w:space="0" w:color="D1D3D4"/>
            </w:tcBorders>
          </w:tcPr>
          <w:p>
            <w:pPr>
              <w:pStyle w:val="TableParagraph"/>
              <w:spacing w:before="83"/>
              <w:ind w:left="278"/>
              <w:rPr>
                <w:sz w:val="19"/>
              </w:rPr>
            </w:pPr>
            <w:r>
              <w:rPr>
                <w:color w:val="8A7967"/>
                <w:sz w:val="19"/>
              </w:rPr>
              <w:t>32, 1 23,974</w:t>
            </w:r>
          </w:p>
        </w:tc>
        <w:tc>
          <w:tcPr>
            <w:tcW w:w="1736" w:type="dxa"/>
            <w:tcBorders>
              <w:top w:val="single" w:sz="4" w:space="0" w:color="D1D3D4"/>
              <w:bottom w:val="single" w:sz="4" w:space="0" w:color="D1D3D4"/>
            </w:tcBorders>
          </w:tcPr>
          <w:p>
            <w:pPr>
              <w:pStyle w:val="TableParagraph"/>
              <w:spacing w:before="83"/>
              <w:ind w:left="274"/>
              <w:rPr>
                <w:sz w:val="19"/>
              </w:rPr>
            </w:pPr>
            <w:r>
              <w:rPr>
                <w:color w:val="8A7967"/>
                <w:sz w:val="19"/>
              </w:rPr>
              <w:t>27,5 1 1,000</w:t>
            </w:r>
          </w:p>
        </w:tc>
        <w:tc>
          <w:tcPr>
            <w:tcW w:w="1451" w:type="dxa"/>
            <w:tcBorders>
              <w:top w:val="single" w:sz="4" w:space="0" w:color="D1D3D4"/>
              <w:bottom w:val="single" w:sz="4" w:space="0" w:color="D1D3D4"/>
            </w:tcBorders>
          </w:tcPr>
          <w:p>
            <w:pPr>
              <w:pStyle w:val="TableParagraph"/>
              <w:spacing w:before="83"/>
              <w:ind w:left="223"/>
              <w:rPr>
                <w:sz w:val="19"/>
              </w:rPr>
            </w:pPr>
            <w:r>
              <w:rPr>
                <w:color w:val="8A7967"/>
                <w:w w:val="105"/>
                <w:sz w:val="19"/>
              </w:rPr>
              <w:t>21,366,642</w:t>
            </w:r>
          </w:p>
        </w:tc>
      </w:tr>
      <w:tr>
        <w:trPr>
          <w:trHeight w:val="300" w:hRule="exact"/>
        </w:trPr>
        <w:tc>
          <w:tcPr>
            <w:tcW w:w="1986" w:type="dxa"/>
            <w:tcBorders>
              <w:top w:val="single" w:sz="4" w:space="0" w:color="D1D3D4"/>
              <w:bottom w:val="single" w:sz="4" w:space="0" w:color="D1D3D4"/>
            </w:tcBorders>
          </w:tcPr>
          <w:p>
            <w:pPr>
              <w:pStyle w:val="TableParagraph"/>
              <w:spacing w:before="83"/>
              <w:ind w:right="301"/>
              <w:jc w:val="right"/>
              <w:rPr>
                <w:sz w:val="19"/>
              </w:rPr>
            </w:pPr>
            <w:r>
              <w:rPr>
                <w:color w:val="8A7967"/>
                <w:w w:val="105"/>
                <w:sz w:val="19"/>
              </w:rPr>
              <w:t>63.7%</w:t>
            </w:r>
          </w:p>
        </w:tc>
        <w:tc>
          <w:tcPr>
            <w:tcW w:w="1792" w:type="dxa"/>
            <w:tcBorders>
              <w:top w:val="single" w:sz="4" w:space="0" w:color="D1D3D4"/>
              <w:bottom w:val="single" w:sz="4" w:space="0" w:color="D1D3D4"/>
            </w:tcBorders>
          </w:tcPr>
          <w:p>
            <w:pPr>
              <w:pStyle w:val="TableParagraph"/>
              <w:spacing w:before="83"/>
              <w:ind w:left="918"/>
              <w:rPr>
                <w:sz w:val="19"/>
              </w:rPr>
            </w:pPr>
            <w:r>
              <w:rPr>
                <w:color w:val="8A7967"/>
                <w:w w:val="110"/>
                <w:sz w:val="19"/>
              </w:rPr>
              <w:t>66.5%</w:t>
            </w:r>
          </w:p>
        </w:tc>
        <w:tc>
          <w:tcPr>
            <w:tcW w:w="1757" w:type="dxa"/>
            <w:tcBorders>
              <w:top w:val="single" w:sz="4" w:space="0" w:color="D1D3D4"/>
              <w:bottom w:val="single" w:sz="4" w:space="0" w:color="D1D3D4"/>
            </w:tcBorders>
          </w:tcPr>
          <w:p>
            <w:pPr>
              <w:pStyle w:val="TableParagraph"/>
              <w:spacing w:before="83"/>
              <w:ind w:right="266"/>
              <w:jc w:val="right"/>
              <w:rPr>
                <w:sz w:val="19"/>
              </w:rPr>
            </w:pPr>
            <w:r>
              <w:rPr>
                <w:color w:val="8A7967"/>
                <w:w w:val="110"/>
                <w:sz w:val="19"/>
              </w:rPr>
              <w:t>64.5%</w:t>
            </w:r>
          </w:p>
        </w:tc>
        <w:tc>
          <w:tcPr>
            <w:tcW w:w="1717" w:type="dxa"/>
            <w:tcBorders>
              <w:top w:val="single" w:sz="4" w:space="0" w:color="D1D3D4"/>
              <w:bottom w:val="single" w:sz="4" w:space="0" w:color="D1D3D4"/>
            </w:tcBorders>
          </w:tcPr>
          <w:p>
            <w:pPr>
              <w:pStyle w:val="TableParagraph"/>
              <w:spacing w:before="83"/>
              <w:ind w:right="264"/>
              <w:jc w:val="right"/>
              <w:rPr>
                <w:sz w:val="19"/>
              </w:rPr>
            </w:pPr>
            <w:r>
              <w:rPr>
                <w:color w:val="8A7967"/>
                <w:w w:val="105"/>
                <w:sz w:val="19"/>
              </w:rPr>
              <w:t>67.3%</w:t>
            </w:r>
          </w:p>
        </w:tc>
        <w:tc>
          <w:tcPr>
            <w:tcW w:w="1736" w:type="dxa"/>
            <w:tcBorders>
              <w:top w:val="single" w:sz="4" w:space="0" w:color="D1D3D4"/>
              <w:bottom w:val="single" w:sz="4" w:space="0" w:color="D1D3D4"/>
            </w:tcBorders>
          </w:tcPr>
          <w:p>
            <w:pPr>
              <w:pStyle w:val="TableParagraph"/>
              <w:spacing w:before="83"/>
              <w:ind w:right="247"/>
              <w:jc w:val="right"/>
              <w:rPr>
                <w:sz w:val="19"/>
              </w:rPr>
            </w:pPr>
            <w:r>
              <w:rPr>
                <w:color w:val="8A7967"/>
                <w:w w:val="110"/>
                <w:sz w:val="19"/>
              </w:rPr>
              <w:t>68.4%</w:t>
            </w:r>
          </w:p>
        </w:tc>
        <w:tc>
          <w:tcPr>
            <w:tcW w:w="1451" w:type="dxa"/>
            <w:tcBorders>
              <w:top w:val="single" w:sz="4" w:space="0" w:color="D1D3D4"/>
              <w:bottom w:val="single" w:sz="4" w:space="0" w:color="D1D3D4"/>
            </w:tcBorders>
          </w:tcPr>
          <w:p>
            <w:pPr>
              <w:pStyle w:val="TableParagraph"/>
              <w:spacing w:before="83"/>
              <w:ind w:right="34"/>
              <w:jc w:val="right"/>
              <w:rPr>
                <w:sz w:val="19"/>
              </w:rPr>
            </w:pPr>
            <w:r>
              <w:rPr>
                <w:color w:val="8A7967"/>
                <w:w w:val="110"/>
                <w:sz w:val="19"/>
              </w:rPr>
              <w:t>64.5%</w:t>
            </w:r>
          </w:p>
        </w:tc>
      </w:tr>
      <w:tr>
        <w:trPr>
          <w:trHeight w:val="300" w:hRule="exact"/>
        </w:trPr>
        <w:tc>
          <w:tcPr>
            <w:tcW w:w="1986" w:type="dxa"/>
            <w:tcBorders>
              <w:top w:val="single" w:sz="4" w:space="0" w:color="D1D3D4"/>
              <w:bottom w:val="single" w:sz="4" w:space="0" w:color="D1D3D4"/>
            </w:tcBorders>
          </w:tcPr>
          <w:p>
            <w:pPr>
              <w:pStyle w:val="TableParagraph"/>
              <w:spacing w:before="83"/>
              <w:ind w:left="1126"/>
              <w:rPr>
                <w:sz w:val="19"/>
              </w:rPr>
            </w:pPr>
            <w:r>
              <w:rPr>
                <w:color w:val="8A7967"/>
                <w:w w:val="115"/>
                <w:sz w:val="19"/>
              </w:rPr>
              <w:t>563</w:t>
            </w:r>
          </w:p>
        </w:tc>
        <w:tc>
          <w:tcPr>
            <w:tcW w:w="1792" w:type="dxa"/>
            <w:tcBorders>
              <w:top w:val="single" w:sz="4" w:space="0" w:color="D1D3D4"/>
              <w:bottom w:val="single" w:sz="4" w:space="0" w:color="D1D3D4"/>
            </w:tcBorders>
          </w:tcPr>
          <w:p>
            <w:pPr>
              <w:pStyle w:val="TableParagraph"/>
              <w:spacing w:before="83"/>
              <w:ind w:left="932"/>
              <w:rPr>
                <w:sz w:val="19"/>
              </w:rPr>
            </w:pPr>
            <w:r>
              <w:rPr>
                <w:color w:val="8A7967"/>
                <w:w w:val="115"/>
                <w:sz w:val="19"/>
              </w:rPr>
              <w:t>546</w:t>
            </w:r>
          </w:p>
        </w:tc>
        <w:tc>
          <w:tcPr>
            <w:tcW w:w="1757" w:type="dxa"/>
            <w:tcBorders>
              <w:top w:val="single" w:sz="4" w:space="0" w:color="D1D3D4"/>
              <w:bottom w:val="single" w:sz="4" w:space="0" w:color="D1D3D4"/>
            </w:tcBorders>
          </w:tcPr>
          <w:p>
            <w:pPr>
              <w:pStyle w:val="TableParagraph"/>
              <w:spacing w:before="83"/>
              <w:ind w:left="947"/>
              <w:rPr>
                <w:sz w:val="19"/>
              </w:rPr>
            </w:pPr>
            <w:r>
              <w:rPr>
                <w:color w:val="8A7967"/>
                <w:sz w:val="19"/>
              </w:rPr>
              <w:t>52 1</w:t>
            </w:r>
          </w:p>
        </w:tc>
        <w:tc>
          <w:tcPr>
            <w:tcW w:w="1717" w:type="dxa"/>
            <w:tcBorders>
              <w:top w:val="single" w:sz="4" w:space="0" w:color="D1D3D4"/>
              <w:bottom w:val="single" w:sz="4" w:space="0" w:color="D1D3D4"/>
            </w:tcBorders>
          </w:tcPr>
          <w:p>
            <w:pPr>
              <w:pStyle w:val="TableParagraph"/>
              <w:spacing w:before="83"/>
              <w:ind w:left="907"/>
              <w:rPr>
                <w:sz w:val="19"/>
              </w:rPr>
            </w:pPr>
            <w:r>
              <w:rPr>
                <w:color w:val="8A7967"/>
                <w:w w:val="115"/>
                <w:sz w:val="19"/>
              </w:rPr>
              <w:t>506</w:t>
            </w:r>
          </w:p>
        </w:tc>
        <w:tc>
          <w:tcPr>
            <w:tcW w:w="1736" w:type="dxa"/>
            <w:tcBorders>
              <w:top w:val="single" w:sz="4" w:space="0" w:color="D1D3D4"/>
              <w:bottom w:val="single" w:sz="4" w:space="0" w:color="D1D3D4"/>
            </w:tcBorders>
          </w:tcPr>
          <w:p>
            <w:pPr>
              <w:pStyle w:val="TableParagraph"/>
              <w:spacing w:before="83"/>
              <w:ind w:left="929"/>
              <w:rPr>
                <w:sz w:val="19"/>
              </w:rPr>
            </w:pPr>
            <w:r>
              <w:rPr>
                <w:color w:val="8A7967"/>
                <w:w w:val="115"/>
                <w:sz w:val="19"/>
              </w:rPr>
              <w:t>509</w:t>
            </w:r>
          </w:p>
        </w:tc>
        <w:tc>
          <w:tcPr>
            <w:tcW w:w="1451" w:type="dxa"/>
            <w:tcBorders>
              <w:top w:val="single" w:sz="4" w:space="0" w:color="D1D3D4"/>
              <w:bottom w:val="single" w:sz="4" w:space="0" w:color="D1D3D4"/>
            </w:tcBorders>
          </w:tcPr>
          <w:p>
            <w:pPr>
              <w:pStyle w:val="TableParagraph"/>
              <w:spacing w:before="83"/>
              <w:ind w:left="860"/>
              <w:rPr>
                <w:sz w:val="19"/>
              </w:rPr>
            </w:pPr>
            <w:r>
              <w:rPr>
                <w:color w:val="8A7967"/>
                <w:w w:val="115"/>
                <w:sz w:val="19"/>
              </w:rPr>
              <w:t>495</w:t>
            </w:r>
          </w:p>
        </w:tc>
      </w:tr>
      <w:tr>
        <w:trPr>
          <w:trHeight w:val="300" w:hRule="exact"/>
        </w:trPr>
        <w:tc>
          <w:tcPr>
            <w:tcW w:w="1986" w:type="dxa"/>
            <w:tcBorders>
              <w:top w:val="single" w:sz="4" w:space="0" w:color="D1D3D4"/>
              <w:bottom w:val="single" w:sz="4" w:space="0" w:color="D1D3D4"/>
            </w:tcBorders>
          </w:tcPr>
          <w:p>
            <w:pPr>
              <w:pStyle w:val="TableParagraph"/>
              <w:spacing w:before="83"/>
              <w:ind w:left="759"/>
              <w:rPr>
                <w:sz w:val="19"/>
              </w:rPr>
            </w:pPr>
            <w:r>
              <w:rPr>
                <w:color w:val="8A7967"/>
                <w:w w:val="115"/>
                <w:sz w:val="19"/>
              </w:rPr>
              <w:t>786,288</w:t>
            </w:r>
          </w:p>
        </w:tc>
        <w:tc>
          <w:tcPr>
            <w:tcW w:w="1792" w:type="dxa"/>
            <w:tcBorders>
              <w:top w:val="single" w:sz="4" w:space="0" w:color="D1D3D4"/>
              <w:bottom w:val="single" w:sz="4" w:space="0" w:color="D1D3D4"/>
            </w:tcBorders>
          </w:tcPr>
          <w:p>
            <w:pPr>
              <w:pStyle w:val="TableParagraph"/>
              <w:spacing w:before="83"/>
              <w:ind w:left="583"/>
              <w:rPr>
                <w:sz w:val="19"/>
              </w:rPr>
            </w:pPr>
            <w:r>
              <w:rPr>
                <w:color w:val="8A7967"/>
                <w:w w:val="110"/>
                <w:sz w:val="19"/>
              </w:rPr>
              <w:t>748,634</w:t>
            </w:r>
          </w:p>
        </w:tc>
        <w:tc>
          <w:tcPr>
            <w:tcW w:w="1757" w:type="dxa"/>
            <w:tcBorders>
              <w:top w:val="single" w:sz="4" w:space="0" w:color="D1D3D4"/>
              <w:bottom w:val="single" w:sz="4" w:space="0" w:color="D1D3D4"/>
            </w:tcBorders>
          </w:tcPr>
          <w:p>
            <w:pPr>
              <w:pStyle w:val="TableParagraph"/>
              <w:spacing w:before="83"/>
              <w:ind w:left="575"/>
              <w:rPr>
                <w:sz w:val="19"/>
              </w:rPr>
            </w:pPr>
            <w:r>
              <w:rPr>
                <w:color w:val="8A7967"/>
                <w:w w:val="115"/>
                <w:sz w:val="19"/>
              </w:rPr>
              <w:t>685,524</w:t>
            </w:r>
          </w:p>
        </w:tc>
        <w:tc>
          <w:tcPr>
            <w:tcW w:w="1717" w:type="dxa"/>
            <w:tcBorders>
              <w:top w:val="single" w:sz="4" w:space="0" w:color="D1D3D4"/>
              <w:bottom w:val="single" w:sz="4" w:space="0" w:color="D1D3D4"/>
            </w:tcBorders>
          </w:tcPr>
          <w:p>
            <w:pPr>
              <w:pStyle w:val="TableParagraph"/>
              <w:spacing w:before="83"/>
              <w:ind w:left="530"/>
              <w:rPr>
                <w:sz w:val="19"/>
              </w:rPr>
            </w:pPr>
            <w:r>
              <w:rPr>
                <w:color w:val="8A7967"/>
                <w:w w:val="110"/>
                <w:sz w:val="19"/>
              </w:rPr>
              <w:t>624,476</w:t>
            </w:r>
          </w:p>
        </w:tc>
        <w:tc>
          <w:tcPr>
            <w:tcW w:w="1736" w:type="dxa"/>
            <w:tcBorders>
              <w:top w:val="single" w:sz="4" w:space="0" w:color="D1D3D4"/>
              <w:bottom w:val="single" w:sz="4" w:space="0" w:color="D1D3D4"/>
            </w:tcBorders>
          </w:tcPr>
          <w:p>
            <w:pPr>
              <w:pStyle w:val="TableParagraph"/>
              <w:spacing w:before="83"/>
              <w:ind w:left="524"/>
              <w:rPr>
                <w:sz w:val="19"/>
              </w:rPr>
            </w:pPr>
            <w:r>
              <w:rPr>
                <w:color w:val="8A7967"/>
                <w:w w:val="110"/>
                <w:sz w:val="19"/>
              </w:rPr>
              <w:t>546,297</w:t>
            </w:r>
          </w:p>
        </w:tc>
        <w:tc>
          <w:tcPr>
            <w:tcW w:w="1451" w:type="dxa"/>
            <w:tcBorders>
              <w:top w:val="single" w:sz="4" w:space="0" w:color="D1D3D4"/>
              <w:bottom w:val="single" w:sz="4" w:space="0" w:color="D1D3D4"/>
            </w:tcBorders>
          </w:tcPr>
          <w:p>
            <w:pPr>
              <w:pStyle w:val="TableParagraph"/>
              <w:spacing w:before="83"/>
              <w:ind w:left="471"/>
              <w:rPr>
                <w:sz w:val="19"/>
              </w:rPr>
            </w:pPr>
            <w:r>
              <w:rPr>
                <w:color w:val="8A7967"/>
                <w:sz w:val="19"/>
              </w:rPr>
              <w:t>438, 1 84</w:t>
            </w:r>
          </w:p>
        </w:tc>
      </w:tr>
      <w:tr>
        <w:trPr>
          <w:trHeight w:val="300" w:hRule="exact"/>
        </w:trPr>
        <w:tc>
          <w:tcPr>
            <w:tcW w:w="1986" w:type="dxa"/>
            <w:tcBorders>
              <w:top w:val="single" w:sz="4" w:space="0" w:color="D1D3D4"/>
              <w:bottom w:val="single" w:sz="4" w:space="0" w:color="D1D3D4"/>
            </w:tcBorders>
          </w:tcPr>
          <w:p>
            <w:pPr>
              <w:pStyle w:val="TableParagraph"/>
              <w:spacing w:before="83"/>
              <w:ind w:left="888"/>
              <w:rPr>
                <w:sz w:val="19"/>
              </w:rPr>
            </w:pPr>
            <w:r>
              <w:rPr>
                <w:color w:val="8A7967"/>
                <w:sz w:val="19"/>
              </w:rPr>
              <w:t>$72.8 1</w:t>
            </w:r>
          </w:p>
        </w:tc>
        <w:tc>
          <w:tcPr>
            <w:tcW w:w="1792" w:type="dxa"/>
            <w:tcBorders>
              <w:top w:val="single" w:sz="4" w:space="0" w:color="D1D3D4"/>
              <w:bottom w:val="single" w:sz="4" w:space="0" w:color="D1D3D4"/>
            </w:tcBorders>
          </w:tcPr>
          <w:p>
            <w:pPr>
              <w:pStyle w:val="TableParagraph"/>
              <w:spacing w:before="83"/>
              <w:ind w:left="685"/>
              <w:rPr>
                <w:sz w:val="19"/>
              </w:rPr>
            </w:pPr>
            <w:r>
              <w:rPr>
                <w:color w:val="8A7967"/>
                <w:w w:val="110"/>
                <w:sz w:val="19"/>
              </w:rPr>
              <w:t>$66.20</w:t>
            </w:r>
          </w:p>
        </w:tc>
        <w:tc>
          <w:tcPr>
            <w:tcW w:w="1757" w:type="dxa"/>
            <w:tcBorders>
              <w:top w:val="single" w:sz="4" w:space="0" w:color="D1D3D4"/>
              <w:bottom w:val="single" w:sz="4" w:space="0" w:color="D1D3D4"/>
            </w:tcBorders>
          </w:tcPr>
          <w:p>
            <w:pPr>
              <w:pStyle w:val="TableParagraph"/>
              <w:spacing w:before="83"/>
              <w:ind w:left="707"/>
              <w:rPr>
                <w:sz w:val="19"/>
              </w:rPr>
            </w:pPr>
            <w:r>
              <w:rPr>
                <w:color w:val="8A7967"/>
                <w:w w:val="105"/>
                <w:sz w:val="19"/>
              </w:rPr>
              <w:t>$61.80</w:t>
            </w:r>
          </w:p>
        </w:tc>
        <w:tc>
          <w:tcPr>
            <w:tcW w:w="1717" w:type="dxa"/>
            <w:tcBorders>
              <w:top w:val="single" w:sz="4" w:space="0" w:color="D1D3D4"/>
              <w:bottom w:val="single" w:sz="4" w:space="0" w:color="D1D3D4"/>
            </w:tcBorders>
          </w:tcPr>
          <w:p>
            <w:pPr>
              <w:pStyle w:val="TableParagraph"/>
              <w:spacing w:before="83"/>
              <w:ind w:left="659"/>
              <w:rPr>
                <w:sz w:val="19"/>
              </w:rPr>
            </w:pPr>
            <w:r>
              <w:rPr>
                <w:color w:val="8A7967"/>
                <w:w w:val="115"/>
                <w:sz w:val="19"/>
              </w:rPr>
              <w:t>$58.44</w:t>
            </w:r>
          </w:p>
        </w:tc>
        <w:tc>
          <w:tcPr>
            <w:tcW w:w="1736" w:type="dxa"/>
            <w:tcBorders>
              <w:top w:val="single" w:sz="4" w:space="0" w:color="D1D3D4"/>
              <w:bottom w:val="single" w:sz="4" w:space="0" w:color="D1D3D4"/>
            </w:tcBorders>
          </w:tcPr>
          <w:p>
            <w:pPr>
              <w:pStyle w:val="TableParagraph"/>
              <w:spacing w:before="83"/>
              <w:ind w:left="689"/>
              <w:rPr>
                <w:sz w:val="19"/>
              </w:rPr>
            </w:pPr>
            <w:r>
              <w:rPr>
                <w:color w:val="8A7967"/>
                <w:w w:val="110"/>
                <w:sz w:val="19"/>
              </w:rPr>
              <w:t>$59.97</w:t>
            </w:r>
          </w:p>
        </w:tc>
        <w:tc>
          <w:tcPr>
            <w:tcW w:w="1451" w:type="dxa"/>
            <w:tcBorders>
              <w:top w:val="single" w:sz="4" w:space="0" w:color="D1D3D4"/>
              <w:bottom w:val="single" w:sz="4" w:space="0" w:color="D1D3D4"/>
            </w:tcBorders>
          </w:tcPr>
          <w:p>
            <w:pPr>
              <w:pStyle w:val="TableParagraph"/>
              <w:spacing w:before="83"/>
              <w:ind w:left="613"/>
              <w:rPr>
                <w:sz w:val="19"/>
              </w:rPr>
            </w:pPr>
            <w:r>
              <w:rPr>
                <w:color w:val="8A7967"/>
                <w:w w:val="110"/>
                <w:sz w:val="19"/>
              </w:rPr>
              <w:t>$58.33</w:t>
            </w:r>
          </w:p>
        </w:tc>
      </w:tr>
      <w:tr>
        <w:trPr>
          <w:trHeight w:val="300" w:hRule="exact"/>
        </w:trPr>
        <w:tc>
          <w:tcPr>
            <w:tcW w:w="1986" w:type="dxa"/>
            <w:tcBorders>
              <w:top w:val="single" w:sz="4" w:space="0" w:color="D1D3D4"/>
              <w:bottom w:val="single" w:sz="4" w:space="0" w:color="D1D3D4"/>
            </w:tcBorders>
          </w:tcPr>
          <w:p>
            <w:pPr>
              <w:pStyle w:val="TableParagraph"/>
              <w:spacing w:before="83"/>
              <w:ind w:right="381"/>
              <w:jc w:val="right"/>
              <w:rPr>
                <w:sz w:val="19"/>
              </w:rPr>
            </w:pPr>
            <w:r>
              <w:rPr>
                <w:color w:val="8A7967"/>
                <w:sz w:val="19"/>
              </w:rPr>
              <w:t>1 2.94¢</w:t>
            </w:r>
          </w:p>
        </w:tc>
        <w:tc>
          <w:tcPr>
            <w:tcW w:w="1792" w:type="dxa"/>
            <w:tcBorders>
              <w:top w:val="single" w:sz="4" w:space="0" w:color="D1D3D4"/>
              <w:bottom w:val="single" w:sz="4" w:space="0" w:color="D1D3D4"/>
            </w:tcBorders>
          </w:tcPr>
          <w:p>
            <w:pPr>
              <w:pStyle w:val="TableParagraph"/>
              <w:spacing w:before="83"/>
              <w:ind w:left="838"/>
              <w:rPr>
                <w:sz w:val="19"/>
              </w:rPr>
            </w:pPr>
            <w:r>
              <w:rPr>
                <w:color w:val="8A7967"/>
                <w:w w:val="90"/>
                <w:sz w:val="19"/>
              </w:rPr>
              <w:t>1 2.1 3¢</w:t>
            </w:r>
          </w:p>
        </w:tc>
        <w:tc>
          <w:tcPr>
            <w:tcW w:w="1757" w:type="dxa"/>
            <w:tcBorders>
              <w:top w:val="single" w:sz="4" w:space="0" w:color="D1D3D4"/>
              <w:bottom w:val="single" w:sz="4" w:space="0" w:color="D1D3D4"/>
            </w:tcBorders>
          </w:tcPr>
          <w:p>
            <w:pPr>
              <w:pStyle w:val="TableParagraph"/>
              <w:spacing w:before="83"/>
              <w:ind w:right="347"/>
              <w:jc w:val="right"/>
              <w:rPr>
                <w:sz w:val="19"/>
              </w:rPr>
            </w:pPr>
            <w:r>
              <w:rPr>
                <w:color w:val="8A7967"/>
                <w:w w:val="90"/>
                <w:sz w:val="19"/>
              </w:rPr>
              <w:t>1 1.86¢</w:t>
            </w:r>
          </w:p>
        </w:tc>
        <w:tc>
          <w:tcPr>
            <w:tcW w:w="1717" w:type="dxa"/>
            <w:tcBorders>
              <w:top w:val="single" w:sz="4" w:space="0" w:color="D1D3D4"/>
              <w:bottom w:val="single" w:sz="4" w:space="0" w:color="D1D3D4"/>
            </w:tcBorders>
          </w:tcPr>
          <w:p>
            <w:pPr>
              <w:pStyle w:val="TableParagraph"/>
              <w:spacing w:before="83"/>
              <w:ind w:right="349"/>
              <w:jc w:val="right"/>
              <w:rPr>
                <w:sz w:val="19"/>
              </w:rPr>
            </w:pPr>
            <w:r>
              <w:rPr>
                <w:color w:val="8A7967"/>
                <w:w w:val="90"/>
                <w:sz w:val="19"/>
              </w:rPr>
              <w:t>1 1.56¢</w:t>
            </w:r>
          </w:p>
        </w:tc>
        <w:tc>
          <w:tcPr>
            <w:tcW w:w="1736" w:type="dxa"/>
            <w:tcBorders>
              <w:top w:val="single" w:sz="4" w:space="0" w:color="D1D3D4"/>
              <w:bottom w:val="single" w:sz="4" w:space="0" w:color="D1D3D4"/>
            </w:tcBorders>
          </w:tcPr>
          <w:p>
            <w:pPr>
              <w:pStyle w:val="TableParagraph"/>
              <w:spacing w:before="83"/>
              <w:ind w:right="341"/>
              <w:jc w:val="right"/>
              <w:rPr>
                <w:sz w:val="19"/>
              </w:rPr>
            </w:pPr>
            <w:r>
              <w:rPr>
                <w:color w:val="8A7967"/>
                <w:w w:val="90"/>
                <w:sz w:val="19"/>
              </w:rPr>
              <w:t>1 1.77¢</w:t>
            </w:r>
          </w:p>
        </w:tc>
        <w:tc>
          <w:tcPr>
            <w:tcW w:w="1451" w:type="dxa"/>
            <w:tcBorders>
              <w:top w:val="single" w:sz="4" w:space="0" w:color="D1D3D4"/>
              <w:bottom w:val="single" w:sz="4" w:space="0" w:color="D1D3D4"/>
            </w:tcBorders>
          </w:tcPr>
          <w:p>
            <w:pPr>
              <w:pStyle w:val="TableParagraph"/>
              <w:spacing w:before="83"/>
              <w:ind w:right="134"/>
              <w:jc w:val="right"/>
              <w:rPr>
                <w:sz w:val="19"/>
              </w:rPr>
            </w:pPr>
            <w:r>
              <w:rPr>
                <w:color w:val="8A7967"/>
                <w:w w:val="95"/>
                <w:sz w:val="19"/>
              </w:rPr>
              <w:t>1 1 .78¢</w:t>
            </w:r>
          </w:p>
        </w:tc>
      </w:tr>
      <w:tr>
        <w:trPr>
          <w:trHeight w:val="300" w:hRule="exact"/>
        </w:trPr>
        <w:tc>
          <w:tcPr>
            <w:tcW w:w="1986" w:type="dxa"/>
            <w:tcBorders>
              <w:top w:val="single" w:sz="4" w:space="0" w:color="D1D3D4"/>
              <w:bottom w:val="single" w:sz="4" w:space="0" w:color="D1D3D4"/>
            </w:tcBorders>
          </w:tcPr>
          <w:p>
            <w:pPr>
              <w:pStyle w:val="TableParagraph"/>
              <w:spacing w:before="83"/>
              <w:ind w:right="381"/>
              <w:jc w:val="right"/>
              <w:rPr>
                <w:sz w:val="19"/>
              </w:rPr>
            </w:pPr>
            <w:r>
              <w:rPr>
                <w:color w:val="8A7967"/>
                <w:w w:val="110"/>
                <w:sz w:val="19"/>
              </w:rPr>
              <w:t>8.58¢</w:t>
            </w:r>
          </w:p>
        </w:tc>
        <w:tc>
          <w:tcPr>
            <w:tcW w:w="1792" w:type="dxa"/>
            <w:tcBorders>
              <w:top w:val="single" w:sz="4" w:space="0" w:color="D1D3D4"/>
              <w:bottom w:val="single" w:sz="4" w:space="0" w:color="D1D3D4"/>
            </w:tcBorders>
          </w:tcPr>
          <w:p>
            <w:pPr>
              <w:pStyle w:val="TableParagraph"/>
              <w:spacing w:before="83"/>
              <w:ind w:left="924"/>
              <w:rPr>
                <w:sz w:val="19"/>
              </w:rPr>
            </w:pPr>
            <w:r>
              <w:rPr>
                <w:color w:val="8A7967"/>
                <w:w w:val="105"/>
                <w:sz w:val="19"/>
              </w:rPr>
              <w:t>8.36¢</w:t>
            </w:r>
          </w:p>
        </w:tc>
        <w:tc>
          <w:tcPr>
            <w:tcW w:w="1757" w:type="dxa"/>
            <w:tcBorders>
              <w:top w:val="single" w:sz="4" w:space="0" w:color="D1D3D4"/>
              <w:bottom w:val="single" w:sz="4" w:space="0" w:color="D1D3D4"/>
            </w:tcBorders>
          </w:tcPr>
          <w:p>
            <w:pPr>
              <w:pStyle w:val="TableParagraph"/>
              <w:spacing w:before="83"/>
              <w:ind w:right="347"/>
              <w:jc w:val="right"/>
              <w:rPr>
                <w:sz w:val="19"/>
              </w:rPr>
            </w:pPr>
            <w:r>
              <w:rPr>
                <w:color w:val="8A7967"/>
                <w:w w:val="105"/>
                <w:sz w:val="19"/>
              </w:rPr>
              <w:t>7.94¢</w:t>
            </w:r>
          </w:p>
        </w:tc>
        <w:tc>
          <w:tcPr>
            <w:tcW w:w="1717" w:type="dxa"/>
            <w:tcBorders>
              <w:top w:val="single" w:sz="4" w:space="0" w:color="D1D3D4"/>
              <w:bottom w:val="single" w:sz="4" w:space="0" w:color="D1D3D4"/>
            </w:tcBorders>
          </w:tcPr>
          <w:p>
            <w:pPr>
              <w:pStyle w:val="TableParagraph"/>
              <w:spacing w:before="83"/>
              <w:ind w:right="349"/>
              <w:jc w:val="right"/>
              <w:rPr>
                <w:sz w:val="19"/>
              </w:rPr>
            </w:pPr>
            <w:r>
              <w:rPr>
                <w:color w:val="8A7967"/>
                <w:w w:val="105"/>
                <w:sz w:val="19"/>
              </w:rPr>
              <w:t>8.07¢</w:t>
            </w:r>
          </w:p>
        </w:tc>
        <w:tc>
          <w:tcPr>
            <w:tcW w:w="1736" w:type="dxa"/>
            <w:tcBorders>
              <w:top w:val="single" w:sz="4" w:space="0" w:color="D1D3D4"/>
              <w:bottom w:val="single" w:sz="4" w:space="0" w:color="D1D3D4"/>
            </w:tcBorders>
          </w:tcPr>
          <w:p>
            <w:pPr>
              <w:pStyle w:val="TableParagraph"/>
              <w:spacing w:before="83"/>
              <w:ind w:right="341"/>
              <w:jc w:val="right"/>
              <w:rPr>
                <w:sz w:val="19"/>
              </w:rPr>
            </w:pPr>
            <w:r>
              <w:rPr>
                <w:color w:val="8A7967"/>
                <w:w w:val="105"/>
                <w:sz w:val="19"/>
              </w:rPr>
              <w:t>8.35¢</w:t>
            </w:r>
          </w:p>
        </w:tc>
        <w:tc>
          <w:tcPr>
            <w:tcW w:w="1451" w:type="dxa"/>
            <w:tcBorders>
              <w:top w:val="single" w:sz="4" w:space="0" w:color="D1D3D4"/>
              <w:bottom w:val="single" w:sz="4" w:space="0" w:color="D1D3D4"/>
            </w:tcBorders>
          </w:tcPr>
          <w:p>
            <w:pPr>
              <w:pStyle w:val="TableParagraph"/>
              <w:spacing w:before="83"/>
              <w:ind w:right="132"/>
              <w:jc w:val="right"/>
              <w:rPr>
                <w:sz w:val="19"/>
              </w:rPr>
            </w:pPr>
            <w:r>
              <w:rPr>
                <w:color w:val="8A7967"/>
                <w:w w:val="105"/>
                <w:sz w:val="19"/>
              </w:rPr>
              <w:t>7.89¢</w:t>
            </w:r>
          </w:p>
        </w:tc>
      </w:tr>
      <w:tr>
        <w:trPr>
          <w:trHeight w:val="300" w:hRule="exact"/>
        </w:trPr>
        <w:tc>
          <w:tcPr>
            <w:tcW w:w="1986" w:type="dxa"/>
            <w:tcBorders>
              <w:top w:val="single" w:sz="4" w:space="0" w:color="D1D3D4"/>
              <w:bottom w:val="single" w:sz="4" w:space="0" w:color="D1D3D4"/>
            </w:tcBorders>
          </w:tcPr>
          <w:p>
            <w:pPr>
              <w:pStyle w:val="TableParagraph"/>
              <w:spacing w:before="83"/>
              <w:ind w:right="381"/>
              <w:jc w:val="right"/>
              <w:rPr>
                <w:sz w:val="19"/>
              </w:rPr>
            </w:pPr>
            <w:r>
              <w:rPr>
                <w:color w:val="8A7967"/>
                <w:w w:val="105"/>
                <w:sz w:val="19"/>
              </w:rPr>
              <w:t>7.40¢</w:t>
            </w:r>
          </w:p>
        </w:tc>
        <w:tc>
          <w:tcPr>
            <w:tcW w:w="1792" w:type="dxa"/>
            <w:tcBorders>
              <w:top w:val="single" w:sz="4" w:space="0" w:color="D1D3D4"/>
              <w:bottom w:val="single" w:sz="4" w:space="0" w:color="D1D3D4"/>
            </w:tcBorders>
          </w:tcPr>
          <w:p>
            <w:pPr>
              <w:pStyle w:val="TableParagraph"/>
              <w:spacing w:before="83"/>
              <w:ind w:left="943"/>
              <w:rPr>
                <w:sz w:val="19"/>
              </w:rPr>
            </w:pPr>
            <w:r>
              <w:rPr>
                <w:color w:val="8A7967"/>
                <w:w w:val="105"/>
                <w:sz w:val="19"/>
              </w:rPr>
              <w:t>7.50¢</w:t>
            </w:r>
          </w:p>
        </w:tc>
        <w:tc>
          <w:tcPr>
            <w:tcW w:w="1757" w:type="dxa"/>
            <w:tcBorders>
              <w:top w:val="single" w:sz="4" w:space="0" w:color="D1D3D4"/>
              <w:bottom w:val="single" w:sz="4" w:space="0" w:color="D1D3D4"/>
            </w:tcBorders>
          </w:tcPr>
          <w:p>
            <w:pPr>
              <w:pStyle w:val="TableParagraph"/>
              <w:spacing w:before="83"/>
              <w:ind w:right="347"/>
              <w:jc w:val="right"/>
              <w:rPr>
                <w:sz w:val="19"/>
              </w:rPr>
            </w:pPr>
            <w:r>
              <w:rPr>
                <w:color w:val="8A7967"/>
                <w:w w:val="105"/>
                <w:sz w:val="19"/>
              </w:rPr>
              <w:t>7.07¢</w:t>
            </w:r>
          </w:p>
        </w:tc>
        <w:tc>
          <w:tcPr>
            <w:tcW w:w="1717" w:type="dxa"/>
            <w:tcBorders>
              <w:top w:val="single" w:sz="4" w:space="0" w:color="D1D3D4"/>
              <w:bottom w:val="single" w:sz="4" w:space="0" w:color="D1D3D4"/>
            </w:tcBorders>
          </w:tcPr>
          <w:p>
            <w:pPr>
              <w:pStyle w:val="TableParagraph"/>
              <w:spacing w:before="83"/>
              <w:ind w:right="362"/>
              <w:jc w:val="right"/>
              <w:rPr>
                <w:sz w:val="19"/>
              </w:rPr>
            </w:pPr>
            <w:r>
              <w:rPr>
                <w:color w:val="8A7967"/>
                <w:w w:val="105"/>
                <w:sz w:val="19"/>
              </w:rPr>
              <w:t>7.08¢</w:t>
            </w:r>
          </w:p>
        </w:tc>
        <w:tc>
          <w:tcPr>
            <w:tcW w:w="1736" w:type="dxa"/>
            <w:tcBorders>
              <w:top w:val="single" w:sz="4" w:space="0" w:color="D1D3D4"/>
              <w:bottom w:val="single" w:sz="4" w:space="0" w:color="D1D3D4"/>
            </w:tcBorders>
          </w:tcPr>
          <w:p>
            <w:pPr>
              <w:pStyle w:val="TableParagraph"/>
              <w:spacing w:before="83"/>
              <w:ind w:right="216"/>
              <w:jc w:val="right"/>
              <w:rPr>
                <w:sz w:val="9"/>
              </w:rPr>
            </w:pPr>
            <w:r>
              <w:rPr>
                <w:color w:val="8A7967"/>
                <w:spacing w:val="-24"/>
                <w:w w:val="106"/>
                <w:sz w:val="19"/>
              </w:rPr>
              <w:t>7</w:t>
            </w:r>
            <w:r>
              <w:rPr>
                <w:color w:val="8A7967"/>
                <w:w w:val="91"/>
                <w:sz w:val="19"/>
              </w:rPr>
              <w:t>.</w:t>
            </w:r>
            <w:r>
              <w:rPr>
                <w:color w:val="8A7967"/>
                <w:spacing w:val="-14"/>
                <w:w w:val="113"/>
                <w:sz w:val="19"/>
              </w:rPr>
              <w:t>2</w:t>
            </w:r>
            <w:r>
              <w:rPr>
                <w:color w:val="8A7967"/>
                <w:spacing w:val="3"/>
                <w:w w:val="114"/>
                <w:sz w:val="19"/>
              </w:rPr>
              <w:t>5</w:t>
            </w:r>
            <w:r>
              <w:rPr>
                <w:color w:val="8A7967"/>
                <w:w w:val="93"/>
                <w:sz w:val="19"/>
              </w:rPr>
              <w:t>¢</w:t>
            </w:r>
            <w:r>
              <w:rPr>
                <w:color w:val="8A7967"/>
                <w:spacing w:val="-1"/>
                <w:w w:val="112"/>
                <w:position w:val="8"/>
                <w:sz w:val="9"/>
              </w:rPr>
              <w:t>(7)</w:t>
            </w:r>
          </w:p>
        </w:tc>
        <w:tc>
          <w:tcPr>
            <w:tcW w:w="1451" w:type="dxa"/>
            <w:tcBorders>
              <w:top w:val="single" w:sz="4" w:space="0" w:color="D1D3D4"/>
              <w:bottom w:val="single" w:sz="4" w:space="0" w:color="D1D3D4"/>
            </w:tcBorders>
          </w:tcPr>
          <w:p>
            <w:pPr>
              <w:pStyle w:val="TableParagraph"/>
              <w:spacing w:before="83"/>
              <w:ind w:right="133"/>
              <w:jc w:val="right"/>
              <w:rPr>
                <w:sz w:val="19"/>
              </w:rPr>
            </w:pPr>
            <w:r>
              <w:rPr>
                <w:color w:val="8A7967"/>
                <w:w w:val="105"/>
                <w:sz w:val="19"/>
              </w:rPr>
              <w:t>7.03¢</w:t>
            </w:r>
          </w:p>
        </w:tc>
      </w:tr>
      <w:tr>
        <w:trPr>
          <w:trHeight w:val="300" w:hRule="exact"/>
        </w:trPr>
        <w:tc>
          <w:tcPr>
            <w:tcW w:w="1986" w:type="dxa"/>
            <w:tcBorders>
              <w:top w:val="single" w:sz="4" w:space="0" w:color="D1D3D4"/>
              <w:bottom w:val="single" w:sz="4" w:space="0" w:color="D1D3D4"/>
            </w:tcBorders>
          </w:tcPr>
          <w:p>
            <w:pPr>
              <w:pStyle w:val="TableParagraph"/>
              <w:spacing w:before="83"/>
              <w:ind w:right="381"/>
              <w:jc w:val="right"/>
              <w:rPr>
                <w:sz w:val="19"/>
              </w:rPr>
            </w:pPr>
            <w:r>
              <w:rPr>
                <w:color w:val="8A7967"/>
                <w:w w:val="105"/>
                <w:sz w:val="19"/>
              </w:rPr>
              <w:t>62.46¢</w:t>
            </w:r>
          </w:p>
        </w:tc>
        <w:tc>
          <w:tcPr>
            <w:tcW w:w="1792" w:type="dxa"/>
            <w:tcBorders>
              <w:top w:val="single" w:sz="4" w:space="0" w:color="D1D3D4"/>
              <w:bottom w:val="single" w:sz="4" w:space="0" w:color="D1D3D4"/>
            </w:tcBorders>
          </w:tcPr>
          <w:p>
            <w:pPr>
              <w:pStyle w:val="TableParagraph"/>
              <w:spacing w:before="83"/>
              <w:ind w:left="814"/>
              <w:rPr>
                <w:sz w:val="19"/>
              </w:rPr>
            </w:pPr>
            <w:r>
              <w:rPr>
                <w:color w:val="8A7967"/>
                <w:w w:val="105"/>
                <w:sz w:val="19"/>
              </w:rPr>
              <w:t>65.47¢</w:t>
            </w:r>
          </w:p>
        </w:tc>
        <w:tc>
          <w:tcPr>
            <w:tcW w:w="1757" w:type="dxa"/>
            <w:tcBorders>
              <w:top w:val="single" w:sz="4" w:space="0" w:color="D1D3D4"/>
              <w:bottom w:val="single" w:sz="4" w:space="0" w:color="D1D3D4"/>
            </w:tcBorders>
          </w:tcPr>
          <w:p>
            <w:pPr>
              <w:pStyle w:val="TableParagraph"/>
              <w:spacing w:before="83"/>
              <w:ind w:right="347"/>
              <w:jc w:val="right"/>
              <w:rPr>
                <w:sz w:val="19"/>
              </w:rPr>
            </w:pPr>
            <w:r>
              <w:rPr>
                <w:color w:val="8A7967"/>
                <w:w w:val="105"/>
                <w:sz w:val="19"/>
              </w:rPr>
              <w:t>55.22¢</w:t>
            </w:r>
          </w:p>
        </w:tc>
        <w:tc>
          <w:tcPr>
            <w:tcW w:w="1717" w:type="dxa"/>
            <w:tcBorders>
              <w:top w:val="single" w:sz="4" w:space="0" w:color="D1D3D4"/>
              <w:bottom w:val="single" w:sz="4" w:space="0" w:color="D1D3D4"/>
            </w:tcBorders>
          </w:tcPr>
          <w:p>
            <w:pPr>
              <w:pStyle w:val="TableParagraph"/>
              <w:spacing w:before="83"/>
              <w:ind w:right="349"/>
              <w:jc w:val="right"/>
              <w:rPr>
                <w:sz w:val="19"/>
              </w:rPr>
            </w:pPr>
            <w:r>
              <w:rPr>
                <w:color w:val="8A7967"/>
                <w:w w:val="105"/>
                <w:sz w:val="19"/>
              </w:rPr>
              <w:t>53.92¢</w:t>
            </w:r>
          </w:p>
        </w:tc>
        <w:tc>
          <w:tcPr>
            <w:tcW w:w="1736" w:type="dxa"/>
            <w:tcBorders>
              <w:top w:val="single" w:sz="4" w:space="0" w:color="D1D3D4"/>
              <w:bottom w:val="single" w:sz="4" w:space="0" w:color="D1D3D4"/>
            </w:tcBorders>
          </w:tcPr>
          <w:p>
            <w:pPr>
              <w:pStyle w:val="TableParagraph"/>
              <w:spacing w:before="83"/>
              <w:ind w:right="341"/>
              <w:jc w:val="right"/>
              <w:rPr>
                <w:sz w:val="19"/>
              </w:rPr>
            </w:pPr>
            <w:r>
              <w:rPr>
                <w:color w:val="8A7967"/>
                <w:sz w:val="19"/>
              </w:rPr>
              <w:t>59.1 5¢</w:t>
            </w:r>
          </w:p>
        </w:tc>
        <w:tc>
          <w:tcPr>
            <w:tcW w:w="1451" w:type="dxa"/>
            <w:tcBorders>
              <w:top w:val="single" w:sz="4" w:space="0" w:color="D1D3D4"/>
              <w:bottom w:val="single" w:sz="4" w:space="0" w:color="D1D3D4"/>
            </w:tcBorders>
          </w:tcPr>
          <w:p>
            <w:pPr>
              <w:pStyle w:val="TableParagraph"/>
              <w:spacing w:before="83"/>
              <w:ind w:right="133"/>
              <w:jc w:val="right"/>
              <w:rPr>
                <w:sz w:val="19"/>
              </w:rPr>
            </w:pPr>
            <w:r>
              <w:rPr>
                <w:color w:val="8A7967"/>
                <w:w w:val="110"/>
                <w:sz w:val="19"/>
              </w:rPr>
              <w:t>60.82¢</w:t>
            </w:r>
          </w:p>
        </w:tc>
      </w:tr>
      <w:tr>
        <w:trPr>
          <w:trHeight w:val="300" w:hRule="exact"/>
        </w:trPr>
        <w:tc>
          <w:tcPr>
            <w:tcW w:w="1986" w:type="dxa"/>
            <w:tcBorders>
              <w:top w:val="single" w:sz="4" w:space="0" w:color="D1D3D4"/>
              <w:bottom w:val="single" w:sz="4" w:space="0" w:color="D1D3D4"/>
            </w:tcBorders>
          </w:tcPr>
          <w:p>
            <w:pPr>
              <w:pStyle w:val="TableParagraph"/>
              <w:spacing w:before="83"/>
              <w:ind w:left="868"/>
              <w:rPr>
                <w:sz w:val="19"/>
              </w:rPr>
            </w:pPr>
            <w:r>
              <w:rPr>
                <w:color w:val="8A7967"/>
                <w:w w:val="110"/>
                <w:sz w:val="19"/>
              </w:rPr>
              <w:t>23,974</w:t>
            </w:r>
          </w:p>
        </w:tc>
        <w:tc>
          <w:tcPr>
            <w:tcW w:w="1792" w:type="dxa"/>
            <w:tcBorders>
              <w:top w:val="single" w:sz="4" w:space="0" w:color="D1D3D4"/>
              <w:bottom w:val="single" w:sz="4" w:space="0" w:color="D1D3D4"/>
            </w:tcBorders>
          </w:tcPr>
          <w:p>
            <w:pPr>
              <w:pStyle w:val="TableParagraph"/>
              <w:spacing w:before="83"/>
              <w:ind w:left="686"/>
              <w:rPr>
                <w:sz w:val="19"/>
              </w:rPr>
            </w:pPr>
            <w:r>
              <w:rPr>
                <w:color w:val="8A7967"/>
                <w:w w:val="115"/>
                <w:sz w:val="19"/>
              </w:rPr>
              <w:t>22,944</w:t>
            </w:r>
          </w:p>
        </w:tc>
        <w:tc>
          <w:tcPr>
            <w:tcW w:w="1757" w:type="dxa"/>
            <w:tcBorders>
              <w:top w:val="single" w:sz="4" w:space="0" w:color="D1D3D4"/>
              <w:bottom w:val="single" w:sz="4" w:space="0" w:color="D1D3D4"/>
            </w:tcBorders>
          </w:tcPr>
          <w:p>
            <w:pPr>
              <w:pStyle w:val="TableParagraph"/>
              <w:spacing w:before="83"/>
              <w:ind w:left="726"/>
              <w:rPr>
                <w:sz w:val="19"/>
              </w:rPr>
            </w:pPr>
            <w:r>
              <w:rPr>
                <w:color w:val="8A7967"/>
                <w:sz w:val="19"/>
              </w:rPr>
              <w:t>19,933</w:t>
            </w:r>
          </w:p>
        </w:tc>
        <w:tc>
          <w:tcPr>
            <w:tcW w:w="1717" w:type="dxa"/>
            <w:tcBorders>
              <w:top w:val="single" w:sz="4" w:space="0" w:color="D1D3D4"/>
              <w:bottom w:val="single" w:sz="4" w:space="0" w:color="D1D3D4"/>
            </w:tcBorders>
          </w:tcPr>
          <w:p>
            <w:pPr>
              <w:pStyle w:val="TableParagraph"/>
              <w:spacing w:before="83"/>
              <w:ind w:left="690"/>
              <w:rPr>
                <w:sz w:val="19"/>
              </w:rPr>
            </w:pPr>
            <w:r>
              <w:rPr>
                <w:color w:val="8A7967"/>
                <w:sz w:val="19"/>
              </w:rPr>
              <w:t>16,818</w:t>
            </w:r>
          </w:p>
        </w:tc>
        <w:tc>
          <w:tcPr>
            <w:tcW w:w="1736" w:type="dxa"/>
            <w:tcBorders>
              <w:top w:val="single" w:sz="4" w:space="0" w:color="D1D3D4"/>
              <w:bottom w:val="single" w:sz="4" w:space="0" w:color="D1D3D4"/>
            </w:tcBorders>
          </w:tcPr>
          <w:p>
            <w:pPr>
              <w:pStyle w:val="TableParagraph"/>
              <w:spacing w:before="83"/>
              <w:ind w:left="719"/>
              <w:rPr>
                <w:sz w:val="19"/>
              </w:rPr>
            </w:pPr>
            <w:r>
              <w:rPr>
                <w:color w:val="8A7967"/>
                <w:w w:val="95"/>
                <w:sz w:val="19"/>
              </w:rPr>
              <w:t>15, 1 75</w:t>
            </w:r>
          </w:p>
        </w:tc>
        <w:tc>
          <w:tcPr>
            <w:tcW w:w="1451" w:type="dxa"/>
            <w:tcBorders>
              <w:top w:val="single" w:sz="4" w:space="0" w:color="D1D3D4"/>
              <w:bottom w:val="single" w:sz="4" w:space="0" w:color="D1D3D4"/>
            </w:tcBorders>
          </w:tcPr>
          <w:p>
            <w:pPr>
              <w:pStyle w:val="TableParagraph"/>
              <w:spacing w:before="83"/>
              <w:ind w:left="643"/>
              <w:rPr>
                <w:sz w:val="19"/>
              </w:rPr>
            </w:pPr>
            <w:r>
              <w:rPr>
                <w:color w:val="8A7967"/>
                <w:w w:val="95"/>
                <w:sz w:val="19"/>
              </w:rPr>
              <w:t>1 1,397</w:t>
            </w:r>
          </w:p>
        </w:tc>
      </w:tr>
      <w:tr>
        <w:trPr>
          <w:trHeight w:val="297" w:hRule="exact"/>
        </w:trPr>
        <w:tc>
          <w:tcPr>
            <w:tcW w:w="1986" w:type="dxa"/>
            <w:tcBorders>
              <w:top w:val="single" w:sz="4" w:space="0" w:color="D1D3D4"/>
              <w:bottom w:val="single" w:sz="4" w:space="0" w:color="D1D3D4"/>
            </w:tcBorders>
          </w:tcPr>
          <w:p>
            <w:pPr>
              <w:pStyle w:val="TableParagraph"/>
              <w:spacing w:before="83"/>
              <w:ind w:left="1134"/>
              <w:rPr>
                <w:sz w:val="19"/>
              </w:rPr>
            </w:pPr>
            <w:r>
              <w:rPr>
                <w:color w:val="8A7967"/>
                <w:sz w:val="19"/>
              </w:rPr>
              <w:t>26 </w:t>
            </w:r>
            <w:r>
              <w:rPr>
                <w:color w:val="8A7967"/>
                <w:w w:val="95"/>
                <w:sz w:val="19"/>
              </w:rPr>
              <w:t>1</w:t>
            </w:r>
          </w:p>
        </w:tc>
        <w:tc>
          <w:tcPr>
            <w:tcW w:w="1792" w:type="dxa"/>
            <w:tcBorders>
              <w:top w:val="single" w:sz="4" w:space="0" w:color="D1D3D4"/>
              <w:bottom w:val="single" w:sz="4" w:space="0" w:color="D1D3D4"/>
            </w:tcBorders>
          </w:tcPr>
          <w:p>
            <w:pPr>
              <w:pStyle w:val="TableParagraph"/>
              <w:spacing w:before="83"/>
              <w:ind w:left="957"/>
              <w:rPr>
                <w:sz w:val="19"/>
              </w:rPr>
            </w:pPr>
            <w:r>
              <w:rPr>
                <w:color w:val="8A7967"/>
                <w:w w:val="115"/>
                <w:sz w:val="19"/>
              </w:rPr>
              <w:t>243</w:t>
            </w:r>
          </w:p>
        </w:tc>
        <w:tc>
          <w:tcPr>
            <w:tcW w:w="1757" w:type="dxa"/>
            <w:tcBorders>
              <w:top w:val="single" w:sz="4" w:space="0" w:color="D1D3D4"/>
              <w:bottom w:val="single" w:sz="4" w:space="0" w:color="D1D3D4"/>
            </w:tcBorders>
          </w:tcPr>
          <w:p>
            <w:pPr>
              <w:pStyle w:val="TableParagraph"/>
              <w:spacing w:before="83"/>
              <w:ind w:left="951"/>
              <w:rPr>
                <w:sz w:val="19"/>
              </w:rPr>
            </w:pPr>
            <w:r>
              <w:rPr>
                <w:color w:val="8A7967"/>
                <w:w w:val="115"/>
                <w:sz w:val="19"/>
              </w:rPr>
              <w:t>224</w:t>
            </w:r>
          </w:p>
        </w:tc>
        <w:tc>
          <w:tcPr>
            <w:tcW w:w="1717" w:type="dxa"/>
            <w:tcBorders>
              <w:top w:val="single" w:sz="4" w:space="0" w:color="D1D3D4"/>
              <w:bottom w:val="single" w:sz="4" w:space="0" w:color="D1D3D4"/>
            </w:tcBorders>
          </w:tcPr>
          <w:p>
            <w:pPr>
              <w:pStyle w:val="TableParagraph"/>
              <w:spacing w:before="83"/>
              <w:ind w:left="950"/>
              <w:rPr>
                <w:sz w:val="19"/>
              </w:rPr>
            </w:pPr>
            <w:r>
              <w:rPr>
                <w:color w:val="8A7967"/>
                <w:w w:val="95"/>
                <w:sz w:val="19"/>
              </w:rPr>
              <w:t>1 </w:t>
            </w:r>
            <w:r>
              <w:rPr>
                <w:color w:val="8A7967"/>
                <w:sz w:val="19"/>
              </w:rPr>
              <w:t>99</w:t>
            </w:r>
          </w:p>
        </w:tc>
        <w:tc>
          <w:tcPr>
            <w:tcW w:w="1736" w:type="dxa"/>
            <w:tcBorders>
              <w:top w:val="single" w:sz="4" w:space="0" w:color="D1D3D4"/>
              <w:bottom w:val="single" w:sz="4" w:space="0" w:color="D1D3D4"/>
            </w:tcBorders>
          </w:tcPr>
          <w:p>
            <w:pPr>
              <w:pStyle w:val="TableParagraph"/>
              <w:spacing w:before="83"/>
              <w:ind w:left="966"/>
              <w:rPr>
                <w:sz w:val="19"/>
              </w:rPr>
            </w:pPr>
            <w:r>
              <w:rPr>
                <w:color w:val="8A7967"/>
                <w:w w:val="95"/>
                <w:sz w:val="19"/>
              </w:rPr>
              <w:t>1 </w:t>
            </w:r>
            <w:r>
              <w:rPr>
                <w:color w:val="8A7967"/>
                <w:sz w:val="19"/>
              </w:rPr>
              <w:t>78</w:t>
            </w:r>
          </w:p>
        </w:tc>
        <w:tc>
          <w:tcPr>
            <w:tcW w:w="1451" w:type="dxa"/>
            <w:tcBorders>
              <w:top w:val="single" w:sz="4" w:space="0" w:color="D1D3D4"/>
              <w:bottom w:val="single" w:sz="4" w:space="0" w:color="D1D3D4"/>
            </w:tcBorders>
          </w:tcPr>
          <w:p>
            <w:pPr>
              <w:pStyle w:val="TableParagraph"/>
              <w:spacing w:before="83"/>
              <w:ind w:left="883"/>
              <w:rPr>
                <w:sz w:val="19"/>
              </w:rPr>
            </w:pPr>
            <w:r>
              <w:rPr>
                <w:color w:val="8A7967"/>
                <w:w w:val="90"/>
                <w:sz w:val="19"/>
              </w:rPr>
              <w:t>1 </w:t>
            </w:r>
            <w:r>
              <w:rPr>
                <w:color w:val="8A7967"/>
                <w:sz w:val="19"/>
              </w:rPr>
              <w:t>4 </w:t>
            </w:r>
            <w:r>
              <w:rPr>
                <w:color w:val="8A7967"/>
                <w:w w:val="90"/>
                <w:sz w:val="19"/>
              </w:rPr>
              <w:t>1</w:t>
            </w:r>
          </w:p>
        </w:tc>
      </w:tr>
    </w:tbl>
    <w:p>
      <w:pPr>
        <w:pStyle w:val="BodyText"/>
        <w:spacing w:before="3"/>
        <w:rPr>
          <w:b/>
          <w:sz w:val="29"/>
        </w:rPr>
      </w:pPr>
    </w:p>
    <w:p>
      <w:pPr>
        <w:pStyle w:val="ListParagraph"/>
        <w:numPr>
          <w:ilvl w:val="0"/>
          <w:numId w:val="7"/>
        </w:numPr>
        <w:tabs>
          <w:tab w:pos="488" w:val="left" w:leader="none"/>
        </w:tabs>
        <w:spacing w:line="240" w:lineRule="auto" w:before="0" w:after="0"/>
        <w:ind w:left="487" w:right="0" w:hanging="278"/>
        <w:jc w:val="left"/>
        <w:rPr>
          <w:sz w:val="17"/>
        </w:rPr>
      </w:pPr>
      <w:r>
        <w:rPr>
          <w:color w:val="8A7967"/>
          <w:w w:val="110"/>
          <w:sz w:val="17"/>
        </w:rPr>
        <w:t>Includes</w:t>
      </w:r>
      <w:r>
        <w:rPr>
          <w:color w:val="8A7967"/>
          <w:spacing w:val="-29"/>
          <w:w w:val="110"/>
          <w:sz w:val="17"/>
        </w:rPr>
        <w:t> </w:t>
      </w:r>
      <w:r>
        <w:rPr>
          <w:color w:val="8A7967"/>
          <w:w w:val="110"/>
          <w:sz w:val="17"/>
        </w:rPr>
        <w:t>certain</w:t>
      </w:r>
      <w:r>
        <w:rPr>
          <w:color w:val="8A7967"/>
          <w:spacing w:val="-29"/>
          <w:w w:val="110"/>
          <w:sz w:val="17"/>
        </w:rPr>
        <w:t> </w:t>
      </w:r>
      <w:r>
        <w:rPr>
          <w:color w:val="8A7967"/>
          <w:w w:val="110"/>
          <w:sz w:val="17"/>
        </w:rPr>
        <w:t>estimates</w:t>
      </w:r>
      <w:r>
        <w:rPr>
          <w:color w:val="8A7967"/>
          <w:spacing w:val="-29"/>
          <w:w w:val="110"/>
          <w:sz w:val="17"/>
        </w:rPr>
        <w:t> </w:t>
      </w:r>
      <w:r>
        <w:rPr>
          <w:color w:val="8A7967"/>
          <w:w w:val="110"/>
          <w:sz w:val="17"/>
        </w:rPr>
        <w:t>for</w:t>
      </w:r>
      <w:r>
        <w:rPr>
          <w:color w:val="8A7967"/>
          <w:spacing w:val="-29"/>
          <w:w w:val="110"/>
          <w:sz w:val="17"/>
        </w:rPr>
        <w:t> </w:t>
      </w:r>
      <w:r>
        <w:rPr>
          <w:color w:val="8A7967"/>
          <w:w w:val="110"/>
          <w:sz w:val="17"/>
        </w:rPr>
        <w:t>Morris</w:t>
      </w:r>
    </w:p>
    <w:p>
      <w:pPr>
        <w:pStyle w:val="ListParagraph"/>
        <w:numPr>
          <w:ilvl w:val="0"/>
          <w:numId w:val="7"/>
        </w:numPr>
        <w:tabs>
          <w:tab w:pos="488" w:val="left" w:leader="none"/>
        </w:tabs>
        <w:spacing w:line="240" w:lineRule="auto" w:before="44" w:after="0"/>
        <w:ind w:left="487" w:right="0" w:hanging="271"/>
        <w:jc w:val="left"/>
        <w:rPr>
          <w:sz w:val="17"/>
        </w:rPr>
      </w:pPr>
      <w:r>
        <w:rPr>
          <w:color w:val="8A7967"/>
          <w:w w:val="105"/>
          <w:sz w:val="17"/>
        </w:rPr>
        <w:t>Excludes</w:t>
      </w:r>
      <w:r>
        <w:rPr>
          <w:color w:val="8A7967"/>
          <w:spacing w:val="-17"/>
          <w:w w:val="105"/>
          <w:sz w:val="17"/>
        </w:rPr>
        <w:t> </w:t>
      </w:r>
      <w:r>
        <w:rPr>
          <w:color w:val="8A7967"/>
          <w:w w:val="105"/>
          <w:sz w:val="17"/>
        </w:rPr>
        <w:t>merger</w:t>
      </w:r>
      <w:r>
        <w:rPr>
          <w:color w:val="8A7967"/>
          <w:spacing w:val="-17"/>
          <w:w w:val="105"/>
          <w:sz w:val="17"/>
        </w:rPr>
        <w:t> </w:t>
      </w:r>
      <w:r>
        <w:rPr>
          <w:color w:val="8A7967"/>
          <w:w w:val="105"/>
          <w:sz w:val="17"/>
        </w:rPr>
        <w:t>expenses</w:t>
      </w:r>
      <w:r>
        <w:rPr>
          <w:color w:val="8A7967"/>
          <w:spacing w:val="-17"/>
          <w:w w:val="105"/>
          <w:sz w:val="17"/>
        </w:rPr>
        <w:t> </w:t>
      </w:r>
      <w:r>
        <w:rPr>
          <w:color w:val="8A7967"/>
          <w:w w:val="105"/>
          <w:sz w:val="17"/>
        </w:rPr>
        <w:t>of</w:t>
      </w:r>
      <w:r>
        <w:rPr>
          <w:color w:val="8A7967"/>
          <w:spacing w:val="-17"/>
          <w:w w:val="105"/>
          <w:sz w:val="17"/>
        </w:rPr>
        <w:t> </w:t>
      </w:r>
      <w:r>
        <w:rPr>
          <w:color w:val="8A7967"/>
          <w:w w:val="105"/>
          <w:sz w:val="17"/>
        </w:rPr>
        <w:t>$10.8</w:t>
      </w:r>
      <w:r>
        <w:rPr>
          <w:color w:val="8A7967"/>
          <w:spacing w:val="-17"/>
          <w:w w:val="105"/>
          <w:sz w:val="17"/>
        </w:rPr>
        <w:t> </w:t>
      </w:r>
      <w:r>
        <w:rPr>
          <w:color w:val="8A7967"/>
          <w:w w:val="105"/>
          <w:sz w:val="17"/>
        </w:rPr>
        <w:t>million</w:t>
      </w:r>
    </w:p>
    <w:p>
      <w:pPr>
        <w:pStyle w:val="ListParagraph"/>
        <w:numPr>
          <w:ilvl w:val="0"/>
          <w:numId w:val="7"/>
        </w:numPr>
        <w:tabs>
          <w:tab w:pos="488" w:val="left" w:leader="none"/>
        </w:tabs>
        <w:spacing w:line="240" w:lineRule="auto" w:before="44" w:after="0"/>
        <w:ind w:left="487" w:right="0" w:hanging="283"/>
        <w:jc w:val="left"/>
        <w:rPr>
          <w:sz w:val="17"/>
        </w:rPr>
      </w:pPr>
      <w:r>
        <w:rPr>
          <w:color w:val="8A7967"/>
          <w:w w:val="105"/>
          <w:sz w:val="17"/>
        </w:rPr>
        <w:t>Includes leased</w:t>
      </w:r>
      <w:r>
        <w:rPr>
          <w:color w:val="8A7967"/>
          <w:spacing w:val="12"/>
          <w:w w:val="105"/>
          <w:sz w:val="17"/>
        </w:rPr>
        <w:t> </w:t>
      </w:r>
      <w:r>
        <w:rPr>
          <w:color w:val="8A7967"/>
          <w:spacing w:val="-3"/>
          <w:w w:val="105"/>
          <w:sz w:val="17"/>
        </w:rPr>
        <w:t>aircraft</w:t>
      </w:r>
    </w:p>
    <w:p>
      <w:pPr>
        <w:pStyle w:val="ListParagraph"/>
        <w:numPr>
          <w:ilvl w:val="0"/>
          <w:numId w:val="7"/>
        </w:numPr>
        <w:tabs>
          <w:tab w:pos="485" w:val="left" w:leader="none"/>
        </w:tabs>
        <w:spacing w:line="319" w:lineRule="auto" w:before="44" w:after="0"/>
        <w:ind w:left="485" w:right="962" w:hanging="278"/>
        <w:jc w:val="left"/>
        <w:rPr>
          <w:sz w:val="17"/>
        </w:rPr>
      </w:pPr>
      <w:r>
        <w:rPr>
          <w:color w:val="8A7967"/>
          <w:w w:val="110"/>
          <w:sz w:val="17"/>
        </w:rPr>
        <w:t>Includes</w:t>
      </w:r>
      <w:r>
        <w:rPr>
          <w:color w:val="8A7967"/>
          <w:spacing w:val="-19"/>
          <w:w w:val="110"/>
          <w:sz w:val="17"/>
        </w:rPr>
        <w:t> </w:t>
      </w:r>
      <w:r>
        <w:rPr>
          <w:color w:val="8A7967"/>
          <w:w w:val="110"/>
          <w:sz w:val="17"/>
        </w:rPr>
        <w:t>effect</w:t>
      </w:r>
      <w:r>
        <w:rPr>
          <w:color w:val="8A7967"/>
          <w:spacing w:val="-19"/>
          <w:w w:val="110"/>
          <w:sz w:val="17"/>
        </w:rPr>
        <w:t> </w:t>
      </w:r>
      <w:r>
        <w:rPr>
          <w:color w:val="8A7967"/>
          <w:w w:val="110"/>
          <w:sz w:val="17"/>
        </w:rPr>
        <w:t>of</w:t>
      </w:r>
      <w:r>
        <w:rPr>
          <w:color w:val="8A7967"/>
          <w:spacing w:val="-19"/>
          <w:w w:val="110"/>
          <w:sz w:val="17"/>
        </w:rPr>
        <w:t> </w:t>
      </w:r>
      <w:r>
        <w:rPr>
          <w:color w:val="8A7967"/>
          <w:w w:val="110"/>
          <w:sz w:val="17"/>
        </w:rPr>
        <w:t>reclassification</w:t>
      </w:r>
      <w:r>
        <w:rPr>
          <w:color w:val="8A7967"/>
          <w:spacing w:val="-19"/>
          <w:w w:val="110"/>
          <w:sz w:val="17"/>
        </w:rPr>
        <w:t> </w:t>
      </w:r>
      <w:r>
        <w:rPr>
          <w:color w:val="8A7967"/>
          <w:w w:val="110"/>
          <w:sz w:val="17"/>
        </w:rPr>
        <w:t>of</w:t>
      </w:r>
      <w:r>
        <w:rPr>
          <w:color w:val="8A7967"/>
          <w:spacing w:val="-19"/>
          <w:w w:val="110"/>
          <w:sz w:val="17"/>
        </w:rPr>
        <w:t> </w:t>
      </w:r>
      <w:r>
        <w:rPr>
          <w:color w:val="8A7967"/>
          <w:spacing w:val="-3"/>
          <w:w w:val="110"/>
          <w:sz w:val="17"/>
        </w:rPr>
        <w:t>revenue</w:t>
      </w:r>
      <w:r>
        <w:rPr>
          <w:color w:val="8A7967"/>
          <w:spacing w:val="-19"/>
          <w:w w:val="110"/>
          <w:sz w:val="17"/>
        </w:rPr>
        <w:t> </w:t>
      </w:r>
      <w:r>
        <w:rPr>
          <w:color w:val="8A7967"/>
          <w:w w:val="110"/>
          <w:sz w:val="17"/>
        </w:rPr>
        <w:t>reported</w:t>
      </w:r>
      <w:r>
        <w:rPr>
          <w:color w:val="8A7967"/>
          <w:spacing w:val="-19"/>
          <w:w w:val="110"/>
          <w:sz w:val="17"/>
        </w:rPr>
        <w:t> </w:t>
      </w:r>
      <w:r>
        <w:rPr>
          <w:color w:val="8A7967"/>
          <w:w w:val="110"/>
          <w:sz w:val="17"/>
        </w:rPr>
        <w:t>in</w:t>
      </w:r>
      <w:r>
        <w:rPr>
          <w:color w:val="8A7967"/>
          <w:spacing w:val="-19"/>
          <w:w w:val="110"/>
          <w:sz w:val="17"/>
        </w:rPr>
        <w:t> </w:t>
      </w:r>
      <w:r>
        <w:rPr>
          <w:color w:val="8A7967"/>
          <w:w w:val="110"/>
          <w:sz w:val="17"/>
        </w:rPr>
        <w:t>1999</w:t>
      </w:r>
      <w:r>
        <w:rPr>
          <w:color w:val="8A7967"/>
          <w:spacing w:val="-19"/>
          <w:w w:val="110"/>
          <w:sz w:val="17"/>
        </w:rPr>
        <w:t> </w:t>
      </w:r>
      <w:r>
        <w:rPr>
          <w:color w:val="8A7967"/>
          <w:w w:val="110"/>
          <w:sz w:val="17"/>
        </w:rPr>
        <w:t>through</w:t>
      </w:r>
      <w:r>
        <w:rPr>
          <w:color w:val="8A7967"/>
          <w:spacing w:val="-19"/>
          <w:w w:val="110"/>
          <w:sz w:val="17"/>
        </w:rPr>
        <w:t> </w:t>
      </w:r>
      <w:r>
        <w:rPr>
          <w:color w:val="8A7967"/>
          <w:w w:val="110"/>
          <w:sz w:val="17"/>
        </w:rPr>
        <w:t>1995</w:t>
      </w:r>
      <w:r>
        <w:rPr>
          <w:color w:val="8A7967"/>
          <w:spacing w:val="-19"/>
          <w:w w:val="110"/>
          <w:sz w:val="17"/>
        </w:rPr>
        <w:t> </w:t>
      </w:r>
      <w:r>
        <w:rPr>
          <w:color w:val="8A7967"/>
          <w:w w:val="110"/>
          <w:sz w:val="17"/>
        </w:rPr>
        <w:t>related</w:t>
      </w:r>
      <w:r>
        <w:rPr>
          <w:color w:val="8A7967"/>
          <w:spacing w:val="-19"/>
          <w:w w:val="110"/>
          <w:sz w:val="17"/>
        </w:rPr>
        <w:t> </w:t>
      </w:r>
      <w:r>
        <w:rPr>
          <w:color w:val="8A7967"/>
          <w:w w:val="110"/>
          <w:sz w:val="17"/>
        </w:rPr>
        <w:t>to</w:t>
      </w:r>
      <w:r>
        <w:rPr>
          <w:color w:val="8A7967"/>
          <w:spacing w:val="-19"/>
          <w:w w:val="110"/>
          <w:sz w:val="17"/>
        </w:rPr>
        <w:t> </w:t>
      </w:r>
      <w:r>
        <w:rPr>
          <w:color w:val="8A7967"/>
          <w:w w:val="110"/>
          <w:sz w:val="17"/>
        </w:rPr>
        <w:t>the</w:t>
      </w:r>
      <w:r>
        <w:rPr>
          <w:color w:val="8A7967"/>
          <w:spacing w:val="-19"/>
          <w:w w:val="110"/>
          <w:sz w:val="17"/>
        </w:rPr>
        <w:t> </w:t>
      </w:r>
      <w:r>
        <w:rPr>
          <w:color w:val="8A7967"/>
          <w:w w:val="110"/>
          <w:sz w:val="17"/>
        </w:rPr>
        <w:t>sale</w:t>
      </w:r>
      <w:r>
        <w:rPr>
          <w:color w:val="8A7967"/>
          <w:spacing w:val="-19"/>
          <w:w w:val="110"/>
          <w:sz w:val="17"/>
        </w:rPr>
        <w:t> </w:t>
      </w:r>
      <w:r>
        <w:rPr>
          <w:color w:val="8A7967"/>
          <w:w w:val="110"/>
          <w:sz w:val="17"/>
        </w:rPr>
        <w:t>of</w:t>
      </w:r>
      <w:r>
        <w:rPr>
          <w:color w:val="8A7967"/>
          <w:spacing w:val="-19"/>
          <w:w w:val="110"/>
          <w:sz w:val="17"/>
        </w:rPr>
        <w:t> </w:t>
      </w:r>
      <w:r>
        <w:rPr>
          <w:color w:val="8A7967"/>
          <w:w w:val="110"/>
          <w:sz w:val="17"/>
        </w:rPr>
        <w:t>flight</w:t>
      </w:r>
      <w:r>
        <w:rPr>
          <w:color w:val="8A7967"/>
          <w:spacing w:val="-19"/>
          <w:w w:val="110"/>
          <w:sz w:val="17"/>
        </w:rPr>
        <w:t> </w:t>
      </w:r>
      <w:r>
        <w:rPr>
          <w:color w:val="8A7967"/>
          <w:w w:val="110"/>
          <w:sz w:val="17"/>
        </w:rPr>
        <w:t>segment</w:t>
      </w:r>
      <w:r>
        <w:rPr>
          <w:color w:val="8A7967"/>
          <w:spacing w:val="-19"/>
          <w:w w:val="110"/>
          <w:sz w:val="17"/>
        </w:rPr>
        <w:t> </w:t>
      </w:r>
      <w:r>
        <w:rPr>
          <w:color w:val="8A7967"/>
          <w:w w:val="110"/>
          <w:sz w:val="17"/>
        </w:rPr>
        <w:t>credits</w:t>
      </w:r>
      <w:r>
        <w:rPr>
          <w:color w:val="8A7967"/>
          <w:spacing w:val="-19"/>
          <w:w w:val="110"/>
          <w:sz w:val="17"/>
        </w:rPr>
        <w:t> </w:t>
      </w:r>
      <w:r>
        <w:rPr>
          <w:color w:val="8A7967"/>
          <w:w w:val="110"/>
          <w:sz w:val="17"/>
        </w:rPr>
        <w:t>from Other</w:t>
      </w:r>
      <w:r>
        <w:rPr>
          <w:color w:val="8A7967"/>
          <w:spacing w:val="-27"/>
          <w:w w:val="110"/>
          <w:sz w:val="17"/>
        </w:rPr>
        <w:t> </w:t>
      </w:r>
      <w:r>
        <w:rPr>
          <w:color w:val="8A7967"/>
          <w:w w:val="110"/>
          <w:sz w:val="17"/>
        </w:rPr>
        <w:t>to</w:t>
      </w:r>
      <w:r>
        <w:rPr>
          <w:color w:val="8A7967"/>
          <w:spacing w:val="-27"/>
          <w:w w:val="110"/>
          <w:sz w:val="17"/>
        </w:rPr>
        <w:t> </w:t>
      </w:r>
      <w:r>
        <w:rPr>
          <w:color w:val="8A7967"/>
          <w:w w:val="110"/>
          <w:sz w:val="17"/>
        </w:rPr>
        <w:t>Passenger</w:t>
      </w:r>
      <w:r>
        <w:rPr>
          <w:color w:val="8A7967"/>
          <w:spacing w:val="-27"/>
          <w:w w:val="110"/>
          <w:sz w:val="17"/>
        </w:rPr>
        <w:t> </w:t>
      </w:r>
      <w:r>
        <w:rPr>
          <w:color w:val="8A7967"/>
          <w:w w:val="110"/>
          <w:sz w:val="17"/>
        </w:rPr>
        <w:t>due</w:t>
      </w:r>
      <w:r>
        <w:rPr>
          <w:color w:val="8A7967"/>
          <w:spacing w:val="-27"/>
          <w:w w:val="110"/>
          <w:sz w:val="17"/>
        </w:rPr>
        <w:t> </w:t>
      </w:r>
      <w:r>
        <w:rPr>
          <w:color w:val="8A7967"/>
          <w:w w:val="110"/>
          <w:sz w:val="17"/>
        </w:rPr>
        <w:t>to</w:t>
      </w:r>
      <w:r>
        <w:rPr>
          <w:color w:val="8A7967"/>
          <w:spacing w:val="-27"/>
          <w:w w:val="110"/>
          <w:sz w:val="17"/>
        </w:rPr>
        <w:t> </w:t>
      </w:r>
      <w:r>
        <w:rPr>
          <w:color w:val="8A7967"/>
          <w:w w:val="110"/>
          <w:sz w:val="17"/>
        </w:rPr>
        <w:t>the</w:t>
      </w:r>
      <w:r>
        <w:rPr>
          <w:color w:val="8A7967"/>
          <w:spacing w:val="-27"/>
          <w:w w:val="110"/>
          <w:sz w:val="17"/>
        </w:rPr>
        <w:t> </w:t>
      </w:r>
      <w:r>
        <w:rPr>
          <w:color w:val="8A7967"/>
          <w:w w:val="110"/>
          <w:sz w:val="17"/>
        </w:rPr>
        <w:t>accounting</w:t>
      </w:r>
      <w:r>
        <w:rPr>
          <w:color w:val="8A7967"/>
          <w:spacing w:val="-27"/>
          <w:w w:val="110"/>
          <w:sz w:val="17"/>
        </w:rPr>
        <w:t> </w:t>
      </w:r>
      <w:r>
        <w:rPr>
          <w:color w:val="8A7967"/>
          <w:w w:val="110"/>
          <w:sz w:val="17"/>
        </w:rPr>
        <w:t>change</w:t>
      </w:r>
      <w:r>
        <w:rPr>
          <w:color w:val="8A7967"/>
          <w:spacing w:val="-27"/>
          <w:w w:val="110"/>
          <w:sz w:val="17"/>
        </w:rPr>
        <w:t> </w:t>
      </w:r>
      <w:r>
        <w:rPr>
          <w:color w:val="8A7967"/>
          <w:w w:val="110"/>
          <w:sz w:val="17"/>
        </w:rPr>
        <w:t>implementation</w:t>
      </w:r>
      <w:r>
        <w:rPr>
          <w:color w:val="8A7967"/>
          <w:spacing w:val="-27"/>
          <w:w w:val="110"/>
          <w:sz w:val="17"/>
        </w:rPr>
        <w:t> </w:t>
      </w:r>
      <w:r>
        <w:rPr>
          <w:color w:val="8A7967"/>
          <w:w w:val="110"/>
          <w:sz w:val="17"/>
        </w:rPr>
        <w:t>in</w:t>
      </w:r>
      <w:r>
        <w:rPr>
          <w:color w:val="8A7967"/>
          <w:spacing w:val="-27"/>
          <w:w w:val="110"/>
          <w:sz w:val="17"/>
        </w:rPr>
        <w:t> </w:t>
      </w:r>
      <w:r>
        <w:rPr>
          <w:color w:val="8A7967"/>
          <w:w w:val="110"/>
          <w:sz w:val="17"/>
        </w:rPr>
        <w:t>2000</w:t>
      </w:r>
    </w:p>
    <w:p>
      <w:pPr>
        <w:pStyle w:val="ListParagraph"/>
        <w:numPr>
          <w:ilvl w:val="0"/>
          <w:numId w:val="7"/>
        </w:numPr>
        <w:tabs>
          <w:tab w:pos="486" w:val="left" w:leader="none"/>
        </w:tabs>
        <w:spacing w:line="197" w:lineRule="exact" w:before="0" w:after="0"/>
        <w:ind w:left="485" w:right="0" w:hanging="338"/>
        <w:jc w:val="left"/>
        <w:rPr>
          <w:sz w:val="17"/>
        </w:rPr>
      </w:pPr>
      <w:r>
        <w:rPr>
          <w:color w:val="8A7967"/>
          <w:w w:val="105"/>
          <w:sz w:val="17"/>
        </w:rPr>
        <w:t>Excludes cumulative effect of accounting change of </w:t>
      </w:r>
      <w:r>
        <w:rPr>
          <w:color w:val="8A7967"/>
          <w:spacing w:val="-3"/>
          <w:w w:val="105"/>
          <w:sz w:val="17"/>
        </w:rPr>
        <w:t>$22.1 </w:t>
      </w:r>
      <w:r>
        <w:rPr>
          <w:color w:val="8A7967"/>
          <w:w w:val="105"/>
          <w:sz w:val="17"/>
        </w:rPr>
        <w:t>million ($.03 per</w:t>
      </w:r>
      <w:r>
        <w:rPr>
          <w:color w:val="8A7967"/>
          <w:spacing w:val="-26"/>
          <w:w w:val="105"/>
          <w:sz w:val="17"/>
        </w:rPr>
        <w:t> </w:t>
      </w:r>
      <w:r>
        <w:rPr>
          <w:color w:val="8A7967"/>
          <w:spacing w:val="-3"/>
          <w:w w:val="105"/>
          <w:sz w:val="17"/>
        </w:rPr>
        <w:t>share)</w:t>
      </w:r>
    </w:p>
    <w:p>
      <w:pPr>
        <w:spacing w:after="0" w:line="197" w:lineRule="exact"/>
        <w:jc w:val="left"/>
        <w:rPr>
          <w:sz w:val="17"/>
        </w:rPr>
        <w:sectPr>
          <w:pgSz w:w="12240" w:h="15840"/>
          <w:pgMar w:header="859" w:footer="0" w:top="1320" w:bottom="280" w:left="780" w:right="140"/>
        </w:sectPr>
      </w:pPr>
    </w:p>
    <w:p>
      <w:pPr>
        <w:spacing w:before="183"/>
        <w:ind w:left="819" w:right="0" w:firstLine="0"/>
        <w:jc w:val="left"/>
        <w:rPr>
          <w:b/>
          <w:sz w:val="22"/>
        </w:rPr>
      </w:pPr>
      <w:r>
        <w:rPr/>
        <w:pict>
          <v:line style="position:absolute;mso-position-horizontal-relative:page;mso-position-vertical-relative:paragraph;z-index:7600;mso-wrap-distance-left:0;mso-wrap-distance-right:0" from="44.98pt,24.593742pt" to="562.8pt,24.593742pt" stroked="true" strokeweight="2pt" strokecolor="#231f20">
            <v:stroke dashstyle="solid"/>
            <w10:wrap type="topAndBottom"/>
          </v:line>
        </w:pict>
      </w:r>
      <w:bookmarkStart w:name="Corporate Data/Directors and Officers" w:id="16"/>
      <w:bookmarkEnd w:id="16"/>
      <w:r>
        <w:rPr/>
      </w:r>
      <w:r>
        <w:rPr>
          <w:b/>
          <w:color w:val="8A7967"/>
          <w:sz w:val="22"/>
        </w:rPr>
        <w:t>CORPORATE DATA</w:t>
      </w:r>
    </w:p>
    <w:p>
      <w:pPr>
        <w:pStyle w:val="BodyText"/>
        <w:spacing w:before="2"/>
        <w:rPr>
          <w:b/>
        </w:rPr>
      </w:pPr>
    </w:p>
    <w:p>
      <w:pPr>
        <w:spacing w:after="0"/>
        <w:sectPr>
          <w:pgSz w:w="12240" w:h="15840"/>
          <w:pgMar w:header="859" w:footer="0" w:top="1320" w:bottom="280" w:left="80" w:right="840"/>
        </w:sectPr>
      </w:pPr>
    </w:p>
    <w:p>
      <w:pPr>
        <w:spacing w:line="218" w:lineRule="exact" w:before="95"/>
        <w:ind w:left="819" w:right="0" w:firstLine="0"/>
        <w:jc w:val="both"/>
        <w:rPr>
          <w:sz w:val="19"/>
        </w:rPr>
      </w:pPr>
      <w:r>
        <w:rPr>
          <w:color w:val="8A7967"/>
          <w:sz w:val="19"/>
        </w:rPr>
        <w:t>TRANSFER AGENT AND REGISTRAR</w:t>
      </w:r>
    </w:p>
    <w:p>
      <w:pPr>
        <w:pStyle w:val="BodyText"/>
        <w:spacing w:line="249" w:lineRule="auto"/>
        <w:ind w:left="819"/>
        <w:jc w:val="both"/>
      </w:pPr>
      <w:r>
        <w:rPr>
          <w:color w:val="231F20"/>
          <w:w w:val="105"/>
        </w:rPr>
        <w:t>Registered shareholder inquiries regarding stock transfers, address changes, lost stock certificates, dividend payments, or account consolidation should be directed  to:</w:t>
      </w:r>
    </w:p>
    <w:p>
      <w:pPr>
        <w:pStyle w:val="BodyText"/>
        <w:spacing w:line="249" w:lineRule="auto" w:before="62"/>
        <w:ind w:left="819" w:right="1759"/>
      </w:pPr>
      <w:r>
        <w:rPr>
          <w:color w:val="231F20"/>
          <w:w w:val="105"/>
        </w:rPr>
        <w:t>Continental Stock Transfer &amp; Trust Company 17 Battery Place</w:t>
      </w:r>
    </w:p>
    <w:p>
      <w:pPr>
        <w:pStyle w:val="BodyText"/>
        <w:spacing w:line="249" w:lineRule="auto"/>
        <w:ind w:left="819" w:right="2765"/>
      </w:pPr>
      <w:r>
        <w:rPr>
          <w:color w:val="231F20"/>
          <w:w w:val="105"/>
        </w:rPr>
        <w:t>New York, New York 10004 (212)  509-4000</w:t>
      </w:r>
    </w:p>
    <w:p>
      <w:pPr>
        <w:pStyle w:val="BodyText"/>
        <w:spacing w:before="1"/>
        <w:rPr>
          <w:sz w:val="14"/>
        </w:rPr>
      </w:pPr>
    </w:p>
    <w:p>
      <w:pPr>
        <w:pStyle w:val="Heading3"/>
        <w:spacing w:line="218" w:lineRule="exact"/>
        <w:ind w:left="819"/>
        <w:jc w:val="both"/>
      </w:pPr>
      <w:r>
        <w:rPr>
          <w:color w:val="8A7967"/>
        </w:rPr>
        <w:t>STOCK EXCHANGE LISTING</w:t>
      </w:r>
    </w:p>
    <w:p>
      <w:pPr>
        <w:pStyle w:val="BodyText"/>
        <w:spacing w:line="249" w:lineRule="auto"/>
        <w:ind w:left="819" w:right="3163"/>
      </w:pPr>
      <w:r>
        <w:rPr>
          <w:color w:val="231F20"/>
          <w:w w:val="105"/>
        </w:rPr>
        <w:t>New York Stock Exchange Ticker Symbol: LUV</w:t>
      </w:r>
    </w:p>
    <w:p>
      <w:pPr>
        <w:pStyle w:val="BodyText"/>
        <w:spacing w:before="3"/>
        <w:rPr>
          <w:sz w:val="14"/>
        </w:rPr>
      </w:pPr>
    </w:p>
    <w:p>
      <w:pPr>
        <w:pStyle w:val="Heading3"/>
        <w:spacing w:line="218" w:lineRule="exact"/>
        <w:ind w:left="819"/>
        <w:jc w:val="both"/>
      </w:pPr>
      <w:r>
        <w:rPr>
          <w:color w:val="8A7967"/>
          <w:w w:val="95"/>
        </w:rPr>
        <w:t>INDEPENDENT  AUDITORS</w:t>
      </w:r>
    </w:p>
    <w:p>
      <w:pPr>
        <w:pStyle w:val="BodyText"/>
        <w:spacing w:line="249" w:lineRule="auto"/>
        <w:ind w:left="819" w:right="3247"/>
      </w:pPr>
      <w:r>
        <w:rPr>
          <w:color w:val="231F20"/>
          <w:w w:val="105"/>
        </w:rPr>
        <w:t>Ernst &amp; Young LLP Dallas, Texas</w:t>
      </w:r>
    </w:p>
    <w:p>
      <w:pPr>
        <w:pStyle w:val="Heading3"/>
        <w:spacing w:line="218" w:lineRule="exact" w:before="99"/>
        <w:ind w:left="194"/>
        <w:jc w:val="both"/>
      </w:pPr>
      <w:r>
        <w:rPr/>
        <w:br w:type="column"/>
      </w:r>
      <w:r>
        <w:rPr>
          <w:color w:val="8A7967"/>
          <w:w w:val="95"/>
        </w:rPr>
        <w:t>GENERAL OFFICES</w:t>
      </w:r>
    </w:p>
    <w:p>
      <w:pPr>
        <w:pStyle w:val="BodyText"/>
        <w:spacing w:line="172" w:lineRule="exact"/>
        <w:ind w:left="194"/>
        <w:jc w:val="both"/>
      </w:pPr>
      <w:r>
        <w:rPr>
          <w:color w:val="231F20"/>
        </w:rPr>
        <w:t>P.O. Box 36611</w:t>
      </w:r>
    </w:p>
    <w:p>
      <w:pPr>
        <w:pStyle w:val="BodyText"/>
        <w:spacing w:before="8"/>
        <w:ind w:left="194"/>
        <w:jc w:val="both"/>
      </w:pPr>
      <w:r>
        <w:rPr>
          <w:color w:val="231F20"/>
        </w:rPr>
        <w:t>Dallas, Texas 75235-1611</w:t>
      </w:r>
    </w:p>
    <w:p>
      <w:pPr>
        <w:pStyle w:val="BodyText"/>
        <w:spacing w:before="8"/>
        <w:rPr>
          <w:sz w:val="14"/>
        </w:rPr>
      </w:pPr>
    </w:p>
    <w:p>
      <w:pPr>
        <w:pStyle w:val="Heading3"/>
        <w:ind w:left="194"/>
        <w:jc w:val="both"/>
      </w:pPr>
      <w:r>
        <w:rPr>
          <w:color w:val="8A7967"/>
        </w:rPr>
        <w:t>ANNUAL MEETING</w:t>
      </w:r>
    </w:p>
    <w:p>
      <w:pPr>
        <w:pStyle w:val="BodyText"/>
        <w:spacing w:line="278" w:lineRule="auto" w:before="18"/>
        <w:ind w:left="194" w:right="172"/>
        <w:jc w:val="both"/>
      </w:pPr>
      <w:r>
        <w:rPr>
          <w:color w:val="231F20"/>
          <w:w w:val="105"/>
        </w:rPr>
        <w:t>The Annual Meeting of Shareholders of Southwest Airlines Co. will be held at 10:00 a.m. on May 15, 2002, at the Southwest Airlines  Corporate Headquarters, 2702 Love Field Drive, Dallas, </w:t>
      </w:r>
      <w:r>
        <w:rPr>
          <w:color w:val="231F20"/>
          <w:spacing w:val="11"/>
          <w:w w:val="105"/>
        </w:rPr>
        <w:t> </w:t>
      </w:r>
      <w:r>
        <w:rPr>
          <w:color w:val="231F20"/>
          <w:spacing w:val="-3"/>
          <w:w w:val="105"/>
        </w:rPr>
        <w:t>Texas.</w:t>
      </w:r>
    </w:p>
    <w:p>
      <w:pPr>
        <w:pStyle w:val="Heading3"/>
        <w:spacing w:before="143"/>
        <w:ind w:left="194"/>
        <w:jc w:val="both"/>
      </w:pPr>
      <w:r>
        <w:rPr>
          <w:color w:val="8A7967"/>
        </w:rPr>
        <w:t>FINANCIAL INFORMATION</w:t>
      </w:r>
    </w:p>
    <w:p>
      <w:pPr>
        <w:pStyle w:val="BodyText"/>
        <w:spacing w:before="19"/>
        <w:ind w:left="194"/>
        <w:jc w:val="both"/>
      </w:pPr>
      <w:r>
        <w:rPr>
          <w:color w:val="231F20"/>
          <w:w w:val="105"/>
        </w:rPr>
        <w:t>A copy of the Company’s Annual Report on Form 10-K as filed with  the</w:t>
      </w:r>
    </w:p>
    <w:p>
      <w:pPr>
        <w:pStyle w:val="BodyText"/>
        <w:spacing w:line="278" w:lineRule="auto" w:before="27"/>
        <w:ind w:left="194" w:right="172"/>
        <w:jc w:val="both"/>
      </w:pPr>
      <w:r>
        <w:rPr>
          <w:color w:val="231F20"/>
          <w:w w:val="105"/>
        </w:rPr>
        <w:t>U.S. Securities and Exchange Commission (SEC) and other financial information can be found on Southwest’s web site (southwest.com) or may be obtained without charge by writing or    calling:</w:t>
      </w:r>
    </w:p>
    <w:p>
      <w:pPr>
        <w:pStyle w:val="BodyText"/>
        <w:spacing w:line="249" w:lineRule="auto" w:before="40"/>
        <w:ind w:left="194" w:right="2992"/>
      </w:pPr>
      <w:r>
        <w:rPr>
          <w:color w:val="231F20"/>
          <w:w w:val="110"/>
        </w:rPr>
        <w:t>Southwest Airlines Co. Investor Relations</w:t>
      </w:r>
    </w:p>
    <w:p>
      <w:pPr>
        <w:pStyle w:val="BodyText"/>
        <w:ind w:left="194"/>
        <w:jc w:val="both"/>
      </w:pPr>
      <w:r>
        <w:rPr>
          <w:color w:val="231F20"/>
        </w:rPr>
        <w:t>P.O. Box 36611</w:t>
      </w:r>
    </w:p>
    <w:p>
      <w:pPr>
        <w:pStyle w:val="BodyText"/>
        <w:spacing w:before="7"/>
        <w:ind w:left="194"/>
        <w:jc w:val="both"/>
      </w:pPr>
      <w:r>
        <w:rPr>
          <w:color w:val="231F20"/>
        </w:rPr>
        <w:t>Dallas, Texas 75235-1611</w:t>
      </w:r>
    </w:p>
    <w:p>
      <w:pPr>
        <w:pStyle w:val="BodyText"/>
        <w:spacing w:before="7"/>
        <w:ind w:left="194"/>
        <w:jc w:val="both"/>
      </w:pPr>
      <w:r>
        <w:rPr>
          <w:color w:val="231F20"/>
          <w:w w:val="105"/>
        </w:rPr>
        <w:t>Telephone (214) 792-4908</w:t>
      </w:r>
    </w:p>
    <w:p>
      <w:pPr>
        <w:spacing w:after="0"/>
        <w:jc w:val="both"/>
        <w:sectPr>
          <w:type w:val="continuous"/>
          <w:pgSz w:w="12240" w:h="15840"/>
          <w:pgMar w:top="1240" w:bottom="280" w:left="80" w:right="840"/>
          <w:cols w:num="2" w:equalWidth="0">
            <w:col w:w="5867" w:space="40"/>
            <w:col w:w="5413"/>
          </w:cols>
        </w:sectPr>
      </w:pPr>
    </w:p>
    <w:p>
      <w:pPr>
        <w:pStyle w:val="BodyText"/>
        <w:rPr>
          <w:sz w:val="20"/>
        </w:rPr>
      </w:pPr>
    </w:p>
    <w:p>
      <w:pPr>
        <w:pStyle w:val="BodyText"/>
        <w:spacing w:before="2"/>
        <w:rPr>
          <w:sz w:val="18"/>
        </w:rPr>
      </w:pPr>
    </w:p>
    <w:p>
      <w:pPr>
        <w:pStyle w:val="BodyText"/>
        <w:spacing w:line="40" w:lineRule="exact"/>
        <w:ind w:left="799"/>
        <w:rPr>
          <w:sz w:val="4"/>
        </w:rPr>
      </w:pPr>
      <w:r>
        <w:rPr>
          <w:position w:val="0"/>
          <w:sz w:val="4"/>
        </w:rPr>
        <w:pict>
          <v:group style="width:521.0500pt;height:2pt;mso-position-horizontal-relative:char;mso-position-vertical-relative:line" coordorigin="0,0" coordsize="10421,40">
            <v:line style="position:absolute" from="20,20" to="10400,20" stroked="true" strokeweight="2pt" strokecolor="#231f20">
              <v:stroke dashstyle="solid"/>
            </v:line>
          </v:group>
        </w:pict>
      </w:r>
      <w:r>
        <w:rPr>
          <w:position w:val="0"/>
          <w:sz w:val="4"/>
        </w:rPr>
      </w:r>
    </w:p>
    <w:p>
      <w:pPr>
        <w:pStyle w:val="BodyText"/>
        <w:spacing w:before="8"/>
        <w:rPr>
          <w:sz w:val="17"/>
        </w:rPr>
      </w:pPr>
    </w:p>
    <w:p>
      <w:pPr>
        <w:spacing w:after="0"/>
        <w:rPr>
          <w:sz w:val="17"/>
        </w:rPr>
        <w:sectPr>
          <w:type w:val="continuous"/>
          <w:pgSz w:w="12240" w:h="15840"/>
          <w:pgMar w:top="1240" w:bottom="280" w:left="80" w:right="840"/>
        </w:sectPr>
      </w:pPr>
    </w:p>
    <w:p>
      <w:pPr>
        <w:pStyle w:val="Heading4"/>
        <w:ind w:left="820"/>
      </w:pPr>
      <w:r>
        <w:rPr>
          <w:color w:val="8A7967"/>
        </w:rPr>
        <w:t>DIRECTORS</w:t>
      </w:r>
    </w:p>
    <w:p>
      <w:pPr>
        <w:spacing w:line="155" w:lineRule="exact" w:before="130"/>
        <w:ind w:left="820" w:right="0" w:firstLine="0"/>
        <w:jc w:val="left"/>
        <w:rPr>
          <w:sz w:val="14"/>
        </w:rPr>
      </w:pPr>
      <w:r>
        <w:rPr>
          <w:color w:val="231F20"/>
          <w:sz w:val="14"/>
        </w:rPr>
        <w:t>COLLEEN C. BARRETT</w:t>
      </w:r>
    </w:p>
    <w:p>
      <w:pPr>
        <w:spacing w:line="150" w:lineRule="exact" w:before="5"/>
        <w:ind w:left="820" w:right="346" w:firstLine="0"/>
        <w:jc w:val="left"/>
        <w:rPr>
          <w:sz w:val="14"/>
        </w:rPr>
      </w:pPr>
      <w:r>
        <w:rPr>
          <w:color w:val="231F20"/>
          <w:w w:val="105"/>
          <w:sz w:val="14"/>
        </w:rPr>
        <w:t>President and Chief Operating Officer Southwest Airlines Co., Dallas, Texas</w:t>
      </w:r>
    </w:p>
    <w:p>
      <w:pPr>
        <w:spacing w:line="155" w:lineRule="exact" w:before="88"/>
        <w:ind w:left="820" w:right="0" w:firstLine="0"/>
        <w:jc w:val="left"/>
        <w:rPr>
          <w:sz w:val="14"/>
        </w:rPr>
      </w:pPr>
      <w:r>
        <w:rPr>
          <w:color w:val="231F20"/>
          <w:sz w:val="14"/>
        </w:rPr>
        <w:t>SAMUEL E. BARSHOP</w:t>
      </w:r>
    </w:p>
    <w:p>
      <w:pPr>
        <w:spacing w:line="150" w:lineRule="exact" w:before="6"/>
        <w:ind w:left="820" w:right="0" w:firstLine="0"/>
        <w:jc w:val="left"/>
        <w:rPr>
          <w:sz w:val="14"/>
        </w:rPr>
      </w:pPr>
      <w:r>
        <w:rPr>
          <w:color w:val="231F20"/>
          <w:w w:val="105"/>
          <w:sz w:val="14"/>
        </w:rPr>
        <w:t>Chairman</w:t>
      </w:r>
      <w:r>
        <w:rPr>
          <w:color w:val="231F20"/>
          <w:spacing w:val="-14"/>
          <w:w w:val="105"/>
          <w:sz w:val="14"/>
        </w:rPr>
        <w:t> </w:t>
      </w:r>
      <w:r>
        <w:rPr>
          <w:color w:val="231F20"/>
          <w:w w:val="105"/>
          <w:sz w:val="14"/>
        </w:rPr>
        <w:t>of</w:t>
      </w:r>
      <w:r>
        <w:rPr>
          <w:color w:val="231F20"/>
          <w:spacing w:val="-14"/>
          <w:w w:val="105"/>
          <w:sz w:val="14"/>
        </w:rPr>
        <w:t> </w:t>
      </w:r>
      <w:r>
        <w:rPr>
          <w:color w:val="231F20"/>
          <w:w w:val="105"/>
          <w:sz w:val="14"/>
        </w:rPr>
        <w:t>the</w:t>
      </w:r>
      <w:r>
        <w:rPr>
          <w:color w:val="231F20"/>
          <w:spacing w:val="-14"/>
          <w:w w:val="105"/>
          <w:sz w:val="14"/>
        </w:rPr>
        <w:t> </w:t>
      </w:r>
      <w:r>
        <w:rPr>
          <w:color w:val="231F20"/>
          <w:w w:val="105"/>
          <w:sz w:val="14"/>
        </w:rPr>
        <w:t>Board,</w:t>
      </w:r>
      <w:r>
        <w:rPr>
          <w:color w:val="231F20"/>
          <w:spacing w:val="-14"/>
          <w:w w:val="105"/>
          <w:sz w:val="14"/>
        </w:rPr>
        <w:t> </w:t>
      </w:r>
      <w:r>
        <w:rPr>
          <w:color w:val="231F20"/>
          <w:w w:val="105"/>
          <w:sz w:val="14"/>
        </w:rPr>
        <w:t>Barshop</w:t>
      </w:r>
      <w:r>
        <w:rPr>
          <w:color w:val="231F20"/>
          <w:spacing w:val="-14"/>
          <w:w w:val="105"/>
          <w:sz w:val="14"/>
        </w:rPr>
        <w:t> </w:t>
      </w:r>
      <w:r>
        <w:rPr>
          <w:color w:val="231F20"/>
          <w:w w:val="105"/>
          <w:sz w:val="14"/>
        </w:rPr>
        <w:t>&amp;</w:t>
      </w:r>
      <w:r>
        <w:rPr>
          <w:color w:val="231F20"/>
          <w:spacing w:val="-14"/>
          <w:w w:val="105"/>
          <w:sz w:val="14"/>
        </w:rPr>
        <w:t> </w:t>
      </w:r>
      <w:r>
        <w:rPr>
          <w:color w:val="231F20"/>
          <w:w w:val="105"/>
          <w:sz w:val="14"/>
        </w:rPr>
        <w:t>Oles</w:t>
      </w:r>
      <w:r>
        <w:rPr>
          <w:color w:val="231F20"/>
          <w:spacing w:val="-14"/>
          <w:w w:val="105"/>
          <w:sz w:val="14"/>
        </w:rPr>
        <w:t> </w:t>
      </w:r>
      <w:r>
        <w:rPr>
          <w:color w:val="231F20"/>
          <w:w w:val="105"/>
          <w:sz w:val="14"/>
        </w:rPr>
        <w:t>Co.,</w:t>
      </w:r>
      <w:r>
        <w:rPr>
          <w:color w:val="231F20"/>
          <w:spacing w:val="-14"/>
          <w:w w:val="105"/>
          <w:sz w:val="14"/>
        </w:rPr>
        <w:t> </w:t>
      </w:r>
      <w:r>
        <w:rPr>
          <w:color w:val="231F20"/>
          <w:w w:val="105"/>
          <w:sz w:val="14"/>
        </w:rPr>
        <w:t>Inc., San</w:t>
      </w:r>
      <w:r>
        <w:rPr>
          <w:color w:val="231F20"/>
          <w:spacing w:val="-22"/>
          <w:w w:val="105"/>
          <w:sz w:val="14"/>
        </w:rPr>
        <w:t> </w:t>
      </w:r>
      <w:r>
        <w:rPr>
          <w:color w:val="231F20"/>
          <w:w w:val="105"/>
          <w:sz w:val="14"/>
        </w:rPr>
        <w:t>Antonio,</w:t>
      </w:r>
      <w:r>
        <w:rPr>
          <w:color w:val="231F20"/>
          <w:spacing w:val="-22"/>
          <w:w w:val="105"/>
          <w:sz w:val="14"/>
        </w:rPr>
        <w:t> </w:t>
      </w:r>
      <w:r>
        <w:rPr>
          <w:color w:val="231F20"/>
          <w:spacing w:val="-5"/>
          <w:w w:val="105"/>
          <w:sz w:val="14"/>
        </w:rPr>
        <w:t>Texas;</w:t>
      </w:r>
    </w:p>
    <w:p>
      <w:pPr>
        <w:spacing w:line="150" w:lineRule="exact" w:before="0"/>
        <w:ind w:left="820" w:right="0" w:firstLine="0"/>
        <w:jc w:val="left"/>
        <w:rPr>
          <w:sz w:val="14"/>
        </w:rPr>
      </w:pPr>
      <w:r>
        <w:rPr>
          <w:color w:val="231F20"/>
          <w:w w:val="105"/>
          <w:sz w:val="14"/>
        </w:rPr>
        <w:t>Audit and Compensation (Chairman) Committees</w:t>
      </w:r>
    </w:p>
    <w:p>
      <w:pPr>
        <w:spacing w:line="155" w:lineRule="exact" w:before="89"/>
        <w:ind w:left="820" w:right="0" w:firstLine="0"/>
        <w:jc w:val="left"/>
        <w:rPr>
          <w:sz w:val="14"/>
        </w:rPr>
      </w:pPr>
      <w:r>
        <w:rPr>
          <w:color w:val="231F20"/>
          <w:sz w:val="14"/>
        </w:rPr>
        <w:t>GENE H. BISHOP</w:t>
      </w:r>
    </w:p>
    <w:p>
      <w:pPr>
        <w:spacing w:line="150" w:lineRule="exact" w:before="0"/>
        <w:ind w:left="820" w:right="0" w:firstLine="0"/>
        <w:jc w:val="left"/>
        <w:rPr>
          <w:sz w:val="14"/>
        </w:rPr>
      </w:pPr>
      <w:r>
        <w:rPr>
          <w:color w:val="231F20"/>
          <w:sz w:val="14"/>
        </w:rPr>
        <w:t>Retired, Dallas, Texas;</w:t>
      </w:r>
    </w:p>
    <w:p>
      <w:pPr>
        <w:spacing w:line="155" w:lineRule="exact" w:before="0"/>
        <w:ind w:left="820" w:right="0" w:firstLine="0"/>
        <w:jc w:val="left"/>
        <w:rPr>
          <w:sz w:val="14"/>
        </w:rPr>
      </w:pPr>
      <w:r>
        <w:rPr>
          <w:color w:val="231F20"/>
          <w:w w:val="105"/>
          <w:sz w:val="14"/>
        </w:rPr>
        <w:t>Audit, Compensation, and Executive Committees</w:t>
      </w:r>
    </w:p>
    <w:p>
      <w:pPr>
        <w:spacing w:line="155" w:lineRule="exact" w:before="89"/>
        <w:ind w:left="820" w:right="0" w:firstLine="0"/>
        <w:jc w:val="left"/>
        <w:rPr>
          <w:sz w:val="14"/>
        </w:rPr>
      </w:pPr>
      <w:r>
        <w:rPr>
          <w:color w:val="231F20"/>
          <w:w w:val="95"/>
          <w:sz w:val="14"/>
        </w:rPr>
        <w:t>C. WEBB CROCKETT</w:t>
      </w:r>
    </w:p>
    <w:p>
      <w:pPr>
        <w:spacing w:line="150" w:lineRule="exact" w:before="5"/>
        <w:ind w:left="820" w:right="346" w:firstLine="0"/>
        <w:jc w:val="left"/>
        <w:rPr>
          <w:sz w:val="14"/>
        </w:rPr>
      </w:pPr>
      <w:r>
        <w:rPr>
          <w:color w:val="231F20"/>
          <w:w w:val="105"/>
          <w:sz w:val="14"/>
        </w:rPr>
        <w:t>Shareholder and Director, Fennemore Craig, Attorneys at Law, Phoenix, Arizona;</w:t>
      </w:r>
    </w:p>
    <w:p>
      <w:pPr>
        <w:spacing w:line="150" w:lineRule="exact" w:before="0"/>
        <w:ind w:left="820" w:right="0" w:firstLine="0"/>
        <w:jc w:val="left"/>
        <w:rPr>
          <w:sz w:val="14"/>
        </w:rPr>
      </w:pPr>
      <w:r>
        <w:rPr>
          <w:color w:val="231F20"/>
          <w:w w:val="105"/>
          <w:sz w:val="14"/>
        </w:rPr>
        <w:t>Audit and Nominating Committees</w:t>
      </w:r>
    </w:p>
    <w:p>
      <w:pPr>
        <w:spacing w:line="155" w:lineRule="exact" w:before="89"/>
        <w:ind w:left="820" w:right="0" w:firstLine="0"/>
        <w:jc w:val="left"/>
        <w:rPr>
          <w:sz w:val="14"/>
        </w:rPr>
      </w:pPr>
      <w:r>
        <w:rPr>
          <w:color w:val="231F20"/>
          <w:sz w:val="14"/>
        </w:rPr>
        <w:t>WILLIAM H. CUNNINGHAM, Ph.D.</w:t>
      </w:r>
    </w:p>
    <w:p>
      <w:pPr>
        <w:spacing w:line="150" w:lineRule="exact" w:before="5"/>
        <w:ind w:left="820" w:right="613" w:firstLine="0"/>
        <w:jc w:val="left"/>
        <w:rPr>
          <w:sz w:val="14"/>
        </w:rPr>
      </w:pPr>
      <w:r>
        <w:rPr>
          <w:color w:val="231F20"/>
          <w:w w:val="110"/>
          <w:sz w:val="14"/>
        </w:rPr>
        <w:t>James</w:t>
      </w:r>
      <w:r>
        <w:rPr>
          <w:color w:val="231F20"/>
          <w:spacing w:val="-26"/>
          <w:w w:val="110"/>
          <w:sz w:val="14"/>
        </w:rPr>
        <w:t> </w:t>
      </w:r>
      <w:r>
        <w:rPr>
          <w:color w:val="231F20"/>
          <w:w w:val="110"/>
          <w:sz w:val="14"/>
        </w:rPr>
        <w:t>L.</w:t>
      </w:r>
      <w:r>
        <w:rPr>
          <w:color w:val="231F20"/>
          <w:spacing w:val="-26"/>
          <w:w w:val="110"/>
          <w:sz w:val="14"/>
        </w:rPr>
        <w:t> </w:t>
      </w:r>
      <w:r>
        <w:rPr>
          <w:color w:val="231F20"/>
          <w:w w:val="110"/>
          <w:sz w:val="14"/>
        </w:rPr>
        <w:t>Bayless</w:t>
      </w:r>
      <w:r>
        <w:rPr>
          <w:color w:val="231F20"/>
          <w:spacing w:val="-26"/>
          <w:w w:val="110"/>
          <w:sz w:val="14"/>
        </w:rPr>
        <w:t> </w:t>
      </w:r>
      <w:r>
        <w:rPr>
          <w:color w:val="231F20"/>
          <w:spacing w:val="-3"/>
          <w:w w:val="110"/>
          <w:sz w:val="14"/>
        </w:rPr>
        <w:t>Professor</w:t>
      </w:r>
      <w:r>
        <w:rPr>
          <w:color w:val="231F20"/>
          <w:spacing w:val="-26"/>
          <w:w w:val="110"/>
          <w:sz w:val="14"/>
        </w:rPr>
        <w:t> </w:t>
      </w:r>
      <w:r>
        <w:rPr>
          <w:color w:val="231F20"/>
          <w:w w:val="110"/>
          <w:sz w:val="14"/>
        </w:rPr>
        <w:t>of</w:t>
      </w:r>
      <w:r>
        <w:rPr>
          <w:color w:val="231F20"/>
          <w:spacing w:val="-26"/>
          <w:w w:val="110"/>
          <w:sz w:val="14"/>
        </w:rPr>
        <w:t> </w:t>
      </w:r>
      <w:r>
        <w:rPr>
          <w:color w:val="231F20"/>
          <w:w w:val="110"/>
          <w:sz w:val="14"/>
        </w:rPr>
        <w:t>Marketing University of </w:t>
      </w:r>
      <w:r>
        <w:rPr>
          <w:color w:val="231F20"/>
          <w:spacing w:val="-6"/>
          <w:w w:val="110"/>
          <w:sz w:val="14"/>
        </w:rPr>
        <w:t>Texas </w:t>
      </w:r>
      <w:r>
        <w:rPr>
          <w:color w:val="231F20"/>
          <w:w w:val="110"/>
          <w:sz w:val="14"/>
        </w:rPr>
        <w:t>School of Business </w:t>
      </w:r>
      <w:r>
        <w:rPr>
          <w:color w:val="231F20"/>
          <w:spacing w:val="-3"/>
          <w:w w:val="105"/>
          <w:sz w:val="14"/>
        </w:rPr>
        <w:t>Former </w:t>
      </w:r>
      <w:r>
        <w:rPr>
          <w:color w:val="231F20"/>
          <w:w w:val="105"/>
          <w:sz w:val="14"/>
        </w:rPr>
        <w:t>Chancellor</w:t>
      </w:r>
      <w:r>
        <w:rPr>
          <w:color w:val="231F20"/>
          <w:spacing w:val="-12"/>
          <w:w w:val="105"/>
          <w:sz w:val="14"/>
        </w:rPr>
        <w:t> </w:t>
      </w:r>
      <w:r>
        <w:rPr>
          <w:color w:val="231F20"/>
          <w:w w:val="105"/>
          <w:sz w:val="14"/>
        </w:rPr>
        <w:t>of</w:t>
      </w:r>
    </w:p>
    <w:p>
      <w:pPr>
        <w:spacing w:line="150" w:lineRule="exact" w:before="0"/>
        <w:ind w:left="820" w:right="256" w:firstLine="0"/>
        <w:jc w:val="left"/>
        <w:rPr>
          <w:sz w:val="14"/>
        </w:rPr>
      </w:pPr>
      <w:r>
        <w:rPr>
          <w:color w:val="231F20"/>
          <w:w w:val="105"/>
          <w:sz w:val="14"/>
        </w:rPr>
        <w:t>The University of </w:t>
      </w:r>
      <w:r>
        <w:rPr>
          <w:color w:val="231F20"/>
          <w:spacing w:val="-6"/>
          <w:w w:val="105"/>
          <w:sz w:val="14"/>
        </w:rPr>
        <w:t>Texas </w:t>
      </w:r>
      <w:r>
        <w:rPr>
          <w:color w:val="231F20"/>
          <w:spacing w:val="-3"/>
          <w:w w:val="105"/>
          <w:sz w:val="14"/>
        </w:rPr>
        <w:t>System, </w:t>
      </w:r>
      <w:r>
        <w:rPr>
          <w:color w:val="231F20"/>
          <w:w w:val="105"/>
          <w:sz w:val="14"/>
        </w:rPr>
        <w:t>Austin, </w:t>
      </w:r>
      <w:r>
        <w:rPr>
          <w:color w:val="231F20"/>
          <w:spacing w:val="-5"/>
          <w:w w:val="105"/>
          <w:sz w:val="14"/>
        </w:rPr>
        <w:t>Texas; </w:t>
      </w:r>
      <w:r>
        <w:rPr>
          <w:color w:val="231F20"/>
          <w:w w:val="105"/>
          <w:sz w:val="14"/>
        </w:rPr>
        <w:t>Audit and Nominating Committees</w:t>
      </w:r>
    </w:p>
    <w:p>
      <w:pPr>
        <w:spacing w:line="155" w:lineRule="exact" w:before="89"/>
        <w:ind w:left="820" w:right="0" w:firstLine="0"/>
        <w:jc w:val="left"/>
        <w:rPr>
          <w:sz w:val="14"/>
        </w:rPr>
      </w:pPr>
      <w:r>
        <w:rPr>
          <w:color w:val="231F20"/>
          <w:sz w:val="14"/>
        </w:rPr>
        <w:t>WILLIAM P. HOBBY</w:t>
      </w:r>
    </w:p>
    <w:p>
      <w:pPr>
        <w:spacing w:line="150" w:lineRule="exact" w:before="0"/>
        <w:ind w:left="820" w:right="0" w:firstLine="0"/>
        <w:jc w:val="left"/>
        <w:rPr>
          <w:sz w:val="14"/>
        </w:rPr>
      </w:pPr>
      <w:r>
        <w:rPr>
          <w:color w:val="231F20"/>
          <w:w w:val="105"/>
          <w:sz w:val="14"/>
        </w:rPr>
        <w:t>Chairman of the Board,</w:t>
      </w:r>
    </w:p>
    <w:p>
      <w:pPr>
        <w:spacing w:line="150" w:lineRule="exact" w:before="5"/>
        <w:ind w:left="820" w:right="754" w:firstLine="0"/>
        <w:jc w:val="left"/>
        <w:rPr>
          <w:sz w:val="14"/>
        </w:rPr>
      </w:pPr>
      <w:r>
        <w:rPr>
          <w:color w:val="231F20"/>
          <w:w w:val="105"/>
          <w:sz w:val="14"/>
        </w:rPr>
        <w:t>Hobby Communications, L.L.C.; Former Lieutenant Governor of Texas; </w:t>
      </w:r>
      <w:r>
        <w:rPr>
          <w:color w:val="231F20"/>
          <w:sz w:val="14"/>
        </w:rPr>
        <w:t>Houston, Texas;</w:t>
      </w:r>
    </w:p>
    <w:p>
      <w:pPr>
        <w:spacing w:line="150" w:lineRule="exact" w:before="0"/>
        <w:ind w:left="820" w:right="0" w:firstLine="0"/>
        <w:jc w:val="left"/>
        <w:rPr>
          <w:sz w:val="14"/>
        </w:rPr>
      </w:pPr>
      <w:r>
        <w:rPr>
          <w:color w:val="231F20"/>
          <w:w w:val="105"/>
          <w:sz w:val="14"/>
        </w:rPr>
        <w:t>Audit,</w:t>
      </w:r>
      <w:r>
        <w:rPr>
          <w:color w:val="231F20"/>
          <w:spacing w:val="-16"/>
          <w:w w:val="105"/>
          <w:sz w:val="14"/>
        </w:rPr>
        <w:t> </w:t>
      </w:r>
      <w:r>
        <w:rPr>
          <w:color w:val="231F20"/>
          <w:w w:val="105"/>
          <w:sz w:val="14"/>
        </w:rPr>
        <w:t>Nominating,</w:t>
      </w:r>
      <w:r>
        <w:rPr>
          <w:color w:val="231F20"/>
          <w:spacing w:val="-16"/>
          <w:w w:val="105"/>
          <w:sz w:val="14"/>
        </w:rPr>
        <w:t> </w:t>
      </w:r>
      <w:r>
        <w:rPr>
          <w:color w:val="231F20"/>
          <w:w w:val="105"/>
          <w:sz w:val="14"/>
        </w:rPr>
        <w:t>and</w:t>
      </w:r>
      <w:r>
        <w:rPr>
          <w:color w:val="231F20"/>
          <w:spacing w:val="-16"/>
          <w:w w:val="105"/>
          <w:sz w:val="14"/>
        </w:rPr>
        <w:t> </w:t>
      </w:r>
      <w:r>
        <w:rPr>
          <w:color w:val="231F20"/>
          <w:w w:val="105"/>
          <w:sz w:val="14"/>
        </w:rPr>
        <w:t>Compensation</w:t>
      </w:r>
      <w:r>
        <w:rPr>
          <w:color w:val="231F20"/>
          <w:spacing w:val="-16"/>
          <w:w w:val="105"/>
          <w:sz w:val="14"/>
        </w:rPr>
        <w:t> </w:t>
      </w:r>
      <w:r>
        <w:rPr>
          <w:color w:val="231F20"/>
          <w:w w:val="105"/>
          <w:sz w:val="14"/>
        </w:rPr>
        <w:t>Committees</w:t>
      </w:r>
    </w:p>
    <w:p>
      <w:pPr>
        <w:spacing w:line="155" w:lineRule="exact" w:before="89"/>
        <w:ind w:left="820" w:right="0" w:firstLine="0"/>
        <w:jc w:val="left"/>
        <w:rPr>
          <w:sz w:val="14"/>
        </w:rPr>
      </w:pPr>
      <w:r>
        <w:rPr>
          <w:color w:val="231F20"/>
          <w:sz w:val="14"/>
        </w:rPr>
        <w:t>TRAVIS C. JOHNSON</w:t>
      </w:r>
    </w:p>
    <w:p>
      <w:pPr>
        <w:spacing w:line="150" w:lineRule="exact" w:before="0"/>
        <w:ind w:left="820" w:right="0" w:firstLine="0"/>
        <w:jc w:val="left"/>
        <w:rPr>
          <w:sz w:val="14"/>
        </w:rPr>
      </w:pPr>
      <w:r>
        <w:rPr>
          <w:color w:val="231F20"/>
          <w:w w:val="105"/>
          <w:sz w:val="14"/>
        </w:rPr>
        <w:t>Attorney at Law, El Paso, Texas;</w:t>
      </w:r>
    </w:p>
    <w:p>
      <w:pPr>
        <w:spacing w:line="155" w:lineRule="exact" w:before="0"/>
        <w:ind w:left="820" w:right="0" w:firstLine="0"/>
        <w:jc w:val="left"/>
        <w:rPr>
          <w:sz w:val="14"/>
        </w:rPr>
      </w:pPr>
      <w:r>
        <w:rPr>
          <w:color w:val="231F20"/>
          <w:w w:val="105"/>
          <w:sz w:val="14"/>
        </w:rPr>
        <w:t>Audit (Chairman) and Nominating Committees</w:t>
      </w:r>
    </w:p>
    <w:p>
      <w:pPr>
        <w:spacing w:line="155" w:lineRule="exact" w:before="88"/>
        <w:ind w:left="820" w:right="0" w:firstLine="0"/>
        <w:jc w:val="left"/>
        <w:rPr>
          <w:sz w:val="14"/>
        </w:rPr>
      </w:pPr>
      <w:r>
        <w:rPr>
          <w:color w:val="231F20"/>
          <w:w w:val="95"/>
          <w:sz w:val="14"/>
        </w:rPr>
        <w:t>HERBERT D. KELLEHER</w:t>
      </w:r>
    </w:p>
    <w:p>
      <w:pPr>
        <w:spacing w:line="150" w:lineRule="exact" w:before="5"/>
        <w:ind w:left="820" w:right="0" w:firstLine="0"/>
        <w:jc w:val="left"/>
        <w:rPr>
          <w:sz w:val="14"/>
        </w:rPr>
      </w:pPr>
      <w:r>
        <w:rPr>
          <w:color w:val="231F20"/>
          <w:w w:val="105"/>
          <w:sz w:val="14"/>
        </w:rPr>
        <w:t>Chairman of the Board, Southwest Airlines Co., Dallas, Texas; Executive Committee</w:t>
      </w:r>
    </w:p>
    <w:p>
      <w:pPr>
        <w:spacing w:line="155" w:lineRule="exact" w:before="88"/>
        <w:ind w:left="820" w:right="0" w:firstLine="0"/>
        <w:jc w:val="left"/>
        <w:rPr>
          <w:sz w:val="14"/>
        </w:rPr>
      </w:pPr>
      <w:r>
        <w:rPr>
          <w:color w:val="231F20"/>
          <w:sz w:val="14"/>
        </w:rPr>
        <w:t>ROLLIN W. KING</w:t>
      </w:r>
    </w:p>
    <w:p>
      <w:pPr>
        <w:spacing w:line="150" w:lineRule="exact" w:before="0"/>
        <w:ind w:left="820" w:right="0" w:firstLine="0"/>
        <w:jc w:val="left"/>
        <w:rPr>
          <w:sz w:val="14"/>
        </w:rPr>
      </w:pPr>
      <w:r>
        <w:rPr>
          <w:color w:val="231F20"/>
          <w:sz w:val="14"/>
        </w:rPr>
        <w:t>Retired, Dallas, Texas;</w:t>
      </w:r>
    </w:p>
    <w:p>
      <w:pPr>
        <w:spacing w:line="155" w:lineRule="exact" w:before="0"/>
        <w:ind w:left="820" w:right="0" w:firstLine="0"/>
        <w:jc w:val="left"/>
        <w:rPr>
          <w:sz w:val="14"/>
        </w:rPr>
      </w:pPr>
      <w:r>
        <w:rPr>
          <w:color w:val="231F20"/>
          <w:w w:val="105"/>
          <w:sz w:val="14"/>
        </w:rPr>
        <w:t>Audit, Nominating, and Executive Committees</w:t>
      </w:r>
    </w:p>
    <w:p>
      <w:pPr>
        <w:spacing w:line="155" w:lineRule="exact" w:before="88"/>
        <w:ind w:left="820" w:right="0" w:firstLine="0"/>
        <w:jc w:val="left"/>
        <w:rPr>
          <w:sz w:val="14"/>
        </w:rPr>
      </w:pPr>
      <w:r>
        <w:rPr>
          <w:color w:val="231F20"/>
          <w:sz w:val="14"/>
        </w:rPr>
        <w:t>JUNE M. MORRIS</w:t>
      </w:r>
    </w:p>
    <w:p>
      <w:pPr>
        <w:spacing w:line="150" w:lineRule="exact" w:before="0"/>
        <w:ind w:left="820" w:right="0" w:firstLine="0"/>
        <w:jc w:val="left"/>
        <w:rPr>
          <w:sz w:val="14"/>
        </w:rPr>
      </w:pPr>
      <w:r>
        <w:rPr>
          <w:color w:val="231F20"/>
          <w:w w:val="105"/>
          <w:sz w:val="14"/>
        </w:rPr>
        <w:t>Founder and former Chief Executive Officer</w:t>
      </w:r>
    </w:p>
    <w:p>
      <w:pPr>
        <w:spacing w:line="150" w:lineRule="exact" w:before="6"/>
        <w:ind w:left="820" w:right="232" w:firstLine="0"/>
        <w:jc w:val="left"/>
        <w:rPr>
          <w:sz w:val="14"/>
        </w:rPr>
      </w:pPr>
      <w:r>
        <w:rPr>
          <w:color w:val="231F20"/>
          <w:w w:val="105"/>
          <w:sz w:val="14"/>
        </w:rPr>
        <w:t>of Morris Air Corporation, Salt Lake City, Utah; Audit and Nominating Committees</w:t>
      </w:r>
    </w:p>
    <w:p>
      <w:pPr>
        <w:spacing w:line="155" w:lineRule="exact" w:before="88"/>
        <w:ind w:left="820" w:right="0" w:firstLine="0"/>
        <w:jc w:val="left"/>
        <w:rPr>
          <w:sz w:val="14"/>
        </w:rPr>
      </w:pPr>
      <w:r>
        <w:rPr>
          <w:color w:val="231F20"/>
          <w:sz w:val="14"/>
        </w:rPr>
        <w:t>JAMES F. PARKER</w:t>
      </w:r>
    </w:p>
    <w:p>
      <w:pPr>
        <w:spacing w:line="150" w:lineRule="exact" w:before="5"/>
        <w:ind w:left="820" w:right="386" w:firstLine="0"/>
        <w:jc w:val="left"/>
        <w:rPr>
          <w:sz w:val="14"/>
        </w:rPr>
      </w:pPr>
      <w:r>
        <w:rPr>
          <w:color w:val="231F20"/>
          <w:w w:val="105"/>
          <w:sz w:val="14"/>
        </w:rPr>
        <w:t>Vice Chairman and Chief Executive Officer of Southwest Airlines Co., Dallas, Texas</w:t>
      </w:r>
    </w:p>
    <w:p>
      <w:pPr>
        <w:pStyle w:val="Heading4"/>
        <w:ind w:left="237"/>
      </w:pPr>
      <w:r>
        <w:rPr>
          <w:b w:val="0"/>
        </w:rPr>
        <w:br w:type="column"/>
      </w:r>
      <w:r>
        <w:rPr>
          <w:color w:val="8A7967"/>
        </w:rPr>
        <w:t>OFFICERS</w:t>
      </w:r>
    </w:p>
    <w:p>
      <w:pPr>
        <w:spacing w:line="157" w:lineRule="exact" w:before="132"/>
        <w:ind w:left="237" w:right="0" w:firstLine="0"/>
        <w:jc w:val="left"/>
        <w:rPr>
          <w:sz w:val="14"/>
        </w:rPr>
      </w:pPr>
      <w:r>
        <w:rPr>
          <w:color w:val="231F20"/>
          <w:sz w:val="14"/>
        </w:rPr>
        <w:t>JAMES F. PARKER*</w:t>
      </w:r>
    </w:p>
    <w:p>
      <w:pPr>
        <w:spacing w:line="157" w:lineRule="exact" w:before="0"/>
        <w:ind w:left="237" w:right="0" w:firstLine="0"/>
        <w:jc w:val="left"/>
        <w:rPr>
          <w:sz w:val="14"/>
        </w:rPr>
      </w:pPr>
      <w:r>
        <w:rPr>
          <w:color w:val="231F20"/>
          <w:w w:val="105"/>
          <w:sz w:val="14"/>
        </w:rPr>
        <w:t>Vice Chairman and Chief Executive Officer</w:t>
      </w:r>
    </w:p>
    <w:p>
      <w:pPr>
        <w:pStyle w:val="BodyText"/>
        <w:spacing w:before="5"/>
        <w:rPr>
          <w:sz w:val="12"/>
        </w:rPr>
      </w:pPr>
    </w:p>
    <w:p>
      <w:pPr>
        <w:spacing w:line="157" w:lineRule="exact" w:before="0"/>
        <w:ind w:left="236" w:right="0" w:firstLine="0"/>
        <w:jc w:val="left"/>
        <w:rPr>
          <w:sz w:val="14"/>
        </w:rPr>
      </w:pPr>
      <w:r>
        <w:rPr>
          <w:color w:val="231F20"/>
          <w:sz w:val="14"/>
        </w:rPr>
        <w:t>COLLEEN C. BARRETT*</w:t>
      </w:r>
    </w:p>
    <w:p>
      <w:pPr>
        <w:spacing w:line="152" w:lineRule="exact" w:before="4"/>
        <w:ind w:left="236" w:right="294" w:firstLine="0"/>
        <w:jc w:val="left"/>
        <w:rPr>
          <w:sz w:val="14"/>
        </w:rPr>
      </w:pPr>
      <w:r>
        <w:rPr>
          <w:color w:val="231F20"/>
          <w:w w:val="105"/>
          <w:sz w:val="14"/>
        </w:rPr>
        <w:t>President and Chief Operating Officer Corporate Secretary</w:t>
      </w:r>
    </w:p>
    <w:p>
      <w:pPr>
        <w:pStyle w:val="BodyText"/>
        <w:spacing w:before="4"/>
        <w:rPr>
          <w:sz w:val="12"/>
        </w:rPr>
      </w:pPr>
    </w:p>
    <w:p>
      <w:pPr>
        <w:spacing w:line="157" w:lineRule="exact" w:before="0"/>
        <w:ind w:left="236" w:right="0" w:firstLine="0"/>
        <w:jc w:val="left"/>
        <w:rPr>
          <w:sz w:val="14"/>
        </w:rPr>
      </w:pPr>
      <w:r>
        <w:rPr>
          <w:color w:val="231F20"/>
          <w:sz w:val="14"/>
        </w:rPr>
        <w:t>DONNA D. CONOVER*</w:t>
      </w:r>
    </w:p>
    <w:p>
      <w:pPr>
        <w:spacing w:line="157" w:lineRule="exact" w:before="0"/>
        <w:ind w:left="236" w:right="0" w:firstLine="0"/>
        <w:jc w:val="left"/>
        <w:rPr>
          <w:sz w:val="14"/>
        </w:rPr>
      </w:pPr>
      <w:r>
        <w:rPr>
          <w:color w:val="231F20"/>
          <w:sz w:val="14"/>
        </w:rPr>
        <w:t>Executive Vice President — Customer Service</w:t>
      </w:r>
    </w:p>
    <w:p>
      <w:pPr>
        <w:pStyle w:val="BodyText"/>
        <w:spacing w:before="5"/>
        <w:rPr>
          <w:sz w:val="12"/>
        </w:rPr>
      </w:pPr>
    </w:p>
    <w:p>
      <w:pPr>
        <w:spacing w:line="157" w:lineRule="exact" w:before="0"/>
        <w:ind w:left="236" w:right="0" w:firstLine="0"/>
        <w:jc w:val="left"/>
        <w:rPr>
          <w:sz w:val="14"/>
        </w:rPr>
      </w:pPr>
      <w:r>
        <w:rPr>
          <w:color w:val="231F20"/>
          <w:sz w:val="14"/>
        </w:rPr>
        <w:t>GARY C. KELLY*</w:t>
      </w:r>
    </w:p>
    <w:p>
      <w:pPr>
        <w:spacing w:line="157" w:lineRule="exact" w:before="0"/>
        <w:ind w:left="236" w:right="0" w:firstLine="0"/>
        <w:jc w:val="left"/>
        <w:rPr>
          <w:sz w:val="14"/>
        </w:rPr>
      </w:pPr>
      <w:r>
        <w:rPr>
          <w:color w:val="231F20"/>
          <w:w w:val="105"/>
          <w:sz w:val="14"/>
        </w:rPr>
        <w:t>Executive</w:t>
      </w:r>
      <w:r>
        <w:rPr>
          <w:color w:val="231F20"/>
          <w:spacing w:val="-10"/>
          <w:w w:val="105"/>
          <w:sz w:val="14"/>
        </w:rPr>
        <w:t> </w:t>
      </w:r>
      <w:r>
        <w:rPr>
          <w:color w:val="231F20"/>
          <w:w w:val="105"/>
          <w:sz w:val="14"/>
        </w:rPr>
        <w:t>Vice</w:t>
      </w:r>
      <w:r>
        <w:rPr>
          <w:color w:val="231F20"/>
          <w:spacing w:val="-10"/>
          <w:w w:val="105"/>
          <w:sz w:val="14"/>
        </w:rPr>
        <w:t> </w:t>
      </w:r>
      <w:r>
        <w:rPr>
          <w:color w:val="231F20"/>
          <w:w w:val="105"/>
          <w:sz w:val="14"/>
        </w:rPr>
        <w:t>President</w:t>
      </w:r>
      <w:r>
        <w:rPr>
          <w:color w:val="231F20"/>
          <w:spacing w:val="-10"/>
          <w:w w:val="105"/>
          <w:sz w:val="14"/>
        </w:rPr>
        <w:t> </w:t>
      </w:r>
      <w:r>
        <w:rPr>
          <w:color w:val="231F20"/>
          <w:w w:val="105"/>
          <w:sz w:val="14"/>
        </w:rPr>
        <w:t>and</w:t>
      </w:r>
      <w:r>
        <w:rPr>
          <w:color w:val="231F20"/>
          <w:spacing w:val="-10"/>
          <w:w w:val="105"/>
          <w:sz w:val="14"/>
        </w:rPr>
        <w:t> </w:t>
      </w:r>
      <w:r>
        <w:rPr>
          <w:color w:val="231F20"/>
          <w:w w:val="105"/>
          <w:sz w:val="14"/>
        </w:rPr>
        <w:t>Chief</w:t>
      </w:r>
      <w:r>
        <w:rPr>
          <w:color w:val="231F20"/>
          <w:spacing w:val="-10"/>
          <w:w w:val="105"/>
          <w:sz w:val="14"/>
        </w:rPr>
        <w:t> </w:t>
      </w:r>
      <w:r>
        <w:rPr>
          <w:color w:val="231F20"/>
          <w:w w:val="105"/>
          <w:sz w:val="14"/>
        </w:rPr>
        <w:t>Financial</w:t>
      </w:r>
      <w:r>
        <w:rPr>
          <w:color w:val="231F20"/>
          <w:spacing w:val="-10"/>
          <w:w w:val="105"/>
          <w:sz w:val="14"/>
        </w:rPr>
        <w:t> </w:t>
      </w:r>
      <w:r>
        <w:rPr>
          <w:color w:val="231F20"/>
          <w:w w:val="105"/>
          <w:sz w:val="14"/>
        </w:rPr>
        <w:t>Officer</w:t>
      </w:r>
    </w:p>
    <w:p>
      <w:pPr>
        <w:pStyle w:val="BodyText"/>
        <w:spacing w:before="5"/>
        <w:rPr>
          <w:sz w:val="12"/>
        </w:rPr>
      </w:pPr>
    </w:p>
    <w:p>
      <w:pPr>
        <w:spacing w:line="157" w:lineRule="exact" w:before="1"/>
        <w:ind w:left="236" w:right="0" w:firstLine="0"/>
        <w:jc w:val="left"/>
        <w:rPr>
          <w:sz w:val="14"/>
        </w:rPr>
      </w:pPr>
      <w:r>
        <w:rPr>
          <w:color w:val="231F20"/>
          <w:sz w:val="14"/>
        </w:rPr>
        <w:t>JAMES C. WIMBERLY*</w:t>
      </w:r>
    </w:p>
    <w:p>
      <w:pPr>
        <w:spacing w:line="157" w:lineRule="exact" w:before="0"/>
        <w:ind w:left="236" w:right="0" w:firstLine="0"/>
        <w:jc w:val="left"/>
        <w:rPr>
          <w:sz w:val="14"/>
        </w:rPr>
      </w:pPr>
      <w:r>
        <w:rPr>
          <w:color w:val="231F20"/>
          <w:w w:val="105"/>
          <w:sz w:val="14"/>
        </w:rPr>
        <w:t>Executive Vice President and Chief of Operations</w:t>
      </w:r>
    </w:p>
    <w:p>
      <w:pPr>
        <w:pStyle w:val="BodyText"/>
        <w:spacing w:before="5"/>
        <w:rPr>
          <w:sz w:val="12"/>
        </w:rPr>
      </w:pPr>
    </w:p>
    <w:p>
      <w:pPr>
        <w:spacing w:line="157" w:lineRule="exact" w:before="0"/>
        <w:ind w:left="236" w:right="0" w:firstLine="0"/>
        <w:jc w:val="left"/>
        <w:rPr>
          <w:sz w:val="14"/>
        </w:rPr>
      </w:pPr>
      <w:r>
        <w:rPr>
          <w:color w:val="231F20"/>
          <w:w w:val="95"/>
          <w:sz w:val="14"/>
        </w:rPr>
        <w:t>JOYCE C. ROGGE*</w:t>
      </w:r>
    </w:p>
    <w:p>
      <w:pPr>
        <w:spacing w:line="157" w:lineRule="exact" w:before="0"/>
        <w:ind w:left="236" w:right="0" w:firstLine="0"/>
        <w:jc w:val="left"/>
        <w:rPr>
          <w:sz w:val="14"/>
        </w:rPr>
      </w:pPr>
      <w:r>
        <w:rPr>
          <w:color w:val="231F20"/>
          <w:sz w:val="14"/>
        </w:rPr>
        <w:t>Senior Vice President — Marketing</w:t>
      </w:r>
    </w:p>
    <w:p>
      <w:pPr>
        <w:pStyle w:val="BodyText"/>
        <w:spacing w:before="5"/>
        <w:rPr>
          <w:sz w:val="12"/>
        </w:rPr>
      </w:pPr>
    </w:p>
    <w:p>
      <w:pPr>
        <w:spacing w:line="157" w:lineRule="exact" w:before="1"/>
        <w:ind w:left="236" w:right="0" w:firstLine="0"/>
        <w:jc w:val="left"/>
        <w:rPr>
          <w:sz w:val="14"/>
        </w:rPr>
      </w:pPr>
      <w:r>
        <w:rPr>
          <w:color w:val="231F20"/>
          <w:w w:val="95"/>
          <w:sz w:val="14"/>
        </w:rPr>
        <w:t>DEBORAH ACKERMAN</w:t>
      </w:r>
    </w:p>
    <w:p>
      <w:pPr>
        <w:spacing w:line="157" w:lineRule="exact" w:before="0"/>
        <w:ind w:left="236" w:right="0" w:firstLine="0"/>
        <w:jc w:val="left"/>
        <w:rPr>
          <w:sz w:val="14"/>
        </w:rPr>
      </w:pPr>
      <w:r>
        <w:rPr>
          <w:color w:val="231F20"/>
          <w:sz w:val="14"/>
        </w:rPr>
        <w:t>Vice President — General Counsel</w:t>
      </w:r>
    </w:p>
    <w:p>
      <w:pPr>
        <w:pStyle w:val="BodyText"/>
        <w:spacing w:before="5"/>
        <w:rPr>
          <w:sz w:val="12"/>
        </w:rPr>
      </w:pPr>
    </w:p>
    <w:p>
      <w:pPr>
        <w:spacing w:line="157" w:lineRule="exact" w:before="0"/>
        <w:ind w:left="236" w:right="0" w:firstLine="0"/>
        <w:jc w:val="left"/>
        <w:rPr>
          <w:sz w:val="14"/>
        </w:rPr>
      </w:pPr>
      <w:r>
        <w:rPr>
          <w:color w:val="231F20"/>
          <w:w w:val="95"/>
          <w:sz w:val="14"/>
        </w:rPr>
        <w:t>BEVERLY  CARMICHAEL</w:t>
      </w:r>
    </w:p>
    <w:p>
      <w:pPr>
        <w:spacing w:line="157" w:lineRule="exact" w:before="0"/>
        <w:ind w:left="236" w:right="0" w:firstLine="0"/>
        <w:jc w:val="left"/>
        <w:rPr>
          <w:sz w:val="14"/>
        </w:rPr>
      </w:pPr>
      <w:r>
        <w:rPr>
          <w:color w:val="231F20"/>
          <w:sz w:val="14"/>
        </w:rPr>
        <w:t>Vice President — People Department</w:t>
      </w:r>
    </w:p>
    <w:p>
      <w:pPr>
        <w:pStyle w:val="BodyText"/>
        <w:spacing w:before="5"/>
        <w:rPr>
          <w:sz w:val="12"/>
        </w:rPr>
      </w:pPr>
    </w:p>
    <w:p>
      <w:pPr>
        <w:spacing w:line="157" w:lineRule="exact" w:before="0"/>
        <w:ind w:left="236" w:right="0" w:firstLine="0"/>
        <w:jc w:val="left"/>
        <w:rPr>
          <w:sz w:val="14"/>
        </w:rPr>
      </w:pPr>
      <w:r>
        <w:rPr>
          <w:color w:val="231F20"/>
          <w:w w:val="95"/>
          <w:sz w:val="14"/>
        </w:rPr>
        <w:t>GREGORY N. CRUM</w:t>
      </w:r>
    </w:p>
    <w:p>
      <w:pPr>
        <w:spacing w:line="157" w:lineRule="exact" w:before="0"/>
        <w:ind w:left="236" w:right="0" w:firstLine="0"/>
        <w:jc w:val="left"/>
        <w:rPr>
          <w:sz w:val="14"/>
        </w:rPr>
      </w:pPr>
      <w:r>
        <w:rPr>
          <w:color w:val="231F20"/>
          <w:sz w:val="14"/>
        </w:rPr>
        <w:t>Vice President — Flight Operations</w:t>
      </w:r>
    </w:p>
    <w:p>
      <w:pPr>
        <w:pStyle w:val="BodyText"/>
        <w:spacing w:before="6"/>
        <w:rPr>
          <w:sz w:val="12"/>
        </w:rPr>
      </w:pPr>
    </w:p>
    <w:p>
      <w:pPr>
        <w:spacing w:line="157" w:lineRule="exact" w:before="0"/>
        <w:ind w:left="236" w:right="0" w:firstLine="0"/>
        <w:jc w:val="left"/>
        <w:rPr>
          <w:sz w:val="14"/>
        </w:rPr>
      </w:pPr>
      <w:r>
        <w:rPr>
          <w:color w:val="231F20"/>
          <w:w w:val="95"/>
          <w:sz w:val="14"/>
        </w:rPr>
        <w:t>GINGER C. HARDAGE</w:t>
      </w:r>
    </w:p>
    <w:p>
      <w:pPr>
        <w:spacing w:line="157" w:lineRule="exact" w:before="0"/>
        <w:ind w:left="236" w:right="0" w:firstLine="0"/>
        <w:jc w:val="left"/>
        <w:rPr>
          <w:sz w:val="14"/>
        </w:rPr>
      </w:pPr>
      <w:r>
        <w:rPr>
          <w:color w:val="231F20"/>
          <w:sz w:val="14"/>
        </w:rPr>
        <w:t>Vice President — Corporate Communications</w:t>
      </w:r>
    </w:p>
    <w:p>
      <w:pPr>
        <w:pStyle w:val="BodyText"/>
        <w:spacing w:before="5"/>
        <w:rPr>
          <w:sz w:val="12"/>
        </w:rPr>
      </w:pPr>
    </w:p>
    <w:p>
      <w:pPr>
        <w:spacing w:line="157" w:lineRule="exact" w:before="0"/>
        <w:ind w:left="236" w:right="0" w:firstLine="0"/>
        <w:jc w:val="left"/>
        <w:rPr>
          <w:sz w:val="14"/>
        </w:rPr>
      </w:pPr>
      <w:r>
        <w:rPr>
          <w:color w:val="231F20"/>
          <w:w w:val="95"/>
          <w:sz w:val="14"/>
        </w:rPr>
        <w:t>ROBERT E. JORDAN</w:t>
      </w:r>
    </w:p>
    <w:p>
      <w:pPr>
        <w:spacing w:line="157" w:lineRule="exact" w:before="0"/>
        <w:ind w:left="236" w:right="0" w:firstLine="0"/>
        <w:jc w:val="left"/>
        <w:rPr>
          <w:sz w:val="14"/>
        </w:rPr>
      </w:pPr>
      <w:r>
        <w:rPr>
          <w:color w:val="231F20"/>
          <w:sz w:val="14"/>
        </w:rPr>
        <w:t>Vice President — Purchasing</w:t>
      </w:r>
    </w:p>
    <w:p>
      <w:pPr>
        <w:pStyle w:val="BodyText"/>
        <w:spacing w:before="5"/>
        <w:rPr>
          <w:sz w:val="12"/>
        </w:rPr>
      </w:pPr>
    </w:p>
    <w:p>
      <w:pPr>
        <w:spacing w:line="157" w:lineRule="exact" w:before="1"/>
        <w:ind w:left="236" w:right="0" w:firstLine="0"/>
        <w:jc w:val="left"/>
        <w:rPr>
          <w:sz w:val="14"/>
        </w:rPr>
      </w:pPr>
      <w:r>
        <w:rPr>
          <w:color w:val="231F20"/>
          <w:sz w:val="14"/>
        </w:rPr>
        <w:t>CAMILLE T. KEITH</w:t>
      </w:r>
    </w:p>
    <w:p>
      <w:pPr>
        <w:spacing w:line="157" w:lineRule="exact" w:before="0"/>
        <w:ind w:left="236" w:right="0" w:firstLine="0"/>
        <w:jc w:val="left"/>
        <w:rPr>
          <w:sz w:val="14"/>
        </w:rPr>
      </w:pPr>
      <w:r>
        <w:rPr>
          <w:color w:val="231F20"/>
          <w:sz w:val="14"/>
        </w:rPr>
        <w:t>Vice President — Special Marketing</w:t>
      </w:r>
    </w:p>
    <w:p>
      <w:pPr>
        <w:pStyle w:val="BodyText"/>
        <w:spacing w:before="5"/>
        <w:rPr>
          <w:sz w:val="12"/>
        </w:rPr>
      </w:pPr>
    </w:p>
    <w:p>
      <w:pPr>
        <w:spacing w:line="157" w:lineRule="exact" w:before="0"/>
        <w:ind w:left="236" w:right="0" w:firstLine="0"/>
        <w:jc w:val="left"/>
        <w:rPr>
          <w:sz w:val="14"/>
        </w:rPr>
      </w:pPr>
      <w:r>
        <w:rPr>
          <w:color w:val="231F20"/>
          <w:sz w:val="14"/>
        </w:rPr>
        <w:t>DARYL KRAUSE</w:t>
      </w:r>
    </w:p>
    <w:p>
      <w:pPr>
        <w:spacing w:line="157" w:lineRule="exact" w:before="0"/>
        <w:ind w:left="236" w:right="0" w:firstLine="0"/>
        <w:jc w:val="left"/>
        <w:rPr>
          <w:sz w:val="14"/>
        </w:rPr>
      </w:pPr>
      <w:r>
        <w:rPr>
          <w:color w:val="231F20"/>
          <w:sz w:val="14"/>
        </w:rPr>
        <w:t>Vice President — Provisioning</w:t>
      </w:r>
    </w:p>
    <w:p>
      <w:pPr>
        <w:pStyle w:val="BodyText"/>
        <w:spacing w:before="5"/>
        <w:rPr>
          <w:sz w:val="12"/>
        </w:rPr>
      </w:pPr>
    </w:p>
    <w:p>
      <w:pPr>
        <w:spacing w:line="157" w:lineRule="exact" w:before="1"/>
        <w:ind w:left="236" w:right="0" w:firstLine="0"/>
        <w:jc w:val="left"/>
        <w:rPr>
          <w:sz w:val="14"/>
        </w:rPr>
      </w:pPr>
      <w:r>
        <w:rPr>
          <w:color w:val="231F20"/>
          <w:sz w:val="14"/>
        </w:rPr>
        <w:t>KEVIN M. KRONE</w:t>
      </w:r>
    </w:p>
    <w:p>
      <w:pPr>
        <w:spacing w:line="157" w:lineRule="exact" w:before="0"/>
        <w:ind w:left="236" w:right="0" w:firstLine="0"/>
        <w:jc w:val="left"/>
        <w:rPr>
          <w:sz w:val="14"/>
        </w:rPr>
      </w:pPr>
      <w:r>
        <w:rPr>
          <w:color w:val="231F20"/>
          <w:sz w:val="14"/>
        </w:rPr>
        <w:t>Vice President — Interactive  Marketing</w:t>
      </w:r>
    </w:p>
    <w:p>
      <w:pPr>
        <w:pStyle w:val="BodyText"/>
        <w:spacing w:before="5"/>
        <w:rPr>
          <w:sz w:val="12"/>
        </w:rPr>
      </w:pPr>
    </w:p>
    <w:p>
      <w:pPr>
        <w:spacing w:line="157" w:lineRule="exact" w:before="0"/>
        <w:ind w:left="236" w:right="0" w:firstLine="0"/>
        <w:jc w:val="left"/>
        <w:rPr>
          <w:sz w:val="14"/>
        </w:rPr>
      </w:pPr>
      <w:r>
        <w:rPr>
          <w:color w:val="231F20"/>
          <w:w w:val="95"/>
          <w:sz w:val="14"/>
        </w:rPr>
        <w:t>PETE MCGLADE</w:t>
      </w:r>
    </w:p>
    <w:p>
      <w:pPr>
        <w:spacing w:line="157" w:lineRule="exact" w:before="0"/>
        <w:ind w:left="236" w:right="0" w:firstLine="0"/>
        <w:jc w:val="left"/>
        <w:rPr>
          <w:sz w:val="14"/>
        </w:rPr>
      </w:pPr>
      <w:r>
        <w:rPr>
          <w:color w:val="231F20"/>
          <w:sz w:val="14"/>
        </w:rPr>
        <w:t>Vice President — Schedule Planning</w:t>
      </w:r>
    </w:p>
    <w:p>
      <w:pPr>
        <w:pStyle w:val="BodyText"/>
        <w:spacing w:before="5"/>
        <w:rPr>
          <w:sz w:val="12"/>
        </w:rPr>
      </w:pPr>
    </w:p>
    <w:p>
      <w:pPr>
        <w:spacing w:line="157" w:lineRule="exact" w:before="0"/>
        <w:ind w:left="236" w:right="0" w:firstLine="0"/>
        <w:jc w:val="left"/>
        <w:rPr>
          <w:sz w:val="14"/>
        </w:rPr>
      </w:pPr>
      <w:r>
        <w:rPr>
          <w:color w:val="231F20"/>
          <w:w w:val="95"/>
          <w:sz w:val="14"/>
        </w:rPr>
        <w:t>BOB MONTGOMERY</w:t>
      </w:r>
    </w:p>
    <w:p>
      <w:pPr>
        <w:spacing w:line="157" w:lineRule="exact" w:before="0"/>
        <w:ind w:left="236" w:right="0" w:firstLine="0"/>
        <w:jc w:val="left"/>
        <w:rPr>
          <w:sz w:val="14"/>
        </w:rPr>
      </w:pPr>
      <w:r>
        <w:rPr>
          <w:color w:val="231F20"/>
          <w:sz w:val="14"/>
        </w:rPr>
        <w:t>Vice President — Properties and  Facilities</w:t>
      </w:r>
    </w:p>
    <w:p>
      <w:pPr>
        <w:pStyle w:val="BodyText"/>
        <w:rPr>
          <w:sz w:val="14"/>
        </w:rPr>
      </w:pPr>
      <w:r>
        <w:rPr/>
        <w:br w:type="column"/>
      </w:r>
      <w:r>
        <w:rPr>
          <w:sz w:val="14"/>
        </w:rPr>
      </w:r>
    </w:p>
    <w:p>
      <w:pPr>
        <w:pStyle w:val="BodyText"/>
        <w:rPr>
          <w:sz w:val="14"/>
        </w:rPr>
      </w:pPr>
    </w:p>
    <w:p>
      <w:pPr>
        <w:spacing w:line="157" w:lineRule="exact" w:before="111"/>
        <w:ind w:left="133" w:right="0" w:firstLine="0"/>
        <w:jc w:val="left"/>
        <w:rPr>
          <w:sz w:val="14"/>
        </w:rPr>
      </w:pPr>
      <w:r>
        <w:rPr>
          <w:color w:val="231F20"/>
          <w:w w:val="95"/>
          <w:sz w:val="14"/>
        </w:rPr>
        <w:t>RON RICKS*</w:t>
      </w:r>
    </w:p>
    <w:p>
      <w:pPr>
        <w:spacing w:line="157" w:lineRule="exact" w:before="0"/>
        <w:ind w:left="133" w:right="0" w:firstLine="0"/>
        <w:jc w:val="left"/>
        <w:rPr>
          <w:sz w:val="14"/>
        </w:rPr>
      </w:pPr>
      <w:r>
        <w:rPr>
          <w:color w:val="231F20"/>
          <w:sz w:val="14"/>
        </w:rPr>
        <w:t>Vice President — Governmental  Affairs</w:t>
      </w:r>
    </w:p>
    <w:p>
      <w:pPr>
        <w:pStyle w:val="BodyText"/>
        <w:spacing w:before="5"/>
        <w:rPr>
          <w:sz w:val="12"/>
        </w:rPr>
      </w:pPr>
    </w:p>
    <w:p>
      <w:pPr>
        <w:spacing w:line="157" w:lineRule="exact" w:before="0"/>
        <w:ind w:left="133" w:right="0" w:firstLine="0"/>
        <w:jc w:val="left"/>
        <w:rPr>
          <w:sz w:val="14"/>
        </w:rPr>
      </w:pPr>
      <w:r>
        <w:rPr>
          <w:color w:val="231F20"/>
          <w:sz w:val="14"/>
        </w:rPr>
        <w:t>DAVE RIDLEY*</w:t>
      </w:r>
    </w:p>
    <w:p>
      <w:pPr>
        <w:spacing w:line="157" w:lineRule="exact" w:before="0"/>
        <w:ind w:left="133" w:right="0" w:firstLine="0"/>
        <w:jc w:val="left"/>
        <w:rPr>
          <w:sz w:val="14"/>
        </w:rPr>
      </w:pPr>
      <w:r>
        <w:rPr>
          <w:color w:val="231F20"/>
          <w:sz w:val="14"/>
        </w:rPr>
        <w:t>Vice President — Ground Operations</w:t>
      </w:r>
    </w:p>
    <w:p>
      <w:pPr>
        <w:pStyle w:val="BodyText"/>
        <w:spacing w:before="6"/>
        <w:rPr>
          <w:sz w:val="12"/>
        </w:rPr>
      </w:pPr>
    </w:p>
    <w:p>
      <w:pPr>
        <w:spacing w:line="157" w:lineRule="exact" w:before="0"/>
        <w:ind w:left="133" w:right="0" w:firstLine="0"/>
        <w:jc w:val="left"/>
        <w:rPr>
          <w:sz w:val="14"/>
        </w:rPr>
      </w:pPr>
      <w:r>
        <w:rPr>
          <w:color w:val="231F20"/>
          <w:sz w:val="14"/>
        </w:rPr>
        <w:t>JAMES A. RUPPEL</w:t>
      </w:r>
    </w:p>
    <w:p>
      <w:pPr>
        <w:spacing w:line="152" w:lineRule="exact" w:before="5"/>
        <w:ind w:left="133" w:right="662" w:firstLine="0"/>
        <w:jc w:val="left"/>
        <w:rPr>
          <w:sz w:val="14"/>
        </w:rPr>
      </w:pPr>
      <w:r>
        <w:rPr>
          <w:color w:val="231F20"/>
          <w:sz w:val="14"/>
        </w:rPr>
        <w:t>Vice President — Customer Relations and Rapid Rewards</w:t>
      </w:r>
    </w:p>
    <w:p>
      <w:pPr>
        <w:pStyle w:val="BodyText"/>
        <w:spacing w:before="4"/>
        <w:rPr>
          <w:sz w:val="12"/>
        </w:rPr>
      </w:pPr>
    </w:p>
    <w:p>
      <w:pPr>
        <w:spacing w:line="157" w:lineRule="exact" w:before="0"/>
        <w:ind w:left="133" w:right="0" w:firstLine="0"/>
        <w:jc w:val="left"/>
        <w:rPr>
          <w:sz w:val="14"/>
        </w:rPr>
      </w:pPr>
      <w:r>
        <w:rPr>
          <w:color w:val="231F20"/>
          <w:w w:val="95"/>
          <w:sz w:val="14"/>
        </w:rPr>
        <w:t>ROGER W. SAARI</w:t>
      </w:r>
    </w:p>
    <w:p>
      <w:pPr>
        <w:spacing w:line="157" w:lineRule="exact" w:before="0"/>
        <w:ind w:left="133" w:right="0" w:firstLine="0"/>
        <w:jc w:val="left"/>
        <w:rPr>
          <w:sz w:val="14"/>
        </w:rPr>
      </w:pPr>
      <w:r>
        <w:rPr>
          <w:color w:val="231F20"/>
          <w:sz w:val="14"/>
        </w:rPr>
        <w:t>Vice President — Fuel Management</w:t>
      </w:r>
    </w:p>
    <w:p>
      <w:pPr>
        <w:pStyle w:val="BodyText"/>
        <w:spacing w:before="5"/>
        <w:rPr>
          <w:sz w:val="12"/>
        </w:rPr>
      </w:pPr>
    </w:p>
    <w:p>
      <w:pPr>
        <w:spacing w:line="157" w:lineRule="exact" w:before="1"/>
        <w:ind w:left="133" w:right="0" w:firstLine="0"/>
        <w:jc w:val="left"/>
        <w:rPr>
          <w:sz w:val="14"/>
        </w:rPr>
      </w:pPr>
      <w:r>
        <w:rPr>
          <w:color w:val="231F20"/>
          <w:sz w:val="14"/>
        </w:rPr>
        <w:t>JIM SOKOL</w:t>
      </w:r>
    </w:p>
    <w:p>
      <w:pPr>
        <w:spacing w:line="157" w:lineRule="exact" w:before="0"/>
        <w:ind w:left="133" w:right="0" w:firstLine="0"/>
        <w:jc w:val="left"/>
        <w:rPr>
          <w:sz w:val="14"/>
        </w:rPr>
      </w:pPr>
      <w:r>
        <w:rPr>
          <w:color w:val="231F20"/>
          <w:sz w:val="14"/>
        </w:rPr>
        <w:t>Vice President — Maintenance and Engineering</w:t>
      </w:r>
    </w:p>
    <w:p>
      <w:pPr>
        <w:pStyle w:val="BodyText"/>
        <w:spacing w:before="5"/>
        <w:rPr>
          <w:sz w:val="12"/>
        </w:rPr>
      </w:pPr>
    </w:p>
    <w:p>
      <w:pPr>
        <w:spacing w:line="157" w:lineRule="exact" w:before="0"/>
        <w:ind w:left="133" w:right="0" w:firstLine="0"/>
        <w:jc w:val="left"/>
        <w:rPr>
          <w:sz w:val="14"/>
        </w:rPr>
      </w:pPr>
      <w:r>
        <w:rPr>
          <w:color w:val="231F20"/>
          <w:sz w:val="14"/>
        </w:rPr>
        <w:t>KEITH L. TAYLOR</w:t>
      </w:r>
    </w:p>
    <w:p>
      <w:pPr>
        <w:spacing w:line="157" w:lineRule="exact" w:before="0"/>
        <w:ind w:left="133" w:right="0" w:firstLine="0"/>
        <w:jc w:val="left"/>
        <w:rPr>
          <w:sz w:val="14"/>
        </w:rPr>
      </w:pPr>
      <w:r>
        <w:rPr>
          <w:color w:val="231F20"/>
          <w:sz w:val="14"/>
        </w:rPr>
        <w:t>Vice President — Revenue Management</w:t>
      </w:r>
    </w:p>
    <w:p>
      <w:pPr>
        <w:pStyle w:val="BodyText"/>
        <w:spacing w:before="5"/>
        <w:rPr>
          <w:sz w:val="12"/>
        </w:rPr>
      </w:pPr>
    </w:p>
    <w:p>
      <w:pPr>
        <w:spacing w:line="157" w:lineRule="exact" w:before="0"/>
        <w:ind w:left="133" w:right="0" w:firstLine="0"/>
        <w:jc w:val="left"/>
        <w:rPr>
          <w:sz w:val="14"/>
        </w:rPr>
      </w:pPr>
      <w:r>
        <w:rPr>
          <w:color w:val="231F20"/>
          <w:w w:val="95"/>
          <w:sz w:val="14"/>
        </w:rPr>
        <w:t>ELLEN TORBERT</w:t>
      </w:r>
    </w:p>
    <w:p>
      <w:pPr>
        <w:spacing w:line="157" w:lineRule="exact" w:before="0"/>
        <w:ind w:left="133" w:right="0" w:firstLine="0"/>
        <w:jc w:val="left"/>
        <w:rPr>
          <w:sz w:val="14"/>
        </w:rPr>
      </w:pPr>
      <w:r>
        <w:rPr>
          <w:color w:val="231F20"/>
          <w:sz w:val="14"/>
        </w:rPr>
        <w:t>Vice President — Reservations</w:t>
      </w:r>
    </w:p>
    <w:p>
      <w:pPr>
        <w:pStyle w:val="BodyText"/>
        <w:spacing w:before="6"/>
        <w:rPr>
          <w:sz w:val="12"/>
        </w:rPr>
      </w:pPr>
    </w:p>
    <w:p>
      <w:pPr>
        <w:spacing w:line="157" w:lineRule="exact" w:before="0"/>
        <w:ind w:left="133" w:right="0" w:firstLine="0"/>
        <w:jc w:val="left"/>
        <w:rPr>
          <w:sz w:val="14"/>
        </w:rPr>
      </w:pPr>
      <w:r>
        <w:rPr>
          <w:color w:val="231F20"/>
          <w:sz w:val="14"/>
        </w:rPr>
        <w:t>MICHAEL G. VAN DE VEN</w:t>
      </w:r>
    </w:p>
    <w:p>
      <w:pPr>
        <w:spacing w:line="157" w:lineRule="exact" w:before="0"/>
        <w:ind w:left="133" w:right="0" w:firstLine="0"/>
        <w:jc w:val="left"/>
        <w:rPr>
          <w:sz w:val="14"/>
        </w:rPr>
      </w:pPr>
      <w:r>
        <w:rPr>
          <w:color w:val="231F20"/>
          <w:sz w:val="14"/>
        </w:rPr>
        <w:t>Vice President — Financial Planning and Analysis</w:t>
      </w:r>
    </w:p>
    <w:p>
      <w:pPr>
        <w:pStyle w:val="BodyText"/>
        <w:spacing w:before="5"/>
        <w:rPr>
          <w:sz w:val="12"/>
        </w:rPr>
      </w:pPr>
    </w:p>
    <w:p>
      <w:pPr>
        <w:spacing w:line="157" w:lineRule="exact" w:before="0"/>
        <w:ind w:left="133" w:right="0" w:firstLine="0"/>
        <w:jc w:val="left"/>
        <w:rPr>
          <w:sz w:val="14"/>
        </w:rPr>
      </w:pPr>
      <w:r>
        <w:rPr>
          <w:color w:val="231F20"/>
          <w:sz w:val="14"/>
        </w:rPr>
        <w:t>TAMMYE WALKER-JONES</w:t>
      </w:r>
    </w:p>
    <w:p>
      <w:pPr>
        <w:spacing w:line="157" w:lineRule="exact" w:before="0"/>
        <w:ind w:left="133" w:right="0" w:firstLine="0"/>
        <w:jc w:val="left"/>
        <w:rPr>
          <w:sz w:val="14"/>
        </w:rPr>
      </w:pPr>
      <w:r>
        <w:rPr>
          <w:color w:val="231F20"/>
          <w:sz w:val="14"/>
        </w:rPr>
        <w:t>Vice President — Inflight</w:t>
      </w:r>
    </w:p>
    <w:p>
      <w:pPr>
        <w:pStyle w:val="BodyText"/>
        <w:spacing w:before="5"/>
        <w:rPr>
          <w:sz w:val="12"/>
        </w:rPr>
      </w:pPr>
    </w:p>
    <w:p>
      <w:pPr>
        <w:spacing w:line="157" w:lineRule="exact" w:before="1"/>
        <w:ind w:left="133" w:right="0" w:firstLine="0"/>
        <w:jc w:val="left"/>
        <w:rPr>
          <w:sz w:val="14"/>
        </w:rPr>
      </w:pPr>
      <w:r>
        <w:rPr>
          <w:color w:val="231F20"/>
          <w:w w:val="95"/>
          <w:sz w:val="14"/>
        </w:rPr>
        <w:t>GREG WELLS</w:t>
      </w:r>
    </w:p>
    <w:p>
      <w:pPr>
        <w:spacing w:line="152" w:lineRule="exact" w:before="5"/>
        <w:ind w:left="133" w:right="662" w:firstLine="0"/>
        <w:jc w:val="left"/>
        <w:rPr>
          <w:sz w:val="14"/>
        </w:rPr>
      </w:pPr>
      <w:r>
        <w:rPr>
          <w:color w:val="231F20"/>
          <w:sz w:val="14"/>
        </w:rPr>
        <w:t>Vice President — Safety, Security, and Flight Dispatch</w:t>
      </w:r>
    </w:p>
    <w:p>
      <w:pPr>
        <w:pStyle w:val="BodyText"/>
        <w:spacing w:before="4"/>
        <w:rPr>
          <w:sz w:val="12"/>
        </w:rPr>
      </w:pPr>
    </w:p>
    <w:p>
      <w:pPr>
        <w:spacing w:line="157" w:lineRule="exact" w:before="0"/>
        <w:ind w:left="133" w:right="0" w:firstLine="0"/>
        <w:jc w:val="left"/>
        <w:rPr>
          <w:sz w:val="14"/>
        </w:rPr>
      </w:pPr>
      <w:r>
        <w:rPr>
          <w:color w:val="231F20"/>
          <w:sz w:val="14"/>
        </w:rPr>
        <w:t>STEVEN P. WHALEY</w:t>
      </w:r>
    </w:p>
    <w:p>
      <w:pPr>
        <w:spacing w:line="157" w:lineRule="exact" w:before="0"/>
        <w:ind w:left="133" w:right="0" w:firstLine="0"/>
        <w:jc w:val="left"/>
        <w:rPr>
          <w:sz w:val="14"/>
        </w:rPr>
      </w:pPr>
      <w:r>
        <w:rPr>
          <w:color w:val="231F20"/>
          <w:w w:val="110"/>
          <w:sz w:val="14"/>
        </w:rPr>
        <w:t>Controller</w:t>
      </w:r>
    </w:p>
    <w:p>
      <w:pPr>
        <w:pStyle w:val="BodyText"/>
        <w:spacing w:before="5"/>
        <w:rPr>
          <w:sz w:val="12"/>
        </w:rPr>
      </w:pPr>
    </w:p>
    <w:p>
      <w:pPr>
        <w:spacing w:line="157" w:lineRule="exact" w:before="0"/>
        <w:ind w:left="133" w:right="0" w:firstLine="0"/>
        <w:jc w:val="left"/>
        <w:rPr>
          <w:sz w:val="14"/>
        </w:rPr>
      </w:pPr>
      <w:r>
        <w:rPr>
          <w:color w:val="231F20"/>
          <w:sz w:val="14"/>
        </w:rPr>
        <w:t>LAURA H. WRIGHT</w:t>
      </w:r>
    </w:p>
    <w:p>
      <w:pPr>
        <w:spacing w:line="157" w:lineRule="exact" w:before="0"/>
        <w:ind w:left="133" w:right="0" w:firstLine="0"/>
        <w:jc w:val="left"/>
        <w:rPr>
          <w:sz w:val="14"/>
        </w:rPr>
      </w:pPr>
      <w:r>
        <w:rPr>
          <w:color w:val="231F20"/>
          <w:sz w:val="14"/>
        </w:rPr>
        <w:t>Vice President — Finance and Treasurer</w:t>
      </w:r>
    </w:p>
    <w:p>
      <w:pPr>
        <w:pStyle w:val="BodyText"/>
        <w:spacing w:before="6"/>
        <w:rPr>
          <w:sz w:val="12"/>
        </w:rPr>
      </w:pPr>
    </w:p>
    <w:p>
      <w:pPr>
        <w:spacing w:before="0"/>
        <w:ind w:left="133" w:right="0" w:firstLine="0"/>
        <w:jc w:val="left"/>
        <w:rPr>
          <w:sz w:val="14"/>
        </w:rPr>
      </w:pPr>
      <w:r>
        <w:rPr>
          <w:color w:val="231F20"/>
          <w:w w:val="105"/>
          <w:sz w:val="14"/>
        </w:rPr>
        <w:t>*Member of Executive Planning Committee</w:t>
      </w:r>
    </w:p>
    <w:sectPr>
      <w:type w:val="continuous"/>
      <w:pgSz w:w="12240" w:h="15840"/>
      <w:pgMar w:top="1240" w:bottom="280" w:left="80" w:right="840"/>
      <w:cols w:num="3" w:equalWidth="0">
        <w:col w:w="4095" w:space="40"/>
        <w:col w:w="3615" w:space="40"/>
        <w:col w:w="35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Fax">
    <w:altName w:val="Lucida Fax"/>
    <w:charset w:val="0"/>
    <w:family w:val="roman"/>
    <w:pitch w:val="variable"/>
  </w:font>
  <w:font w:name="Verdana">
    <w:altName w:val="Verdana"/>
    <w:charset w:val="0"/>
    <w:family w:val="swiss"/>
    <w:pitch w:val="variable"/>
  </w:font>
  <w:font w:name="Arial Narrow">
    <w:altName w:val="Arial Narrow"/>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211.210007pt;margin-top:41.153999pt;width:56.7pt;height:23.9pt;mso-position-horizontal-relative:page;mso-position-vertical-relative:page;z-index:-160720" coordorigin="4224,823" coordsize="1134,478">
          <v:shape style="position:absolute;left:4611;top:883;width:358;height:358" type="#_x0000_t75" stroked="false">
            <v:imagedata r:id="rId1" o:title=""/>
          </v:shape>
          <v:shape style="position:absolute;left:4224;top:823;width:1134;height:478" type="#_x0000_t75" stroked="false">
            <v:imagedata r:id="rId2" o:title=""/>
          </v:shape>
          <v:shape style="position:absolute;left:4471;top:842;width:758;height:403" type="#_x0000_t75" stroked="false">
            <v:imagedata r:id="rId3" o:title=""/>
          </v:shape>
          <v:shape style="position:absolute;left:4476;top:969;width:629;height:312" type="#_x0000_t75" stroked="false">
            <v:imagedata r:id="rId4" o:title=""/>
          </v:shape>
          <w10:wrap type="none"/>
        </v:group>
      </w:pict>
    </w:r>
    <w:r>
      <w:rPr/>
      <w:pict>
        <v:line style="position:absolute;mso-position-horizontal-relative:page;mso-position-vertical-relative:page;z-index:-160696" from="50.110001pt,43.019001pt" to="50.110001pt,60.359001pt" stroked="true" strokeweight="1pt" strokecolor="#8a7967">
          <v:stroke dashstyle="solid"/>
          <w10:wrap type="none"/>
        </v:line>
      </w:pict>
    </w:r>
    <w:r>
      <w:rPr/>
      <w:pict>
        <v:shape style="position:absolute;margin-left:33.808399pt;margin-top:45.688499pt;width:9.5pt;height:11.15pt;mso-position-horizontal-relative:page;mso-position-vertical-relative:page;z-index:-160672" type="#_x0000_t202" filled="false" stroked="false">
          <v:textbox inset="0,0,0,0">
            <w:txbxContent>
              <w:p>
                <w:pPr>
                  <w:spacing w:before="11"/>
                  <w:ind w:left="43" w:right="0" w:firstLine="0"/>
                  <w:jc w:val="left"/>
                  <w:rPr>
                    <w:rFonts w:ascii="Verdana"/>
                    <w:i/>
                    <w:sz w:val="16"/>
                  </w:rPr>
                </w:pPr>
                <w:r>
                  <w:rPr/>
                  <w:fldChar w:fldCharType="begin"/>
                </w:r>
                <w:r>
                  <w:rPr>
                    <w:rFonts w:ascii="Verdana"/>
                    <w:i/>
                    <w:color w:val="231F20"/>
                    <w:w w:val="104"/>
                    <w:sz w:val="16"/>
                  </w:rPr>
                  <w:instrText> PAGE </w:instrText>
                </w:r>
                <w:r>
                  <w:rPr/>
                  <w:fldChar w:fldCharType="separate"/>
                </w:r>
                <w:r>
                  <w:rPr/>
                  <w:t>4</w:t>
                </w:r>
                <w:r>
                  <w:rPr/>
                  <w:fldChar w:fldCharType="end"/>
                </w:r>
              </w:p>
            </w:txbxContent>
          </v:textbox>
          <w10:wrap type="none"/>
        </v:shape>
      </w:pict>
    </w:r>
    <w:r>
      <w:rPr/>
      <w:pict>
        <v:shape style="position:absolute;margin-left:56.846699pt;margin-top:48.928734pt;width:148.35pt;height:7.6pt;mso-position-horizontal-relative:page;mso-position-vertical-relative:page;z-index:-160648"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56.450012pt;margin-top:41.004002pt;width:56.7pt;height:23.9pt;mso-position-horizontal-relative:page;mso-position-vertical-relative:page;z-index:-160096" coordorigin="7129,820" coordsize="1134,478">
          <v:shape style="position:absolute;left:7516;top:880;width:358;height:358" type="#_x0000_t75" stroked="false">
            <v:imagedata r:id="rId1" o:title=""/>
          </v:shape>
          <v:shape style="position:absolute;left:7129;top:820;width:1134;height:478" type="#_x0000_t75" stroked="false">
            <v:imagedata r:id="rId2" o:title=""/>
          </v:shape>
          <v:shape style="position:absolute;left:7376;top:839;width:758;height:403" type="#_x0000_t75" stroked="false">
            <v:imagedata r:id="rId3" o:title=""/>
          </v:shape>
          <v:shape style="position:absolute;left:7381;top:966;width:629;height:312" type="#_x0000_t75" stroked="false">
            <v:imagedata r:id="rId4" o:title=""/>
          </v:shape>
          <w10:wrap type="none"/>
        </v:group>
      </w:pict>
    </w:r>
    <w:r>
      <w:rPr/>
      <w:pict>
        <v:line style="position:absolute;mso-position-horizontal-relative:page;mso-position-vertical-relative:page;z-index:-160072" from="577.237pt,42.862999pt" to="577.237pt,60.202999pt" stroked="true" strokeweight="1pt" strokecolor="#8a7967">
          <v:stroke dashstyle="solid"/>
          <w10:wrap type="none"/>
        </v:line>
      </w:pict>
    </w:r>
    <w:r>
      <w:rPr/>
      <w:pict>
        <v:shape style="position:absolute;margin-left:419.393799pt;margin-top:45.538601pt;width:182.3pt;height:12.8pt;mso-position-horizontal-relative:page;mso-position-vertical-relative:page;z-index:-160048" type="#_x0000_t202" filled="false" stroked="false">
          <v:textbox inset="0,0,0,0">
            <w:txbxContent>
              <w:p>
                <w:pPr>
                  <w:tabs>
                    <w:tab w:pos="3314" w:val="left" w:leader="none"/>
                  </w:tabs>
                  <w:spacing w:before="47"/>
                  <w:ind w:left="20" w:right="0" w:firstLine="0"/>
                  <w:jc w:val="left"/>
                  <w:rPr>
                    <w:rFonts w:ascii="Verdana"/>
                    <w:i/>
                    <w:sz w:val="16"/>
                  </w:rPr>
                </w:pPr>
                <w:r>
                  <w:rPr>
                    <w:b/>
                    <w:color w:val="231F20"/>
                    <w:spacing w:val="9"/>
                    <w:sz w:val="10"/>
                  </w:rPr>
                  <w:t>SOUTHWEST AIRLINES </w:t>
                </w:r>
                <w:r>
                  <w:rPr>
                    <w:b/>
                    <w:color w:val="231F20"/>
                    <w:spacing w:val="6"/>
                    <w:sz w:val="10"/>
                  </w:rPr>
                  <w:t>CO. </w:t>
                </w:r>
                <w:r>
                  <w:rPr>
                    <w:b/>
                    <w:color w:val="231F20"/>
                    <w:spacing w:val="8"/>
                    <w:sz w:val="10"/>
                  </w:rPr>
                  <w:t>2001  </w:t>
                </w:r>
                <w:r>
                  <w:rPr>
                    <w:b/>
                    <w:color w:val="231F20"/>
                    <w:spacing w:val="11"/>
                    <w:sz w:val="10"/>
                  </w:rPr>
                  <w:t> </w:t>
                </w:r>
                <w:r>
                  <w:rPr>
                    <w:b/>
                    <w:color w:val="231F20"/>
                    <w:spacing w:val="8"/>
                    <w:sz w:val="10"/>
                  </w:rPr>
                  <w:t>ANNUAL</w:t>
                </w:r>
                <w:r>
                  <w:rPr>
                    <w:b/>
                    <w:color w:val="231F20"/>
                    <w:spacing w:val="27"/>
                    <w:sz w:val="10"/>
                  </w:rPr>
                  <w:t> </w:t>
                </w:r>
                <w:r>
                  <w:rPr>
                    <w:b/>
                    <w:color w:val="231F20"/>
                    <w:spacing w:val="8"/>
                    <w:sz w:val="10"/>
                  </w:rPr>
                  <w:t>REPORT</w:t>
                  <w:tab/>
                </w:r>
                <w:r>
                  <w:rPr>
                    <w:rFonts w:ascii="Verdana"/>
                    <w:i/>
                    <w:color w:val="231F20"/>
                    <w:sz w:val="16"/>
                  </w:rPr>
                  <w:t>F</w:t>
                </w:r>
                <w:r>
                  <w:rPr/>
                  <w:fldChar w:fldCharType="begin"/>
                </w:r>
                <w:r>
                  <w:rPr>
                    <w:rFonts w:ascii="Verdana"/>
                    <w:i/>
                    <w:color w:val="231F20"/>
                    <w:sz w:val="16"/>
                  </w:rPr>
                  <w:instrText> PAGE </w:instrText>
                </w:r>
                <w:r>
                  <w:rPr/>
                  <w:fldChar w:fldCharType="separate"/>
                </w:r>
                <w:r>
                  <w:rPr/>
                  <w:t>23</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98.880005pt;margin-top:42.944pt;width:56.7pt;height:23.9pt;mso-position-horizontal-relative:page;mso-position-vertical-relative:page;z-index:-160024" coordorigin="3978,859" coordsize="1134,478">
          <v:shape style="position:absolute;left:4365;top:919;width:358;height:358" type="#_x0000_t75" stroked="false">
            <v:imagedata r:id="rId1" o:title=""/>
          </v:shape>
          <v:shape style="position:absolute;left:3978;top:859;width:1134;height:478" type="#_x0000_t75" stroked="false">
            <v:imagedata r:id="rId2" o:title=""/>
          </v:shape>
          <v:shape style="position:absolute;left:4224;top:878;width:758;height:403" type="#_x0000_t75" stroked="false">
            <v:imagedata r:id="rId3" o:title=""/>
          </v:shape>
          <v:shape style="position:absolute;left:4229;top:1005;width:629;height:312" type="#_x0000_t75" stroked="false">
            <v:imagedata r:id="rId4" o:title=""/>
          </v:shape>
          <w10:wrap type="none"/>
        </v:group>
      </w:pict>
    </w:r>
    <w:r>
      <w:rPr/>
      <w:pict>
        <v:line style="position:absolute;mso-position-horizontal-relative:page;mso-position-vertical-relative:page;z-index:-160000" from="33.771pt,44.806pt" to="33.771pt,62.146pt" stroked="true" strokeweight="1pt" strokecolor="#8a7967">
          <v:stroke dashstyle="solid"/>
          <w10:wrap type="none"/>
        </v:line>
      </w:pict>
    </w:r>
    <w:r>
      <w:rPr/>
      <w:pict>
        <v:shape style="position:absolute;margin-left:9.248pt;margin-top:47.482601pt;width:16.95pt;height:10.85pt;mso-position-horizontal-relative:page;mso-position-vertical-relative:page;z-index:-159976" type="#_x0000_t202" filled="false" stroked="false">
          <v:textbox inset="0,0,0,0">
            <w:txbxContent>
              <w:p>
                <w:pPr>
                  <w:spacing w:before="16"/>
                  <w:ind w:left="20" w:right="0" w:firstLine="0"/>
                  <w:jc w:val="left"/>
                  <w:rPr>
                    <w:rFonts w:ascii="Arial Narrow"/>
                    <w:i/>
                    <w:sz w:val="16"/>
                  </w:rPr>
                </w:pPr>
                <w:r>
                  <w:rPr>
                    <w:rFonts w:ascii="Arial Narrow"/>
                    <w:i/>
                    <w:color w:val="231F20"/>
                    <w:w w:val="130"/>
                    <w:sz w:val="16"/>
                  </w:rPr>
                  <w:t>F20</w:t>
                </w:r>
              </w:p>
            </w:txbxContent>
          </v:textbox>
          <w10:wrap type="none"/>
        </v:shape>
      </w:pict>
    </w:r>
    <w:r>
      <w:rPr/>
      <w:pict>
        <v:shape style="position:absolute;margin-left:44.513901pt;margin-top:50.428635pt;width:148.35pt;height:7.6pt;mso-position-horizontal-relative:page;mso-position-vertical-relative:page;z-index:-159952"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56.450012pt;margin-top:42.944pt;width:56.7pt;height:23.9pt;mso-position-horizontal-relative:page;mso-position-vertical-relative:page;z-index:-159928" coordorigin="7129,859" coordsize="1134,478">
          <v:shape style="position:absolute;left:7516;top:919;width:358;height:358" type="#_x0000_t75" stroked="false">
            <v:imagedata r:id="rId1" o:title=""/>
          </v:shape>
          <v:shape style="position:absolute;left:7129;top:859;width:1134;height:478" type="#_x0000_t75" stroked="false">
            <v:imagedata r:id="rId2" o:title=""/>
          </v:shape>
          <v:shape style="position:absolute;left:7376;top:878;width:758;height:403" type="#_x0000_t75" stroked="false">
            <v:imagedata r:id="rId3" o:title=""/>
          </v:shape>
          <v:shape style="position:absolute;left:7381;top:1005;width:629;height:312" type="#_x0000_t75" stroked="false">
            <v:imagedata r:id="rId4" o:title=""/>
          </v:shape>
          <w10:wrap type="none"/>
        </v:group>
      </w:pict>
    </w:r>
    <w:r>
      <w:rPr/>
      <w:pict>
        <v:line style="position:absolute;mso-position-horizontal-relative:page;mso-position-vertical-relative:page;z-index:-159904" from="577.231018pt,44.806999pt" to="577.231018pt,62.146999pt" stroked="true" strokeweight="1pt" strokecolor="#8a7967">
          <v:stroke dashstyle="solid"/>
          <w10:wrap type="none"/>
        </v:line>
      </w:pict>
    </w:r>
    <w:r>
      <w:rPr/>
      <w:pict>
        <v:shape style="position:absolute;margin-left:419.393799pt;margin-top:47.482601pt;width:182.3pt;height:10.85pt;mso-position-horizontal-relative:page;mso-position-vertical-relative:page;z-index:-159880" type="#_x0000_t202" filled="false" stroked="false">
          <v:textbox inset="0,0,0,0">
            <w:txbxContent>
              <w:p>
                <w:pPr>
                  <w:tabs>
                    <w:tab w:pos="3357" w:val="left" w:leader="none"/>
                  </w:tabs>
                  <w:spacing w:before="19"/>
                  <w:ind w:left="20" w:right="0" w:firstLine="0"/>
                  <w:jc w:val="left"/>
                  <w:rPr>
                    <w:rFonts w:ascii="Arial Narrow"/>
                    <w:i/>
                    <w:sz w:val="16"/>
                  </w:rPr>
                </w:pPr>
                <w:r>
                  <w:rPr>
                    <w:b/>
                    <w:color w:val="231F20"/>
                    <w:spacing w:val="9"/>
                    <w:sz w:val="10"/>
                  </w:rPr>
                  <w:t>SOUTHWEST AIRLINES </w:t>
                </w:r>
                <w:r>
                  <w:rPr>
                    <w:b/>
                    <w:color w:val="231F20"/>
                    <w:spacing w:val="6"/>
                    <w:sz w:val="10"/>
                  </w:rPr>
                  <w:t>CO. </w:t>
                </w:r>
                <w:r>
                  <w:rPr>
                    <w:b/>
                    <w:color w:val="231F20"/>
                    <w:spacing w:val="8"/>
                    <w:sz w:val="10"/>
                  </w:rPr>
                  <w:t>2001  </w:t>
                </w:r>
                <w:r>
                  <w:rPr>
                    <w:b/>
                    <w:color w:val="231F20"/>
                    <w:spacing w:val="11"/>
                    <w:sz w:val="10"/>
                  </w:rPr>
                  <w:t> </w:t>
                </w:r>
                <w:r>
                  <w:rPr>
                    <w:b/>
                    <w:color w:val="231F20"/>
                    <w:spacing w:val="8"/>
                    <w:sz w:val="10"/>
                  </w:rPr>
                  <w:t>ANNUAL</w:t>
                </w:r>
                <w:r>
                  <w:rPr>
                    <w:b/>
                    <w:color w:val="231F20"/>
                    <w:spacing w:val="27"/>
                    <w:sz w:val="10"/>
                  </w:rPr>
                  <w:t> </w:t>
                </w:r>
                <w:r>
                  <w:rPr>
                    <w:b/>
                    <w:color w:val="231F20"/>
                    <w:spacing w:val="8"/>
                    <w:sz w:val="10"/>
                  </w:rPr>
                  <w:t>REPORT</w:t>
                  <w:tab/>
                </w:r>
                <w:r>
                  <w:rPr>
                    <w:rFonts w:ascii="Arial Narrow"/>
                    <w:i/>
                    <w:color w:val="231F20"/>
                    <w:sz w:val="16"/>
                  </w:rPr>
                  <w:t>F</w:t>
                </w:r>
                <w:r>
                  <w:rPr>
                    <w:rFonts w:ascii="Arial Narrow"/>
                    <w:i/>
                    <w:color w:val="231F20"/>
                    <w:sz w:val="16"/>
                  </w:rPr>
                  <w:t>21</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98.660004pt;margin-top:42.944pt;width:56.7pt;height:23.9pt;mso-position-horizontal-relative:page;mso-position-vertical-relative:page;z-index:-159856" coordorigin="3973,859" coordsize="1134,478">
          <v:shape style="position:absolute;left:4360;top:919;width:358;height:358" type="#_x0000_t75" stroked="false">
            <v:imagedata r:id="rId1" o:title=""/>
          </v:shape>
          <v:shape style="position:absolute;left:3973;top:859;width:1134;height:478" type="#_x0000_t75" stroked="false">
            <v:imagedata r:id="rId2" o:title=""/>
          </v:shape>
          <v:shape style="position:absolute;left:4220;top:878;width:758;height:403" type="#_x0000_t75" stroked="false">
            <v:imagedata r:id="rId3" o:title=""/>
          </v:shape>
          <v:shape style="position:absolute;left:4225;top:1005;width:629;height:312" type="#_x0000_t75" stroked="false">
            <v:imagedata r:id="rId4" o:title=""/>
          </v:shape>
          <w10:wrap type="none"/>
        </v:group>
      </w:pict>
    </w:r>
    <w:r>
      <w:rPr/>
      <w:pict>
        <v:line style="position:absolute;mso-position-horizontal-relative:page;mso-position-vertical-relative:page;z-index:-159832" from="33.555pt,44.812pt" to="33.555pt,62.152pt" stroked="true" strokeweight="1pt" strokecolor="#8a7967">
          <v:stroke dashstyle="solid"/>
          <w10:wrap type="none"/>
        </v:line>
      </w:pict>
    </w:r>
    <w:r>
      <w:rPr/>
      <w:pict>
        <v:shape style="position:absolute;margin-left:8.732pt;margin-top:47.482601pt;width:18pt;height:10.85pt;mso-position-horizontal-relative:page;mso-position-vertical-relative:page;z-index:-159808" type="#_x0000_t202" filled="false" stroked="false">
          <v:textbox inset="0,0,0,0">
            <w:txbxContent>
              <w:p>
                <w:pPr>
                  <w:spacing w:before="5"/>
                  <w:ind w:left="20" w:right="0" w:firstLine="0"/>
                  <w:jc w:val="left"/>
                  <w:rPr>
                    <w:rFonts w:ascii="Verdana"/>
                    <w:i/>
                    <w:sz w:val="16"/>
                  </w:rPr>
                </w:pPr>
                <w:r>
                  <w:rPr>
                    <w:rFonts w:ascii="Verdana"/>
                    <w:i/>
                    <w:color w:val="231F20"/>
                    <w:sz w:val="16"/>
                  </w:rPr>
                  <w:t>F</w:t>
                </w:r>
                <w:r>
                  <w:rPr/>
                  <w:fldChar w:fldCharType="begin"/>
                </w:r>
                <w:r>
                  <w:rPr>
                    <w:rFonts w:ascii="Verdana"/>
                    <w:i/>
                    <w:color w:val="231F20"/>
                    <w:sz w:val="16"/>
                  </w:rPr>
                  <w:instrText> PAGE </w:instrText>
                </w:r>
                <w:r>
                  <w:rPr/>
                  <w:fldChar w:fldCharType="separate"/>
                </w:r>
                <w:r>
                  <w:rPr/>
                  <w:t>24</w:t>
                </w:r>
                <w:r>
                  <w:rPr/>
                  <w:fldChar w:fldCharType="end"/>
                </w:r>
              </w:p>
            </w:txbxContent>
          </v:textbox>
          <w10:wrap type="none"/>
        </v:shape>
      </w:pict>
    </w:r>
    <w:r>
      <w:rPr/>
      <w:pict>
        <v:shape style="position:absolute;margin-left:43.997898pt;margin-top:50.428635pt;width:148.35pt;height:7.6pt;mso-position-horizontal-relative:page;mso-position-vertical-relative:page;z-index:-159784"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56.450012pt;margin-top:42.944pt;width:56.7pt;height:23.9pt;mso-position-horizontal-relative:page;mso-position-vertical-relative:page;z-index:-159760" coordorigin="7129,859" coordsize="1134,478">
          <v:shape style="position:absolute;left:7516;top:919;width:358;height:358" type="#_x0000_t75" stroked="false">
            <v:imagedata r:id="rId1" o:title=""/>
          </v:shape>
          <v:shape style="position:absolute;left:7129;top:859;width:1134;height:478" type="#_x0000_t75" stroked="false">
            <v:imagedata r:id="rId2" o:title=""/>
          </v:shape>
          <v:shape style="position:absolute;left:7376;top:878;width:758;height:403" type="#_x0000_t75" stroked="false">
            <v:imagedata r:id="rId3" o:title=""/>
          </v:shape>
          <v:shape style="position:absolute;left:7381;top:1005;width:629;height:312" type="#_x0000_t75" stroked="false">
            <v:imagedata r:id="rId4" o:title=""/>
          </v:shape>
          <w10:wrap type="none"/>
        </v:group>
      </w:pict>
    </w:r>
    <w:r>
      <w:rPr/>
      <w:pict>
        <v:line style="position:absolute;mso-position-horizontal-relative:page;mso-position-vertical-relative:page;z-index:-159736" from="577.231018pt,44.806999pt" to="577.231018pt,62.146999pt" stroked="true" strokeweight="1pt" strokecolor="#8a7967">
          <v:stroke dashstyle="solid"/>
          <w10:wrap type="none"/>
        </v:line>
      </w:pict>
    </w:r>
    <w:r>
      <w:rPr/>
      <w:pict>
        <v:shape style="position:absolute;margin-left:419.393799pt;margin-top:47.482601pt;width:182.3pt;height:10.85pt;mso-position-horizontal-relative:page;mso-position-vertical-relative:page;z-index:-159712" type="#_x0000_t202" filled="false" stroked="false">
          <v:textbox inset="0,0,0,0">
            <w:txbxContent>
              <w:p>
                <w:pPr>
                  <w:tabs>
                    <w:tab w:pos="3314" w:val="left" w:leader="none"/>
                  </w:tabs>
                  <w:spacing w:before="8"/>
                  <w:ind w:left="20" w:right="0" w:firstLine="0"/>
                  <w:jc w:val="left"/>
                  <w:rPr>
                    <w:rFonts w:ascii="Verdana"/>
                    <w:i/>
                    <w:sz w:val="16"/>
                  </w:rPr>
                </w:pPr>
                <w:r>
                  <w:rPr>
                    <w:b/>
                    <w:color w:val="231F20"/>
                    <w:spacing w:val="9"/>
                    <w:sz w:val="10"/>
                  </w:rPr>
                  <w:t>SOUTHWEST AIRLINES </w:t>
                </w:r>
                <w:r>
                  <w:rPr>
                    <w:b/>
                    <w:color w:val="231F20"/>
                    <w:spacing w:val="6"/>
                    <w:sz w:val="10"/>
                  </w:rPr>
                  <w:t>CO. </w:t>
                </w:r>
                <w:r>
                  <w:rPr>
                    <w:b/>
                    <w:color w:val="231F20"/>
                    <w:spacing w:val="8"/>
                    <w:sz w:val="10"/>
                  </w:rPr>
                  <w:t>2001  </w:t>
                </w:r>
                <w:r>
                  <w:rPr>
                    <w:b/>
                    <w:color w:val="231F20"/>
                    <w:spacing w:val="11"/>
                    <w:sz w:val="10"/>
                  </w:rPr>
                  <w:t> </w:t>
                </w:r>
                <w:r>
                  <w:rPr>
                    <w:b/>
                    <w:color w:val="231F20"/>
                    <w:spacing w:val="8"/>
                    <w:sz w:val="10"/>
                  </w:rPr>
                  <w:t>ANNUAL</w:t>
                </w:r>
                <w:r>
                  <w:rPr>
                    <w:b/>
                    <w:color w:val="231F20"/>
                    <w:spacing w:val="27"/>
                    <w:sz w:val="10"/>
                  </w:rPr>
                  <w:t> </w:t>
                </w:r>
                <w:r>
                  <w:rPr>
                    <w:b/>
                    <w:color w:val="231F20"/>
                    <w:spacing w:val="8"/>
                    <w:sz w:val="10"/>
                  </w:rPr>
                  <w:t>REPORT</w:t>
                  <w:tab/>
                </w:r>
                <w:r>
                  <w:rPr>
                    <w:rFonts w:ascii="Verdana"/>
                    <w:i/>
                    <w:color w:val="231F20"/>
                    <w:sz w:val="16"/>
                  </w:rPr>
                  <w:t>F</w:t>
                </w:r>
                <w:r>
                  <w:rPr/>
                  <w:fldChar w:fldCharType="begin"/>
                </w:r>
                <w:r>
                  <w:rPr>
                    <w:rFonts w:ascii="Verdana"/>
                    <w:i/>
                    <w:color w:val="231F20"/>
                    <w:sz w:val="16"/>
                  </w:rPr>
                  <w:instrText> PAGE </w:instrText>
                </w:r>
                <w:r>
                  <w:rPr/>
                  <w:fldChar w:fldCharType="separate"/>
                </w:r>
                <w:r>
                  <w:rPr/>
                  <w:t>23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41.070007pt;margin-top:40.973999pt;width:56.7pt;height:23.9pt;mso-position-horizontal-relative:page;mso-position-vertical-relative:page;z-index:-160624" coordorigin="6821,819" coordsize="1134,478">
          <v:shape style="position:absolute;left:7208;top:879;width:358;height:358" type="#_x0000_t75" stroked="false">
            <v:imagedata r:id="rId1" o:title=""/>
          </v:shape>
          <v:shape style="position:absolute;left:6821;top:819;width:1134;height:478" type="#_x0000_t75" stroked="false">
            <v:imagedata r:id="rId2" o:title=""/>
          </v:shape>
          <v:shape style="position:absolute;left:7068;top:839;width:758;height:403" type="#_x0000_t75" stroked="false">
            <v:imagedata r:id="rId3" o:title=""/>
          </v:shape>
          <v:shape style="position:absolute;left:7073;top:965;width:629;height:312" type="#_x0000_t75" stroked="false">
            <v:imagedata r:id="rId4" o:title=""/>
          </v:shape>
          <w10:wrap type="none"/>
        </v:group>
      </w:pict>
    </w:r>
    <w:r>
      <w:rPr/>
      <w:pict>
        <v:line style="position:absolute;mso-position-horizontal-relative:page;mso-position-vertical-relative:page;z-index:-160600" from="561.854004pt,42.84pt" to="561.854004pt,60.18pt" stroked="true" strokeweight="1pt" strokecolor="#8a7967">
          <v:stroke dashstyle="solid"/>
          <w10:wrap type="none"/>
        </v:line>
      </w:pict>
    </w:r>
    <w:r>
      <w:rPr/>
      <w:pict>
        <v:shape style="position:absolute;margin-left:404.983795pt;margin-top:45.4226pt;width:173.7pt;height:10.95pt;mso-position-horizontal-relative:page;mso-position-vertical-relative:page;z-index:-160576" type="#_x0000_t202" filled="false" stroked="false">
          <v:textbox inset="0,0,0,0">
            <w:txbxContent>
              <w:p>
                <w:pPr>
                  <w:tabs>
                    <w:tab w:pos="3432" w:val="right" w:leader="none"/>
                  </w:tabs>
                  <w:spacing w:before="19"/>
                  <w:ind w:left="20" w:right="0" w:firstLine="0"/>
                  <w:jc w:val="left"/>
                  <w:rPr>
                    <w:rFonts w:ascii="Times New Roman"/>
                    <w:sz w:val="16"/>
                  </w:rPr>
                </w:pPr>
                <w:r>
                  <w:rPr>
                    <w:b/>
                    <w:color w:val="231F20"/>
                    <w:spacing w:val="9"/>
                    <w:sz w:val="10"/>
                  </w:rPr>
                  <w:t>SOUTHWEST AIRLINES </w:t>
                </w:r>
                <w:r>
                  <w:rPr>
                    <w:b/>
                    <w:color w:val="231F20"/>
                    <w:spacing w:val="6"/>
                    <w:sz w:val="10"/>
                  </w:rPr>
                  <w:t>CO. </w:t>
                </w:r>
                <w:r>
                  <w:rPr>
                    <w:b/>
                    <w:color w:val="231F20"/>
                    <w:spacing w:val="8"/>
                    <w:sz w:val="10"/>
                  </w:rPr>
                  <w:t>2001 ANNUAL REPORT  </w:t>
                </w:r>
                <w:r>
                  <w:rPr>
                    <w:b/>
                    <w:color w:val="231F20"/>
                    <w:spacing w:val="40"/>
                    <w:sz w:val="10"/>
                  </w:rPr>
                  <w:t> </w:t>
                </w:r>
                <w:r>
                  <w:rPr/>
                  <w:fldChar w:fldCharType="begin"/>
                </w:r>
                <w:r>
                  <w:rPr>
                    <w:rFonts w:ascii="Times New Roman"/>
                    <w:color w:val="231F20"/>
                    <w:spacing w:val="40"/>
                    <w:sz w:val="16"/>
                  </w:rPr>
                  <w:instrText> PAGE </w:instrText>
                </w:r>
                <w:r>
                  <w:rPr/>
                  <w:fldChar w:fldCharType="separate"/>
                </w:r>
                <w:r>
                  <w:rPr/>
                </w:r>
                <w:r>
                  <w:rPr/>
                  <w:fldChar w:fldCharType="end"/>
                </w:r>
                <w:r>
                  <w:rPr>
                    <w:rFonts w:ascii="Times New Roman"/>
                    <w:color w:val="231F20"/>
                    <w:sz w:val="16"/>
                  </w:rPr>
                  <w:t>7</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98.860001pt;margin-top:42.944pt;width:56.7pt;height:23.9pt;mso-position-horizontal-relative:page;mso-position-vertical-relative:page;z-index:-160552" coordorigin="3977,859" coordsize="1134,478">
          <v:shape style="position:absolute;left:4364;top:919;width:358;height:358" type="#_x0000_t75" stroked="false">
            <v:imagedata r:id="rId1" o:title=""/>
          </v:shape>
          <v:shape style="position:absolute;left:3977;top:859;width:1134;height:478" type="#_x0000_t75" stroked="false">
            <v:imagedata r:id="rId2" o:title=""/>
          </v:shape>
          <v:shape style="position:absolute;left:4224;top:878;width:758;height:403" type="#_x0000_t75" stroked="false">
            <v:imagedata r:id="rId3" o:title=""/>
          </v:shape>
          <v:shape style="position:absolute;left:4229;top:1005;width:629;height:312" type="#_x0000_t75" stroked="false">
            <v:imagedata r:id="rId4" o:title=""/>
          </v:shape>
          <w10:wrap type="none"/>
        </v:group>
      </w:pict>
    </w:r>
    <w:r>
      <w:rPr/>
      <w:pict>
        <v:line style="position:absolute;mso-position-horizontal-relative:page;mso-position-vertical-relative:page;z-index:-160528" from="33.755001pt,44.812pt" to="33.755001pt,62.152pt" stroked="true" strokeweight="1pt" strokecolor="#8a7967">
          <v:stroke dashstyle="solid"/>
          <w10:wrap type="none"/>
        </v:line>
      </w:pict>
    </w:r>
    <w:r>
      <w:rPr/>
      <w:pict>
        <v:shape style="position:absolute;margin-left:9.232pt;margin-top:47.482601pt;width:12.95pt;height:10.85pt;mso-position-horizontal-relative:page;mso-position-vertical-relative:page;z-index:-160504" type="#_x0000_t202" filled="false" stroked="false">
          <v:textbox inset="0,0,0,0">
            <w:txbxContent>
              <w:p>
                <w:pPr>
                  <w:spacing w:before="5"/>
                  <w:ind w:left="20" w:right="0" w:firstLine="0"/>
                  <w:jc w:val="left"/>
                  <w:rPr>
                    <w:rFonts w:ascii="Verdana"/>
                    <w:i/>
                    <w:sz w:val="16"/>
                  </w:rPr>
                </w:pPr>
                <w:r>
                  <w:rPr>
                    <w:rFonts w:ascii="Verdana"/>
                    <w:i/>
                    <w:color w:val="231F20"/>
                    <w:sz w:val="16"/>
                  </w:rPr>
                  <w:t>F</w:t>
                </w:r>
                <w:r>
                  <w:rPr/>
                  <w:fldChar w:fldCharType="begin"/>
                </w:r>
                <w:r>
                  <w:rPr>
                    <w:rFonts w:ascii="Verdana"/>
                    <w:i/>
                    <w:color w:val="231F20"/>
                    <w:sz w:val="16"/>
                  </w:rPr>
                  <w:instrText> PAGE </w:instrText>
                </w:r>
                <w:r>
                  <w:rPr/>
                  <w:fldChar w:fldCharType="separate"/>
                </w:r>
                <w:r>
                  <w:rPr/>
                  <w:t>4</w:t>
                </w:r>
                <w:r>
                  <w:rPr/>
                  <w:fldChar w:fldCharType="end"/>
                </w:r>
              </w:p>
            </w:txbxContent>
          </v:textbox>
          <w10:wrap type="none"/>
        </v:shape>
      </w:pict>
    </w:r>
    <w:r>
      <w:rPr/>
      <w:pict>
        <v:shape style="position:absolute;margin-left:44.497898pt;margin-top:50.428635pt;width:148.35pt;height:7.6pt;mso-position-horizontal-relative:page;mso-position-vertical-relative:page;z-index:-160480"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56.450012pt;margin-top:42.944pt;width:56.7pt;height:23.9pt;mso-position-horizontal-relative:page;mso-position-vertical-relative:page;z-index:-160456" coordorigin="7129,859" coordsize="1134,478">
          <v:shape style="position:absolute;left:7516;top:919;width:358;height:358" type="#_x0000_t75" stroked="false">
            <v:imagedata r:id="rId1" o:title=""/>
          </v:shape>
          <v:shape style="position:absolute;left:7129;top:859;width:1134;height:478" type="#_x0000_t75" stroked="false">
            <v:imagedata r:id="rId2" o:title=""/>
          </v:shape>
          <v:shape style="position:absolute;left:7376;top:878;width:758;height:403" type="#_x0000_t75" stroked="false">
            <v:imagedata r:id="rId3" o:title=""/>
          </v:shape>
          <v:shape style="position:absolute;left:7381;top:1005;width:629;height:312" type="#_x0000_t75" stroked="false">
            <v:imagedata r:id="rId4" o:title=""/>
          </v:shape>
          <w10:wrap type="none"/>
        </v:group>
      </w:pict>
    </w:r>
    <w:r>
      <w:rPr/>
      <w:pict>
        <v:line style="position:absolute;mso-position-horizontal-relative:page;mso-position-vertical-relative:page;z-index:-160432" from="577.231018pt,44.806999pt" to="577.231018pt,62.146999pt" stroked="true" strokeweight="1pt" strokecolor="#8a7967">
          <v:stroke dashstyle="solid"/>
          <w10:wrap type="none"/>
        </v:line>
      </w:pict>
    </w:r>
    <w:r>
      <w:rPr/>
      <w:pict>
        <v:shape style="position:absolute;margin-left:419.393799pt;margin-top:47.482601pt;width:182.3pt;height:10.85pt;mso-position-horizontal-relative:page;mso-position-vertical-relative:page;z-index:-160408" type="#_x0000_t202" filled="false" stroked="false">
          <v:textbox inset="0,0,0,0">
            <w:txbxContent>
              <w:p>
                <w:pPr>
                  <w:tabs>
                    <w:tab w:pos="3411" w:val="left" w:leader="none"/>
                  </w:tabs>
                  <w:spacing w:before="8"/>
                  <w:ind w:left="20" w:right="0" w:firstLine="0"/>
                  <w:jc w:val="left"/>
                  <w:rPr>
                    <w:rFonts w:ascii="Verdana"/>
                    <w:i/>
                    <w:sz w:val="16"/>
                  </w:rPr>
                </w:pPr>
                <w:r>
                  <w:rPr>
                    <w:b/>
                    <w:color w:val="231F20"/>
                    <w:spacing w:val="9"/>
                    <w:sz w:val="10"/>
                  </w:rPr>
                  <w:t>SOUTHWEST AIRLINES </w:t>
                </w:r>
                <w:r>
                  <w:rPr>
                    <w:b/>
                    <w:color w:val="231F20"/>
                    <w:spacing w:val="6"/>
                    <w:sz w:val="10"/>
                  </w:rPr>
                  <w:t>CO. </w:t>
                </w:r>
                <w:r>
                  <w:rPr>
                    <w:b/>
                    <w:color w:val="231F20"/>
                    <w:spacing w:val="8"/>
                    <w:sz w:val="10"/>
                  </w:rPr>
                  <w:t>2001  </w:t>
                </w:r>
                <w:r>
                  <w:rPr>
                    <w:b/>
                    <w:color w:val="231F20"/>
                    <w:spacing w:val="11"/>
                    <w:sz w:val="10"/>
                  </w:rPr>
                  <w:t> </w:t>
                </w:r>
                <w:r>
                  <w:rPr>
                    <w:b/>
                    <w:color w:val="231F20"/>
                    <w:spacing w:val="8"/>
                    <w:sz w:val="10"/>
                  </w:rPr>
                  <w:t>ANNUAL</w:t>
                </w:r>
                <w:r>
                  <w:rPr>
                    <w:b/>
                    <w:color w:val="231F20"/>
                    <w:spacing w:val="27"/>
                    <w:sz w:val="10"/>
                  </w:rPr>
                  <w:t> </w:t>
                </w:r>
                <w:r>
                  <w:rPr>
                    <w:b/>
                    <w:color w:val="231F20"/>
                    <w:spacing w:val="8"/>
                    <w:sz w:val="10"/>
                  </w:rPr>
                  <w:t>REPORT</w:t>
                  <w:tab/>
                </w:r>
                <w:r>
                  <w:rPr>
                    <w:rFonts w:ascii="Verdana"/>
                    <w:i/>
                    <w:color w:val="231F20"/>
                    <w:sz w:val="16"/>
                  </w:rPr>
                  <w:t>F</w:t>
                </w:r>
                <w:r>
                  <w:rPr/>
                  <w:fldChar w:fldCharType="begin"/>
                </w:r>
                <w:r>
                  <w:rPr>
                    <w:rFonts w:ascii="Verdana"/>
                    <w:i/>
                    <w:color w:val="231F20"/>
                    <w:sz w:val="16"/>
                  </w:rPr>
                  <w:instrText> PAGE </w:instrText>
                </w:r>
                <w:r>
                  <w:rPr/>
                  <w:fldChar w:fldCharType="separate"/>
                </w:r>
                <w:r>
                  <w:rPr/>
                  <w:t>5</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56.450012pt;margin-top:41.004002pt;width:56.7pt;height:23.9pt;mso-position-horizontal-relative:page;mso-position-vertical-relative:page;z-index:-160384" coordorigin="7129,820" coordsize="1134,478">
          <v:shape style="position:absolute;left:7516;top:880;width:358;height:358" type="#_x0000_t75" stroked="false">
            <v:imagedata r:id="rId1" o:title=""/>
          </v:shape>
          <v:shape style="position:absolute;left:7129;top:820;width:1134;height:478" type="#_x0000_t75" stroked="false">
            <v:imagedata r:id="rId2" o:title=""/>
          </v:shape>
          <v:shape style="position:absolute;left:7376;top:839;width:758;height:403" type="#_x0000_t75" stroked="false">
            <v:imagedata r:id="rId3" o:title=""/>
          </v:shape>
          <v:shape style="position:absolute;left:7381;top:966;width:629;height:312" type="#_x0000_t75" stroked="false">
            <v:imagedata r:id="rId4" o:title=""/>
          </v:shape>
          <w10:wrap type="none"/>
        </v:group>
      </w:pict>
    </w:r>
    <w:r>
      <w:rPr/>
      <w:pict>
        <v:line style="position:absolute;mso-position-horizontal-relative:page;mso-position-vertical-relative:page;z-index:-160360" from="577.237pt,42.862999pt" to="577.237pt,60.202999pt" stroked="true" strokeweight="1pt" strokecolor="#8a7967">
          <v:stroke dashstyle="solid"/>
          <w10:wrap type="none"/>
        </v:line>
      </w:pict>
    </w:r>
    <w:r>
      <w:rPr/>
      <w:pict>
        <v:shape style="position:absolute;margin-left:419.393799pt;margin-top:45.538601pt;width:182.3pt;height:10.85pt;mso-position-horizontal-relative:page;mso-position-vertical-relative:page;z-index:-160336" type="#_x0000_t202" filled="false" stroked="false">
          <v:textbox inset="0,0,0,0">
            <w:txbxContent>
              <w:p>
                <w:pPr>
                  <w:tabs>
                    <w:tab w:pos="3403" w:val="left" w:leader="none"/>
                  </w:tabs>
                  <w:spacing w:before="19"/>
                  <w:ind w:left="20" w:right="0" w:firstLine="0"/>
                  <w:jc w:val="left"/>
                  <w:rPr>
                    <w:rFonts w:ascii="Arial Narrow"/>
                    <w:i/>
                    <w:sz w:val="16"/>
                  </w:rPr>
                </w:pPr>
                <w:r>
                  <w:rPr>
                    <w:b/>
                    <w:color w:val="231F20"/>
                    <w:spacing w:val="9"/>
                    <w:sz w:val="10"/>
                  </w:rPr>
                  <w:t>SOUTHWEST AIRLINES </w:t>
                </w:r>
                <w:r>
                  <w:rPr>
                    <w:b/>
                    <w:color w:val="231F20"/>
                    <w:spacing w:val="6"/>
                    <w:sz w:val="10"/>
                  </w:rPr>
                  <w:t>CO. </w:t>
                </w:r>
                <w:r>
                  <w:rPr>
                    <w:b/>
                    <w:color w:val="231F20"/>
                    <w:spacing w:val="8"/>
                    <w:sz w:val="10"/>
                  </w:rPr>
                  <w:t>2001  </w:t>
                </w:r>
                <w:r>
                  <w:rPr>
                    <w:b/>
                    <w:color w:val="231F20"/>
                    <w:spacing w:val="11"/>
                    <w:sz w:val="10"/>
                  </w:rPr>
                  <w:t> </w:t>
                </w:r>
                <w:r>
                  <w:rPr>
                    <w:b/>
                    <w:color w:val="231F20"/>
                    <w:spacing w:val="8"/>
                    <w:sz w:val="10"/>
                  </w:rPr>
                  <w:t>ANNUAL</w:t>
                </w:r>
                <w:r>
                  <w:rPr>
                    <w:b/>
                    <w:color w:val="231F20"/>
                    <w:spacing w:val="27"/>
                    <w:sz w:val="10"/>
                  </w:rPr>
                  <w:t> </w:t>
                </w:r>
                <w:r>
                  <w:rPr>
                    <w:b/>
                    <w:color w:val="231F20"/>
                    <w:spacing w:val="8"/>
                    <w:sz w:val="10"/>
                  </w:rPr>
                  <w:t>REPORT</w:t>
                  <w:tab/>
                </w:r>
                <w:r>
                  <w:rPr>
                    <w:rFonts w:ascii="Arial Narrow"/>
                    <w:i/>
                    <w:color w:val="231F20"/>
                    <w:sz w:val="16"/>
                  </w:rPr>
                  <w:t>F</w:t>
                </w:r>
                <w:r>
                  <w:rPr/>
                  <w:fldChar w:fldCharType="begin"/>
                </w:r>
                <w:r>
                  <w:rPr>
                    <w:rFonts w:ascii="Arial Narrow"/>
                    <w:i/>
                    <w:color w:val="231F20"/>
                    <w:sz w:val="16"/>
                  </w:rPr>
                  <w:instrText> PAGE </w:instrText>
                </w:r>
                <w:r>
                  <w:rPr/>
                  <w:fldChar w:fldCharType="separate"/>
                </w:r>
                <w:r>
                  <w:rPr/>
                  <w:t>11</w:t>
                </w:r>
                <w:r>
                  <w:rPr/>
                  <w:fldChar w:fldCharType="end"/>
                </w:r>
              </w:p>
            </w:txbxContent>
          </v:textbox>
          <w10:wrap type="none"/>
        </v:shape>
      </w:pict>
    </w:r>
    <w:r>
      <w:rPr/>
      <w:pict>
        <v:shape style="position:absolute;margin-left:44.970402pt;margin-top:87.953491pt;width:162.3pt;height:14.3pt;mso-position-horizontal-relative:page;mso-position-vertical-relative:page;z-index:-160312" type="#_x0000_t202" filled="false" stroked="false">
          <v:textbox inset="0,0,0,0">
            <w:txbxContent>
              <w:p>
                <w:pPr>
                  <w:spacing w:before="13"/>
                  <w:ind w:left="20" w:right="0" w:firstLine="0"/>
                  <w:jc w:val="left"/>
                  <w:rPr>
                    <w:b/>
                    <w:sz w:val="22"/>
                  </w:rPr>
                </w:pPr>
                <w:r>
                  <w:rPr>
                    <w:b/>
                    <w:color w:val="8A7967"/>
                    <w:spacing w:val="10"/>
                    <w:sz w:val="22"/>
                  </w:rPr>
                  <w:t>SOUTHWEST AIRLINES </w:t>
                </w:r>
                <w:r>
                  <w:rPr>
                    <w:b/>
                    <w:color w:val="8A7967"/>
                    <w:spacing w:val="5"/>
                    <w:sz w:val="22"/>
                  </w:rPr>
                  <w:t>CO.</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98.880005pt;margin-top:42.944pt;width:56.7pt;height:23.9pt;mso-position-horizontal-relative:page;mso-position-vertical-relative:page;z-index:-160288" coordorigin="3978,859" coordsize="1134,478">
          <v:shape style="position:absolute;left:4365;top:919;width:358;height:358" type="#_x0000_t75" stroked="false">
            <v:imagedata r:id="rId1" o:title=""/>
          </v:shape>
          <v:shape style="position:absolute;left:3978;top:859;width:1134;height:478" type="#_x0000_t75" stroked="false">
            <v:imagedata r:id="rId2" o:title=""/>
          </v:shape>
          <v:shape style="position:absolute;left:4224;top:878;width:758;height:403" type="#_x0000_t75" stroked="false">
            <v:imagedata r:id="rId3" o:title=""/>
          </v:shape>
          <v:shape style="position:absolute;left:4229;top:1005;width:629;height:312" type="#_x0000_t75" stroked="false">
            <v:imagedata r:id="rId4" o:title=""/>
          </v:shape>
          <w10:wrap type="none"/>
        </v:group>
      </w:pict>
    </w:r>
    <w:r>
      <w:rPr/>
      <w:pict>
        <v:line style="position:absolute;mso-position-horizontal-relative:page;mso-position-vertical-relative:page;z-index:-160264" from="33.771pt,44.806pt" to="33.771pt,62.146pt" stroked="true" strokeweight="1pt" strokecolor="#8a7967">
          <v:stroke dashstyle="solid"/>
          <w10:wrap type="none"/>
        </v:line>
      </w:pict>
    </w:r>
    <w:r>
      <w:rPr/>
      <w:pict>
        <v:shape style="position:absolute;margin-left:9.248pt;margin-top:47.482601pt;width:14.65pt;height:10.85pt;mso-position-horizontal-relative:page;mso-position-vertical-relative:page;z-index:-160240" type="#_x0000_t202" filled="false" stroked="false">
          <v:textbox inset="0,0,0,0">
            <w:txbxContent>
              <w:p>
                <w:pPr>
                  <w:spacing w:before="16"/>
                  <w:ind w:left="20" w:right="0" w:firstLine="0"/>
                  <w:jc w:val="left"/>
                  <w:rPr>
                    <w:rFonts w:ascii="Arial Narrow"/>
                    <w:i/>
                    <w:sz w:val="16"/>
                  </w:rPr>
                </w:pPr>
                <w:r>
                  <w:rPr>
                    <w:rFonts w:ascii="Arial Narrow"/>
                    <w:i/>
                    <w:color w:val="231F20"/>
                    <w:w w:val="110"/>
                    <w:sz w:val="16"/>
                  </w:rPr>
                  <w:t>F10</w:t>
                </w:r>
              </w:p>
            </w:txbxContent>
          </v:textbox>
          <w10:wrap type="none"/>
        </v:shape>
      </w:pict>
    </w:r>
    <w:r>
      <w:rPr/>
      <w:pict>
        <v:shape style="position:absolute;margin-left:44.513901pt;margin-top:50.428635pt;width:148.35pt;height:7.6pt;mso-position-horizontal-relative:page;mso-position-vertical-relative:page;z-index:-160216"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98.880005pt;margin-top:42.944pt;width:56.7pt;height:23.9pt;mso-position-horizontal-relative:page;mso-position-vertical-relative:page;z-index:-160192" coordorigin="3978,859" coordsize="1134,478">
          <v:shape style="position:absolute;left:4365;top:919;width:358;height:358" type="#_x0000_t75" stroked="false">
            <v:imagedata r:id="rId1" o:title=""/>
          </v:shape>
          <v:shape style="position:absolute;left:3978;top:859;width:1134;height:478" type="#_x0000_t75" stroked="false">
            <v:imagedata r:id="rId2" o:title=""/>
          </v:shape>
          <v:shape style="position:absolute;left:4224;top:878;width:758;height:403" type="#_x0000_t75" stroked="false">
            <v:imagedata r:id="rId3" o:title=""/>
          </v:shape>
          <v:shape style="position:absolute;left:4229;top:1005;width:629;height:312" type="#_x0000_t75" stroked="false">
            <v:imagedata r:id="rId4" o:title=""/>
          </v:shape>
          <w10:wrap type="none"/>
        </v:group>
      </w:pict>
    </w:r>
    <w:r>
      <w:rPr/>
      <w:pict>
        <v:line style="position:absolute;mso-position-horizontal-relative:page;mso-position-vertical-relative:page;z-index:-160168" from="33.771pt,44.806pt" to="33.771pt,62.146pt" stroked="true" strokeweight="1pt" strokecolor="#8a7967">
          <v:stroke dashstyle="solid"/>
          <w10:wrap type="none"/>
        </v:line>
      </w:pict>
    </w:r>
    <w:r>
      <w:rPr/>
      <w:pict>
        <v:shape style="position:absolute;margin-left:9.248pt;margin-top:47.482601pt;width:15.7pt;height:10.85pt;mso-position-horizontal-relative:page;mso-position-vertical-relative:page;z-index:-160144" type="#_x0000_t202" filled="false" stroked="false">
          <v:textbox inset="0,0,0,0">
            <w:txbxContent>
              <w:p>
                <w:pPr>
                  <w:spacing w:before="16"/>
                  <w:ind w:left="20" w:right="0" w:firstLine="0"/>
                  <w:jc w:val="left"/>
                  <w:rPr>
                    <w:rFonts w:ascii="Arial Narrow"/>
                    <w:i/>
                    <w:sz w:val="16"/>
                  </w:rPr>
                </w:pPr>
                <w:r>
                  <w:rPr>
                    <w:rFonts w:ascii="Arial Narrow"/>
                    <w:i/>
                    <w:color w:val="231F20"/>
                    <w:w w:val="110"/>
                    <w:sz w:val="16"/>
                  </w:rPr>
                  <w:t>F</w:t>
                </w:r>
                <w:r>
                  <w:rPr/>
                  <w:fldChar w:fldCharType="begin"/>
                </w:r>
                <w:r>
                  <w:rPr>
                    <w:rFonts w:ascii="Arial Narrow"/>
                    <w:i/>
                    <w:color w:val="231F20"/>
                    <w:w w:val="110"/>
                    <w:sz w:val="16"/>
                  </w:rPr>
                  <w:instrText> PAGE </w:instrText>
                </w:r>
                <w:r>
                  <w:rPr/>
                  <w:fldChar w:fldCharType="separate"/>
                </w:r>
                <w:r>
                  <w:rPr/>
                  <w:t>14</w:t>
                </w:r>
                <w:r>
                  <w:rPr/>
                  <w:fldChar w:fldCharType="end"/>
                </w:r>
              </w:p>
            </w:txbxContent>
          </v:textbox>
          <w10:wrap type="none"/>
        </v:shape>
      </w:pict>
    </w:r>
    <w:r>
      <w:rPr/>
      <w:pict>
        <v:shape style="position:absolute;margin-left:44.513901pt;margin-top:50.428635pt;width:148.35pt;height:7.6pt;mso-position-horizontal-relative:page;mso-position-vertical-relative:page;z-index:-160120"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070" w:hanging="270"/>
        <w:jc w:val="right"/>
      </w:pPr>
      <w:rPr>
        <w:rFonts w:hint="default" w:ascii="Arial" w:hAnsi="Arial" w:eastAsia="Arial" w:cs="Arial"/>
        <w:color w:val="231F20"/>
        <w:spacing w:val="-1"/>
        <w:w w:val="85"/>
        <w:position w:val="2"/>
        <w:sz w:val="17"/>
        <w:szCs w:val="17"/>
      </w:rPr>
    </w:lvl>
    <w:lvl w:ilvl="1">
      <w:start w:val="0"/>
      <w:numFmt w:val="bullet"/>
      <w:lvlText w:val="•"/>
      <w:lvlJc w:val="left"/>
      <w:pPr>
        <w:ind w:left="2092" w:hanging="270"/>
      </w:pPr>
      <w:rPr>
        <w:rFonts w:hint="default"/>
      </w:rPr>
    </w:lvl>
    <w:lvl w:ilvl="2">
      <w:start w:val="0"/>
      <w:numFmt w:val="bullet"/>
      <w:lvlText w:val="•"/>
      <w:lvlJc w:val="left"/>
      <w:pPr>
        <w:ind w:left="3124" w:hanging="270"/>
      </w:pPr>
      <w:rPr>
        <w:rFonts w:hint="default"/>
      </w:rPr>
    </w:lvl>
    <w:lvl w:ilvl="3">
      <w:start w:val="0"/>
      <w:numFmt w:val="bullet"/>
      <w:lvlText w:val="•"/>
      <w:lvlJc w:val="left"/>
      <w:pPr>
        <w:ind w:left="4156" w:hanging="270"/>
      </w:pPr>
      <w:rPr>
        <w:rFonts w:hint="default"/>
      </w:rPr>
    </w:lvl>
    <w:lvl w:ilvl="4">
      <w:start w:val="0"/>
      <w:numFmt w:val="bullet"/>
      <w:lvlText w:val="•"/>
      <w:lvlJc w:val="left"/>
      <w:pPr>
        <w:ind w:left="5188" w:hanging="270"/>
      </w:pPr>
      <w:rPr>
        <w:rFonts w:hint="default"/>
      </w:rPr>
    </w:lvl>
    <w:lvl w:ilvl="5">
      <w:start w:val="0"/>
      <w:numFmt w:val="bullet"/>
      <w:lvlText w:val="•"/>
      <w:lvlJc w:val="left"/>
      <w:pPr>
        <w:ind w:left="6220" w:hanging="270"/>
      </w:pPr>
      <w:rPr>
        <w:rFonts w:hint="default"/>
      </w:rPr>
    </w:lvl>
    <w:lvl w:ilvl="6">
      <w:start w:val="0"/>
      <w:numFmt w:val="bullet"/>
      <w:lvlText w:val="•"/>
      <w:lvlJc w:val="left"/>
      <w:pPr>
        <w:ind w:left="7252" w:hanging="270"/>
      </w:pPr>
      <w:rPr>
        <w:rFonts w:hint="default"/>
      </w:rPr>
    </w:lvl>
    <w:lvl w:ilvl="7">
      <w:start w:val="0"/>
      <w:numFmt w:val="bullet"/>
      <w:lvlText w:val="•"/>
      <w:lvlJc w:val="left"/>
      <w:pPr>
        <w:ind w:left="8284" w:hanging="270"/>
      </w:pPr>
      <w:rPr>
        <w:rFonts w:hint="default"/>
      </w:rPr>
    </w:lvl>
    <w:lvl w:ilvl="8">
      <w:start w:val="0"/>
      <w:numFmt w:val="bullet"/>
      <w:lvlText w:val="•"/>
      <w:lvlJc w:val="left"/>
      <w:pPr>
        <w:ind w:left="9316" w:hanging="270"/>
      </w:pPr>
      <w:rPr>
        <w:rFonts w:hint="default"/>
      </w:rPr>
    </w:lvl>
  </w:abstractNum>
  <w:abstractNum w:abstractNumId="5">
    <w:multiLevelType w:val="hybridMultilevel"/>
    <w:lvl w:ilvl="0">
      <w:start w:val="7"/>
      <w:numFmt w:val="decimal"/>
      <w:lvlText w:val="%1"/>
      <w:lvlJc w:val="left"/>
      <w:pPr>
        <w:ind w:left="120" w:hanging="129"/>
        <w:jc w:val="left"/>
      </w:pPr>
      <w:rPr>
        <w:rFonts w:hint="default" w:ascii="Arial" w:hAnsi="Arial" w:eastAsia="Arial" w:cs="Arial"/>
        <w:color w:val="231F20"/>
        <w:w w:val="106"/>
        <w:sz w:val="15"/>
        <w:szCs w:val="15"/>
      </w:rPr>
    </w:lvl>
    <w:lvl w:ilvl="1">
      <w:start w:val="0"/>
      <w:numFmt w:val="bullet"/>
      <w:lvlText w:val="•"/>
      <w:lvlJc w:val="left"/>
      <w:pPr>
        <w:ind w:left="628" w:hanging="129"/>
      </w:pPr>
      <w:rPr>
        <w:rFonts w:hint="default"/>
      </w:rPr>
    </w:lvl>
    <w:lvl w:ilvl="2">
      <w:start w:val="0"/>
      <w:numFmt w:val="bullet"/>
      <w:lvlText w:val="•"/>
      <w:lvlJc w:val="left"/>
      <w:pPr>
        <w:ind w:left="1136" w:hanging="129"/>
      </w:pPr>
      <w:rPr>
        <w:rFonts w:hint="default"/>
      </w:rPr>
    </w:lvl>
    <w:lvl w:ilvl="3">
      <w:start w:val="0"/>
      <w:numFmt w:val="bullet"/>
      <w:lvlText w:val="•"/>
      <w:lvlJc w:val="left"/>
      <w:pPr>
        <w:ind w:left="1644" w:hanging="129"/>
      </w:pPr>
      <w:rPr>
        <w:rFonts w:hint="default"/>
      </w:rPr>
    </w:lvl>
    <w:lvl w:ilvl="4">
      <w:start w:val="0"/>
      <w:numFmt w:val="bullet"/>
      <w:lvlText w:val="•"/>
      <w:lvlJc w:val="left"/>
      <w:pPr>
        <w:ind w:left="2152" w:hanging="129"/>
      </w:pPr>
      <w:rPr>
        <w:rFonts w:hint="default"/>
      </w:rPr>
    </w:lvl>
    <w:lvl w:ilvl="5">
      <w:start w:val="0"/>
      <w:numFmt w:val="bullet"/>
      <w:lvlText w:val="•"/>
      <w:lvlJc w:val="left"/>
      <w:pPr>
        <w:ind w:left="2660" w:hanging="129"/>
      </w:pPr>
      <w:rPr>
        <w:rFonts w:hint="default"/>
      </w:rPr>
    </w:lvl>
    <w:lvl w:ilvl="6">
      <w:start w:val="0"/>
      <w:numFmt w:val="bullet"/>
      <w:lvlText w:val="•"/>
      <w:lvlJc w:val="left"/>
      <w:pPr>
        <w:ind w:left="3168" w:hanging="129"/>
      </w:pPr>
      <w:rPr>
        <w:rFonts w:hint="default"/>
      </w:rPr>
    </w:lvl>
    <w:lvl w:ilvl="7">
      <w:start w:val="0"/>
      <w:numFmt w:val="bullet"/>
      <w:lvlText w:val="•"/>
      <w:lvlJc w:val="left"/>
      <w:pPr>
        <w:ind w:left="3676" w:hanging="129"/>
      </w:pPr>
      <w:rPr>
        <w:rFonts w:hint="default"/>
      </w:rPr>
    </w:lvl>
    <w:lvl w:ilvl="8">
      <w:start w:val="0"/>
      <w:numFmt w:val="bullet"/>
      <w:lvlText w:val="•"/>
      <w:lvlJc w:val="left"/>
      <w:pPr>
        <w:ind w:left="4184" w:hanging="129"/>
      </w:pPr>
      <w:rPr>
        <w:rFonts w:hint="default"/>
      </w:rPr>
    </w:lvl>
  </w:abstractNum>
  <w:abstractNum w:abstractNumId="4">
    <w:multiLevelType w:val="hybridMultilevel"/>
    <w:lvl w:ilvl="0">
      <w:start w:val="7"/>
      <w:numFmt w:val="decimal"/>
      <w:lvlText w:val="%1"/>
      <w:lvlJc w:val="left"/>
      <w:pPr>
        <w:ind w:left="119" w:hanging="289"/>
        <w:jc w:val="left"/>
      </w:pPr>
      <w:rPr>
        <w:rFonts w:hint="default"/>
      </w:rPr>
    </w:lvl>
    <w:lvl w:ilvl="1">
      <w:start w:val="6"/>
      <w:numFmt w:val="decimal"/>
      <w:lvlText w:val="%1.%2"/>
      <w:lvlJc w:val="left"/>
      <w:pPr>
        <w:ind w:left="119" w:hanging="289"/>
        <w:jc w:val="left"/>
      </w:pPr>
      <w:rPr>
        <w:rFonts w:hint="default" w:ascii="Arial" w:hAnsi="Arial" w:eastAsia="Arial" w:cs="Arial"/>
        <w:color w:val="231F20"/>
        <w:spacing w:val="-16"/>
        <w:w w:val="106"/>
        <w:sz w:val="15"/>
        <w:szCs w:val="15"/>
      </w:rPr>
    </w:lvl>
    <w:lvl w:ilvl="2">
      <w:start w:val="1"/>
      <w:numFmt w:val="decimal"/>
      <w:lvlText w:val="%3."/>
      <w:lvlJc w:val="left"/>
      <w:pPr>
        <w:ind w:left="280" w:hanging="143"/>
        <w:jc w:val="right"/>
      </w:pPr>
      <w:rPr>
        <w:rFonts w:hint="default" w:ascii="Arial" w:hAnsi="Arial" w:eastAsia="Arial" w:cs="Arial"/>
        <w:color w:val="8A7967"/>
        <w:spacing w:val="0"/>
        <w:w w:val="71"/>
        <w:sz w:val="15"/>
        <w:szCs w:val="15"/>
      </w:rPr>
    </w:lvl>
    <w:lvl w:ilvl="3">
      <w:start w:val="0"/>
      <w:numFmt w:val="bullet"/>
      <w:lvlText w:val="•"/>
      <w:lvlJc w:val="left"/>
      <w:pPr>
        <w:ind w:left="1080" w:hanging="143"/>
      </w:pPr>
      <w:rPr>
        <w:rFonts w:hint="default"/>
      </w:rPr>
    </w:lvl>
    <w:lvl w:ilvl="4">
      <w:start w:val="0"/>
      <w:numFmt w:val="bullet"/>
      <w:lvlText w:val="•"/>
      <w:lvlJc w:val="left"/>
      <w:pPr>
        <w:ind w:left="919" w:hanging="143"/>
      </w:pPr>
      <w:rPr>
        <w:rFonts w:hint="default"/>
      </w:rPr>
    </w:lvl>
    <w:lvl w:ilvl="5">
      <w:start w:val="0"/>
      <w:numFmt w:val="bullet"/>
      <w:lvlText w:val="•"/>
      <w:lvlJc w:val="left"/>
      <w:pPr>
        <w:ind w:left="759" w:hanging="143"/>
      </w:pPr>
      <w:rPr>
        <w:rFonts w:hint="default"/>
      </w:rPr>
    </w:lvl>
    <w:lvl w:ilvl="6">
      <w:start w:val="0"/>
      <w:numFmt w:val="bullet"/>
      <w:lvlText w:val="•"/>
      <w:lvlJc w:val="left"/>
      <w:pPr>
        <w:ind w:left="598" w:hanging="143"/>
      </w:pPr>
      <w:rPr>
        <w:rFonts w:hint="default"/>
      </w:rPr>
    </w:lvl>
    <w:lvl w:ilvl="7">
      <w:start w:val="0"/>
      <w:numFmt w:val="bullet"/>
      <w:lvlText w:val="•"/>
      <w:lvlJc w:val="left"/>
      <w:pPr>
        <w:ind w:left="438" w:hanging="143"/>
      </w:pPr>
      <w:rPr>
        <w:rFonts w:hint="default"/>
      </w:rPr>
    </w:lvl>
    <w:lvl w:ilvl="8">
      <w:start w:val="0"/>
      <w:numFmt w:val="bullet"/>
      <w:lvlText w:val="•"/>
      <w:lvlJc w:val="left"/>
      <w:pPr>
        <w:ind w:left="277" w:hanging="143"/>
      </w:pPr>
      <w:rPr>
        <w:rFonts w:hint="default"/>
      </w:rPr>
    </w:lvl>
  </w:abstractNum>
  <w:abstractNum w:abstractNumId="3">
    <w:multiLevelType w:val="hybridMultilevel"/>
    <w:lvl w:ilvl="0">
      <w:start w:val="38"/>
      <w:numFmt w:val="decimal"/>
      <w:lvlText w:val="%1"/>
      <w:lvlJc w:val="left"/>
      <w:pPr>
        <w:ind w:left="1286" w:hanging="487"/>
        <w:jc w:val="left"/>
      </w:pPr>
      <w:rPr>
        <w:rFonts w:hint="default"/>
      </w:rPr>
    </w:lvl>
    <w:lvl w:ilvl="1">
      <w:start w:val="68"/>
      <w:numFmt w:val="decimal"/>
      <w:lvlText w:val="%1.%2"/>
      <w:lvlJc w:val="left"/>
      <w:pPr>
        <w:ind w:left="1286" w:hanging="487"/>
        <w:jc w:val="left"/>
      </w:pPr>
      <w:rPr>
        <w:rFonts w:hint="default" w:ascii="Arial" w:hAnsi="Arial" w:eastAsia="Arial" w:cs="Arial"/>
        <w:color w:val="231F20"/>
        <w:w w:val="110"/>
        <w:sz w:val="15"/>
        <w:szCs w:val="15"/>
      </w:rPr>
    </w:lvl>
    <w:lvl w:ilvl="2">
      <w:start w:val="1"/>
      <w:numFmt w:val="decimal"/>
      <w:lvlText w:val="(%3)"/>
      <w:lvlJc w:val="left"/>
      <w:pPr>
        <w:ind w:left="1433" w:hanging="214"/>
        <w:jc w:val="left"/>
      </w:pPr>
      <w:rPr>
        <w:rFonts w:hint="default" w:ascii="Arial" w:hAnsi="Arial" w:eastAsia="Arial" w:cs="Arial"/>
        <w:color w:val="8A7967"/>
        <w:spacing w:val="0"/>
        <w:w w:val="85"/>
        <w:sz w:val="15"/>
        <w:szCs w:val="15"/>
      </w:rPr>
    </w:lvl>
    <w:lvl w:ilvl="3">
      <w:start w:val="0"/>
      <w:numFmt w:val="bullet"/>
      <w:lvlText w:val="•"/>
      <w:lvlJc w:val="left"/>
      <w:pPr>
        <w:ind w:left="2426" w:hanging="214"/>
      </w:pPr>
      <w:rPr>
        <w:rFonts w:hint="default"/>
      </w:rPr>
    </w:lvl>
    <w:lvl w:ilvl="4">
      <w:start w:val="0"/>
      <w:numFmt w:val="bullet"/>
      <w:lvlText w:val="•"/>
      <w:lvlJc w:val="left"/>
      <w:pPr>
        <w:ind w:left="2920" w:hanging="214"/>
      </w:pPr>
      <w:rPr>
        <w:rFonts w:hint="default"/>
      </w:rPr>
    </w:lvl>
    <w:lvl w:ilvl="5">
      <w:start w:val="0"/>
      <w:numFmt w:val="bullet"/>
      <w:lvlText w:val="•"/>
      <w:lvlJc w:val="left"/>
      <w:pPr>
        <w:ind w:left="3413" w:hanging="214"/>
      </w:pPr>
      <w:rPr>
        <w:rFonts w:hint="default"/>
      </w:rPr>
    </w:lvl>
    <w:lvl w:ilvl="6">
      <w:start w:val="0"/>
      <w:numFmt w:val="bullet"/>
      <w:lvlText w:val="•"/>
      <w:lvlJc w:val="left"/>
      <w:pPr>
        <w:ind w:left="3907" w:hanging="214"/>
      </w:pPr>
      <w:rPr>
        <w:rFonts w:hint="default"/>
      </w:rPr>
    </w:lvl>
    <w:lvl w:ilvl="7">
      <w:start w:val="0"/>
      <w:numFmt w:val="bullet"/>
      <w:lvlText w:val="•"/>
      <w:lvlJc w:val="left"/>
      <w:pPr>
        <w:ind w:left="4400" w:hanging="214"/>
      </w:pPr>
      <w:rPr>
        <w:rFonts w:hint="default"/>
      </w:rPr>
    </w:lvl>
    <w:lvl w:ilvl="8">
      <w:start w:val="0"/>
      <w:numFmt w:val="bullet"/>
      <w:lvlText w:val="•"/>
      <w:lvlJc w:val="left"/>
      <w:pPr>
        <w:ind w:left="4893" w:hanging="214"/>
      </w:pPr>
      <w:rPr>
        <w:rFonts w:hint="default"/>
      </w:rPr>
    </w:lvl>
  </w:abstractNum>
  <w:abstractNum w:abstractNumId="2">
    <w:multiLevelType w:val="hybridMultilevel"/>
    <w:lvl w:ilvl="0">
      <w:start w:val="1"/>
      <w:numFmt w:val="decimal"/>
      <w:lvlText w:val="%1."/>
      <w:lvlJc w:val="left"/>
      <w:pPr>
        <w:ind w:left="875" w:hanging="147"/>
        <w:jc w:val="left"/>
      </w:pPr>
      <w:rPr>
        <w:rFonts w:hint="default" w:ascii="Arial" w:hAnsi="Arial" w:eastAsia="Arial" w:cs="Arial"/>
        <w:color w:val="231F20"/>
        <w:spacing w:val="0"/>
        <w:w w:val="71"/>
        <w:sz w:val="15"/>
        <w:szCs w:val="15"/>
      </w:rPr>
    </w:lvl>
    <w:lvl w:ilvl="1">
      <w:start w:val="0"/>
      <w:numFmt w:val="bullet"/>
      <w:lvlText w:val="•"/>
      <w:lvlJc w:val="left"/>
      <w:pPr>
        <w:ind w:left="1818" w:hanging="147"/>
      </w:pPr>
      <w:rPr>
        <w:rFonts w:hint="default"/>
      </w:rPr>
    </w:lvl>
    <w:lvl w:ilvl="2">
      <w:start w:val="0"/>
      <w:numFmt w:val="bullet"/>
      <w:lvlText w:val="•"/>
      <w:lvlJc w:val="left"/>
      <w:pPr>
        <w:ind w:left="2756" w:hanging="147"/>
      </w:pPr>
      <w:rPr>
        <w:rFonts w:hint="default"/>
      </w:rPr>
    </w:lvl>
    <w:lvl w:ilvl="3">
      <w:start w:val="0"/>
      <w:numFmt w:val="bullet"/>
      <w:lvlText w:val="•"/>
      <w:lvlJc w:val="left"/>
      <w:pPr>
        <w:ind w:left="3694" w:hanging="147"/>
      </w:pPr>
      <w:rPr>
        <w:rFonts w:hint="default"/>
      </w:rPr>
    </w:lvl>
    <w:lvl w:ilvl="4">
      <w:start w:val="0"/>
      <w:numFmt w:val="bullet"/>
      <w:lvlText w:val="•"/>
      <w:lvlJc w:val="left"/>
      <w:pPr>
        <w:ind w:left="4632" w:hanging="147"/>
      </w:pPr>
      <w:rPr>
        <w:rFonts w:hint="default"/>
      </w:rPr>
    </w:lvl>
    <w:lvl w:ilvl="5">
      <w:start w:val="0"/>
      <w:numFmt w:val="bullet"/>
      <w:lvlText w:val="•"/>
      <w:lvlJc w:val="left"/>
      <w:pPr>
        <w:ind w:left="5570" w:hanging="147"/>
      </w:pPr>
      <w:rPr>
        <w:rFonts w:hint="default"/>
      </w:rPr>
    </w:lvl>
    <w:lvl w:ilvl="6">
      <w:start w:val="0"/>
      <w:numFmt w:val="bullet"/>
      <w:lvlText w:val="•"/>
      <w:lvlJc w:val="left"/>
      <w:pPr>
        <w:ind w:left="6508" w:hanging="147"/>
      </w:pPr>
      <w:rPr>
        <w:rFonts w:hint="default"/>
      </w:rPr>
    </w:lvl>
    <w:lvl w:ilvl="7">
      <w:start w:val="0"/>
      <w:numFmt w:val="bullet"/>
      <w:lvlText w:val="•"/>
      <w:lvlJc w:val="left"/>
      <w:pPr>
        <w:ind w:left="7446" w:hanging="147"/>
      </w:pPr>
      <w:rPr>
        <w:rFonts w:hint="default"/>
      </w:rPr>
    </w:lvl>
    <w:lvl w:ilvl="8">
      <w:start w:val="0"/>
      <w:numFmt w:val="bullet"/>
      <w:lvlText w:val="•"/>
      <w:lvlJc w:val="left"/>
      <w:pPr>
        <w:ind w:left="8384" w:hanging="147"/>
      </w:pPr>
      <w:rPr>
        <w:rFonts w:hint="default"/>
      </w:rPr>
    </w:lvl>
  </w:abstractNum>
  <w:abstractNum w:abstractNumId="1">
    <w:multiLevelType w:val="hybridMultilevel"/>
    <w:lvl w:ilvl="0">
      <w:start w:val="1"/>
      <w:numFmt w:val="decimal"/>
      <w:lvlText w:val="%1."/>
      <w:lvlJc w:val="left"/>
      <w:pPr>
        <w:ind w:left="273" w:hanging="137"/>
        <w:jc w:val="left"/>
      </w:pPr>
      <w:rPr>
        <w:rFonts w:hint="default" w:ascii="Arial" w:hAnsi="Arial" w:eastAsia="Arial" w:cs="Arial"/>
        <w:color w:val="231F20"/>
        <w:spacing w:val="0"/>
        <w:w w:val="71"/>
        <w:sz w:val="15"/>
        <w:szCs w:val="15"/>
      </w:rPr>
    </w:lvl>
    <w:lvl w:ilvl="1">
      <w:start w:val="1"/>
      <w:numFmt w:val="decimal"/>
      <w:lvlText w:val="%2."/>
      <w:lvlJc w:val="left"/>
      <w:pPr>
        <w:ind w:left="875" w:hanging="143"/>
        <w:jc w:val="left"/>
      </w:pPr>
      <w:rPr>
        <w:rFonts w:hint="default" w:ascii="Arial" w:hAnsi="Arial" w:eastAsia="Arial" w:cs="Arial"/>
        <w:color w:val="231F20"/>
        <w:spacing w:val="0"/>
        <w:w w:val="71"/>
        <w:sz w:val="15"/>
        <w:szCs w:val="15"/>
      </w:rPr>
    </w:lvl>
    <w:lvl w:ilvl="2">
      <w:start w:val="0"/>
      <w:numFmt w:val="bullet"/>
      <w:lvlText w:val="•"/>
      <w:lvlJc w:val="left"/>
      <w:pPr>
        <w:ind w:left="1855" w:hanging="143"/>
      </w:pPr>
      <w:rPr>
        <w:rFonts w:hint="default"/>
      </w:rPr>
    </w:lvl>
    <w:lvl w:ilvl="3">
      <w:start w:val="0"/>
      <w:numFmt w:val="bullet"/>
      <w:lvlText w:val="•"/>
      <w:lvlJc w:val="left"/>
      <w:pPr>
        <w:ind w:left="2831" w:hanging="143"/>
      </w:pPr>
      <w:rPr>
        <w:rFonts w:hint="default"/>
      </w:rPr>
    </w:lvl>
    <w:lvl w:ilvl="4">
      <w:start w:val="0"/>
      <w:numFmt w:val="bullet"/>
      <w:lvlText w:val="•"/>
      <w:lvlJc w:val="left"/>
      <w:pPr>
        <w:ind w:left="3806" w:hanging="143"/>
      </w:pPr>
      <w:rPr>
        <w:rFonts w:hint="default"/>
      </w:rPr>
    </w:lvl>
    <w:lvl w:ilvl="5">
      <w:start w:val="0"/>
      <w:numFmt w:val="bullet"/>
      <w:lvlText w:val="•"/>
      <w:lvlJc w:val="left"/>
      <w:pPr>
        <w:ind w:left="4782" w:hanging="143"/>
      </w:pPr>
      <w:rPr>
        <w:rFonts w:hint="default"/>
      </w:rPr>
    </w:lvl>
    <w:lvl w:ilvl="6">
      <w:start w:val="0"/>
      <w:numFmt w:val="bullet"/>
      <w:lvlText w:val="•"/>
      <w:lvlJc w:val="left"/>
      <w:pPr>
        <w:ind w:left="5757" w:hanging="143"/>
      </w:pPr>
      <w:rPr>
        <w:rFonts w:hint="default"/>
      </w:rPr>
    </w:lvl>
    <w:lvl w:ilvl="7">
      <w:start w:val="0"/>
      <w:numFmt w:val="bullet"/>
      <w:lvlText w:val="•"/>
      <w:lvlJc w:val="left"/>
      <w:pPr>
        <w:ind w:left="6733" w:hanging="143"/>
      </w:pPr>
      <w:rPr>
        <w:rFonts w:hint="default"/>
      </w:rPr>
    </w:lvl>
    <w:lvl w:ilvl="8">
      <w:start w:val="0"/>
      <w:numFmt w:val="bullet"/>
      <w:lvlText w:val="•"/>
      <w:lvlJc w:val="left"/>
      <w:pPr>
        <w:ind w:left="7708" w:hanging="143"/>
      </w:pPr>
      <w:rPr>
        <w:rFonts w:hint="default"/>
      </w:rPr>
    </w:lvl>
  </w:abstractNum>
  <w:abstractNum w:abstractNumId="0">
    <w:multiLevelType w:val="hybridMultilevel"/>
    <w:lvl w:ilvl="0">
      <w:start w:val="1"/>
      <w:numFmt w:val="decimal"/>
      <w:lvlText w:val="%1."/>
      <w:lvlJc w:val="left"/>
      <w:pPr>
        <w:ind w:left="875" w:hanging="135"/>
        <w:jc w:val="left"/>
      </w:pPr>
      <w:rPr>
        <w:rFonts w:hint="default" w:ascii="Arial" w:hAnsi="Arial" w:eastAsia="Arial" w:cs="Arial"/>
        <w:color w:val="231F20"/>
        <w:spacing w:val="0"/>
        <w:w w:val="71"/>
        <w:sz w:val="15"/>
        <w:szCs w:val="15"/>
      </w:rPr>
    </w:lvl>
    <w:lvl w:ilvl="1">
      <w:start w:val="0"/>
      <w:numFmt w:val="bullet"/>
      <w:lvlText w:val="•"/>
      <w:lvlJc w:val="left"/>
      <w:pPr>
        <w:ind w:left="1818" w:hanging="135"/>
      </w:pPr>
      <w:rPr>
        <w:rFonts w:hint="default"/>
      </w:rPr>
    </w:lvl>
    <w:lvl w:ilvl="2">
      <w:start w:val="0"/>
      <w:numFmt w:val="bullet"/>
      <w:lvlText w:val="•"/>
      <w:lvlJc w:val="left"/>
      <w:pPr>
        <w:ind w:left="2756" w:hanging="135"/>
      </w:pPr>
      <w:rPr>
        <w:rFonts w:hint="default"/>
      </w:rPr>
    </w:lvl>
    <w:lvl w:ilvl="3">
      <w:start w:val="0"/>
      <w:numFmt w:val="bullet"/>
      <w:lvlText w:val="•"/>
      <w:lvlJc w:val="left"/>
      <w:pPr>
        <w:ind w:left="3694" w:hanging="135"/>
      </w:pPr>
      <w:rPr>
        <w:rFonts w:hint="default"/>
      </w:rPr>
    </w:lvl>
    <w:lvl w:ilvl="4">
      <w:start w:val="0"/>
      <w:numFmt w:val="bullet"/>
      <w:lvlText w:val="•"/>
      <w:lvlJc w:val="left"/>
      <w:pPr>
        <w:ind w:left="4632" w:hanging="135"/>
      </w:pPr>
      <w:rPr>
        <w:rFonts w:hint="default"/>
      </w:rPr>
    </w:lvl>
    <w:lvl w:ilvl="5">
      <w:start w:val="0"/>
      <w:numFmt w:val="bullet"/>
      <w:lvlText w:val="•"/>
      <w:lvlJc w:val="left"/>
      <w:pPr>
        <w:ind w:left="5570" w:hanging="135"/>
      </w:pPr>
      <w:rPr>
        <w:rFonts w:hint="default"/>
      </w:rPr>
    </w:lvl>
    <w:lvl w:ilvl="6">
      <w:start w:val="0"/>
      <w:numFmt w:val="bullet"/>
      <w:lvlText w:val="•"/>
      <w:lvlJc w:val="left"/>
      <w:pPr>
        <w:ind w:left="6508" w:hanging="135"/>
      </w:pPr>
      <w:rPr>
        <w:rFonts w:hint="default"/>
      </w:rPr>
    </w:lvl>
    <w:lvl w:ilvl="7">
      <w:start w:val="0"/>
      <w:numFmt w:val="bullet"/>
      <w:lvlText w:val="•"/>
      <w:lvlJc w:val="left"/>
      <w:pPr>
        <w:ind w:left="7446" w:hanging="135"/>
      </w:pPr>
      <w:rPr>
        <w:rFonts w:hint="default"/>
      </w:rPr>
    </w:lvl>
    <w:lvl w:ilvl="8">
      <w:start w:val="0"/>
      <w:numFmt w:val="bullet"/>
      <w:lvlText w:val="•"/>
      <w:lvlJc w:val="left"/>
      <w:pPr>
        <w:ind w:left="8384" w:hanging="135"/>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5"/>
      <w:szCs w:val="15"/>
    </w:rPr>
  </w:style>
  <w:style w:styleId="Heading1" w:type="paragraph">
    <w:name w:val="Heading 1"/>
    <w:basedOn w:val="Normal"/>
    <w:uiPriority w:val="1"/>
    <w:qFormat/>
    <w:pPr>
      <w:ind w:left="839"/>
      <w:outlineLvl w:val="1"/>
    </w:pPr>
    <w:rPr>
      <w:rFonts w:ascii="Arial" w:hAnsi="Arial" w:eastAsia="Arial" w:cs="Arial"/>
      <w:b/>
      <w:bCs/>
      <w:sz w:val="22"/>
      <w:szCs w:val="22"/>
    </w:rPr>
  </w:style>
  <w:style w:styleId="Heading2" w:type="paragraph">
    <w:name w:val="Heading 2"/>
    <w:basedOn w:val="Normal"/>
    <w:uiPriority w:val="1"/>
    <w:qFormat/>
    <w:pPr>
      <w:ind w:left="139"/>
      <w:outlineLvl w:val="2"/>
    </w:pPr>
    <w:rPr>
      <w:rFonts w:ascii="Arial" w:hAnsi="Arial" w:eastAsia="Arial" w:cs="Arial"/>
      <w:b/>
      <w:bCs/>
      <w:sz w:val="19"/>
      <w:szCs w:val="19"/>
    </w:rPr>
  </w:style>
  <w:style w:styleId="Heading3" w:type="paragraph">
    <w:name w:val="Heading 3"/>
    <w:basedOn w:val="Normal"/>
    <w:uiPriority w:val="1"/>
    <w:qFormat/>
    <w:pPr>
      <w:ind w:left="839"/>
      <w:outlineLvl w:val="3"/>
    </w:pPr>
    <w:rPr>
      <w:rFonts w:ascii="Arial" w:hAnsi="Arial" w:eastAsia="Arial" w:cs="Arial"/>
      <w:sz w:val="19"/>
      <w:szCs w:val="19"/>
    </w:rPr>
  </w:style>
  <w:style w:styleId="Heading4" w:type="paragraph">
    <w:name w:val="Heading 4"/>
    <w:basedOn w:val="Normal"/>
    <w:uiPriority w:val="1"/>
    <w:qFormat/>
    <w:pPr>
      <w:spacing w:before="95"/>
      <w:ind w:left="800"/>
      <w:outlineLvl w:val="4"/>
    </w:pPr>
    <w:rPr>
      <w:rFonts w:ascii="Arial" w:hAnsi="Arial" w:eastAsia="Arial" w:cs="Arial"/>
      <w:b/>
      <w:bCs/>
      <w:sz w:val="18"/>
      <w:szCs w:val="18"/>
    </w:rPr>
  </w:style>
  <w:style w:styleId="Heading5" w:type="paragraph">
    <w:name w:val="Heading 5"/>
    <w:basedOn w:val="Normal"/>
    <w:uiPriority w:val="1"/>
    <w:qFormat/>
    <w:pPr>
      <w:spacing w:before="104"/>
      <w:ind w:left="243"/>
      <w:outlineLvl w:val="5"/>
    </w:pPr>
    <w:rPr>
      <w:rFonts w:ascii="Arial" w:hAnsi="Arial" w:eastAsia="Arial" w:cs="Arial"/>
      <w:b/>
      <w:bCs/>
      <w:sz w:val="17"/>
      <w:szCs w:val="17"/>
    </w:rPr>
  </w:style>
  <w:style w:styleId="Heading6" w:type="paragraph">
    <w:name w:val="Heading 6"/>
    <w:basedOn w:val="Normal"/>
    <w:uiPriority w:val="1"/>
    <w:qFormat/>
    <w:pPr>
      <w:spacing w:before="104"/>
      <w:ind w:left="120"/>
      <w:outlineLvl w:val="6"/>
    </w:pPr>
    <w:rPr>
      <w:rFonts w:ascii="Arial" w:hAnsi="Arial" w:eastAsia="Arial" w:cs="Arial"/>
      <w:sz w:val="17"/>
      <w:szCs w:val="17"/>
    </w:rPr>
  </w:style>
  <w:style w:styleId="ListParagraph" w:type="paragraph">
    <w:name w:val="List Paragraph"/>
    <w:basedOn w:val="Normal"/>
    <w:uiPriority w:val="1"/>
    <w:qFormat/>
    <w:pPr>
      <w:ind w:left="273"/>
    </w:pPr>
    <w:rPr>
      <w:rFonts w:ascii="Arial" w:hAnsi="Arial" w:eastAsia="Arial" w:cs="Arial"/>
    </w:rPr>
  </w:style>
  <w:style w:styleId="TableParagraph" w:type="paragraph">
    <w:name w:val="Table Paragraph"/>
    <w:basedOn w:val="Normal"/>
    <w:uiPriority w:val="1"/>
    <w:qFormat/>
    <w:pPr>
      <w:spacing w:before="43"/>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9.png"/><Relationship Id="rId8" Type="http://schemas.openxmlformats.org/officeDocument/2006/relationships/image" Target="media/image10.png"/><Relationship Id="rId9" Type="http://schemas.openxmlformats.org/officeDocument/2006/relationships/image" Target="media/image11.png"/><Relationship Id="rId10" Type="http://schemas.openxmlformats.org/officeDocument/2006/relationships/image" Target="media/image12.png"/><Relationship Id="rId11" Type="http://schemas.openxmlformats.org/officeDocument/2006/relationships/image" Target="media/image13.png"/><Relationship Id="rId12" Type="http://schemas.openxmlformats.org/officeDocument/2006/relationships/image" Target="media/image14.png"/><Relationship Id="rId13" Type="http://schemas.openxmlformats.org/officeDocument/2006/relationships/header" Target="header3.xml"/><Relationship Id="rId14" Type="http://schemas.openxmlformats.org/officeDocument/2006/relationships/image" Target="media/image15.png"/><Relationship Id="rId15" Type="http://schemas.openxmlformats.org/officeDocument/2006/relationships/image" Target="media/image16.png"/><Relationship Id="rId16" Type="http://schemas.openxmlformats.org/officeDocument/2006/relationships/image" Target="media/image17.png"/><Relationship Id="rId17" Type="http://schemas.openxmlformats.org/officeDocument/2006/relationships/image" Target="media/image18.png"/><Relationship Id="rId18" Type="http://schemas.openxmlformats.org/officeDocument/2006/relationships/image" Target="media/image19.png"/><Relationship Id="rId19" Type="http://schemas.openxmlformats.org/officeDocument/2006/relationships/image" Target="media/image20.png"/><Relationship Id="rId20" Type="http://schemas.openxmlformats.org/officeDocument/2006/relationships/image" Target="media/image21.png"/><Relationship Id="rId21" Type="http://schemas.openxmlformats.org/officeDocument/2006/relationships/header" Target="header4.xml"/><Relationship Id="rId22" Type="http://schemas.openxmlformats.org/officeDocument/2006/relationships/image" Target="media/image22.png"/><Relationship Id="rId23" Type="http://schemas.openxmlformats.org/officeDocument/2006/relationships/image" Target="media/image23.png"/><Relationship Id="rId24" Type="http://schemas.openxmlformats.org/officeDocument/2006/relationships/image" Target="media/image24.png"/><Relationship Id="rId25" Type="http://schemas.openxmlformats.org/officeDocument/2006/relationships/image" Target="media/image25.png"/><Relationship Id="rId26" Type="http://schemas.openxmlformats.org/officeDocument/2006/relationships/image" Target="media/image26.png"/><Relationship Id="rId27" Type="http://schemas.openxmlformats.org/officeDocument/2006/relationships/image" Target="media/image27.png"/><Relationship Id="rId28" Type="http://schemas.openxmlformats.org/officeDocument/2006/relationships/image" Target="media/image28.png"/><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image" Target="media/image43.png"/><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s>

</file>

<file path=word/_rels/header10.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6.png"/><Relationship Id="rId3" Type="http://schemas.openxmlformats.org/officeDocument/2006/relationships/image" Target="media/image37.png"/><Relationship Id="rId4" Type="http://schemas.openxmlformats.org/officeDocument/2006/relationships/image" Target="media/image38.png"/></Relationships>

</file>

<file path=word/_rels/header11.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9.png"/><Relationship Id="rId3" Type="http://schemas.openxmlformats.org/officeDocument/2006/relationships/image" Target="media/image31.png"/><Relationship Id="rId4" Type="http://schemas.openxmlformats.org/officeDocument/2006/relationships/image" Target="media/image40.png"/></Relationships>

</file>

<file path=word/_rels/header12.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3.png"/><Relationship Id="rId3" Type="http://schemas.openxmlformats.org/officeDocument/2006/relationships/image" Target="media/image41.png"/><Relationship Id="rId4" Type="http://schemas.openxmlformats.org/officeDocument/2006/relationships/image" Target="media/image42.png"/></Relationships>

</file>

<file path=word/_rels/header13.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44.png"/><Relationship Id="rId3" Type="http://schemas.openxmlformats.org/officeDocument/2006/relationships/image" Target="media/image31.png"/><Relationship Id="rId4" Type="http://schemas.openxmlformats.org/officeDocument/2006/relationships/image" Target="media/image45.png"/></Relationships>

</file>

<file path=word/_rels/header14.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3.png"/><Relationship Id="rId3" Type="http://schemas.openxmlformats.org/officeDocument/2006/relationships/image" Target="media/image41.png"/><Relationship Id="rId4" Type="http://schemas.openxmlformats.org/officeDocument/2006/relationships/image" Target="media/image4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0.png"/><Relationship Id="rId3" Type="http://schemas.openxmlformats.org/officeDocument/2006/relationships/image" Target="media/image31.png"/><Relationship Id="rId4" Type="http://schemas.openxmlformats.org/officeDocument/2006/relationships/image" Target="media/image32.png"/></Relationships>

</file>

<file path=word/_rels/header6.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3.png"/><Relationship Id="rId3" Type="http://schemas.openxmlformats.org/officeDocument/2006/relationships/image" Target="media/image34.png"/><Relationship Id="rId4" Type="http://schemas.openxmlformats.org/officeDocument/2006/relationships/image" Target="media/image35.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6.png"/><Relationship Id="rId3" Type="http://schemas.openxmlformats.org/officeDocument/2006/relationships/image" Target="media/image37.png"/><Relationship Id="rId4" Type="http://schemas.openxmlformats.org/officeDocument/2006/relationships/image" Target="media/image38.png"/></Relationships>

</file>

<file path=word/_rels/header8.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9.png"/><Relationship Id="rId3" Type="http://schemas.openxmlformats.org/officeDocument/2006/relationships/image" Target="media/image31.png"/><Relationship Id="rId4" Type="http://schemas.openxmlformats.org/officeDocument/2006/relationships/image" Target="media/image40.png"/></Relationships>

</file>

<file path=word/_rels/header9.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9.png"/><Relationship Id="rId3" Type="http://schemas.openxmlformats.org/officeDocument/2006/relationships/image" Target="media/image31.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ahampshi</dc:creator>
  <dc:title>20097SWACOL -F/2-7</dc:title>
  <dcterms:created xsi:type="dcterms:W3CDTF">2018-01-03T22:41:55Z</dcterms:created>
  <dcterms:modified xsi:type="dcterms:W3CDTF">2018-01-03T22:41:55Z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2002-03-27T00:00:00Z</vt:filetime>
  </property>
  <property fmtid="{D5CDD505-2E9C-101B-9397-08002B2CF9AE}" pid="3" name="Creator">
    <vt:lpwstr>QuarkXPress(tm) 4.11</vt:lpwstr>
  </property>
  <property fmtid="{D5CDD505-2E9C-101B-9397-08002B2CF9AE}" pid="4" name="LastSaved">
    <vt:filetime>2018-01-04T00:00:00Z</vt:filetime>
  </property>
</Properties>
</file>