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小程序与商城产品对标（v1.1）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**最新功能/服务变更见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日期：2026-08-25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一、客户小程序（v1.1 状态）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1.1 已就绪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H5 客户报告页（移动端自适应）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报告分享链接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商城下单（商品/套餐）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预约选择服务时间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1.2 待完成（不影响开业）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⏳ 微信小程序源码 → 待填 AppID 后真机预览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⏳ 小程序订阅消息推送（需公众号关联）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⏳ 小程序支付（需商户号）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⏳ 小程序"我的"个人中心（优惠券/订单/报告聚合）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1.3 上线路径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注册微信小程序 AppID（mp.weixin.qq.com）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导入 `apps/mobile-app/dist/` 源码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配置后台 API 地址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提交审核 → 发布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二、商城产品矩阵（v1.1）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2.1 总部直营商品（所有加盟商可卖）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商品示例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保健品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鱼油、辅酶 Q10、益生菌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¥99-499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30-50%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调理包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艾灸套装、足浴包、刮痧板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¥59-299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40-60%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理疗耗材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拔罐器、艾条、推拿油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¥29-199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30-50%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健康器材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血压计、体脂秤、按摩仪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¥199-2999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20-35%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2.2 加盟商自营商品（PRO / FLAGSHIP 档可上架）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总部审核（防止劣质品）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总部抽成 5-10%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加盟商自主定价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2.3 套餐服务（v1.1 重点）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套餐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检测套餐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 秒检测 + 40+ 类报告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¥299-999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总部代生成 10 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调理套餐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 项理调任选 5-10 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¥199-1999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远程会诊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总部专家视频问诊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会员月卡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 + AI 解读 + 商城折扣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¥99-299/月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三、竞品对标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竞品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他们的做法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我们的差异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**美团医美/中医**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单店入驻，**平台抽 20-30%**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加盟商独立 SaaS，**总部代生成 AI**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**平安好医生**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在线问诊 + AI 辅助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**到店体验 + 真实检测** + 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**微医**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挂号 + 复诊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**养生/医美/美容院场景**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**中医世家 SaaS**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单店软件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**循证依据 + 总部代 AI**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核心优势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**50 类循证依据** — 同行话术"调理"，我们给文献链接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**总部代生成 AI** — 加盟商不需懂技术、不需 API Key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**门店数据隔离** — 同行混在一起，我们每家店独立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**真实生物电检测**（待接入） — 同行多用"量子共振"伪科学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四、定价对标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我们的定价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行业平均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检测套餐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¥299-999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¥199-599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单店自付 ¥20-50（不可控）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远程会诊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¥99-199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调理套餐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¥199-1999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¥299-2999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我们的定价：高端市场（品质可溯源）+ 中端价格。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五、上线后产品迭代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第 1 个月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验证核心商品（艾灸、拔罐、推拿）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收集客户对套装的反馈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第 3 个月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引入第三方品牌保健品（OEM）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上线"健康打卡"积分商城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第 6 个月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视频问诊（基于现有 AI + 专家排班）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商城扩展到 100+ SKU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六、客户小程序需补的接口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微信登录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替代手机号登录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微信支付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替代第三方支付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订阅消息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检测结果/AI 解读生成后推送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公众号菜单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跳转小程序对应页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卡券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配合会员体系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完整功能/服务变更见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