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7904D" w14:textId="77777777" w:rsidR="00BB08EB" w:rsidRDefault="00BB08EB">
      <w:pPr>
        <w:pStyle w:val="Heading1"/>
        <w:divId w:val="1348293851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drag-lint + Component Converter</w:t>
      </w:r>
    </w:p>
    <w:p w14:paraId="65D788E0" w14:textId="77777777" w:rsidR="00BB08EB" w:rsidRDefault="00BB08EB">
      <w:pPr>
        <w:pStyle w:val="sub"/>
        <w:divId w:val="1348293851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 xml:space="preserve">Feature list · 16 September 2026 · drag-lint </w:t>
      </w:r>
      <w:r>
        <w:rPr>
          <w:rFonts w:ascii="Calibri" w:hAnsi="Calibri" w:cs="Calibri"/>
          <w:b/>
          <w:bCs/>
          <w:color w:val="000000"/>
          <w:lang w:val="en"/>
        </w:rPr>
        <w:t>1.13.0-alpha</w:t>
      </w:r>
      <w:r>
        <w:rPr>
          <w:rFonts w:ascii="Calibri" w:hAnsi="Calibri" w:cs="Calibri"/>
          <w:lang w:val="en"/>
        </w:rPr>
        <w:br/>
        <w:t>(index extractor 1.16.0-alpha, schema 22)</w:t>
      </w:r>
      <w:r>
        <w:rPr>
          <w:rFonts w:ascii="Calibri" w:hAnsi="Calibri" w:cs="Calibri"/>
          <w:lang w:val="en"/>
        </w:rPr>
        <w:br/>
        <w:t>Supersedes the 9 September 2026 edition (1.10.1-alpha). Chapters 12 and 13 are new.</w:t>
      </w:r>
    </w:p>
    <w:p w14:paraId="18AAEE58" w14:textId="77777777" w:rsidR="00BB08EB" w:rsidRDefault="00BB08EB">
      <w:pPr>
        <w:pStyle w:val="NormalWeb"/>
        <w:divId w:val="1348293851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What it is.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drag-lint is an AST-exact symbol index, linter and refactoring engine for Delphi / Object Pascal. It parses your code with tree-sitter into a SQLite index, then answers questions about it -- symbols, callers, types, </w:t>
      </w:r>
      <w:r>
        <w:rPr>
          <w:rFonts w:ascii="Calibri" w:hAnsi="Calibri" w:cs="Calibri"/>
          <w:color w:val="1A1A1A"/>
          <w:sz w:val="22"/>
          <w:szCs w:val="22"/>
          <w:lang w:val="en"/>
        </w:rPr>
        <w:t>dependencies, documentation -- without a compiler and without the IDE having the project open. The Component Converter is a rules-driven system built on that index for migrating legacy VCL components to modern replacements.</w:t>
      </w:r>
    </w:p>
    <w:p w14:paraId="7086534C" w14:textId="77777777" w:rsidR="00BB08EB" w:rsidRDefault="00BB08EB">
      <w:pPr>
        <w:pStyle w:val="Heading2"/>
        <w:divId w:val="1348293851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1. Indexing and the code database</w:t>
      </w:r>
    </w:p>
    <w:p w14:paraId="6C3686B0" w14:textId="77777777" w:rsidR="00BB08EB" w:rsidRDefault="00BB08EB">
      <w:pPr>
        <w:numPr>
          <w:ilvl w:val="0"/>
          <w:numId w:val="1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AST-exact indexing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via tree-sitter grammars for Pascal and DFM -- no regex, no string-literal or comment noise.</w:t>
      </w:r>
    </w:p>
    <w:p w14:paraId="02DA065A" w14:textId="77777777" w:rsidR="00BB08EB" w:rsidRDefault="00BB08EB">
      <w:pPr>
        <w:numPr>
          <w:ilvl w:val="0"/>
          <w:numId w:val="1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One database per project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stored beside the project in </w:t>
      </w:r>
      <w:r>
        <w:rPr>
          <w:rStyle w:val="HTMLCode"/>
          <w:color w:val="1A1A1A"/>
          <w:lang w:val="en"/>
        </w:rPr>
        <w:t>_D-RAG\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plus per-platform library indexes for the RTL/VCL and third-party code.</w:t>
      </w:r>
    </w:p>
    <w:p w14:paraId="01325A47" w14:textId="77777777" w:rsidR="00BB08EB" w:rsidRDefault="00BB08EB">
      <w:pPr>
        <w:numPr>
          <w:ilvl w:val="0"/>
          <w:numId w:val="1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Compile-closure indexing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 project index contains exactly what the compiler sees: project members, transitively used project-local units, each unit's sibling </w:t>
      </w:r>
      <w:r>
        <w:rPr>
          <w:rStyle w:val="HTMLCode"/>
          <w:color w:val="1A1A1A"/>
          <w:lang w:val="en"/>
        </w:rPr>
        <w:t>.dfm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and its </w:t>
      </w:r>
      <w:r>
        <w:rPr>
          <w:rStyle w:val="HTMLCode"/>
          <w:color w:val="1A1A1A"/>
          <w:lang w:val="en"/>
        </w:rPr>
        <w:t>{$I}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includes. Loose unreferenced files stay out.</w:t>
      </w:r>
    </w:p>
    <w:p w14:paraId="03BE1663" w14:textId="77777777" w:rsidR="00BB08EB" w:rsidRDefault="00BB08EB">
      <w:pPr>
        <w:numPr>
          <w:ilvl w:val="0"/>
          <w:numId w:val="1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Library and browsing-path scans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read the IDE's own registered paths (Win32 + Win64, or every platform including Android / iOS / Linux / macOS).</w:t>
      </w:r>
    </w:p>
    <w:p w14:paraId="2E6D8E1B" w14:textId="77777777" w:rsidR="00BB08EB" w:rsidRDefault="00BB08EB">
      <w:pPr>
        <w:numPr>
          <w:ilvl w:val="0"/>
          <w:numId w:val="1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Incremental re-indexing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with per-file fingerprints -- only changed files are re-parsed; interrupted runs resume rather than restart.</w:t>
      </w:r>
    </w:p>
    <w:p w14:paraId="3BF166B9" w14:textId="77777777" w:rsidR="00BB08EB" w:rsidRDefault="00BB08EB">
      <w:pPr>
        <w:numPr>
          <w:ilvl w:val="0"/>
          <w:numId w:val="1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Resolve-only mode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re-derives call edges, ancestry and helper targets from parses the index already holds, skipping the file walk entirely.</w:t>
      </w:r>
    </w:p>
    <w:p w14:paraId="36FEAD1C" w14:textId="77777777" w:rsidR="00BB08EB" w:rsidRDefault="00BB08EB">
      <w:pPr>
        <w:numPr>
          <w:ilvl w:val="0"/>
          <w:numId w:val="1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Watch mode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re-indexes on file change at a configurable interval.</w:t>
      </w:r>
    </w:p>
    <w:p w14:paraId="6343E635" w14:textId="77777777" w:rsidR="00BB08EB" w:rsidRDefault="00BB08EB">
      <w:pPr>
        <w:numPr>
          <w:ilvl w:val="0"/>
          <w:numId w:val="1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Cross-database resolution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 project index can consult a library index for calls it cannot resolve locally, without ever inventing an edge.</w:t>
      </w:r>
    </w:p>
    <w:p w14:paraId="3EE373B1" w14:textId="77777777" w:rsidR="00BB08EB" w:rsidRDefault="00BB08EB">
      <w:pPr>
        <w:numPr>
          <w:ilvl w:val="0"/>
          <w:numId w:val="1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Parallel indexing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across configurable job counts, driven by a named manifest so a whole estate rebuilds with one command.</w:t>
      </w:r>
    </w:p>
    <w:p w14:paraId="36DA317B" w14:textId="77777777" w:rsidR="00BB08EB" w:rsidRDefault="00BB08EB">
      <w:pPr>
        <w:numPr>
          <w:ilvl w:val="0"/>
          <w:numId w:val="1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Project registration and reconciliation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-- add a project to the manifest, and sync its </w:t>
      </w:r>
      <w:r>
        <w:rPr>
          <w:rStyle w:val="HTMLCode"/>
          <w:color w:val="1A1A1A"/>
          <w:lang w:val="en"/>
        </w:rPr>
        <w:t>.dproj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/ </w:t>
      </w:r>
      <w:r>
        <w:rPr>
          <w:rStyle w:val="HTMLCode"/>
          <w:color w:val="1A1A1A"/>
          <w:lang w:val="en"/>
        </w:rPr>
        <w:t>.dpr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member list against the units it actually uses.</w:t>
      </w:r>
    </w:p>
    <w:p w14:paraId="6BA90FE7" w14:textId="77777777" w:rsidR="00BB08EB" w:rsidRDefault="00BB08EB">
      <w:pPr>
        <w:numPr>
          <w:ilvl w:val="0"/>
          <w:numId w:val="1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Full-text index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(FTS5, unicode + trigram) over source text, comments, DFM content and SQL.</w:t>
      </w:r>
    </w:p>
    <w:p w14:paraId="4FD3F10D" w14:textId="77777777" w:rsidR="00BB08EB" w:rsidRDefault="00BB08EB">
      <w:pPr>
        <w:pStyle w:val="Heading2"/>
        <w:divId w:val="1348293851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2. Search and navigation</w:t>
      </w:r>
    </w:p>
    <w:p w14:paraId="10D35B5D" w14:textId="77777777" w:rsidR="00BB08EB" w:rsidRDefault="00BB08EB">
      <w:pPr>
        <w:numPr>
          <w:ilvl w:val="0"/>
          <w:numId w:val="2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Symbol lookup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by name, qualified name, or substring -- exact, fuzzy and case-sensitive modes, filterable by symbol kind.</w:t>
      </w:r>
    </w:p>
    <w:p w14:paraId="1764B7E2" w14:textId="77777777" w:rsidR="00BB08EB" w:rsidRDefault="00BB08EB">
      <w:pPr>
        <w:numPr>
          <w:ilvl w:val="0"/>
          <w:numId w:val="2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Find callers / find callees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any routine, method or event handler, with surrounding source context.</w:t>
      </w:r>
    </w:p>
    <w:p w14:paraId="0DEF1C51" w14:textId="77777777" w:rsidR="00BB08EB" w:rsidRDefault="00BB08EB">
      <w:pPr>
        <w:numPr>
          <w:ilvl w:val="0"/>
          <w:numId w:val="2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Which unit declares this?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-- resolves a symbol to the unit you need to add to a </w:t>
      </w:r>
      <w:r>
        <w:rPr>
          <w:rStyle w:val="HTMLCode"/>
          <w:color w:val="1A1A1A"/>
          <w:lang w:val="en"/>
        </w:rPr>
        <w:t>uses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clause.</w:t>
      </w:r>
    </w:p>
    <w:p w14:paraId="291E0048" w14:textId="77777777" w:rsidR="00BB08EB" w:rsidRDefault="00BB08EB">
      <w:pPr>
        <w:numPr>
          <w:ilvl w:val="0"/>
          <w:numId w:val="2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lastRenderedPageBreak/>
        <w:t>What implements this interface?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(new in 1.13.0-alpha)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hovering an interface lists the classes that implement it and, separately, the interfaces that extend it. The same fact is written into the generated documentation.</w:t>
      </w:r>
    </w:p>
    <w:p w14:paraId="7EFD8E1D" w14:textId="77777777" w:rsidR="00BB08EB" w:rsidRDefault="00BB08EB">
      <w:pPr>
        <w:numPr>
          <w:ilvl w:val="0"/>
          <w:numId w:val="2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Type-at-position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resolve the identifier at a file/line/column.</w:t>
      </w:r>
    </w:p>
    <w:p w14:paraId="6041E512" w14:textId="77777777" w:rsidR="00BB08EB" w:rsidRDefault="00BB08EB">
      <w:pPr>
        <w:numPr>
          <w:ilvl w:val="0"/>
          <w:numId w:val="2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Text, message and caption search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across </w:t>
      </w:r>
      <w:r>
        <w:rPr>
          <w:rStyle w:val="HTMLCode"/>
          <w:color w:val="1A1A1A"/>
          <w:lang w:val="en"/>
        </w:rPr>
        <w:t>.pas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</w:t>
      </w:r>
      <w:r>
        <w:rPr>
          <w:rStyle w:val="HTMLCode"/>
          <w:color w:val="1A1A1A"/>
          <w:lang w:val="en"/>
        </w:rPr>
        <w:t>.dfm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</w:t>
      </w:r>
      <w:r>
        <w:rPr>
          <w:rStyle w:val="HTMLCode"/>
          <w:color w:val="1A1A1A"/>
          <w:lang w:val="en"/>
        </w:rPr>
        <w:t>.sql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-- error messages, DFM captions and SQL exception text, with exact-phrase, any-order and substring matching.</w:t>
      </w:r>
    </w:p>
    <w:p w14:paraId="5AFDCB2A" w14:textId="77777777" w:rsidR="00BB08EB" w:rsidRDefault="00BB08EB">
      <w:pPr>
        <w:numPr>
          <w:ilvl w:val="0"/>
          <w:numId w:val="2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Unit outline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every type, method and its line, without opening the file.</w:t>
      </w:r>
    </w:p>
    <w:p w14:paraId="5567EC1D" w14:textId="77777777" w:rsidR="00BB08EB" w:rsidRDefault="00BB08EB">
      <w:pPr>
        <w:numPr>
          <w:ilvl w:val="0"/>
          <w:numId w:val="2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Where-used / usages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reporting across the whole indexed estate.</w:t>
      </w:r>
    </w:p>
    <w:p w14:paraId="0ED9F6EB" w14:textId="77777777" w:rsidR="00BB08EB" w:rsidRDefault="00BB08EB">
      <w:pPr>
        <w:numPr>
          <w:ilvl w:val="0"/>
          <w:numId w:val="2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Concept lookup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routes a human phrase ("the scheduler", "delta streaming") to the owning symbol via topics authors write in ordinary </w:t>
      </w:r>
      <w:r>
        <w:rPr>
          <w:rStyle w:val="HTMLCode"/>
          <w:color w:val="1A1A1A"/>
          <w:lang w:val="en"/>
        </w:rPr>
        <w:t>///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comments.</w:t>
      </w:r>
    </w:p>
    <w:p w14:paraId="5AE25BCD" w14:textId="77777777" w:rsidR="00BB08EB" w:rsidRDefault="00BB08EB">
      <w:pPr>
        <w:pStyle w:val="Heading2"/>
        <w:divId w:val="1348293851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3. Dependency and architecture analysis</w:t>
      </w:r>
    </w:p>
    <w:p w14:paraId="38E8BDC9" w14:textId="77777777" w:rsidR="00BB08EB" w:rsidRDefault="00BB08EB">
      <w:pPr>
        <w:numPr>
          <w:ilvl w:val="0"/>
          <w:numId w:val="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Circular-dependency detection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with generated cycle reports that explain why a cycle exists and recommend a fix.</w:t>
      </w:r>
    </w:p>
    <w:p w14:paraId="53C59A97" w14:textId="77777777" w:rsidR="00BB08EB" w:rsidRDefault="00BB08EB">
      <w:pPr>
        <w:numPr>
          <w:ilvl w:val="0"/>
          <w:numId w:val="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Uses-clause audit and auto-fix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unused units, misplaced interface/implementation entries, missing units.</w:t>
      </w:r>
    </w:p>
    <w:p w14:paraId="5EC87323" w14:textId="77777777" w:rsidR="00BB08EB" w:rsidRDefault="00BB08EB">
      <w:pPr>
        <w:numPr>
          <w:ilvl w:val="0"/>
          <w:numId w:val="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Impact analysis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the transitive blast radius of a symbol, by depth.</w:t>
      </w:r>
    </w:p>
    <w:p w14:paraId="4AF5EF37" w14:textId="77777777" w:rsidR="00BB08EB" w:rsidRDefault="00BB08EB">
      <w:pPr>
        <w:numPr>
          <w:ilvl w:val="0"/>
          <w:numId w:val="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Call graph and butterfly view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callers and callees composed into one navigable chart (DOT, Mermaid, text or JSON).</w:t>
      </w:r>
    </w:p>
    <w:p w14:paraId="57E6E13A" w14:textId="77777777" w:rsidR="00BB08EB" w:rsidRDefault="00BB08EB">
      <w:pPr>
        <w:numPr>
          <w:ilvl w:val="0"/>
          <w:numId w:val="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Reverse call tree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to arbitrary depth.</w:t>
      </w:r>
    </w:p>
    <w:p w14:paraId="4F5B5C84" w14:textId="77777777" w:rsidR="00BB08EB" w:rsidRDefault="00BB08EB">
      <w:pPr>
        <w:numPr>
          <w:ilvl w:val="0"/>
          <w:numId w:val="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Third-party dependency reporting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what your code pulls in from where.</w:t>
      </w:r>
    </w:p>
    <w:p w14:paraId="7EF903C0" w14:textId="77777777" w:rsidR="00BB08EB" w:rsidRDefault="00BB08EB">
      <w:pPr>
        <w:numPr>
          <w:ilvl w:val="0"/>
          <w:numId w:val="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Spring4D dependency-injection wiring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interface to implementation class, lifetime, and resolve sites.</w:t>
      </w:r>
    </w:p>
    <w:p w14:paraId="3211C7C0" w14:textId="77777777" w:rsidR="00BB08EB" w:rsidRDefault="00BB08EB">
      <w:pPr>
        <w:numPr>
          <w:ilvl w:val="0"/>
          <w:numId w:val="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Class surface and code slices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the public interface of a type, or a minimal self-contained compilable slice.</w:t>
      </w:r>
    </w:p>
    <w:p w14:paraId="6F28D2E9" w14:textId="77777777" w:rsidR="00BB08EB" w:rsidRDefault="00BB08EB">
      <w:pPr>
        <w:numPr>
          <w:ilvl w:val="0"/>
          <w:numId w:val="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Type hierarchy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ancestors, descendants and class helpers.</w:t>
      </w:r>
    </w:p>
    <w:p w14:paraId="0C301D66" w14:textId="77777777" w:rsidR="00BB08EB" w:rsidRDefault="00BB08EB">
      <w:pPr>
        <w:pStyle w:val="Heading2"/>
        <w:divId w:val="1348293851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4. Linting and auto-fix</w:t>
      </w:r>
    </w:p>
    <w:p w14:paraId="2CE48322" w14:textId="77777777" w:rsidR="00BB08EB" w:rsidRDefault="00BB08EB">
      <w:pPr>
        <w:pStyle w:val="NormalWeb"/>
        <w:divId w:val="1348293851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181 rules across 16 categories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-- 128 built-in and 53 external </w:t>
      </w:r>
      <w:r>
        <w:rPr>
          <w:rStyle w:val="HTMLCode"/>
          <w:color w:val="1A1A1A"/>
          <w:lang w:val="en"/>
        </w:rPr>
        <w:t>.scm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rules, </w:t>
      </w: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156 enabled by default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, and </w:t>
      </w: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23 with an automatic fix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. Rules can be enabled, disabled, re-prioritised and parameterised per </w:t>
      </w:r>
      <w:r>
        <w:rPr>
          <w:rFonts w:ascii="Calibri" w:hAnsi="Calibri" w:cs="Calibri"/>
          <w:color w:val="1A1A1A"/>
          <w:sz w:val="22"/>
          <w:szCs w:val="22"/>
          <w:lang w:val="en"/>
        </w:rPr>
        <w:t>project; individual findings can be suppressed with an accountable, reviewed annotation rather than silently ignored.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960"/>
        <w:gridCol w:w="6401"/>
      </w:tblGrid>
      <w:tr w:rsidR="00000000" w14:paraId="19841EED" w14:textId="77777777">
        <w:trPr>
          <w:divId w:val="1348293851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5878837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Rule group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B819027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Rules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48410C5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Covers</w:t>
            </w:r>
          </w:p>
        </w:tc>
      </w:tr>
      <w:tr w:rsidR="00000000" w14:paraId="531BA54B" w14:textId="77777777">
        <w:trPr>
          <w:divId w:val="1348293851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CA316E7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Object lifetime and resources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7B28D96" w14:textId="77777777" w:rsidR="00BB08EB" w:rsidRDefault="00BB08EB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17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7EE7C19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Use-after-free, double-free, leaked objects, unprotected create/free without </w:t>
            </w:r>
            <w:r>
              <w:rPr>
                <w:rStyle w:val="HTMLCode"/>
                <w:color w:val="1A1A1A"/>
              </w:rPr>
              <w:t>try-finally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destructors not marked </w:t>
            </w:r>
            <w:r>
              <w:rPr>
                <w:rStyle w:val="HTMLCode"/>
                <w:color w:val="1A1A1A"/>
              </w:rPr>
              <w:t>override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missing </w:t>
            </w:r>
            <w:r>
              <w:rPr>
                <w:rStyle w:val="HTMLCode"/>
                <w:color w:val="1A1A1A"/>
              </w:rPr>
              <w:t>inherited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calls, </w:t>
            </w:r>
            <w:r>
              <w:rPr>
                <w:rStyle w:val="HTMLCode"/>
                <w:color w:val="1A1A1A"/>
              </w:rPr>
              <w:t>FreeAndNil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on an interface, object/interface dual-handle mixing, unreleased critical sections, virtual calls from a constructor, instantiating a class with an unimplemented abstract method</w:t>
            </w:r>
          </w:p>
        </w:tc>
      </w:tr>
      <w:tr w:rsidR="00000000" w14:paraId="6DE51C36" w14:textId="77777777">
        <w:trPr>
          <w:divId w:val="1348293851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6A122C2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Exceptions and control flow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EBF57A0" w14:textId="77777777" w:rsidR="00BB08EB" w:rsidRDefault="00BB08EB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18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D91653A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Bare and empty </w:t>
            </w:r>
            <w:r>
              <w:rPr>
                <w:rStyle w:val="HTMLCode"/>
                <w:color w:val="1A1A1A"/>
              </w:rPr>
              <w:t>except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blocks, swallowed exceptions, </w:t>
            </w:r>
            <w:r>
              <w:rPr>
                <w:rStyle w:val="HTMLCode"/>
                <w:color w:val="1A1A1A"/>
              </w:rPr>
              <w:t>raise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or </w:t>
            </w:r>
            <w:r>
              <w:rPr>
                <w:rStyle w:val="HTMLCode"/>
                <w:color w:val="1A1A1A"/>
              </w:rPr>
              <w:t>Exit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/ </w:t>
            </w:r>
            <w:r>
              <w:rPr>
                <w:rStyle w:val="HTMLCode"/>
                <w:color w:val="1A1A1A"/>
              </w:rPr>
              <w:t>Break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inside </w:t>
            </w:r>
            <w:r>
              <w:rPr>
                <w:rStyle w:val="HTMLCode"/>
                <w:color w:val="1A1A1A"/>
              </w:rPr>
              <w:t>finally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re-raising in a way that loses the stack trace, raising the root </w:t>
            </w:r>
            <w:r>
              <w:rPr>
                <w:rStyle w:val="HTMLCode"/>
                <w:color w:val="1A1A1A"/>
              </w:rPr>
              <w:t>Exception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class, unreachable duplicate handlers, exceptions constructed but never raised, unreachable code after </w:t>
            </w:r>
            <w:r>
              <w:rPr>
                <w:rStyle w:val="HTMLCode"/>
                <w:color w:val="1A1A1A"/>
              </w:rPr>
              <w:t>Exit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, loops that run at most once, empty conditional / loop / case / procedure bodies</w:t>
            </w:r>
          </w:p>
        </w:tc>
      </w:tr>
      <w:tr w:rsidR="00000000" w14:paraId="57B783BA" w14:textId="77777777">
        <w:trPr>
          <w:divId w:val="1348293851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9784206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Logic, comparisons and type safety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589A423" w14:textId="77777777" w:rsidR="00BB08EB" w:rsidRDefault="00BB08EB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20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C6AC940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Operator-precedence traps (</w:t>
            </w:r>
            <w:r>
              <w:rPr>
                <w:rStyle w:val="HTMLCode"/>
                <w:color w:val="1A1A1A"/>
              </w:rPr>
              <w:t>not X in S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</w:t>
            </w:r>
            <w:r>
              <w:rPr>
                <w:rStyle w:val="HTMLCode"/>
                <w:color w:val="1A1A1A"/>
              </w:rPr>
              <w:t>not A = B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), comparisons that are always true or always false, identical operands, self-assignment, off-by-one loop bounds, float equality, string and case-insensitive comparison mistakes, division by literal zero, </w:t>
            </w:r>
            <w:r>
              <w:rPr>
                <w:rStyle w:val="HTMLCode"/>
                <w:color w:val="1A1A1A"/>
              </w:rPr>
              <w:t>Format()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argument count and specifier type mismatches, non-exhaustive </w:t>
            </w:r>
            <w:r>
              <w:rPr>
                <w:rStyle w:val="HTMLCode"/>
                <w:color w:val="1A1A1A"/>
              </w:rPr>
              <w:t>case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on an enum, unguarded hard casts, lossy Unicode-to-Ansi casts</w:t>
            </w:r>
          </w:p>
        </w:tc>
      </w:tr>
      <w:tr w:rsidR="00000000" w14:paraId="3DA465D6" w14:textId="77777777">
        <w:trPr>
          <w:divId w:val="1348293851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6454A91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Data flow, concurrency and source integrity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B4A67E8" w14:textId="77777777" w:rsidR="00BB08EB" w:rsidRDefault="00BB08EB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15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080F0D9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Use before assignment, </w:t>
            </w:r>
            <w:r>
              <w:rPr>
                <w:rStyle w:val="HTMLCode"/>
                <w:color w:val="1A1A1A"/>
              </w:rPr>
              <w:t>Result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or </w:t>
            </w:r>
            <w:r>
              <w:rPr>
                <w:rStyle w:val="HTMLCode"/>
                <w:color w:val="1A1A1A"/>
              </w:rPr>
              <w:t>out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parameters not set on every path, values overwritten before being read, write-only locals, loop variable used after the loop, UI access from a background thread, </w:t>
            </w:r>
            <w:r>
              <w:rPr>
                <w:rStyle w:val="HTMLCode"/>
                <w:color w:val="1A1A1A"/>
              </w:rPr>
              <w:t>Sleep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on the VCL main thread, </w:t>
            </w:r>
            <w:r>
              <w:rPr>
                <w:rStyle w:val="HTMLCode"/>
                <w:color w:val="1A1A1A"/>
              </w:rPr>
              <w:t>with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silently shadowing an outer symbol, destructive actions gated on a file-existence check, unnamed literal constants, and syntax or unbalanced </w:t>
            </w:r>
            <w:r>
              <w:rPr>
                <w:rStyle w:val="HTMLCode"/>
                <w:color w:val="1A1A1A"/>
              </w:rPr>
              <w:t>begin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/ </w:t>
            </w:r>
            <w:r>
              <w:rPr>
                <w:rStyle w:val="HTMLCode"/>
                <w:color w:val="1A1A1A"/>
              </w:rPr>
              <w:t>end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errors</w:t>
            </w:r>
          </w:p>
        </w:tc>
      </w:tr>
      <w:tr w:rsidR="00000000" w14:paraId="58297D04" w14:textId="77777777">
        <w:trPr>
          <w:divId w:val="1348293851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6E394A3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Dead code and project hygiene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3CA1F82" w14:textId="77777777" w:rsidR="00BB08EB" w:rsidRDefault="00BB08EB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34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C27A674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Unreachable and unused code (12), project-wide checks that only a whole-project run can see, such as unused public symbols and unused units (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1"/>
                <w:szCs w:val="21"/>
              </w:rPr>
              <w:t>15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), structural issues (7)</w:t>
            </w:r>
          </w:p>
        </w:tc>
      </w:tr>
      <w:tr w:rsidR="00000000" w14:paraId="1AF066C8" w14:textId="77777777">
        <w:trPr>
          <w:divId w:val="1348293851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AADEA3A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Complexity and maintainability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CFFA2DE" w14:textId="77777777" w:rsidR="00BB08EB" w:rsidRDefault="00BB08EB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30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617D26D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Complexity limits (11), size and shape metrics (8), refactoring opportunities (11)</w:t>
            </w:r>
          </w:p>
        </w:tc>
      </w:tr>
      <w:tr w:rsidR="00000000" w14:paraId="53120841" w14:textId="77777777">
        <w:trPr>
          <w:divId w:val="1348293851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3A3CF91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Conventions and documentation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E5E970A" w14:textId="77777777" w:rsidR="00BB08EB" w:rsidRDefault="00BB08EB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24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DD5184C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Naming conventions (10), documentation completeness and accuracy (5), review markers (3), other (6)</w:t>
            </w:r>
          </w:p>
        </w:tc>
      </w:tr>
      <w:tr w:rsidR="00000000" w14:paraId="5B522033" w14:textId="77777777">
        <w:trPr>
          <w:divId w:val="1348293851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5D38DFC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Security, platform and data access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FFAFDB9" w14:textId="77777777" w:rsidR="00BB08EB" w:rsidRDefault="00BB08EB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23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AE481BD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Security issues including injection and unsafe API use (10), platform and portability (10), FireDAC-specific data-access (3)</w:t>
            </w:r>
          </w:p>
        </w:tc>
      </w:tr>
      <w:tr w:rsidR="00000000" w14:paraId="7F1DD926" w14:textId="77777777">
        <w:trPr>
          <w:divId w:val="1348293851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7F7F7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8AA3E22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Total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7F7F7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61E96FD" w14:textId="77777777" w:rsidR="00BB08EB" w:rsidRDefault="00BB08EB">
            <w:pPr>
              <w:spacing w:before="144" w:after="240"/>
              <w:jc w:val="right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181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7F7F7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E932C78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8 groups, drawn from the engine's 16 rule categories</w:t>
            </w:r>
          </w:p>
        </w:tc>
      </w:tr>
    </w:tbl>
    <w:p w14:paraId="372073AD" w14:textId="77777777" w:rsidR="00BB08EB" w:rsidRDefault="00BB08EB">
      <w:pPr>
        <w:numPr>
          <w:ilvl w:val="0"/>
          <w:numId w:val="4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Two scopes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single file, or whole project. Project-wide rules can only fire in a whole-project run.</w:t>
      </w:r>
    </w:p>
    <w:p w14:paraId="73028AD6" w14:textId="77777777" w:rsidR="00BB08EB" w:rsidRDefault="00BB08EB">
      <w:pPr>
        <w:numPr>
          <w:ilvl w:val="0"/>
          <w:numId w:val="4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Auto-fix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preview or apply, targeted by file, line or rule.</w:t>
      </w:r>
    </w:p>
    <w:p w14:paraId="43952F86" w14:textId="77777777" w:rsidR="00BB08EB" w:rsidRDefault="00BB08EB">
      <w:pPr>
        <w:numPr>
          <w:ilvl w:val="0"/>
          <w:numId w:val="4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Severity model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error, warning, info and hint, mapped to the IDE's own colour scheme.</w:t>
      </w:r>
    </w:p>
    <w:p w14:paraId="4D4D0437" w14:textId="77777777" w:rsidR="00BB08EB" w:rsidRDefault="00BB08EB">
      <w:pPr>
        <w:numPr>
          <w:ilvl w:val="0"/>
          <w:numId w:val="4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Machine-readable output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JSON and SARIF for CI.</w:t>
      </w:r>
    </w:p>
    <w:p w14:paraId="1EA79856" w14:textId="77777777" w:rsidR="00BB08EB" w:rsidRDefault="00BB08EB">
      <w:pPr>
        <w:numPr>
          <w:ilvl w:val="0"/>
          <w:numId w:val="4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Ownership scoping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vendored and third-party roots are reported as skipped by name, never silently dropped from the count.</w:t>
      </w:r>
    </w:p>
    <w:p w14:paraId="1E8BD35E" w14:textId="77777777" w:rsidR="00BB08EB" w:rsidRDefault="00BB08EB">
      <w:pPr>
        <w:pStyle w:val="Heading2"/>
        <w:divId w:val="1348293851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5. Compiler-less diagnostics and compile checking</w:t>
      </w:r>
    </w:p>
    <w:p w14:paraId="7538727F" w14:textId="77777777" w:rsidR="00BB08EB" w:rsidRDefault="00BB08EB">
      <w:pPr>
        <w:numPr>
          <w:ilvl w:val="0"/>
          <w:numId w:val="5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AST diagnostics without a build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unbalanced </w:t>
      </w:r>
      <w:r>
        <w:rPr>
          <w:rStyle w:val="HTMLCode"/>
          <w:color w:val="1A1A1A"/>
          <w:lang w:val="en"/>
        </w:rPr>
        <w:t>begin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/ </w:t>
      </w:r>
      <w:r>
        <w:rPr>
          <w:rStyle w:val="HTMLCode"/>
          <w:color w:val="1A1A1A"/>
          <w:lang w:val="en"/>
        </w:rPr>
        <w:t>end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undeclared identifiers, and structural errors found by parsing alone.</w:t>
      </w:r>
    </w:p>
    <w:p w14:paraId="118D5891" w14:textId="77777777" w:rsidR="00BB08EB" w:rsidRDefault="00BB08EB">
      <w:pPr>
        <w:numPr>
          <w:ilvl w:val="0"/>
          <w:numId w:val="5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Semantic compile-check from the CLI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spawns the real compiler against a file or project and returns hints, warnings, errors and fatals as JSON.</w:t>
      </w:r>
    </w:p>
    <w:p w14:paraId="768B71D6" w14:textId="77777777" w:rsidR="00BB08EB" w:rsidRDefault="00BB08EB">
      <w:pPr>
        <w:numPr>
          <w:ilvl w:val="0"/>
          <w:numId w:val="5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Ghost-compile of unsaved buffers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-- compiles what is currently in the editor, in a separate process, so real compiler errors appear as you type without saving and without freezing the IDE. Your source files are never written: each unsaved buffer is staged into a temporary shadow directory and compiled there, in full project context, so the editor stays the single source of truth and no "changed on disk" prompt can appear.</w:t>
      </w:r>
    </w:p>
    <w:p w14:paraId="5E9B23AA" w14:textId="77777777" w:rsidR="00BB08EB" w:rsidRDefault="00BB08EB">
      <w:pPr>
        <w:numPr>
          <w:ilvl w:val="0"/>
          <w:numId w:val="5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Build-log import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fold an existing compiler log into the findings view.</w:t>
      </w:r>
    </w:p>
    <w:p w14:paraId="00B41398" w14:textId="77777777" w:rsidR="00BB08EB" w:rsidRDefault="00BB08EB">
      <w:pPr>
        <w:numPr>
          <w:ilvl w:val="0"/>
          <w:numId w:val="5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Preprocessor awareness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-- conditional-compilation branches are resolved so inactive code is not misread as active.</w:t>
      </w:r>
    </w:p>
    <w:p w14:paraId="176051BD" w14:textId="77777777" w:rsidR="00BB08EB" w:rsidRDefault="00BB08EB">
      <w:pPr>
        <w:pStyle w:val="Heading2"/>
        <w:divId w:val="1348293851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6. Documentation</w:t>
      </w:r>
    </w:p>
    <w:p w14:paraId="652C76E2" w14:textId="77777777" w:rsidR="00BB08EB" w:rsidRDefault="00BB08EB">
      <w:pPr>
        <w:numPr>
          <w:ilvl w:val="0"/>
          <w:numId w:val="6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DocInsight support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native Delphi </w:t>
      </w:r>
      <w:r>
        <w:rPr>
          <w:rStyle w:val="HTMLCode"/>
          <w:color w:val="1A1A1A"/>
          <w:lang w:val="en"/>
        </w:rPr>
        <w:t>///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XML doc comments, rendered in the IDE's own Help Insight tooltips.</w:t>
      </w:r>
    </w:p>
    <w:p w14:paraId="75D99C6B" w14:textId="77777777" w:rsidR="00BB08EB" w:rsidRDefault="00BB08EB">
      <w:pPr>
        <w:numPr>
          <w:ilvl w:val="0"/>
          <w:numId w:val="6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Automatic documentation generation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summaries, parameters, returns, exceptions and cross-references derived from the index, for a symbol or a whole unit.</w:t>
      </w:r>
    </w:p>
    <w:p w14:paraId="3852B500" w14:textId="77777777" w:rsidR="00BB08EB" w:rsidRDefault="00BB08EB">
      <w:pPr>
        <w:numPr>
          <w:ilvl w:val="0"/>
          <w:numId w:val="6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Documentation drift detection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finds comments that no longer match the code they document, including parameters that no longer exist.</w:t>
      </w:r>
    </w:p>
    <w:p w14:paraId="57F68BDA" w14:textId="77777777" w:rsidR="00BB08EB" w:rsidRDefault="00BB08EB">
      <w:pPr>
        <w:numPr>
          <w:ilvl w:val="0"/>
          <w:numId w:val="6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Undocumented-symbol reporting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filterable by kind and visibility.</w:t>
      </w:r>
    </w:p>
    <w:p w14:paraId="286015A5" w14:textId="77777777" w:rsidR="00BB08EB" w:rsidRDefault="00BB08EB">
      <w:pPr>
        <w:numPr>
          <w:ilvl w:val="0"/>
          <w:numId w:val="6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Deprecation and version tracking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find symbols tagged deprecated or carrying a </w:t>
      </w:r>
      <w:r>
        <w:rPr>
          <w:rStyle w:val="HTMLCode"/>
          <w:color w:val="1A1A1A"/>
          <w:lang w:val="en"/>
        </w:rPr>
        <w:t>since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annotation.</w:t>
      </w:r>
    </w:p>
    <w:p w14:paraId="092B208E" w14:textId="77777777" w:rsidR="00BB08EB" w:rsidRDefault="00BB08EB">
      <w:pPr>
        <w:numPr>
          <w:ilvl w:val="0"/>
          <w:numId w:val="6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Exception documentation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what a routine raises, traced transitively through the calls it makes.</w:t>
      </w:r>
    </w:p>
    <w:p w14:paraId="568C913F" w14:textId="77777777" w:rsidR="00BB08EB" w:rsidRDefault="00BB08EB">
      <w:pPr>
        <w:numPr>
          <w:ilvl w:val="0"/>
          <w:numId w:val="6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Implementor documentation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(new)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an interface's declaration records which classes implement it and which interfaces extend it, generated and refreshed like any other index-derived fact.</w:t>
      </w:r>
    </w:p>
    <w:p w14:paraId="69ACF76C" w14:textId="77777777" w:rsidR="00BB08EB" w:rsidRDefault="00BB08EB">
      <w:pPr>
        <w:numPr>
          <w:ilvl w:val="0"/>
          <w:numId w:val="6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Manual export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the full documentation set as PDF and Word.</w:t>
      </w:r>
    </w:p>
    <w:p w14:paraId="2B9CECC3" w14:textId="77777777" w:rsidR="00BB08EB" w:rsidRDefault="00BB08EB">
      <w:pPr>
        <w:pStyle w:val="Heading2"/>
        <w:divId w:val="1348293851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7. Refactoring and code actions</w:t>
      </w:r>
    </w:p>
    <w:p w14:paraId="3E33B85A" w14:textId="77777777" w:rsidR="00BB08EB" w:rsidRDefault="00BB08EB">
      <w:pPr>
        <w:numPr>
          <w:ilvl w:val="0"/>
          <w:numId w:val="7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Cross-unit rename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with preview before applying.</w:t>
      </w:r>
    </w:p>
    <w:p w14:paraId="6134216C" w14:textId="77777777" w:rsidR="00BB08EB" w:rsidRDefault="00BB08EB">
      <w:pPr>
        <w:numPr>
          <w:ilvl w:val="0"/>
          <w:numId w:val="7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Extract method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27F30613" w14:textId="77777777" w:rsidR="00BB08EB" w:rsidRDefault="00BB08EB">
      <w:pPr>
        <w:numPr>
          <w:ilvl w:val="0"/>
          <w:numId w:val="7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Safe delete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refuses when references remain.</w:t>
      </w:r>
    </w:p>
    <w:p w14:paraId="313CD893" w14:textId="77777777" w:rsidR="00BB08EB" w:rsidRDefault="00BB08EB">
      <w:pPr>
        <w:numPr>
          <w:ilvl w:val="0"/>
          <w:numId w:val="7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Uses-clause quick fixes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add the missing unit, remove the unused one.</w:t>
      </w:r>
    </w:p>
    <w:p w14:paraId="064D58CC" w14:textId="77777777" w:rsidR="00BB08EB" w:rsidRDefault="00BB08EB">
      <w:pPr>
        <w:numPr>
          <w:ilvl w:val="0"/>
          <w:numId w:val="7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Enum helper generation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605431F8" w14:textId="77777777" w:rsidR="00BB08EB" w:rsidRDefault="00BB08EB">
      <w:pPr>
        <w:numPr>
          <w:ilvl w:val="0"/>
          <w:numId w:val="7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Exception-class synchronisation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generates named exception classes from </w:t>
      </w:r>
      <w:r>
        <w:rPr>
          <w:rStyle w:val="HTMLCode"/>
          <w:color w:val="1A1A1A"/>
          <w:lang w:val="en"/>
        </w:rPr>
        <w:t>raise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sites and rewrites those sites to use them.</w:t>
      </w:r>
    </w:p>
    <w:p w14:paraId="190DE936" w14:textId="77777777" w:rsidR="00BB08EB" w:rsidRDefault="00BB08EB">
      <w:pPr>
        <w:numPr>
          <w:ilvl w:val="0"/>
          <w:numId w:val="7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Local-variable cleanup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45B88898" w14:textId="77777777" w:rsidR="00BB08EB" w:rsidRDefault="00BB08EB">
      <w:pPr>
        <w:numPr>
          <w:ilvl w:val="0"/>
          <w:numId w:val="7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Code formatting through YADF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now with safety rails: a minimum-version gate, a post-format check that the formatter changed only layout and not what the unit declares (restoring the file if it did), and a preview mode that writes nothing. See chapter 12.</w:t>
      </w:r>
    </w:p>
    <w:p w14:paraId="535D101A" w14:textId="77777777" w:rsidR="00BB08EB" w:rsidRDefault="00BB08EB">
      <w:pPr>
        <w:numPr>
          <w:ilvl w:val="0"/>
          <w:numId w:val="7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Test-helper scaffolding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generated from the real class surface.</w:t>
      </w:r>
    </w:p>
    <w:p w14:paraId="343F89F7" w14:textId="77777777" w:rsidR="00BB08EB" w:rsidRDefault="00BB08EB">
      <w:pPr>
        <w:pStyle w:val="Heading2"/>
        <w:divId w:val="1348293851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8. AI and tooling integration</w:t>
      </w:r>
    </w:p>
    <w:p w14:paraId="049C9E61" w14:textId="77777777" w:rsidR="00BB08EB" w:rsidRDefault="00BB08EB">
      <w:pPr>
        <w:pStyle w:val="NormalWeb"/>
        <w:shd w:val="clear" w:color="auto" w:fill="F4F6F8"/>
        <w:divId w:val="21637289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Context bundles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-- assembles exactly what an AI assistant needs to work on a symbol (documentation, class surface, the symbol's own body, and a capped 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set of callers) instead of whole source files. Measured roughly </w:t>
      </w: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60x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leaner on a real project (~556 tokens versus ~33,762), and </w:t>
      </w: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269x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on this engine's own largest unit (~1,259 versus ~338,500).</w:t>
      </w:r>
    </w:p>
    <w:p w14:paraId="077493F5" w14:textId="77777777" w:rsidR="00BB08EB" w:rsidRDefault="00BB08EB">
      <w:pPr>
        <w:pStyle w:val="NormalWeb"/>
        <w:shd w:val="clear" w:color="auto" w:fill="F4F6F8"/>
        <w:divId w:val="21637289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Across a working day that is the difference between an assistant that is affordable to run against a large Delphi codebase and one that is not.</w:t>
      </w:r>
    </w:p>
    <w:p w14:paraId="1E5CD1A2" w14:textId="77777777" w:rsidR="00BB08EB" w:rsidRDefault="00BB08EB">
      <w:pPr>
        <w:numPr>
          <w:ilvl w:val="0"/>
          <w:numId w:val="8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MCP server with 15 tools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for Claude, Cursor and other MCP clients -- symbol lookup, callers, linting, documentation, doc-tag and undocumented search, impact, DI wiring, class surface, code slice, context bundle, type-at-position, rename, AST checks and compile check.</w:t>
      </w:r>
    </w:p>
    <w:p w14:paraId="69E2ED18" w14:textId="77777777" w:rsidR="00BB08EB" w:rsidRDefault="00BB08EB">
      <w:pPr>
        <w:numPr>
          <w:ilvl w:val="0"/>
          <w:numId w:val="8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JSON everywhere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every query verb emits structured output for scripting.</w:t>
      </w:r>
    </w:p>
    <w:p w14:paraId="41AEA93B" w14:textId="77777777" w:rsidR="00BB08EB" w:rsidRDefault="00BB08EB">
      <w:pPr>
        <w:numPr>
          <w:ilvl w:val="0"/>
          <w:numId w:val="8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Guarded read-only SQL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over the index for questions the verbs do not cover.</w:t>
      </w:r>
    </w:p>
    <w:p w14:paraId="649F0B68" w14:textId="77777777" w:rsidR="00BB08EB" w:rsidRDefault="00BB08EB">
      <w:pPr>
        <w:numPr>
          <w:ilvl w:val="0"/>
          <w:numId w:val="8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Obsidian export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</w:t>
      </w: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graph export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external analysis.</w:t>
      </w:r>
    </w:p>
    <w:p w14:paraId="44857FDB" w14:textId="77777777" w:rsidR="00BB08EB" w:rsidRDefault="00BB08EB">
      <w:pPr>
        <w:pStyle w:val="Heading2"/>
        <w:divId w:val="1348293851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9. Editor and IDE integration</w:t>
      </w:r>
    </w:p>
    <w:p w14:paraId="5086BDB0" w14:textId="77777777" w:rsidR="00BB08EB" w:rsidRDefault="00BB08EB">
      <w:pPr>
        <w:numPr>
          <w:ilvl w:val="0"/>
          <w:numId w:val="9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Language server (LSP)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-- hover, go-to-definition, find-references, workspace symbols, completion and signature help, answered from the index across every project at once, with no compiler and no project open. Find-references and workspace symbols are not available from Delphi's own language server at all.</w:t>
      </w:r>
    </w:p>
    <w:p w14:paraId="5C27ED91" w14:textId="77777777" w:rsidR="00BB08EB" w:rsidRDefault="00BB08EB">
      <w:pPr>
        <w:numPr>
          <w:ilvl w:val="0"/>
          <w:numId w:val="9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Proxy mode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runs alongside RAD Studio's own language server and relays between it and the IDE, so you keep the compiler front end (generics, </w:t>
      </w:r>
      <w:r>
        <w:rPr>
          <w:rStyle w:val="HTMLCode"/>
          <w:color w:val="1A1A1A"/>
          <w:lang w:val="en"/>
        </w:rPr>
        <w:t>with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inline variables, unsaved buffers) instead of trading it away.</w:t>
      </w:r>
    </w:p>
    <w:p w14:paraId="02D1AB59" w14:textId="77777777" w:rsidR="00BB08EB" w:rsidRDefault="00BB08EB">
      <w:pPr>
        <w:numPr>
          <w:ilvl w:val="0"/>
          <w:numId w:val="9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RAD Studio 13 plugin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-- 66 entry points across four surfaces: 50 main-menu items, 2 tool windows, 13 on the Structure view's right-click menu, and 1 on the Project Manager. Includes 12 Ctrl+Alt shortcuts.</w:t>
      </w:r>
    </w:p>
    <w:p w14:paraId="40A71660" w14:textId="77777777" w:rsidR="00BB08EB" w:rsidRDefault="00BB08EB">
      <w:pPr>
        <w:numPr>
          <w:ilvl w:val="0"/>
          <w:numId w:val="9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In-editor diagnostics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gutter markers and wavy underlines, coloured from the IDE's own scheme, with hover tooltips.</w:t>
      </w:r>
    </w:p>
    <w:p w14:paraId="65123EB0" w14:textId="77777777" w:rsidR="00BB08EB" w:rsidRDefault="00BB08EB">
      <w:pPr>
        <w:numPr>
          <w:ilvl w:val="0"/>
          <w:numId w:val="9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Dockable panels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Structure, Usages and Call Graph, all click-to-navigate.</w:t>
      </w:r>
    </w:p>
    <w:p w14:paraId="07FBC04E" w14:textId="77777777" w:rsidR="00BB08EB" w:rsidRDefault="00BB08EB">
      <w:pPr>
        <w:numPr>
          <w:ilvl w:val="0"/>
          <w:numId w:val="9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VS Code extension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fi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ndings in the Problems panel on save, a Pascal TextMate grammar, and a colour theme generated from your own RAD Studio scheme so colours match the IDE literally rather than approximately. It runs a private copy of the engine, so an open window never blocks a rebuild.</w:t>
      </w:r>
    </w:p>
    <w:p w14:paraId="600D260F" w14:textId="77777777" w:rsidR="00BB08EB" w:rsidRDefault="00BB08EB">
      <w:pPr>
        <w:numPr>
          <w:ilvl w:val="0"/>
          <w:numId w:val="9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Zed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tree-sitter highlighting today.</w:t>
      </w:r>
    </w:p>
    <w:p w14:paraId="7379F05A" w14:textId="77777777" w:rsidR="00BB08EB" w:rsidRDefault="00BB08EB">
      <w:pPr>
        <w:numPr>
          <w:ilvl w:val="0"/>
          <w:numId w:val="9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Any LSP editor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Neovim, Helix and others point at the same server.</w:t>
      </w:r>
    </w:p>
    <w:p w14:paraId="2806A3E8" w14:textId="77777777" w:rsidR="00BB08EB" w:rsidRDefault="00BB08EB">
      <w:pPr>
        <w:pStyle w:val="Heading2"/>
        <w:divId w:val="1348293851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10. Reporting, maintenance and integrity</w:t>
      </w:r>
    </w:p>
    <w:p w14:paraId="21CAD4D3" w14:textId="77777777" w:rsidR="00BB08EB" w:rsidRDefault="00BB08EB">
      <w:pPr>
        <w:numPr>
          <w:ilvl w:val="0"/>
          <w:numId w:val="10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Reports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-- dead code, TODOs, compiler hints, top symbols, forms inventory, dependency and cycle reports.</w:t>
      </w:r>
    </w:p>
    <w:p w14:paraId="7D535873" w14:textId="77777777" w:rsidR="00BB08EB" w:rsidRDefault="00BB08EB">
      <w:pPr>
        <w:numPr>
          <w:ilvl w:val="0"/>
          <w:numId w:val="10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Index freshness verification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proves every configured database is current rather than relying on a per-query guess.</w:t>
      </w:r>
    </w:p>
    <w:p w14:paraId="01751DA8" w14:textId="77777777" w:rsidR="00BB08EB" w:rsidRDefault="00BB08EB">
      <w:pPr>
        <w:numPr>
          <w:ilvl w:val="0"/>
          <w:numId w:val="10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Database maintenance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schema inspection, migration between layouts, and resolution of which database answers for a given project, file or platform.</w:t>
      </w:r>
    </w:p>
    <w:p w14:paraId="04FF5C79" w14:textId="77777777" w:rsidR="00BB08EB" w:rsidRDefault="00BB08EB">
      <w:pPr>
        <w:numPr>
          <w:ilvl w:val="0"/>
          <w:numId w:val="10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Library drift detection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registry library roots whose source is on disk but not yet indexed.</w:t>
      </w:r>
    </w:p>
    <w:p w14:paraId="538B4867" w14:textId="77777777" w:rsidR="00BB08EB" w:rsidRDefault="00BB08EB">
      <w:pPr>
        <w:numPr>
          <w:ilvl w:val="0"/>
          <w:numId w:val="10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Crash recovery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-- detects and restores files left modified by an interrupted operation.</w:t>
      </w:r>
    </w:p>
    <w:p w14:paraId="21657078" w14:textId="77777777" w:rsidR="00BB08EB" w:rsidRDefault="00BB08EB">
      <w:pPr>
        <w:numPr>
          <w:ilvl w:val="0"/>
          <w:numId w:val="10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Findings history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refresh and diff findings between runs.</w:t>
      </w:r>
    </w:p>
    <w:p w14:paraId="4B98660A" w14:textId="77777777" w:rsidR="00BB08EB" w:rsidRDefault="00BB08EB">
      <w:pPr>
        <w:numPr>
          <w:ilvl w:val="0"/>
          <w:numId w:val="10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Project wiki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reference topics authored in the units themselves, so the explanation lives with the code. 21 topics were seeded for Micronite from its own sources.</w:t>
      </w:r>
    </w:p>
    <w:p w14:paraId="308F5B2F" w14:textId="77777777" w:rsidR="00BB08EB" w:rsidRDefault="00BB08EB">
      <w:pPr>
        <w:pStyle w:val="Heading2"/>
        <w:divId w:val="1348293851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11. Component Converter</w:t>
      </w:r>
    </w:p>
    <w:p w14:paraId="06A9F3D8" w14:textId="77777777" w:rsidR="00BB08EB" w:rsidRDefault="00BB08EB">
      <w:pPr>
        <w:pStyle w:val="NormalWeb"/>
        <w:divId w:val="1348293851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A rules-driven system for migrating legacy components (for example Orpheus </w:t>
      </w:r>
      <w:r>
        <w:rPr>
          <w:rStyle w:val="HTMLCode"/>
          <w:color w:val="1A1A1A"/>
          <w:lang w:val="en"/>
        </w:rPr>
        <w:t>TOvc*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controls, or BDE data access) to modern replacements such as </w:t>
      </w:r>
      <w:r>
        <w:rPr>
          <w:rFonts w:ascii="Calibri" w:hAnsi="Calibri" w:cs="Calibri"/>
          <w:color w:val="1A1A1A"/>
          <w:sz w:val="22"/>
          <w:szCs w:val="22"/>
          <w:lang w:val="en"/>
        </w:rPr>
        <w:t>DevExpress or FireDAC -- across every surface a component touches, not just the declaration.</w:t>
      </w:r>
    </w:p>
    <w:p w14:paraId="40FC49CF" w14:textId="77777777" w:rsidR="00BB08EB" w:rsidRDefault="00BB08EB">
      <w:pPr>
        <w:pStyle w:val="Heading3"/>
        <w:divId w:val="1348293851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Conversion rules language</w:t>
      </w:r>
    </w:p>
    <w:p w14:paraId="29A867B6" w14:textId="77777777" w:rsidR="00BB08EB" w:rsidRDefault="00BB08EB">
      <w:pPr>
        <w:numPr>
          <w:ilvl w:val="0"/>
          <w:numId w:val="11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 documented DSL with 13 directive kinds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a superset of the reFind format -- covering type conversion, property and event linking, defaults, notes, unit add/remove/swap, regular-expression rules, and reusable named value mappings.</w:t>
      </w:r>
    </w:p>
    <w:p w14:paraId="3C9F7EF8" w14:textId="77777777" w:rsidR="00BB08EB" w:rsidRDefault="00BB08EB">
      <w:pPr>
        <w:numPr>
          <w:ilvl w:val="0"/>
          <w:numId w:val="11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Property and event linking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between source and target components, including value casts where the two components express the same idea differently.</w:t>
      </w:r>
    </w:p>
    <w:p w14:paraId="4DD6BF5E" w14:textId="77777777" w:rsidR="00BB08EB" w:rsidRDefault="00BB08EB">
      <w:pPr>
        <w:numPr>
          <w:ilvl w:val="0"/>
          <w:numId w:val="11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Reusable value mappings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with conditional branches, so an enum or a set of related properties translates once and is applied wherever needed.</w:t>
      </w:r>
    </w:p>
    <w:p w14:paraId="427859BB" w14:textId="77777777" w:rsidR="00BB08EB" w:rsidRDefault="00BB08EB">
      <w:pPr>
        <w:numPr>
          <w:ilvl w:val="0"/>
          <w:numId w:val="11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Tagging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rules can be labelled so a single rule book serves several migration jobs and a job selects only the rules it needs.</w:t>
      </w:r>
    </w:p>
    <w:p w14:paraId="1E1739F2" w14:textId="77777777" w:rsidR="00BB08EB" w:rsidRDefault="00BB08EB">
      <w:pPr>
        <w:numPr>
          <w:ilvl w:val="0"/>
          <w:numId w:val="11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Validation against reality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every referenced property path is checked against the real property tree of the real class in the index, so a rule that names a property that does not exist fails before it is ever applied.</w:t>
      </w:r>
    </w:p>
    <w:p w14:paraId="7C16B8AD" w14:textId="77777777" w:rsidR="00BB08EB" w:rsidRDefault="00BB08EB">
      <w:pPr>
        <w:pStyle w:val="Heading3"/>
        <w:divId w:val="1348293851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Conversion engine</w:t>
      </w:r>
    </w:p>
    <w:p w14:paraId="0EB7B4CB" w14:textId="77777777" w:rsidR="00BB08EB" w:rsidRDefault="00BB08EB">
      <w:pPr>
        <w:numPr>
          <w:ilvl w:val="0"/>
          <w:numId w:val="12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Rule scaffolding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generates a valid, ready-to-edit rule file automatically from the actual property trees of the source and target classes: concrete links where exactly one target matches by name and type, explicit markers where a choice is ambiguous, and notes for source properties with no target at all.</w:t>
      </w:r>
    </w:p>
    <w:p w14:paraId="389F919C" w14:textId="77777777" w:rsidR="00BB08EB" w:rsidRDefault="00BB08EB">
      <w:pPr>
        <w:numPr>
          <w:ilvl w:val="0"/>
          <w:numId w:val="12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Five-surface rewrite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applying a conversion rewrites the declaration type, the </w:t>
      </w:r>
      <w:r>
        <w:rPr>
          <w:rStyle w:val="HTMLCode"/>
          <w:color w:val="1A1A1A"/>
          <w:lang w:val="en"/>
        </w:rPr>
        <w:t>uses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clauses, the </w:t>
      </w:r>
      <w:r>
        <w:rPr>
          <w:rStyle w:val="HTMLCode"/>
          <w:color w:val="1A1A1A"/>
          <w:lang w:val="en"/>
        </w:rPr>
        <w:t>.dfm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form definition, every property and event access site in code, and runtime construction sites.</w:t>
      </w:r>
    </w:p>
    <w:p w14:paraId="5CA1DA8C" w14:textId="77777777" w:rsidR="00BB08EB" w:rsidRDefault="00BB08EB">
      <w:pPr>
        <w:numPr>
          <w:ilvl w:val="0"/>
          <w:numId w:val="12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Dry run by default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shows the complete preview and writes nothing until explicitly told to apply.</w:t>
      </w:r>
    </w:p>
    <w:p w14:paraId="484A14A3" w14:textId="77777777" w:rsidR="00BB08EB" w:rsidRDefault="00BB08EB">
      <w:pPr>
        <w:numPr>
          <w:ilvl w:val="0"/>
          <w:numId w:val="12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Backups and a recovery file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on every write.</w:t>
      </w:r>
    </w:p>
    <w:p w14:paraId="5D067AA5" w14:textId="77777777" w:rsidR="00BB08EB" w:rsidRDefault="00BB08EB">
      <w:pPr>
        <w:numPr>
          <w:ilvl w:val="0"/>
          <w:numId w:val="12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Selective application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convert named components only.</w:t>
      </w:r>
    </w:p>
    <w:p w14:paraId="5C9BE614" w14:textId="77777777" w:rsidR="00BB08EB" w:rsidRDefault="00BB08EB">
      <w:pPr>
        <w:numPr>
          <w:ilvl w:val="0"/>
          <w:numId w:val="12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Machine-readable remainder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what could not be converted is emitted as typed JSON items, so the leftover work can be dispatched programmatically instead of read out of prose.</w:t>
      </w:r>
    </w:p>
    <w:p w14:paraId="63D67ACF" w14:textId="77777777" w:rsidR="00BB08EB" w:rsidRDefault="00BB08EB">
      <w:pPr>
        <w:numPr>
          <w:ilvl w:val="0"/>
          <w:numId w:val="12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Cast library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shared value-translation blocks reused across rule books.</w:t>
      </w:r>
    </w:p>
    <w:p w14:paraId="36324678" w14:textId="77777777" w:rsidR="00BB08EB" w:rsidRDefault="00BB08EB">
      <w:pPr>
        <w:pStyle w:val="NormalWeb"/>
        <w:shd w:val="clear" w:color="auto" w:fill="FBF7EC"/>
        <w:divId w:val="727143544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Known limitation in this release, and it is destructive.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When a conversion needs to convert a </w:t>
      </w:r>
      <w:r>
        <w:rPr>
          <w:rStyle w:val="Emphasis"/>
          <w:rFonts w:ascii="Calibri" w:hAnsi="Calibri" w:cs="Calibri"/>
          <w:color w:val="1A1A1A"/>
          <w:sz w:val="22"/>
          <w:szCs w:val="22"/>
          <w:lang w:val="en"/>
        </w:rPr>
        <w:t>value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as well as a property -- an image handed to a different image type, for instance -- the image data is currently </w:t>
      </w: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dropped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while the run reports success. Twenty buttons come out of a conversion that printed </w:t>
      </w:r>
      <w:r>
        <w:rPr>
          <w:rStyle w:val="HTMLCode"/>
          <w:color w:val="1A1A1A"/>
          <w:lang w:val="en"/>
        </w:rPr>
        <w:t>20 instance(s) converted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with no glyphs.</w:t>
      </w:r>
    </w:p>
    <w:p w14:paraId="41C63951" w14:textId="77777777" w:rsidR="00BB08EB" w:rsidRDefault="00BB08EB">
      <w:pPr>
        <w:pStyle w:val="NormalWeb"/>
        <w:shd w:val="clear" w:color="auto" w:fill="FBF7EC"/>
        <w:divId w:val="727143544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Fixing it is the </w:t>
      </w: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first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piece of work after this release (chapter 13). Until then, treat image-carrying conversions as manual. A conversion whose unit </w:t>
      </w:r>
      <w:r>
        <w:rPr>
          <w:rFonts w:ascii="Calibri" w:hAnsi="Calibri" w:cs="Calibri"/>
          <w:color w:val="1A1A1A"/>
          <w:sz w:val="22"/>
          <w:szCs w:val="22"/>
          <w:lang w:val="en"/>
        </w:rPr>
        <w:t>is not in any supplied index is now refused with a message that says so, rather than one that blamed the form file.</w:t>
      </w:r>
    </w:p>
    <w:p w14:paraId="6C91BC74" w14:textId="77777777" w:rsidR="00BB08EB" w:rsidRDefault="00BB08EB">
      <w:pPr>
        <w:pStyle w:val="Heading3"/>
        <w:divId w:val="1348293851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Rule editor (ConvRulesEditor)</w:t>
      </w:r>
    </w:p>
    <w:p w14:paraId="2DF79ACA" w14:textId="77777777" w:rsidR="00BB08EB" w:rsidRDefault="00BB08EB">
      <w:pPr>
        <w:numPr>
          <w:ilvl w:val="0"/>
          <w:numId w:val="1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Visual rule authoring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 Windows desktop application, 17 units, that turns rule writing into a mapping exercise rather than text editing.</w:t>
      </w:r>
    </w:p>
    <w:p w14:paraId="0EF9F98C" w14:textId="77777777" w:rsidR="00BB08EB" w:rsidRDefault="00BB08EB">
      <w:pPr>
        <w:numPr>
          <w:ilvl w:val="0"/>
          <w:numId w:val="1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Three-column mapping grid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source properties, assigned targets, and the pool of unassigned targets -- with assign and unassign in place.</w:t>
      </w:r>
    </w:p>
    <w:p w14:paraId="26E7323F" w14:textId="77777777" w:rsidR="00BB08EB" w:rsidRDefault="00BB08EB">
      <w:pPr>
        <w:numPr>
          <w:ilvl w:val="0"/>
          <w:numId w:val="1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Completion tracking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-- a percent-complete column per conversion rule, so a large migration has a visible finish line.</w:t>
      </w:r>
    </w:p>
    <w:p w14:paraId="0E7F722E" w14:textId="77777777" w:rsidR="00BB08EB" w:rsidRDefault="00BB08EB">
      <w:pPr>
        <w:numPr>
          <w:ilvl w:val="0"/>
          <w:numId w:val="1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Real property trees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behind the grid, read from the index, so you only ever map to properties that genuinely exist.</w:t>
      </w:r>
    </w:p>
    <w:p w14:paraId="4A4C19A4" w14:textId="77777777" w:rsidR="00BB08EB" w:rsidRDefault="00BB08EB">
      <w:pPr>
        <w:numPr>
          <w:ilvl w:val="0"/>
          <w:numId w:val="1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Auto-match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to propose links, with manual override.</w:t>
      </w:r>
    </w:p>
    <w:p w14:paraId="648074A1" w14:textId="77777777" w:rsidR="00BB08EB" w:rsidRDefault="00BB08EB">
      <w:pPr>
        <w:numPr>
          <w:ilvl w:val="0"/>
          <w:numId w:val="1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Form-driven workflow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open a real </w:t>
      </w:r>
      <w:r>
        <w:rPr>
          <w:rStyle w:val="HTMLCode"/>
          <w:color w:val="1A1A1A"/>
          <w:lang w:val="en"/>
        </w:rPr>
        <w:t>.dfm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see which of its component types are already covered by rules and which are not.</w:t>
      </w:r>
    </w:p>
    <w:p w14:paraId="2F072C57" w14:textId="77777777" w:rsidR="00BB08EB" w:rsidRDefault="00BB08EB">
      <w:pPr>
        <w:numPr>
          <w:ilvl w:val="0"/>
          <w:numId w:val="1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Class pickers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source and target across platforms.</w:t>
      </w:r>
    </w:p>
    <w:p w14:paraId="413CD601" w14:textId="77777777" w:rsidR="00BB08EB" w:rsidRDefault="00BB08EB">
      <w:pPr>
        <w:numPr>
          <w:ilvl w:val="0"/>
          <w:numId w:val="1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Mapping and curation editors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named value mappings.</w:t>
      </w:r>
    </w:p>
    <w:p w14:paraId="55EABA61" w14:textId="77777777" w:rsidR="00BB08EB" w:rsidRDefault="00BB08EB">
      <w:pPr>
        <w:numPr>
          <w:ilvl w:val="0"/>
          <w:numId w:val="1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Rule catalog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across a whole corpus of rule books.</w:t>
      </w:r>
    </w:p>
    <w:p w14:paraId="28FD0929" w14:textId="77777777" w:rsidR="00BB08EB" w:rsidRDefault="00BB08EB">
      <w:pPr>
        <w:numPr>
          <w:ilvl w:val="0"/>
          <w:numId w:val="1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Raw DSL view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directive tabs exposing the full grammar for anything the grid does not cover.</w:t>
      </w:r>
    </w:p>
    <w:p w14:paraId="0E552F48" w14:textId="77777777" w:rsidR="00BB08EB" w:rsidRDefault="00BB08EB">
      <w:pPr>
        <w:numPr>
          <w:ilvl w:val="0"/>
          <w:numId w:val="1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Validation on save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writes a backup, re-emits canonical DSL, and runs the engine's validator before accepting the file.</w:t>
      </w:r>
    </w:p>
    <w:p w14:paraId="75039846" w14:textId="77777777" w:rsidR="00BB08EB" w:rsidRDefault="00BB08EB">
      <w:pPr>
        <w:numPr>
          <w:ilvl w:val="0"/>
          <w:numId w:val="13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Light and dark themes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with the preference remembered per user.</w:t>
      </w:r>
    </w:p>
    <w:p w14:paraId="25F59B56" w14:textId="77777777" w:rsidR="00BB08EB" w:rsidRDefault="00BB08EB">
      <w:pPr>
        <w:pStyle w:val="Heading2"/>
        <w:divId w:val="1348293851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12. What is new since the previous edition</w:t>
      </w:r>
    </w:p>
    <w:p w14:paraId="5A54E6EA" w14:textId="77777777" w:rsidR="00BB08EB" w:rsidRDefault="00BB08EB">
      <w:pPr>
        <w:pStyle w:val="sub"/>
        <w:divId w:val="1348293851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Changes between 1.10.1-alpha (9 September) and 1.13.0-alpha (16 September).</w:t>
      </w:r>
    </w:p>
    <w:p w14:paraId="062B9373" w14:textId="77777777" w:rsidR="00BB08EB" w:rsidRDefault="00BB08EB">
      <w:pPr>
        <w:pStyle w:val="Heading3"/>
        <w:shd w:val="clear" w:color="auto" w:fill="EEF6EE"/>
        <w:divId w:val="1896231199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Hovering an interface now tells you what implements it</w:t>
      </w:r>
    </w:p>
    <w:p w14:paraId="50C46098" w14:textId="77777777" w:rsidR="00BB08EB" w:rsidRDefault="00BB08EB">
      <w:pPr>
        <w:pStyle w:val="NormalWeb"/>
        <w:shd w:val="clear" w:color="auto" w:fill="EEF6EE"/>
        <w:divId w:val="1896231199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Point at </w:t>
      </w:r>
      <w:r>
        <w:rPr>
          <w:rStyle w:val="HTMLCode"/>
          <w:color w:val="1A1A1A"/>
          <w:lang w:val="en"/>
        </w:rPr>
        <w:t>ImcSTATIONS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and the answer is </w:t>
      </w:r>
      <w:r>
        <w:rPr>
          <w:rStyle w:val="HTMLCode"/>
          <w:color w:val="1A1A1A"/>
          <w:lang w:val="en"/>
        </w:rPr>
        <w:t>TmcSTATIONS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. Implementing classes and derived interfaces are listed </w:t>
      </w:r>
      <w:r>
        <w:rPr>
          <w:rStyle w:val="Emphasis"/>
          <w:rFonts w:ascii="Calibri" w:hAnsi="Calibri" w:cs="Calibri"/>
          <w:color w:val="1A1A1A"/>
          <w:sz w:val="22"/>
          <w:szCs w:val="22"/>
          <w:lang w:val="en"/>
        </w:rPr>
        <w:t>separately</w:t>
      </w:r>
      <w:r>
        <w:rPr>
          <w:rFonts w:ascii="Calibri" w:hAnsi="Calibri" w:cs="Calibri"/>
          <w:color w:val="1A1A1A"/>
          <w:sz w:val="22"/>
          <w:szCs w:val="22"/>
          <w:lang w:val="en"/>
        </w:rPr>
        <w:t>, because one is something you can create and the other is not. The same fact is written into the generated documentation, so it can be read without any tool.</w:t>
      </w:r>
    </w:p>
    <w:p w14:paraId="18BA7B71" w14:textId="77777777" w:rsidR="00BB08EB" w:rsidRDefault="00BB08EB">
      <w:pPr>
        <w:pStyle w:val="Heading3"/>
        <w:divId w:val="1348293851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Formatting can no longer damage a file</w:t>
      </w:r>
    </w:p>
    <w:p w14:paraId="451E57D2" w14:textId="77777777" w:rsidR="00BB08EB" w:rsidRDefault="00BB08EB">
      <w:pPr>
        <w:pStyle w:val="NormalWeb"/>
        <w:divId w:val="1348293851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The format command rewrites source in place, and was the only command with no test coverage at all. It now refuses a formatter version known to be too old 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(naming the version found, the version required and the path); re-reads the file afterwards and checks that the formatter changed only the </w:t>
      </w:r>
      <w:r>
        <w:rPr>
          <w:rStyle w:val="Emphasis"/>
          <w:rFonts w:ascii="Calibri" w:hAnsi="Calibri" w:cs="Calibri"/>
          <w:color w:val="1A1A1A"/>
          <w:sz w:val="22"/>
          <w:szCs w:val="22"/>
          <w:lang w:val="en"/>
        </w:rPr>
        <w:t>layout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and not what the unit declares, restoring the original if it did; and offers both a preview that writes nothing and a diff against a formatted copy.</w:t>
      </w:r>
    </w:p>
    <w:p w14:paraId="381BEEDA" w14:textId="77777777" w:rsidR="00BB08EB" w:rsidRDefault="00BB08EB">
      <w:pPr>
        <w:pStyle w:val="NormalWeb"/>
        <w:divId w:val="1348293851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Previously the preview option was accepted and then ignored, so a file could be rewritten by the very command typed to avoid touching it.</w:t>
      </w:r>
    </w:p>
    <w:p w14:paraId="22A6F9B0" w14:textId="77777777" w:rsidR="00BB08EB" w:rsidRDefault="00BB08EB">
      <w:pPr>
        <w:pStyle w:val="Heading3"/>
        <w:divId w:val="1348293851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Read-only commands are genuinely read-only</w:t>
      </w:r>
    </w:p>
    <w:p w14:paraId="7AC59C44" w14:textId="77777777" w:rsidR="00BB08EB" w:rsidRDefault="00BB08EB">
      <w:pPr>
        <w:pStyle w:val="NormalWeb"/>
        <w:divId w:val="1348293851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Fourteen further commands that only answer questions were quietly upgrading the database they were pointed at. They now refuse a stale database and leave it untouched. This completes a change begun in the previous release for four commands.</w:t>
      </w:r>
    </w:p>
    <w:p w14:paraId="0A08D9E9" w14:textId="77777777" w:rsidR="00BB08EB" w:rsidRDefault="00BB08EB">
      <w:pPr>
        <w:pStyle w:val="Heading3"/>
        <w:divId w:val="1348293851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Two messages that were confidently wrong</w:t>
      </w:r>
    </w:p>
    <w:p w14:paraId="109C8734" w14:textId="77777777" w:rsidR="00BB08EB" w:rsidRDefault="00BB08EB">
      <w:pPr>
        <w:numPr>
          <w:ilvl w:val="0"/>
          <w:numId w:val="14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The converter reported that a form file was missing a component block when the real cause was that the unit had not been indexed. The message cost the conversion team a day of eliminating plausible wrong answers. It now names the real condition.</w:t>
      </w:r>
    </w:p>
    <w:p w14:paraId="5FFB9B46" w14:textId="77777777" w:rsidR="00BB08EB" w:rsidRDefault="00BB08EB">
      <w:pPr>
        <w:numPr>
          <w:ilvl w:val="0"/>
          <w:numId w:val="14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The outline command reported that no database covered a file, for files another command listed three databases for. Both now resolve the same way, through shared code rather than two copies.</w:t>
      </w:r>
    </w:p>
    <w:p w14:paraId="5280ADE9" w14:textId="77777777" w:rsidR="00BB08EB" w:rsidRDefault="00BB08EB">
      <w:pPr>
        <w:pStyle w:val="Heading3"/>
        <w:divId w:val="1348293851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Documentation the tool enforces about itself</w:t>
      </w:r>
    </w:p>
    <w:p w14:paraId="2D9CA98C" w14:textId="77777777" w:rsidR="00BB08EB" w:rsidRDefault="00BB08EB">
      <w:pPr>
        <w:pStyle w:val="NormalWeb"/>
        <w:divId w:val="1348293851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The guard that keeps </w:t>
      </w:r>
      <w:r>
        <w:rPr>
          <w:rStyle w:val="HTMLCode"/>
          <w:color w:val="1A1A1A"/>
          <w:lang w:val="en"/>
        </w:rPr>
        <w:t>--help</w:t>
      </w:r>
      <w:r>
        <w:rPr>
          <w:rFonts w:ascii="Calibri" w:hAnsi="Calibri" w:cs="Calibri"/>
          <w:color w:val="1A1A1A"/>
          <w:sz w:val="22"/>
          <w:szCs w:val="22"/>
          <w:lang w:val="en"/>
        </w:rPr>
        <w:t>, the README and the agent documentation in step was extended to sub-commands -- an axis it structurally could not see, which is how a shipping query stayed undocumented while every check passed.</w:t>
      </w:r>
    </w:p>
    <w:p w14:paraId="6E213AE5" w14:textId="77777777" w:rsidR="00BB08EB" w:rsidRDefault="00BB08EB">
      <w:pPr>
        <w:pStyle w:val="Heading2"/>
        <w:divId w:val="1348293851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13. What is planned</w:t>
      </w:r>
    </w:p>
    <w:p w14:paraId="0BDD57A2" w14:textId="77777777" w:rsidR="00BB08EB" w:rsidRDefault="00BB08EB">
      <w:pPr>
        <w:pStyle w:val="NormalWeb"/>
        <w:shd w:val="clear" w:color="auto" w:fill="FBF7EC"/>
        <w:divId w:val="552808484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This is a pipeline, not a commitment.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Items are listed in the order currently intended, with rough effort. Order and scope change as priorities do.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3"/>
        <w:gridCol w:w="6300"/>
        <w:gridCol w:w="1511"/>
      </w:tblGrid>
      <w:tr w:rsidR="00000000" w14:paraId="7024A2A0" w14:textId="77777777">
        <w:trPr>
          <w:divId w:val="1348293851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5779FD1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Next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93AF716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What it is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625B886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Rough effort</w:t>
            </w:r>
          </w:p>
        </w:tc>
      </w:tr>
      <w:tr w:rsidR="00000000" w14:paraId="0CAD546D" w14:textId="77777777">
        <w:trPr>
          <w:divId w:val="1348293851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87FCBEF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1"/>
                <w:szCs w:val="21"/>
              </w:rPr>
              <w:t>Image and value conversion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9BF7ABF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Finish the converter so a conversion that must transform a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1"/>
                <w:szCs w:val="21"/>
              </w:rPr>
              <w:t>value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-- an image handed to a different image type -- carries it across instead of dropping it, and honours every accepted source type rather than the one the current rule book happens to exercise. Blocks live conversion work today.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1D4D2F1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3-5 days</w:t>
            </w:r>
          </w:p>
        </w:tc>
      </w:tr>
      <w:tr w:rsidR="00000000" w14:paraId="0477ED45" w14:textId="77777777">
        <w:trPr>
          <w:divId w:val="1348293851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08C8A39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Inherited fields in analysis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A9FA87D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Object analysis stops at a class's own fields and misses everything inherited from a shared base, which understates what a method touches. Decided; needs one piece of groundwork first (recognising a generic base class), which by itself improves ancestry, descendants and type resolution across the estate.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A0F9FF3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2-3 days + groundwork</w:t>
            </w:r>
          </w:p>
        </w:tc>
      </w:tr>
      <w:tr w:rsidR="00000000" w14:paraId="652CF1E2" w14:textId="77777777">
        <w:trPr>
          <w:divId w:val="1348293851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7D62831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Exception handling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DD09526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Document which exceptions a routine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1"/>
                <w:szCs w:val="21"/>
              </w:rPr>
              <w:t>handles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, not only which it raises.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5F6B93C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2-3 days</w:t>
            </w:r>
          </w:p>
        </w:tc>
      </w:tr>
      <w:tr w:rsidR="00000000" w14:paraId="49C4DE0A" w14:textId="77777777">
        <w:trPr>
          <w:divId w:val="1348293851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848690F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Nested routine analysis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CF324E3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Variables declared inside nested routines are not recorded, which weakens several checks. Requires a full re-read of every index (about five hours, unattended).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6DAFA65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2-3 days + re-index</w:t>
            </w:r>
          </w:p>
        </w:tc>
      </w:tr>
      <w:tr w:rsidR="00000000" w14:paraId="40C06998" w14:textId="77777777">
        <w:trPr>
          <w:divId w:val="1348293851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0870E76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Property references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8427CC3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The index records which routines call each other, but not which read or write a property. Closing this improves dead-code detection, purity analysis and impact reports at once. The largest item on the list.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9B93203" w14:textId="77777777" w:rsidR="00BB08EB" w:rsidRDefault="00BB08EB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weeks</w:t>
            </w:r>
          </w:p>
        </w:tc>
      </w:tr>
    </w:tbl>
    <w:p w14:paraId="309FB127" w14:textId="77777777" w:rsidR="00BB08EB" w:rsidRDefault="00BB08EB">
      <w:pPr>
        <w:pStyle w:val="Heading3"/>
        <w:divId w:val="1348293851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Further out</w:t>
      </w:r>
    </w:p>
    <w:p w14:paraId="795C0333" w14:textId="77777777" w:rsidR="00BB08EB" w:rsidRDefault="00BB08EB">
      <w:pPr>
        <w:numPr>
          <w:ilvl w:val="0"/>
          <w:numId w:val="15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 visual code map.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A standalone viewer already exists and already talks to the IDE; the work is to give it professional layout and export. Re-estimated from months to about </w:t>
      </w: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two to three weeks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once it was established that the layout engine should be delegated rather than written. Likely to run on its own track so it does not hold up the engine.</w:t>
      </w:r>
    </w:p>
    <w:p w14:paraId="59F3BA28" w14:textId="77777777" w:rsidR="00BB08EB" w:rsidRDefault="00BB08EB">
      <w:pPr>
        <w:numPr>
          <w:ilvl w:val="0"/>
          <w:numId w:val="15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Following a call across process boundaries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tracing a request from a client through to the server routine that serves it. Proven to work end to end; roughly one to two days to finish.</w:t>
      </w:r>
    </w:p>
    <w:p w14:paraId="76396978" w14:textId="77777777" w:rsidR="00BB08EB" w:rsidRDefault="00BB08EB">
      <w:pPr>
        <w:numPr>
          <w:ilvl w:val="0"/>
          <w:numId w:val="15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Numbers as searchable facts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port numbers and similar constants are not findable by value today.</w:t>
      </w:r>
    </w:p>
    <w:p w14:paraId="139011BD" w14:textId="77777777" w:rsidR="00BB08EB" w:rsidRDefault="00BB08EB">
      <w:pPr>
        <w:numPr>
          <w:ilvl w:val="0"/>
          <w:numId w:val="15"/>
        </w:numPr>
        <w:spacing w:before="53" w:after="53"/>
        <w:divId w:val="134829385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More wiki topics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from the existing Micronite documentation -- one to two hours.</w:t>
      </w:r>
    </w:p>
    <w:p w14:paraId="19053DEE" w14:textId="77777777" w:rsidR="00BB08EB" w:rsidRDefault="00BB08EB">
      <w:pPr>
        <w:pStyle w:val="Heading2"/>
        <w:divId w:val="1348293851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How quality is held</w:t>
      </w:r>
    </w:p>
    <w:p w14:paraId="792584C3" w14:textId="77777777" w:rsidR="00BB08EB" w:rsidRDefault="00BB08EB">
      <w:pPr>
        <w:pStyle w:val="NormalWeb"/>
        <w:shd w:val="clear" w:color="auto" w:fill="F4F6F8"/>
        <w:divId w:val="1598831712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Every change in this release shipped with a test written </w:t>
      </w:r>
      <w:r>
        <w:rPr>
          <w:rStyle w:val="Emphasis"/>
          <w:rFonts w:ascii="Calibri" w:hAnsi="Calibri" w:cs="Calibri"/>
          <w:color w:val="1A1A1A"/>
          <w:sz w:val="22"/>
          <w:szCs w:val="22"/>
          <w:lang w:val="en"/>
        </w:rPr>
        <w:t>before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the fix, which was required to fail first. Each also ships what the team calls a positive control -- a second test proving the first one is capable of failing at all. This </w:t>
      </w:r>
      <w:r>
        <w:rPr>
          <w:rFonts w:ascii="Calibri" w:hAnsi="Calibri" w:cs="Calibri"/>
          <w:color w:val="1A1A1A"/>
          <w:sz w:val="22"/>
          <w:szCs w:val="22"/>
          <w:lang w:val="en"/>
        </w:rPr>
        <w:t>exists because a test that silently stops checking anything looks exactly like a test that passes.</w:t>
      </w:r>
    </w:p>
    <w:p w14:paraId="2F631A9C" w14:textId="77777777" w:rsidR="00BB08EB" w:rsidRDefault="00BB08EB">
      <w:pPr>
        <w:pStyle w:val="NormalWeb"/>
        <w:shd w:val="clear" w:color="auto" w:fill="F4F6F8"/>
        <w:divId w:val="1598831712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The full test battery is </w:t>
      </w: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543 runs</w:t>
      </w:r>
      <w:r>
        <w:rPr>
          <w:rFonts w:ascii="Calibri" w:hAnsi="Calibri" w:cs="Calibri"/>
          <w:color w:val="1A1A1A"/>
          <w:sz w:val="22"/>
          <w:szCs w:val="22"/>
          <w:lang w:val="en"/>
        </w:rPr>
        <w:t>, and the release was cut only with all of them green.</w:t>
      </w:r>
    </w:p>
    <w:p w14:paraId="0800B090" w14:textId="77777777" w:rsidR="00BB08EB" w:rsidRDefault="00BB08EB">
      <w:pPr>
        <w:pStyle w:val="foot"/>
        <w:spacing w:after="100" w:afterAutospacing="1"/>
        <w:divId w:val="1348293851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 xml:space="preserve">Counts in this document are derived from the shipping build, not from the previous edition of this document: rule totals come from </w:t>
      </w:r>
      <w:r>
        <w:rPr>
          <w:rStyle w:val="HTMLCode"/>
          <w:lang w:val="en"/>
        </w:rPr>
        <w:t>drag-lint rules --json</w:t>
      </w:r>
      <w:r>
        <w:rPr>
          <w:rFonts w:ascii="Calibri" w:hAnsi="Calibri" w:cs="Calibri"/>
          <w:lang w:val="en"/>
        </w:rPr>
        <w:t xml:space="preserve">, the command surface from </w:t>
      </w:r>
      <w:r>
        <w:rPr>
          <w:rStyle w:val="HTMLCode"/>
          <w:lang w:val="en"/>
        </w:rPr>
        <w:t>drag-lint --help</w:t>
      </w:r>
      <w:r>
        <w:rPr>
          <w:rFonts w:ascii="Calibri" w:hAnsi="Calibri" w:cs="Calibri"/>
          <w:lang w:val="en"/>
        </w:rPr>
        <w:t xml:space="preserve"> (</w:t>
      </w:r>
      <w:r>
        <w:rPr>
          <w:rFonts w:ascii="Calibri" w:hAnsi="Calibri" w:cs="Calibri"/>
          <w:b/>
          <w:bCs/>
          <w:color w:val="000000"/>
          <w:lang w:val="en"/>
        </w:rPr>
        <w:t>82 documented commands</w:t>
      </w:r>
      <w:r>
        <w:rPr>
          <w:rFonts w:ascii="Calibri" w:hAnsi="Calibri" w:cs="Calibri"/>
          <w:lang w:val="en"/>
        </w:rPr>
        <w:t xml:space="preserve">), and the MCP tool count from the server's own tool list -- </w:t>
      </w:r>
      <w:r>
        <w:rPr>
          <w:rFonts w:ascii="Calibri" w:hAnsi="Calibri" w:cs="Calibri"/>
          <w:lang w:val="en"/>
        </w:rPr>
        <w:t>all taken on 16 September 2026 against drag-lint 1.13.0-alpha.</w:t>
      </w:r>
      <w:r>
        <w:rPr>
          <w:rFonts w:ascii="Calibri" w:hAnsi="Calibri" w:cs="Calibri"/>
          <w:lang w:val="en"/>
        </w:rPr>
        <w:br/>
      </w:r>
      <w:r>
        <w:rPr>
          <w:rFonts w:ascii="Calibri" w:hAnsi="Calibri" w:cs="Calibri"/>
          <w:lang w:val="en"/>
        </w:rPr>
        <w:br/>
        <w:t xml:space="preserve">The eight rule groups above are a presentation grouping over the engine's own 16 categories, chosen so each group is a comparable size and describes one kind of problem; every one of the 181 rules appears in exactly one group, and the subtotals sum to 181. The change from the previous edition's 179 is entirely in project-wide rules (13 to 15). Run </w:t>
      </w:r>
      <w:r>
        <w:rPr>
          <w:rStyle w:val="HTMLCode"/>
          <w:lang w:val="en"/>
        </w:rPr>
        <w:t>drag-lint rules</w:t>
      </w:r>
      <w:r>
        <w:rPr>
          <w:rFonts w:ascii="Calibri" w:hAnsi="Calibri" w:cs="Calibri"/>
          <w:lang w:val="en"/>
        </w:rPr>
        <w:t xml:space="preserve"> for the authoritative, always-current catalog. </w:t>
      </w:r>
    </w:p>
    <w:sectPr w:rsidR="00BB08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CA2"/>
    <w:multiLevelType w:val="multilevel"/>
    <w:tmpl w:val="9ED00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7125"/>
    <w:multiLevelType w:val="multilevel"/>
    <w:tmpl w:val="C1EC2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65C7"/>
    <w:multiLevelType w:val="multilevel"/>
    <w:tmpl w:val="947E3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6938C3"/>
    <w:multiLevelType w:val="multilevel"/>
    <w:tmpl w:val="2460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292280"/>
    <w:multiLevelType w:val="multilevel"/>
    <w:tmpl w:val="7D188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D56967"/>
    <w:multiLevelType w:val="multilevel"/>
    <w:tmpl w:val="D1EA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E4144C"/>
    <w:multiLevelType w:val="multilevel"/>
    <w:tmpl w:val="DA06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BF7B4C"/>
    <w:multiLevelType w:val="multilevel"/>
    <w:tmpl w:val="B958E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D8397B"/>
    <w:multiLevelType w:val="multilevel"/>
    <w:tmpl w:val="D602B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6E33AF"/>
    <w:multiLevelType w:val="multilevel"/>
    <w:tmpl w:val="001C9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F66540"/>
    <w:multiLevelType w:val="multilevel"/>
    <w:tmpl w:val="2CF6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952B19"/>
    <w:multiLevelType w:val="multilevel"/>
    <w:tmpl w:val="2A7C3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AD4547"/>
    <w:multiLevelType w:val="multilevel"/>
    <w:tmpl w:val="ED0A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AE7503"/>
    <w:multiLevelType w:val="multilevel"/>
    <w:tmpl w:val="8F3A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4F2269"/>
    <w:multiLevelType w:val="multilevel"/>
    <w:tmpl w:val="9F1C9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1583651">
    <w:abstractNumId w:val="3"/>
  </w:num>
  <w:num w:numId="2" w16cid:durableId="12146181">
    <w:abstractNumId w:val="9"/>
  </w:num>
  <w:num w:numId="3" w16cid:durableId="1279095860">
    <w:abstractNumId w:val="5"/>
  </w:num>
  <w:num w:numId="4" w16cid:durableId="1834300935">
    <w:abstractNumId w:val="7"/>
  </w:num>
  <w:num w:numId="5" w16cid:durableId="1074862528">
    <w:abstractNumId w:val="13"/>
  </w:num>
  <w:num w:numId="6" w16cid:durableId="50735600">
    <w:abstractNumId w:val="0"/>
  </w:num>
  <w:num w:numId="7" w16cid:durableId="1880048794">
    <w:abstractNumId w:val="2"/>
  </w:num>
  <w:num w:numId="8" w16cid:durableId="411586537">
    <w:abstractNumId w:val="10"/>
  </w:num>
  <w:num w:numId="9" w16cid:durableId="1448619201">
    <w:abstractNumId w:val="12"/>
  </w:num>
  <w:num w:numId="10" w16cid:durableId="542837249">
    <w:abstractNumId w:val="1"/>
  </w:num>
  <w:num w:numId="11" w16cid:durableId="921331063">
    <w:abstractNumId w:val="11"/>
  </w:num>
  <w:num w:numId="12" w16cid:durableId="1947424404">
    <w:abstractNumId w:val="8"/>
  </w:num>
  <w:num w:numId="13" w16cid:durableId="1327709710">
    <w:abstractNumId w:val="4"/>
  </w:num>
  <w:num w:numId="14" w16cid:durableId="2066025296">
    <w:abstractNumId w:val="14"/>
  </w:num>
  <w:num w:numId="15" w16cid:durableId="6075860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AC5"/>
    <w:rsid w:val="0017260F"/>
    <w:rsid w:val="00952AC5"/>
    <w:rsid w:val="00BB0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A7DD960"/>
  <w15:chartTrackingRefBased/>
  <w15:docId w15:val="{4E58CF9B-E515-4E32-BC65-43A2135E6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36"/>
      <w:outlineLvl w:val="0"/>
    </w:pPr>
    <w:rPr>
      <w:b/>
      <w:bCs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2" w:color="B8B8B8"/>
      </w:pBdr>
      <w:spacing w:before="384" w:after="96"/>
      <w:outlineLvl w:val="1"/>
    </w:pPr>
    <w:rPr>
      <w:b/>
      <w:bCs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64" w:after="72"/>
      <w:outlineLvl w:val="2"/>
    </w:pPr>
    <w:rPr>
      <w:b/>
      <w:bCs/>
      <w:color w:val="2222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">
    <w:name w:val="sub"/>
    <w:basedOn w:val="Normal"/>
    <w:pPr>
      <w:spacing w:after="336"/>
    </w:pPr>
    <w:rPr>
      <w:color w:val="555555"/>
      <w:sz w:val="20"/>
      <w:szCs w:val="20"/>
    </w:rPr>
  </w:style>
  <w:style w:type="paragraph" w:customStyle="1" w:styleId="lede">
    <w:name w:val="lede"/>
    <w:basedOn w:val="Normal"/>
    <w:pPr>
      <w:pBdr>
        <w:left w:val="single" w:sz="24" w:space="12" w:color="7A8A99"/>
      </w:pBdr>
      <w:shd w:val="clear" w:color="auto" w:fill="F4F6F8"/>
      <w:spacing w:before="288" w:after="288"/>
    </w:pPr>
  </w:style>
  <w:style w:type="paragraph" w:customStyle="1" w:styleId="new">
    <w:name w:val="new"/>
    <w:basedOn w:val="Normal"/>
    <w:pPr>
      <w:pBdr>
        <w:left w:val="single" w:sz="24" w:space="12" w:color="5A8A5A"/>
      </w:pBdr>
      <w:shd w:val="clear" w:color="auto" w:fill="EEF6EE"/>
      <w:spacing w:before="288" w:after="288"/>
    </w:pPr>
  </w:style>
  <w:style w:type="paragraph" w:customStyle="1" w:styleId="warn">
    <w:name w:val="warn"/>
    <w:basedOn w:val="Normal"/>
    <w:pPr>
      <w:pBdr>
        <w:left w:val="single" w:sz="24" w:space="12" w:color="C9A227"/>
      </w:pBdr>
      <w:shd w:val="clear" w:color="auto" w:fill="FBF7EC"/>
      <w:spacing w:before="288" w:after="288"/>
    </w:pPr>
  </w:style>
  <w:style w:type="paragraph" w:customStyle="1" w:styleId="foot">
    <w:name w:val="foot"/>
    <w:basedOn w:val="Normal"/>
    <w:pPr>
      <w:pBdr>
        <w:top w:val="single" w:sz="6" w:space="10" w:color="CCCCCC"/>
      </w:pBdr>
      <w:spacing w:before="600" w:after="53"/>
    </w:pPr>
    <w:rPr>
      <w:color w:val="555555"/>
      <w:sz w:val="19"/>
      <w:szCs w:val="19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8293851">
      <w:bodyDiv w:val="1"/>
      <w:marLeft w:val="0"/>
      <w:marRight w:val="0"/>
      <w:marTop w:val="480"/>
      <w:marBottom w:val="4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7289">
          <w:marLeft w:val="0"/>
          <w:marRight w:val="0"/>
          <w:marTop w:val="288"/>
          <w:marBottom w:val="288"/>
          <w:divBdr>
            <w:top w:val="none" w:sz="0" w:space="0" w:color="auto"/>
            <w:left w:val="single" w:sz="24" w:space="12" w:color="7A8A99"/>
            <w:bottom w:val="none" w:sz="0" w:space="0" w:color="auto"/>
            <w:right w:val="none" w:sz="0" w:space="0" w:color="auto"/>
          </w:divBdr>
        </w:div>
        <w:div w:id="727143544">
          <w:marLeft w:val="0"/>
          <w:marRight w:val="0"/>
          <w:marTop w:val="288"/>
          <w:marBottom w:val="288"/>
          <w:divBdr>
            <w:top w:val="none" w:sz="0" w:space="0" w:color="auto"/>
            <w:left w:val="single" w:sz="24" w:space="12" w:color="C9A227"/>
            <w:bottom w:val="none" w:sz="0" w:space="0" w:color="auto"/>
            <w:right w:val="none" w:sz="0" w:space="0" w:color="auto"/>
          </w:divBdr>
        </w:div>
        <w:div w:id="1896231199">
          <w:marLeft w:val="0"/>
          <w:marRight w:val="0"/>
          <w:marTop w:val="288"/>
          <w:marBottom w:val="288"/>
          <w:divBdr>
            <w:top w:val="none" w:sz="0" w:space="0" w:color="auto"/>
            <w:left w:val="single" w:sz="24" w:space="12" w:color="5A8A5A"/>
            <w:bottom w:val="none" w:sz="0" w:space="0" w:color="auto"/>
            <w:right w:val="none" w:sz="0" w:space="0" w:color="auto"/>
          </w:divBdr>
        </w:div>
        <w:div w:id="552808484">
          <w:marLeft w:val="0"/>
          <w:marRight w:val="0"/>
          <w:marTop w:val="288"/>
          <w:marBottom w:val="288"/>
          <w:divBdr>
            <w:top w:val="none" w:sz="0" w:space="0" w:color="auto"/>
            <w:left w:val="single" w:sz="24" w:space="12" w:color="C9A227"/>
            <w:bottom w:val="none" w:sz="0" w:space="0" w:color="auto"/>
            <w:right w:val="none" w:sz="0" w:space="0" w:color="auto"/>
          </w:divBdr>
        </w:div>
        <w:div w:id="1598831712">
          <w:marLeft w:val="0"/>
          <w:marRight w:val="0"/>
          <w:marTop w:val="288"/>
          <w:marBottom w:val="288"/>
          <w:divBdr>
            <w:top w:val="none" w:sz="0" w:space="0" w:color="auto"/>
            <w:left w:val="single" w:sz="24" w:space="12" w:color="7A8A99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3323</Words>
  <Characters>18945</Characters>
  <Application>Microsoft Office Word</Application>
  <DocSecurity>0</DocSecurity>
  <Lines>157</Lines>
  <Paragraphs>44</Paragraphs>
  <ScaleCrop>false</ScaleCrop>
  <Company/>
  <LinksUpToDate>false</LinksUpToDate>
  <CharactersWithSpaces>22224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drag-lint + Component Converter -- Feature List</dc:title>
  <dc:subject/>
  <dc:creator>Alexander Liberov</dc:creator>
  <cp:keywords/>
  <dc:description/>
  <cp:lastModifiedBy>Alexander Liberov</cp:lastModifiedBy>
  <cp:revision>2</cp:revision>
  <dcterms:created xsi:type="dcterms:W3CDTF">2026-09-16T11:42:00Z</dcterms:created>
  <dcterms:modified xsi:type="dcterms:W3CDTF">2026-09-16T11:42:00Z</dcterms:modified>
</cp:coreProperties>
</file>