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/>
      </w:tblPr>
      <w:tblGrid>
        <w:gridCol w:w="1359"/>
        <w:gridCol w:w="1359"/>
        <w:gridCol w:w="1359"/>
      </w:tblGrid>
      <w:tr w:rsidR="00D30172" w:rsidTr="00D30172">
        <w:trPr>
          <w:cnfStyle w:val="100000000000"/>
        </w:trPr>
        <w:tc>
          <w:tcPr>
            <w:cnfStyle w:val="001000000000"/>
            <w:tcW w:w="1359" w:type="dxa"/>
          </w:tcPr>
          <w:p w:rsidR="00D30172" w:rsidRDefault="007003D8">
            <w:r>
              <w:t>Col1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/>
            </w:pPr>
            <w:r>
              <w:t>Col2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/>
            </w:pPr>
            <w:r>
              <w:t>Col3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1359" w:type="dxa"/>
          </w:tcPr>
          <w:p w:rsidR="00D30172" w:rsidRDefault="007003D8">
            <w:r>
              <w:t>a0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b0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c0</w:t>
            </w:r>
          </w:p>
        </w:tc>
      </w:tr>
      <w:tr w:rsidR="00D30172" w:rsidTr="00D30172">
        <w:tc>
          <w:tcPr>
            <w:cnfStyle w:val="001000000000"/>
            <w:tcW w:w="1359" w:type="dxa"/>
          </w:tcPr>
          <w:p w:rsidR="00D30172" w:rsidRDefault="007003D8">
            <w:r>
              <w:t>a1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b1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c1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1359" w:type="dxa"/>
          </w:tcPr>
          <w:p w:rsidR="00D30172" w:rsidRDefault="007003D8">
            <w:r>
              <w:t>a2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b2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c2</w:t>
            </w:r>
          </w:p>
        </w:tc>
      </w:tr>
      <w:tr w:rsidR="00D30172" w:rsidTr="00D30172">
        <w:tc>
          <w:tcPr>
            <w:cnfStyle w:val="001000000000"/>
            <w:tcW w:w="1359" w:type="dxa"/>
          </w:tcPr>
          <w:p w:rsidR="00D30172" w:rsidRDefault="007003D8">
            <w:r>
              <w:t>a3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b3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c3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1359" w:type="dxa"/>
          </w:tcPr>
          <w:p w:rsidR="00D30172" w:rsidRDefault="007003D8">
            <w:r>
              <w:t>a4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b4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c4</w:t>
            </w:r>
          </w:p>
        </w:tc>
      </w:tr>
      <w:tr w:rsidR="00D30172" w:rsidTr="00D30172">
        <w:tc>
          <w:tcPr>
            <w:cnfStyle w:val="001000000000"/>
            <w:tcW w:w="1359" w:type="dxa"/>
          </w:tcPr>
          <w:p w:rsidR="00D30172" w:rsidRDefault="007003D8">
            <w:r>
              <w:t>a5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b5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c5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1359" w:type="dxa"/>
          </w:tcPr>
          <w:p w:rsidR="00D30172" w:rsidRDefault="007003D8">
            <w:r>
              <w:t>a6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b6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c6</w:t>
            </w:r>
          </w:p>
        </w:tc>
      </w:tr>
      <w:tr w:rsidR="00D30172" w:rsidTr="00D30172">
        <w:tc>
          <w:tcPr>
            <w:cnfStyle w:val="001000000000"/>
            <w:tcW w:w="1359" w:type="dxa"/>
          </w:tcPr>
          <w:p w:rsidR="00D30172" w:rsidRDefault="007003D8">
            <w:r>
              <w:t>a7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b7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c7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1359" w:type="dxa"/>
          </w:tcPr>
          <w:p w:rsidR="00D30172" w:rsidRDefault="007003D8">
            <w:r>
              <w:t>a8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b8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/>
            </w:pPr>
            <w:r>
              <w:t>c8</w:t>
            </w:r>
          </w:p>
        </w:tc>
      </w:tr>
      <w:tr w:rsidR="00D30172" w:rsidTr="00D30172">
        <w:tc>
          <w:tcPr>
            <w:cnfStyle w:val="001000000000"/>
            <w:tcW w:w="1359" w:type="dxa"/>
          </w:tcPr>
          <w:p w:rsidR="00D30172" w:rsidRDefault="007003D8">
            <w:r>
              <w:t>a9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b9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/>
            </w:pPr>
            <w:r>
              <w:t>c9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/>
      </w:tblPr>
      <w:tblGrid>
        <w:gridCol w:w="3096"/>
        <w:gridCol w:w="3096"/>
        <w:gridCol w:w="3096"/>
      </w:tblGrid>
      <w:tr w:rsidR="00D30172" w:rsidTr="00D30172">
        <w:trPr>
          <w:cnfStyle w:val="100000000000"/>
        </w:trPr>
        <w:tc>
          <w:tcPr>
            <w:cnfStyle w:val="00100000000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Special colors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a0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b0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c0</w:t>
            </w:r>
          </w:p>
        </w:tc>
      </w:tr>
      <w:tr w:rsidR="00D30172" w:rsidTr="00D30172">
        <w:trPr>
          <w:cnfStyle w:val="000000010000"/>
        </w:trPr>
        <w:tc>
          <w:tcPr>
            <w:cnfStyle w:val="001000000000"/>
            <w:tcW w:w="3096" w:type="dxa"/>
          </w:tcPr>
          <w:p w:rsidR="00D30172" w:rsidRDefault="00F17D07">
            <w:r>
              <w:t>a1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/>
            </w:pPr>
            <w:r>
              <w:t>b1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/>
            </w:pPr>
            <w:r w:rsidRPr="005A26A0">
              <w:rPr>
                <w:highlight w:val="yellow"/>
              </w:rPr>
              <w:t>c1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a2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b2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c2</w:t>
            </w:r>
          </w:p>
        </w:tc>
      </w:tr>
      <w:tr w:rsidR="00D30172" w:rsidTr="00D30172">
        <w:trPr>
          <w:cnfStyle w:val="000000010000"/>
        </w:trPr>
        <w:tc>
          <w:tcPr>
            <w:cnfStyle w:val="001000000000"/>
            <w:tcW w:w="3096" w:type="dxa"/>
          </w:tcPr>
          <w:p w:rsidR="00D30172" w:rsidRDefault="00F17D07">
            <w:r>
              <w:t>a3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/>
            </w:pPr>
            <w:r>
              <w:t>b3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/>
            </w:pPr>
            <w:r w:rsidRPr="005A26A0">
              <w:rPr>
                <w:highlight w:val="yellow"/>
              </w:rPr>
              <w:t>c3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a4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b4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c4</w:t>
            </w:r>
          </w:p>
        </w:tc>
      </w:tr>
      <w:tr w:rsidR="00D30172" w:rsidTr="00D30172">
        <w:trPr>
          <w:cnfStyle w:val="000000010000"/>
        </w:trPr>
        <w:tc>
          <w:tcPr>
            <w:cnfStyle w:val="001000000000"/>
            <w:tcW w:w="3096" w:type="dxa"/>
          </w:tcPr>
          <w:p w:rsidR="00D30172" w:rsidRDefault="00F17D07">
            <w:r>
              <w:t>a5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/>
            </w:pPr>
            <w:r>
              <w:t>b5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/>
            </w:pPr>
            <w:r w:rsidRPr="005A26A0">
              <w:rPr>
                <w:highlight w:val="yellow"/>
              </w:rPr>
              <w:t>c5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a6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b6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c6</w:t>
            </w:r>
          </w:p>
        </w:tc>
      </w:tr>
      <w:tr w:rsidR="00D30172" w:rsidTr="00D30172">
        <w:trPr>
          <w:cnfStyle w:val="000000010000"/>
        </w:trPr>
        <w:tc>
          <w:tcPr>
            <w:cnfStyle w:val="001000000000"/>
            <w:tcW w:w="3096" w:type="dxa"/>
          </w:tcPr>
          <w:p w:rsidR="00D30172" w:rsidRDefault="00F17D07">
            <w:r>
              <w:t>a7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/>
            </w:pPr>
            <w:r>
              <w:t>b7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/>
            </w:pPr>
            <w:r w:rsidRPr="005A26A0">
              <w:rPr>
                <w:highlight w:val="yellow"/>
              </w:rPr>
              <w:t>c7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a8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b8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c8</w:t>
            </w:r>
          </w:p>
        </w:tc>
      </w:tr>
      <w:tr w:rsidR="00D30172" w:rsidTr="00D30172">
        <w:trPr>
          <w:cnfStyle w:val="000000010000"/>
        </w:trPr>
        <w:tc>
          <w:tcPr>
            <w:cnfStyle w:val="001000000000"/>
            <w:tcW w:w="3096" w:type="dxa"/>
          </w:tcPr>
          <w:p w:rsidR="00D30172" w:rsidRDefault="00F17D07">
            <w:r>
              <w:t>a9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/>
            </w:pPr>
            <w:r>
              <w:t>b9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/>
            </w:pPr>
            <w:r w:rsidRPr="005A26A0">
              <w:rPr>
                <w:highlight w:val="yellow"/>
              </w:rPr>
              <w:t>c9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2871"/>
        <w:gridCol w:w="2871"/>
        <w:gridCol w:w="2871"/>
      </w:tblGrid>
      <w:tr w:rsidR="00F64B2F" w:rsidTr="00F64B2F">
        <w:trPr>
          <w:cnfStyle w:val="100000000000"/>
        </w:trPr>
        <w:tc>
          <w:tcPr>
            <w:cnfStyle w:val="00100000000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/>
            </w:pPr>
            <w:r>
              <w:t>c</w:t>
            </w:r>
          </w:p>
        </w:tc>
      </w:tr>
      <w:tr w:rsidR="00F64B2F" w:rsidTr="00F64B2F">
        <w:trPr>
          <w:cnfStyle w:val="000000100000"/>
        </w:trPr>
        <w:tc>
          <w:tcPr>
            <w:cnfStyle w:val="001000000000"/>
            <w:tcW w:w="5742" w:type="dxa"/>
            <w:gridSpan w:val="2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/>
            </w:pPr>
            <w:r>
              <w:t>c</w:t>
            </w:r>
          </w:p>
        </w:tc>
      </w:tr>
      <w:tr w:rsidR="00F64B2F" w:rsidTr="00F64B2F">
        <w:tc>
          <w:tcPr>
            <w:cnfStyle w:val="00100000000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5742" w:type="dxa"/>
            <w:gridSpan w:val="2"/>
          </w:tcPr>
          <w:p w:rsidR="00F64B2F" w:rsidRDefault="00F64B2F" w:rsidP="00F64B2F">
            <w:pPr>
              <w:cnfStyle w:val="000000000000"/>
            </w:pPr>
            <w:r>
              <w:t>b</w:t>
            </w:r>
          </w:p>
        </w:tc>
      </w:tr>
      <w:tr w:rsidR="00F64B2F" w:rsidTr="00F64B2F">
        <w:trPr>
          <w:cnfStyle w:val="000000100000"/>
        </w:trPr>
        <w:tc>
          <w:tcPr>
            <w:cnfStyle w:val="001000000000"/>
            <w:tcW w:w="2871" w:type="dxa"/>
          </w:tcPr>
          <w:p w:rsidR="00F64B2F" w:rsidRDefault="00F64B2F" w:rsidP="00F64B2F"/>
        </w:tc>
        <w:tc>
          <w:tcPr>
            <w:tcW w:w="2871" w:type="dxa"/>
          </w:tcPr>
          <w:p w:rsidR="00F64B2F" w:rsidRDefault="00F64B2F" w:rsidP="00F64B2F">
            <w:pPr>
              <w:cnfStyle w:val="00000010000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/>
            </w:pPr>
            <w:r>
              <w:t>c</w:t>
            </w:r>
          </w:p>
        </w:tc>
      </w:tr>
      <w:tr w:rsidR="00F64B2F" w:rsidTr="00F64B2F">
        <w:tc>
          <w:tcPr>
            <w:cnfStyle w:val="001000000000"/>
            <w:tcW w:w="8613" w:type="dxa"/>
            <w:gridSpan w:val="3"/>
          </w:tcPr>
          <w:p w:rsidR="00F64B2F" w:rsidRDefault="00F64B2F" w:rsidP="00F64B2F">
            <w:r>
              <w:t>a</w:t>
            </w:r>
          </w:p>
        </w:tc>
      </w:tr>
      <w:tr w:rsidR="00F64B2F" w:rsidTr="00F64B2F">
        <w:trPr>
          <w:cnfStyle w:val="000000100000"/>
        </w:trPr>
        <w:tc>
          <w:tcPr>
            <w:cnfStyle w:val="001000000000"/>
            <w:tcW w:w="8613" w:type="dxa"/>
            <w:gridSpan w:val="3"/>
          </w:tcPr>
          <w:p w:rsidR="00F64B2F" w:rsidRDefault="00F64B2F" w:rsidP="00F64B2F"/>
        </w:tc>
      </w:tr>
      <w:tr w:rsidR="00F64B2F" w:rsidTr="00F64B2F">
        <w:tc>
          <w:tcPr>
            <w:cnfStyle w:val="00100000000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/>
            </w:pPr>
            <w:r>
              <w:t>c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/>
      </w:tblPr>
      <w:tblGrid>
        <w:gridCol w:w="3096"/>
        <w:gridCol w:w="3096"/>
        <w:gridCol w:w="3096"/>
      </w:tblGrid>
      <w:tr w:rsidR="00252C24" w:rsidTr="00252C24">
        <w:trPr>
          <w:cnfStyle w:val="100000000000"/>
        </w:trPr>
        <w:tc>
          <w:tcPr>
            <w:cnfStyle w:val="001000000000"/>
            <w:tcW w:w="3096" w:type="dxa"/>
          </w:tcPr>
          <w:p w:rsidR="00252C24" w:rsidRDefault="00252C24" w:rsidP="00753183">
            <w:r>
              <w:lastRenderedPageBreak/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010000"/>
        </w:trPr>
        <w:tc>
          <w:tcPr>
            <w:cnfStyle w:val="001000000000"/>
            <w:tcW w:w="6192" w:type="dxa"/>
            <w:gridSpan w:val="2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:rsidR="00252C24" w:rsidRDefault="00252C24" w:rsidP="00252C24">
            <w:pPr>
              <w:jc w:val="center"/>
              <w:cnfStyle w:val="000000100000"/>
            </w:pPr>
            <w:r>
              <w:t>b</w:t>
            </w:r>
          </w:p>
        </w:tc>
      </w:tr>
      <w:tr w:rsidR="00252C24" w:rsidTr="00252C24">
        <w:trPr>
          <w:cnfStyle w:val="000000010000"/>
        </w:trPr>
        <w:tc>
          <w:tcPr>
            <w:cnfStyle w:val="001000000000"/>
            <w:tcW w:w="3096" w:type="dxa"/>
          </w:tcPr>
          <w:p w:rsidR="00252C24" w:rsidRDefault="00252C24" w:rsidP="00252C24"/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9288" w:type="dxa"/>
            <w:gridSpan w:val="3"/>
          </w:tcPr>
          <w:p w:rsidR="00252C24" w:rsidRDefault="00252C24" w:rsidP="00252C24">
            <w:r>
              <w:t>a</w:t>
            </w:r>
          </w:p>
        </w:tc>
      </w:tr>
      <w:tr w:rsidR="00252C24" w:rsidTr="00252C24">
        <w:trPr>
          <w:cnfStyle w:val="000000010000"/>
        </w:trPr>
        <w:tc>
          <w:tcPr>
            <w:cnfStyle w:val="001000000000"/>
            <w:tcW w:w="9288" w:type="dxa"/>
            <w:gridSpan w:val="3"/>
          </w:tcPr>
          <w:p w:rsidR="00252C24" w:rsidRDefault="00252C24" w:rsidP="00252C24"/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/>
            </w:pPr>
            <w:r w:rsidRPr="005A26A0">
              <w:rPr>
                <w:highlight w:val="yellow"/>
              </w:rPr>
              <w:t>c</w:t>
            </w:r>
          </w:p>
        </w:tc>
      </w:tr>
    </w:tbl>
    <w:p w:rsidR="00252C24" w:rsidRDefault="00252C24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/>
      </w:tblPr>
      <w:tblGrid>
        <w:gridCol w:w="4644"/>
        <w:gridCol w:w="4644"/>
      </w:tblGrid>
      <w:tr w:rsidR="00A3344D" w:rsidTr="00A3344D">
        <w:trPr>
          <w:cnfStyle w:val="100000000000"/>
        </w:trPr>
        <w:tc>
          <w:tcPr>
            <w:cnfStyle w:val="00100000000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/>
            </w:pPr>
            <w:r>
              <w:t>Description</w:t>
            </w:r>
          </w:p>
        </w:tc>
      </w:tr>
      <w:tr w:rsidR="00A3344D" w:rsidTr="00DB11A2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44D" w:rsidRDefault="00A3344D"/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/>
      </w:tblPr>
      <w:tblGrid>
        <w:gridCol w:w="3096"/>
        <w:gridCol w:w="3096"/>
        <w:gridCol w:w="1548"/>
        <w:gridCol w:w="1548"/>
      </w:tblGrid>
      <w:tr w:rsidR="008F2A6C" w:rsidTr="008F2A6C">
        <w:trPr>
          <w:cnfStyle w:val="100000000000"/>
        </w:trPr>
        <w:tc>
          <w:tcPr>
            <w:cnfStyle w:val="00100000000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/>
            </w:pPr>
            <w:r>
              <w:t>Description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/>
            </w:pPr>
            <w:r>
              <w:t>Bottle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/>
            </w:pPr>
            <w:r>
              <w:t>Where</w:t>
            </w:r>
          </w:p>
        </w:tc>
      </w:tr>
      <w:tr w:rsidR="008F2A6C" w:rsidTr="008F2A6C">
        <w:trPr>
          <w:cnfStyle w:val="000000100000"/>
        </w:trPr>
        <w:tc>
          <w:tcPr>
            <w:cnfStyle w:val="001000000000"/>
            <w:tcW w:w="3096" w:type="dxa"/>
          </w:tcPr>
          <w:p w:rsidR="008F2A6C" w:rsidRDefault="008F2A6C" w:rsidP="004D3FBE">
            <w:r>
              <w:t>Heineken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/>
            </w:pPr>
            <w:r>
              <w:t>Green and cold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/>
            </w:pPr>
            <w:r>
              <w:t>Light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/>
            </w:pPr>
            <w:r>
              <w:t>International</w:t>
            </w:r>
          </w:p>
        </w:tc>
      </w:tr>
      <w:tr w:rsidR="008F2A6C" w:rsidTr="008F2A6C">
        <w:tc>
          <w:tcPr>
            <w:cnfStyle w:val="001000000000"/>
            <w:tcW w:w="3096" w:type="dxa"/>
          </w:tcPr>
          <w:p w:rsidR="008F2A6C" w:rsidRDefault="008F2A6C" w:rsidP="004D3FBE">
            <w:r>
              <w:t>Leila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000000"/>
            </w:pPr>
            <w:r>
              <w:t>Blueish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/>
            </w:pPr>
            <w:r>
              <w:t>Blue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/>
            </w:pPr>
            <w:r>
              <w:t>Domestic</w:t>
            </w:r>
            <w:bookmarkStart w:id="0" w:name="_GoBack"/>
            <w:bookmarkEnd w:id="0"/>
          </w:p>
        </w:tc>
      </w:tr>
    </w:tbl>
    <w:p w:rsidR="008F2A6C" w:rsidRDefault="008F2A6C"/>
    <w:sectPr w:rsidR="008F2A6C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0172"/>
    <w:rsid w:val="00064004"/>
    <w:rsid w:val="000E4CF0"/>
    <w:rsid w:val="00150F92"/>
    <w:rsid w:val="00252C24"/>
    <w:rsid w:val="0027568F"/>
    <w:rsid w:val="00334CAD"/>
    <w:rsid w:val="0033789D"/>
    <w:rsid w:val="004D3FBE"/>
    <w:rsid w:val="005A26A0"/>
    <w:rsid w:val="00671FF7"/>
    <w:rsid w:val="007003D8"/>
    <w:rsid w:val="007F0D82"/>
    <w:rsid w:val="00800A12"/>
    <w:rsid w:val="0085151A"/>
    <w:rsid w:val="00862DD3"/>
    <w:rsid w:val="008B7EF3"/>
    <w:rsid w:val="008F2A6C"/>
    <w:rsid w:val="00927BE5"/>
    <w:rsid w:val="00952F39"/>
    <w:rsid w:val="00A3344D"/>
    <w:rsid w:val="00AA177A"/>
    <w:rsid w:val="00BB365B"/>
    <w:rsid w:val="00C20D1C"/>
    <w:rsid w:val="00C96F5B"/>
    <w:rsid w:val="00CC5E03"/>
    <w:rsid w:val="00D30172"/>
    <w:rsid w:val="00DD2340"/>
    <w:rsid w:val="00F17D07"/>
    <w:rsid w:val="00F64B2F"/>
    <w:rsid w:val="00F9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332E7-B69C-4C72-9661-4074B8EF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2017-07-29T16:59:00Z</dcterms:created>
  <dcterms:modified xsi:type="dcterms:W3CDTF">2017-07-29T16:59:00Z</dcterms:modified>
</cp:coreProperties>
</file>