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501"/>
        <w:gridCol w:w="7130"/>
        <w:gridCol w:w="1115"/>
      </w:tblGrid>
      <w:tr w:rsidR="005854DB" w:rsidRPr="00AB2CB1" w14:paraId="0C9D0390" w14:textId="77777777" w:rsidTr="00FE65CE">
        <w:trPr>
          <w:trHeight w:val="855"/>
        </w:trPr>
        <w:tc>
          <w:tcPr>
            <w:tcW w:w="9350" w:type="dxa"/>
            <w:gridSpan w:val="3"/>
            <w:vAlign w:val="center"/>
          </w:tcPr>
          <w:p w14:paraId="78526942" w14:textId="6A1C9FB3" w:rsidR="005854DB" w:rsidRPr="00AB2CB1" w:rsidRDefault="00000000" w:rsidP="005854DB">
            <w:pPr>
              <w:pStyle w:val="Ttulo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alias w:val="Título"/>
                <w:tag w:val=""/>
                <w:id w:val="2016188051"/>
                <w:placeholder>
                  <w:docPart w:val="B060E30AAD0049A7AB504E4939F3A8E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53EAB">
                  <w:rPr>
                    <w:noProof/>
                    <w:lang w:val="pt-BR"/>
                  </w:rPr>
                  <w:t>OSTRAS SOUND AND BEER</w:t>
                </w:r>
              </w:sdtContent>
            </w:sdt>
          </w:p>
        </w:tc>
      </w:tr>
      <w:tr w:rsidR="005854DB" w:rsidRPr="00AB2CB1" w14:paraId="36E0F652" w14:textId="77777777" w:rsidTr="005854DB">
        <w:trPr>
          <w:trHeight w:val="144"/>
        </w:trPr>
        <w:tc>
          <w:tcPr>
            <w:tcW w:w="1440" w:type="dxa"/>
            <w:shd w:val="clear" w:color="auto" w:fill="auto"/>
          </w:tcPr>
          <w:p w14:paraId="7E9E6514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6840" w:type="dxa"/>
            <w:shd w:val="clear" w:color="auto" w:fill="F0CDA1" w:themeFill="accent1"/>
            <w:vAlign w:val="center"/>
          </w:tcPr>
          <w:p w14:paraId="1D98B232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  <w:tc>
          <w:tcPr>
            <w:tcW w:w="1070" w:type="dxa"/>
            <w:shd w:val="clear" w:color="auto" w:fill="auto"/>
          </w:tcPr>
          <w:p w14:paraId="05F8DA72" w14:textId="77777777" w:rsidR="005854DB" w:rsidRPr="00AB2CB1" w:rsidRDefault="005854DB" w:rsidP="00794847">
            <w:pPr>
              <w:spacing w:before="0" w:after="0"/>
              <w:rPr>
                <w:noProof/>
                <w:sz w:val="10"/>
                <w:szCs w:val="10"/>
                <w:lang w:val="pt-BR"/>
              </w:rPr>
            </w:pPr>
          </w:p>
        </w:tc>
      </w:tr>
      <w:tr w:rsidR="005854DB" w:rsidRPr="00AB2CB1" w14:paraId="6308A28F" w14:textId="77777777" w:rsidTr="00FE65CE">
        <w:trPr>
          <w:trHeight w:val="1584"/>
        </w:trPr>
        <w:tc>
          <w:tcPr>
            <w:tcW w:w="9350" w:type="dxa"/>
            <w:gridSpan w:val="3"/>
            <w:shd w:val="clear" w:color="auto" w:fill="auto"/>
          </w:tcPr>
          <w:sdt>
            <w:sdtPr>
              <w:rPr>
                <w:noProof/>
                <w:lang w:val="pt-BR"/>
              </w:rPr>
              <w:alias w:val="Subtítulo"/>
              <w:tag w:val=""/>
              <w:id w:val="1073854703"/>
              <w:placeholder>
                <w:docPart w:val="FBD83FB73F5D40B5888178E75567DD04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6F567663" w14:textId="5C886AF3" w:rsidR="005854DB" w:rsidRPr="00AB2CB1" w:rsidRDefault="00B53EAB" w:rsidP="005854DB">
                <w:pPr>
                  <w:pStyle w:val="Subttulo"/>
                  <w:rPr>
                    <w:noProof/>
                    <w:lang w:val="pt-BR"/>
                  </w:rPr>
                </w:pPr>
                <w:r>
                  <w:rPr>
                    <w:noProof/>
                    <w:lang w:val="pt-BR"/>
                  </w:rPr>
                  <w:t>Análise SWOT</w:t>
                </w:r>
              </w:p>
            </w:sdtContent>
          </w:sdt>
        </w:tc>
      </w:tr>
    </w:tbl>
    <w:sdt>
      <w:sdtPr>
        <w:rPr>
          <w:noProof/>
          <w:lang w:val="pt-BR"/>
        </w:rPr>
        <w:id w:val="2011795421"/>
        <w:placeholder>
          <w:docPart w:val="6A418EB305ED4A12A32E361B32BECC18"/>
        </w:placeholder>
        <w:temporary/>
        <w:showingPlcHdr/>
        <w15:appearance w15:val="hidden"/>
      </w:sdtPr>
      <w:sdtContent>
        <w:p w14:paraId="5D5125AF" w14:textId="77777777" w:rsidR="00685B4E" w:rsidRPr="00AB2CB1" w:rsidRDefault="00F63BD1" w:rsidP="00F63BD1">
          <w:pPr>
            <w:pStyle w:val="Ttulo1"/>
            <w:rPr>
              <w:noProof/>
              <w:lang w:val="pt-BR"/>
            </w:rPr>
          </w:pPr>
          <w:r w:rsidRPr="00AB2CB1">
            <w:rPr>
              <w:noProof/>
              <w:lang w:val="pt-BR" w:bidi="pt-BR"/>
            </w:rPr>
            <w:t>Visão Geral do Setor</w:t>
          </w:r>
        </w:p>
      </w:sdtContent>
    </w:sdt>
    <w:p w14:paraId="1E79EDFE" w14:textId="46625750" w:rsidR="005011A6" w:rsidRPr="005011A6" w:rsidRDefault="005011A6" w:rsidP="005011A6">
      <w:pPr>
        <w:rPr>
          <w:noProof/>
          <w:lang w:val="pt-BR"/>
        </w:rPr>
      </w:pPr>
      <w:r w:rsidRPr="005011A6">
        <w:rPr>
          <w:noProof/>
          <w:lang w:val="pt-BR"/>
        </w:rPr>
        <w:t>O setor de serviços de alimentação, que inclui os bares e restaurantes, cresceu em média 11% ao ano de 2009 a 2019, segundo dados da Associação Brasileira da Indústria de Alimentos (ABIA), que levanta os dados junto aos fornecedores de food service. Com a pandemia de covid 19, o faturamento do setor teve forte impacto em 2020, com recuperação parcial em 2021. Desde então, os empreendedores seguem se reinventando para garantirem seu espaço no mercado.</w:t>
      </w:r>
    </w:p>
    <w:p w14:paraId="46ABE943" w14:textId="77777777" w:rsidR="005011A6" w:rsidRPr="005011A6" w:rsidRDefault="005011A6" w:rsidP="005011A6">
      <w:pPr>
        <w:rPr>
          <w:noProof/>
          <w:lang w:val="pt-BR"/>
        </w:rPr>
      </w:pPr>
    </w:p>
    <w:p w14:paraId="4C208DD3" w14:textId="77777777" w:rsidR="005011A6" w:rsidRPr="005011A6" w:rsidRDefault="005011A6" w:rsidP="005011A6">
      <w:pPr>
        <w:rPr>
          <w:noProof/>
          <w:lang w:val="pt-BR"/>
        </w:rPr>
      </w:pPr>
      <w:r w:rsidRPr="005011A6">
        <w:rPr>
          <w:noProof/>
          <w:lang w:val="pt-BR"/>
        </w:rPr>
        <w:t>Antes da crise, o setor gerava cerca de 450 mil novas oportunidades de emprego por ano, segundo a Associação Brasileira de Bares e Restaurantes (Abrasel). Na pandemia, a estimativa é que pelo menos 600 mil empregos tenham sido perdidos, como reflexo também do encerramento de atividades de uma parte dos estabelecimentos.</w:t>
      </w:r>
    </w:p>
    <w:p w14:paraId="17EDB35E" w14:textId="77777777" w:rsidR="005011A6" w:rsidRPr="005011A6" w:rsidRDefault="005011A6" w:rsidP="005011A6">
      <w:pPr>
        <w:rPr>
          <w:noProof/>
          <w:lang w:val="pt-BR"/>
        </w:rPr>
      </w:pPr>
    </w:p>
    <w:p w14:paraId="0E7DB8CB" w14:textId="3040F0CB" w:rsidR="00F63BD1" w:rsidRPr="00AB2CB1" w:rsidRDefault="005011A6" w:rsidP="005011A6">
      <w:pPr>
        <w:rPr>
          <w:noProof/>
          <w:lang w:val="pt-BR"/>
        </w:rPr>
      </w:pPr>
      <w:r w:rsidRPr="005011A6">
        <w:rPr>
          <w:noProof/>
          <w:lang w:val="pt-BR"/>
        </w:rPr>
        <w:t>Agora, a atenção do ramo se volta para a recuperação efetiva e retorno do crescimento sustentável. Para isso, os negócios têm apostado, por exemplo, em otimização de processos, revisão do cardápio e ampliação dos serviços (em especial a manutenção do delivery). Ainda, reforçar a higiene e segurança segue como ponto crucial, justamente com preço justo.</w:t>
      </w:r>
    </w:p>
    <w:p w14:paraId="0826FF18" w14:textId="5241ABB8" w:rsidR="00F63BD1" w:rsidRPr="00AB2CB1" w:rsidRDefault="00000000" w:rsidP="00F63BD1">
      <w:pPr>
        <w:pStyle w:val="Commarcadores"/>
        <w:rPr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1720858450"/>
          <w:placeholder>
            <w:docPart w:val="FEB77A16412F485C839D229A5D385010"/>
          </w:placeholder>
          <w:temporary/>
          <w:showingPlcHdr/>
          <w15:appearance w15:val="hidden"/>
        </w:sdtPr>
        <w:sdtContent>
          <w:r w:rsidR="00F63BD1" w:rsidRPr="00AB2CB1">
            <w:rPr>
              <w:rStyle w:val="Negrito"/>
              <w:noProof/>
              <w:lang w:val="pt-BR" w:bidi="pt-BR"/>
            </w:rPr>
            <w:t>Categoria do setor –</w:t>
          </w:r>
        </w:sdtContent>
      </w:sdt>
      <w:r w:rsidR="00F63BD1" w:rsidRPr="00AB2CB1">
        <w:rPr>
          <w:rStyle w:val="Negrito"/>
          <w:noProof/>
          <w:lang w:val="pt-BR" w:bidi="pt-BR"/>
        </w:rPr>
        <w:t xml:space="preserve"> </w:t>
      </w:r>
      <w:r w:rsidR="005011A6">
        <w:rPr>
          <w:noProof/>
          <w:lang w:val="pt-BR"/>
        </w:rPr>
        <w:t>Alimentação e entretenimento.</w:t>
      </w:r>
    </w:p>
    <w:p w14:paraId="5B14E9CC" w14:textId="6760BFB8" w:rsidR="00F63BD1" w:rsidRPr="00AB2CB1" w:rsidRDefault="00000000" w:rsidP="00F63BD1">
      <w:pPr>
        <w:pStyle w:val="Commarcadores"/>
        <w:rPr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1036384463"/>
          <w:placeholder>
            <w:docPart w:val="E1C8066632DB4ECBB549D99BF510F09A"/>
          </w:placeholder>
          <w:temporary/>
          <w:showingPlcHdr/>
          <w15:appearance w15:val="hidden"/>
        </w:sdtPr>
        <w:sdtContent>
          <w:r w:rsidR="00F63BD1" w:rsidRPr="00AB2CB1">
            <w:rPr>
              <w:rStyle w:val="Negrito"/>
              <w:noProof/>
              <w:lang w:val="pt-BR" w:bidi="pt-BR"/>
            </w:rPr>
            <w:t>Características do setor –</w:t>
          </w:r>
        </w:sdtContent>
      </w:sdt>
      <w:r w:rsidR="00EF63B6" w:rsidRPr="00AB2CB1">
        <w:rPr>
          <w:rStyle w:val="Negrito"/>
          <w:noProof/>
          <w:lang w:val="pt-BR"/>
        </w:rPr>
        <w:t xml:space="preserve"> </w:t>
      </w:r>
      <w:r w:rsidR="005011A6">
        <w:rPr>
          <w:noProof/>
          <w:lang w:val="pt-BR"/>
        </w:rPr>
        <w:t>Mercado muito amplo com oportunidades de muitas parcerias com fornecedores, patrocínios e produtores de conteúdo</w:t>
      </w:r>
      <w:r w:rsidR="006A07CF">
        <w:rPr>
          <w:noProof/>
          <w:lang w:val="pt-BR"/>
        </w:rPr>
        <w:t xml:space="preserve"> para divulgação de redes sociais de ambos lados.</w:t>
      </w:r>
    </w:p>
    <w:p w14:paraId="3A5C7D01" w14:textId="6C146E08" w:rsidR="00F63BD1" w:rsidRPr="00AB2CB1" w:rsidRDefault="00000000" w:rsidP="00F63BD1">
      <w:pPr>
        <w:pStyle w:val="Commarcadores"/>
        <w:rPr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1513297897"/>
          <w:placeholder>
            <w:docPart w:val="319F1317F10942EF8A9ED23C302C6B5E"/>
          </w:placeholder>
          <w:temporary/>
          <w:showingPlcHdr/>
          <w15:appearance w15:val="hidden"/>
        </w:sdtPr>
        <w:sdtContent>
          <w:r w:rsidR="00F63BD1" w:rsidRPr="00AB2CB1">
            <w:rPr>
              <w:rStyle w:val="Negrito"/>
              <w:noProof/>
              <w:lang w:val="pt-BR" w:bidi="pt-BR"/>
            </w:rPr>
            <w:t>Crescimento e tendências de mercado —</w:t>
          </w:r>
        </w:sdtContent>
      </w:sdt>
      <w:r w:rsidR="00F63BD1" w:rsidRPr="00AB2CB1">
        <w:rPr>
          <w:rStyle w:val="Negrito"/>
          <w:noProof/>
          <w:lang w:val="pt-BR" w:bidi="pt-BR"/>
        </w:rPr>
        <w:t xml:space="preserve"> </w:t>
      </w:r>
      <w:r w:rsidR="006A07CF" w:rsidRPr="006A07CF">
        <w:rPr>
          <w:noProof/>
          <w:lang w:val="pt-BR"/>
        </w:rPr>
        <w:t>O faturamento do setor de bares e restaurantes pode crescer 5% nos próximos meses, segundo estimativa da Associação Brasileira de Bares e Restaurantes (Abrasel). A explicação da entidade se deve à forte demanda do consumidor e a redução das viagens feitas pelos brasileiros ao exterior.</w:t>
      </w:r>
    </w:p>
    <w:p w14:paraId="3AAC21F3" w14:textId="7032B131" w:rsidR="005901CF" w:rsidRPr="00AB2CB1" w:rsidRDefault="005901CF" w:rsidP="005901CF">
      <w:pPr>
        <w:rPr>
          <w:noProof/>
          <w:lang w:val="pt-BR"/>
        </w:rPr>
      </w:pPr>
      <w:r w:rsidRPr="00AB2CB1">
        <w:rPr>
          <w:noProof/>
          <w:lang w:val="pt-BR" w:bidi="pt-BR"/>
        </w:rPr>
        <w:br w:type="page"/>
      </w:r>
    </w:p>
    <w:sdt>
      <w:sdtPr>
        <w:rPr>
          <w:noProof/>
          <w:lang w:val="pt-BR"/>
        </w:rPr>
        <w:id w:val="2141537802"/>
        <w:placeholder>
          <w:docPart w:val="2FD81E0FD2C74356BCBBBFC5E230B6E9"/>
        </w:placeholder>
        <w:temporary/>
        <w:showingPlcHdr/>
        <w15:appearance w15:val="hidden"/>
      </w:sdtPr>
      <w:sdtContent>
        <w:p w14:paraId="789F4D07" w14:textId="77777777" w:rsidR="00F63BD1" w:rsidRPr="00AB2CB1" w:rsidRDefault="00C20A20" w:rsidP="00C20A20">
          <w:pPr>
            <w:pStyle w:val="Ttulo1"/>
            <w:rPr>
              <w:noProof/>
              <w:lang w:val="pt-BR"/>
            </w:rPr>
          </w:pPr>
          <w:r w:rsidRPr="00AB2CB1">
            <w:rPr>
              <w:noProof/>
              <w:lang w:val="pt-BR" w:bidi="pt-BR"/>
            </w:rPr>
            <w:t>Segmentação de mercado</w:t>
          </w:r>
        </w:p>
      </w:sdtContent>
    </w:sdt>
    <w:p w14:paraId="125AF903" w14:textId="675CD430" w:rsidR="00F63BD1" w:rsidRPr="00AB2CB1" w:rsidRDefault="001E0668" w:rsidP="00C20A20">
      <w:pPr>
        <w:rPr>
          <w:noProof/>
          <w:lang w:val="pt-BR"/>
        </w:rPr>
      </w:pPr>
      <w:r w:rsidRPr="001E0668">
        <w:rPr>
          <w:noProof/>
          <w:lang w:val="pt-BR"/>
        </w:rPr>
        <w:t>O segmento de alimentação apresenta números grandiosos de crescimento, inclusive quando se trata das franquias de alimentos. Mesmo sendo um mercado bastante atrativo e em grande expansão, muitas pessoas deixam de investir nele devido aos desafios que se apresentam diariamente em uma lanchonete ou restaurante.</w:t>
      </w:r>
    </w:p>
    <w:p w14:paraId="0225F67F" w14:textId="056E2228" w:rsidR="001E0668" w:rsidRDefault="001E0668" w:rsidP="001E0668">
      <w:pPr>
        <w:pStyle w:val="Commarcadores"/>
        <w:rPr>
          <w:noProof/>
          <w:lang w:val="pt-BR"/>
        </w:rPr>
      </w:pPr>
      <w:r>
        <w:rPr>
          <w:noProof/>
          <w:lang w:val="pt-BR"/>
        </w:rPr>
        <w:t>Município de Rio das Ostras, Centro e próximo a praia.</w:t>
      </w:r>
    </w:p>
    <w:p w14:paraId="6D211EF7" w14:textId="453ADB34" w:rsidR="001E0668" w:rsidRDefault="001E0668" w:rsidP="001E0668">
      <w:pPr>
        <w:pStyle w:val="Commarcadores"/>
        <w:rPr>
          <w:noProof/>
          <w:lang w:val="pt-BR"/>
        </w:rPr>
      </w:pPr>
      <w:r>
        <w:rPr>
          <w:noProof/>
          <w:lang w:val="pt-BR"/>
        </w:rPr>
        <w:t>O tamanho de expansão do mercado é muito variável, dependendo de inúmeros fatores externos como clima e economia.</w:t>
      </w:r>
    </w:p>
    <w:p w14:paraId="7DF8420A" w14:textId="64BFE8FC" w:rsidR="001E0668" w:rsidRPr="00AB2CB1" w:rsidRDefault="001E0668" w:rsidP="001E0668">
      <w:pPr>
        <w:pStyle w:val="Commarcadores"/>
        <w:rPr>
          <w:noProof/>
          <w:lang w:val="pt-BR"/>
        </w:rPr>
      </w:pPr>
      <w:r>
        <w:rPr>
          <w:noProof/>
          <w:lang w:val="pt-BR"/>
        </w:rPr>
        <w:t>A clientela será muito vasta para todo tipo de público.</w:t>
      </w:r>
    </w:p>
    <w:p w14:paraId="0B59824E" w14:textId="29D01306" w:rsidR="00C20A20" w:rsidRPr="00AB2CB1" w:rsidRDefault="00C20A20" w:rsidP="005B3210">
      <w:pPr>
        <w:jc w:val="center"/>
        <w:rPr>
          <w:noProof/>
          <w:lang w:val="pt-BR"/>
        </w:rPr>
      </w:pPr>
    </w:p>
    <w:p w14:paraId="4A6C2ADB" w14:textId="77777777" w:rsidR="005901CF" w:rsidRPr="00AB2CB1" w:rsidRDefault="005901CF">
      <w:pPr>
        <w:rPr>
          <w:noProof/>
          <w:lang w:val="pt-BR"/>
        </w:rPr>
      </w:pPr>
      <w:r w:rsidRPr="00AB2CB1">
        <w:rPr>
          <w:noProof/>
          <w:lang w:val="pt-BR" w:bidi="pt-BR"/>
        </w:rPr>
        <w:br w:type="page"/>
      </w:r>
    </w:p>
    <w:sdt>
      <w:sdtPr>
        <w:rPr>
          <w:noProof/>
          <w:lang w:val="pt-BR"/>
        </w:rPr>
        <w:id w:val="-476764424"/>
        <w:placeholder>
          <w:docPart w:val="7C93646B926441568FA3E2D572A59720"/>
        </w:placeholder>
        <w:temporary/>
        <w:showingPlcHdr/>
        <w15:appearance w15:val="hidden"/>
      </w:sdtPr>
      <w:sdtContent>
        <w:p w14:paraId="32B4E12F" w14:textId="77777777" w:rsidR="00F63BD1" w:rsidRPr="00AB2CB1" w:rsidRDefault="006D40ED" w:rsidP="006D40ED">
          <w:pPr>
            <w:pStyle w:val="Ttulo1"/>
            <w:rPr>
              <w:noProof/>
              <w:lang w:val="pt-BR"/>
            </w:rPr>
          </w:pPr>
          <w:r w:rsidRPr="00AB2CB1">
            <w:rPr>
              <w:noProof/>
              <w:lang w:val="pt-BR" w:bidi="pt-BR"/>
            </w:rPr>
            <w:t xml:space="preserve">Análise </w:t>
          </w:r>
          <w:r w:rsidR="00892346" w:rsidRPr="00AB2CB1">
            <w:rPr>
              <w:noProof/>
              <w:lang w:val="pt-BR" w:bidi="pt-BR"/>
            </w:rPr>
            <w:t>PPOA</w:t>
          </w:r>
        </w:p>
      </w:sdtContent>
    </w:sdt>
    <w:sdt>
      <w:sdtPr>
        <w:rPr>
          <w:noProof/>
          <w:lang w:val="pt-BR"/>
        </w:rPr>
        <w:id w:val="-880022218"/>
        <w:placeholder>
          <w:docPart w:val="20E30EF24AF44B50A5F44427569128A7"/>
        </w:placeholder>
        <w:temporary/>
        <w:showingPlcHdr/>
        <w15:appearance w15:val="hidden"/>
      </w:sdtPr>
      <w:sdtContent>
        <w:p w14:paraId="602FA8CE" w14:textId="77777777" w:rsidR="00F63BD1" w:rsidRPr="00AB2CB1" w:rsidRDefault="006D40ED" w:rsidP="00F63BD1">
          <w:pPr>
            <w:rPr>
              <w:noProof/>
              <w:lang w:val="pt-BR"/>
            </w:rPr>
          </w:pPr>
          <w:r w:rsidRPr="00AB2CB1">
            <w:rPr>
              <w:noProof/>
              <w:lang w:val="pt-BR" w:bidi="pt-BR"/>
            </w:rPr>
            <w:t xml:space="preserve">Uma análise </w:t>
          </w:r>
          <w:r w:rsidR="00892346" w:rsidRPr="00AB2CB1">
            <w:rPr>
              <w:noProof/>
              <w:lang w:val="pt-BR" w:bidi="pt-BR"/>
            </w:rPr>
            <w:t>PPOA</w:t>
          </w:r>
          <w:r w:rsidRPr="00AB2CB1">
            <w:rPr>
              <w:noProof/>
              <w:lang w:val="pt-BR" w:bidi="pt-BR"/>
            </w:rPr>
            <w:t xml:space="preserve"> é uma ferramenta útil para avaliar a empresa olhando mais de perto seus pontos fortes e fracos, oportunidades disponíveis e possíveis ameaças. Considere o seguinte:</w:t>
          </w:r>
        </w:p>
      </w:sdtContent>
    </w:sdt>
    <w:tbl>
      <w:tblPr>
        <w:tblW w:w="9720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2430"/>
        <w:gridCol w:w="4860"/>
        <w:gridCol w:w="2430"/>
      </w:tblGrid>
      <w:tr w:rsidR="006D40ED" w:rsidRPr="00AB2CB1" w14:paraId="42519844" w14:textId="77777777" w:rsidTr="00FE65CE">
        <w:trPr>
          <w:trHeight w:val="2535"/>
        </w:trPr>
        <w:tc>
          <w:tcPr>
            <w:tcW w:w="2430" w:type="dxa"/>
          </w:tcPr>
          <w:sdt>
            <w:sdtPr>
              <w:rPr>
                <w:noProof/>
                <w:lang w:val="pt-BR"/>
              </w:rPr>
              <w:id w:val="841667111"/>
              <w:placeholder>
                <w:docPart w:val="8F61FC121CFA4429A7A2DB00990EADBA"/>
              </w:placeholder>
              <w:temporary/>
              <w:showingPlcHdr/>
              <w15:appearance w15:val="hidden"/>
            </w:sdtPr>
            <w:sdtContent>
              <w:p w14:paraId="6028BE07" w14:textId="77777777" w:rsidR="006D40ED" w:rsidRPr="00AB2CB1" w:rsidRDefault="006D40ED" w:rsidP="005A4318">
                <w:pPr>
                  <w:pStyle w:val="Ttulodogrfico1"/>
                  <w:rPr>
                    <w:noProof/>
                    <w:lang w:val="pt-BR"/>
                  </w:rPr>
                </w:pPr>
                <w:r w:rsidRPr="00AB2CB1">
                  <w:rPr>
                    <w:noProof/>
                    <w:lang w:val="pt-BR" w:bidi="pt-BR"/>
                  </w:rPr>
                  <w:t>PONTOS FORTES:</w:t>
                </w:r>
              </w:p>
            </w:sdtContent>
          </w:sdt>
          <w:p w14:paraId="475C7B6B" w14:textId="77777777" w:rsidR="006D40ED" w:rsidRDefault="00A32ACF" w:rsidP="00A32ACF">
            <w:pPr>
              <w:pStyle w:val="Marcadordegrfic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Música popular em volume agradável com acustica</w:t>
            </w:r>
          </w:p>
          <w:p w14:paraId="6F2FDC23" w14:textId="77777777" w:rsidR="00A32ACF" w:rsidRDefault="00A32ACF" w:rsidP="00A32ACF">
            <w:pPr>
              <w:pStyle w:val="Marcadordegrfic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Localização</w:t>
            </w:r>
          </w:p>
          <w:p w14:paraId="41C37B3D" w14:textId="77777777" w:rsidR="00A32ACF" w:rsidRDefault="00A32ACF" w:rsidP="00A32ACF">
            <w:pPr>
              <w:pStyle w:val="Marcadordegrfic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Lealdade do publico</w:t>
            </w:r>
          </w:p>
          <w:p w14:paraId="7821D870" w14:textId="582877A9" w:rsidR="00A32ACF" w:rsidRDefault="00A32ACF" w:rsidP="00A32ACF">
            <w:pPr>
              <w:pStyle w:val="Marcadordegrfic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Conforto</w:t>
            </w:r>
          </w:p>
          <w:p w14:paraId="3BB30014" w14:textId="77777777" w:rsidR="00A32ACF" w:rsidRDefault="00A32ACF" w:rsidP="00A32ACF">
            <w:pPr>
              <w:pStyle w:val="Marcadordegrfic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Cardápio amplo de driks e refeições</w:t>
            </w:r>
          </w:p>
          <w:p w14:paraId="10DA470B" w14:textId="3D769BA9" w:rsidR="00A32ACF" w:rsidRPr="00AB2CB1" w:rsidRDefault="00A32ACF" w:rsidP="00A32ACF">
            <w:pPr>
              <w:pStyle w:val="Marcadordegrfico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Promoções com isenção total de ingresso</w:t>
            </w:r>
          </w:p>
        </w:tc>
        <w:tc>
          <w:tcPr>
            <w:tcW w:w="4860" w:type="dxa"/>
            <w:vMerge w:val="restart"/>
            <w:vAlign w:val="center"/>
          </w:tcPr>
          <w:p w14:paraId="20E4273F" w14:textId="77777777" w:rsidR="006D40ED" w:rsidRPr="00AB2CB1" w:rsidRDefault="006D40ED" w:rsidP="005A4318">
            <w:pPr>
              <w:pStyle w:val="Commarcadores"/>
              <w:numPr>
                <w:ilvl w:val="0"/>
                <w:numId w:val="0"/>
              </w:numPr>
              <w:jc w:val="center"/>
              <w:rPr>
                <w:noProof/>
                <w:lang w:val="pt-BR"/>
              </w:rPr>
            </w:pPr>
            <w:r w:rsidRPr="00AB2CB1">
              <w:rPr>
                <w:noProof/>
                <w:lang w:val="en-US" w:eastAsia="zh-CN"/>
              </w:rPr>
              <w:drawing>
                <wp:inline distT="0" distB="0" distL="0" distR="0" wp14:anchorId="78117F66" wp14:editId="525167E9">
                  <wp:extent cx="3009900" cy="2968625"/>
                  <wp:effectExtent l="0" t="0" r="0" b="3175"/>
                  <wp:docPr id="194" name="Gráfico 194" descr="Gráfico de pizza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  <w:tc>
          <w:tcPr>
            <w:tcW w:w="2430" w:type="dxa"/>
          </w:tcPr>
          <w:sdt>
            <w:sdtPr>
              <w:rPr>
                <w:noProof/>
                <w:lang w:val="pt-BR"/>
              </w:rPr>
              <w:id w:val="-1737780101"/>
              <w:placeholder>
                <w:docPart w:val="1E75FB6CFB2F4ADB9F6033B323115850"/>
              </w:placeholder>
              <w:temporary/>
              <w:showingPlcHdr/>
              <w15:appearance w15:val="hidden"/>
            </w:sdtPr>
            <w:sdtContent>
              <w:p w14:paraId="6BC262D7" w14:textId="77777777" w:rsidR="006D40ED" w:rsidRPr="00AB2CB1" w:rsidRDefault="006D40ED" w:rsidP="005A4318">
                <w:pPr>
                  <w:pStyle w:val="Ttulodogrfico2"/>
                  <w:rPr>
                    <w:noProof/>
                    <w:lang w:val="pt-BR"/>
                  </w:rPr>
                </w:pPr>
                <w:r w:rsidRPr="00AB2CB1">
                  <w:rPr>
                    <w:noProof/>
                    <w:lang w:val="pt-BR" w:bidi="pt-BR"/>
                  </w:rPr>
                  <w:t>PONTOS FRACOS:</w:t>
                </w:r>
              </w:p>
            </w:sdtContent>
          </w:sdt>
          <w:p w14:paraId="05F56450" w14:textId="77777777" w:rsidR="006D40ED" w:rsidRDefault="00A32ACF" w:rsidP="00A32ACF">
            <w:pPr>
              <w:pStyle w:val="Marcadordegrfic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Pouca variedade de cervejas por questões de patrocionadores</w:t>
            </w:r>
          </w:p>
          <w:p w14:paraId="7D620D2E" w14:textId="77777777" w:rsidR="00A32ACF" w:rsidRDefault="00A32ACF" w:rsidP="00A32ACF">
            <w:pPr>
              <w:pStyle w:val="Marcadordegrfic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Repertório das bandas depende da mesma</w:t>
            </w:r>
          </w:p>
          <w:p w14:paraId="0C195AAC" w14:textId="77777777" w:rsidR="00A32ACF" w:rsidRDefault="00A32ACF" w:rsidP="00A32ACF">
            <w:pPr>
              <w:pStyle w:val="Marcadordegrfic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Fila para pagamento de comanda</w:t>
            </w:r>
          </w:p>
          <w:p w14:paraId="0E2F2957" w14:textId="4202A1E6" w:rsidR="00A32ACF" w:rsidRPr="00AB2CB1" w:rsidRDefault="00A32ACF" w:rsidP="00A32ACF">
            <w:pPr>
              <w:pStyle w:val="Marcadordegrfico2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Algumas falhas na segurança</w:t>
            </w:r>
          </w:p>
        </w:tc>
      </w:tr>
      <w:tr w:rsidR="006D40ED" w:rsidRPr="00AB2CB1" w14:paraId="76D6DD5C" w14:textId="77777777" w:rsidTr="00FE65CE">
        <w:trPr>
          <w:trHeight w:val="2535"/>
        </w:trPr>
        <w:tc>
          <w:tcPr>
            <w:tcW w:w="2430" w:type="dxa"/>
          </w:tcPr>
          <w:sdt>
            <w:sdtPr>
              <w:rPr>
                <w:noProof/>
                <w:lang w:val="pt-BR"/>
              </w:rPr>
              <w:id w:val="-2099856493"/>
              <w:placeholder>
                <w:docPart w:val="71808EFB003B4F7C88395E3FB08250BA"/>
              </w:placeholder>
              <w:temporary/>
              <w:showingPlcHdr/>
              <w15:appearance w15:val="hidden"/>
            </w:sdtPr>
            <w:sdtContent>
              <w:p w14:paraId="4F4B423E" w14:textId="77777777" w:rsidR="006D40ED" w:rsidRPr="00AB2CB1" w:rsidRDefault="006D40ED" w:rsidP="005A4318">
                <w:pPr>
                  <w:pStyle w:val="Ttulodogrfico3"/>
                  <w:rPr>
                    <w:noProof/>
                    <w:lang w:val="pt-BR"/>
                  </w:rPr>
                </w:pPr>
                <w:r w:rsidRPr="00AB2CB1">
                  <w:rPr>
                    <w:noProof/>
                    <w:lang w:val="pt-BR" w:bidi="pt-BR"/>
                  </w:rPr>
                  <w:t>OPORTUNIDADES:</w:t>
                </w:r>
              </w:p>
            </w:sdtContent>
          </w:sdt>
          <w:p w14:paraId="7F356A33" w14:textId="77777777" w:rsidR="006D40ED" w:rsidRDefault="00224DA1" w:rsidP="00224DA1">
            <w:pPr>
              <w:pStyle w:val="Marcadordegrfic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Abertura de empresas nas proximidades</w:t>
            </w:r>
          </w:p>
          <w:p w14:paraId="38AE9B48" w14:textId="77777777" w:rsidR="00224DA1" w:rsidRDefault="00224DA1" w:rsidP="00224DA1">
            <w:pPr>
              <w:pStyle w:val="Marcadordegrfic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Avaliação de críticos locais</w:t>
            </w:r>
          </w:p>
          <w:p w14:paraId="01820910" w14:textId="77777777" w:rsidR="00224DA1" w:rsidRDefault="00224DA1" w:rsidP="00224DA1">
            <w:pPr>
              <w:pStyle w:val="Marcadordegrfic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Quiosques em eventos locais para divulgação</w:t>
            </w:r>
          </w:p>
          <w:p w14:paraId="7A245712" w14:textId="47EAFFA5" w:rsidR="00224DA1" w:rsidRPr="00AB2CB1" w:rsidRDefault="00224DA1" w:rsidP="00224DA1">
            <w:pPr>
              <w:pStyle w:val="Marcadordegrfico3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Temporada de férias e festas populares e feriados</w:t>
            </w:r>
          </w:p>
        </w:tc>
        <w:tc>
          <w:tcPr>
            <w:tcW w:w="4860" w:type="dxa"/>
            <w:vMerge/>
          </w:tcPr>
          <w:p w14:paraId="5F2D3E28" w14:textId="77777777" w:rsidR="006D40ED" w:rsidRPr="00AB2CB1" w:rsidRDefault="006D40ED" w:rsidP="005A4318">
            <w:pPr>
              <w:pStyle w:val="Commarcadores"/>
              <w:numPr>
                <w:ilvl w:val="0"/>
                <w:numId w:val="0"/>
              </w:numPr>
              <w:rPr>
                <w:noProof/>
                <w:lang w:val="pt-BR"/>
              </w:rPr>
            </w:pPr>
          </w:p>
        </w:tc>
        <w:tc>
          <w:tcPr>
            <w:tcW w:w="2430" w:type="dxa"/>
          </w:tcPr>
          <w:sdt>
            <w:sdtPr>
              <w:rPr>
                <w:noProof/>
                <w:lang w:val="pt-BR"/>
              </w:rPr>
              <w:id w:val="996142121"/>
              <w:placeholder>
                <w:docPart w:val="CB21283ADD5442B98E8603314785E061"/>
              </w:placeholder>
              <w:temporary/>
              <w:showingPlcHdr/>
              <w15:appearance w15:val="hidden"/>
            </w:sdtPr>
            <w:sdtContent>
              <w:p w14:paraId="65B65EAB" w14:textId="77777777" w:rsidR="006D40ED" w:rsidRPr="00AB2CB1" w:rsidRDefault="006D40ED" w:rsidP="005A4318">
                <w:pPr>
                  <w:pStyle w:val="Ttulodogrfico4"/>
                  <w:rPr>
                    <w:noProof/>
                    <w:lang w:val="pt-BR"/>
                  </w:rPr>
                </w:pPr>
                <w:r w:rsidRPr="00AB2CB1">
                  <w:rPr>
                    <w:noProof/>
                    <w:lang w:val="pt-BR" w:bidi="pt-BR"/>
                  </w:rPr>
                  <w:t>AMEAÇAS:</w:t>
                </w:r>
              </w:p>
            </w:sdtContent>
          </w:sdt>
          <w:p w14:paraId="09B6D176" w14:textId="77777777" w:rsidR="006D40ED" w:rsidRDefault="00C94851" w:rsidP="00C94851">
            <w:pPr>
              <w:pStyle w:val="Marcadordegrfic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Entrada de um concorrente renomado</w:t>
            </w:r>
          </w:p>
          <w:p w14:paraId="70650180" w14:textId="77777777" w:rsidR="00C94851" w:rsidRDefault="00C94851" w:rsidP="00C94851">
            <w:pPr>
              <w:pStyle w:val="Marcadordegrfic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Nudança na legislação do setor local</w:t>
            </w:r>
          </w:p>
          <w:p w14:paraId="61DF0181" w14:textId="77777777" w:rsidR="00C94851" w:rsidRDefault="00C94851" w:rsidP="00C94851">
            <w:pPr>
              <w:pStyle w:val="Marcadordegrfic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Intempéries</w:t>
            </w:r>
          </w:p>
          <w:p w14:paraId="592F90CB" w14:textId="77777777" w:rsidR="00C94851" w:rsidRDefault="00C94851" w:rsidP="00C94851">
            <w:pPr>
              <w:pStyle w:val="Marcadordegrfic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Fornecimento de matérias primas de cardápio</w:t>
            </w:r>
          </w:p>
          <w:p w14:paraId="0BC3EFE5" w14:textId="1924C637" w:rsidR="00C94851" w:rsidRPr="00AB2CB1" w:rsidRDefault="00C94851" w:rsidP="00C94851">
            <w:pPr>
              <w:pStyle w:val="Marcadordegrfico4"/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Vagas para estacionamento na rua</w:t>
            </w:r>
          </w:p>
        </w:tc>
      </w:tr>
    </w:tbl>
    <w:p w14:paraId="3DACF221" w14:textId="32D4DD22" w:rsidR="00F63BD1" w:rsidRPr="00AB2CB1" w:rsidRDefault="00F63BD1" w:rsidP="00C94851">
      <w:pPr>
        <w:pStyle w:val="Commarcadores"/>
        <w:numPr>
          <w:ilvl w:val="0"/>
          <w:numId w:val="0"/>
        </w:numPr>
        <w:ind w:left="340"/>
        <w:rPr>
          <w:noProof/>
          <w:lang w:val="pt-BR"/>
        </w:rPr>
      </w:pPr>
    </w:p>
    <w:sectPr w:rsidR="00F63BD1" w:rsidRPr="00AB2CB1" w:rsidSect="005479E7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1B592" w14:textId="77777777" w:rsidR="00714058" w:rsidRDefault="00714058" w:rsidP="005A20E2">
      <w:pPr>
        <w:spacing w:after="0"/>
      </w:pPr>
      <w:r>
        <w:separator/>
      </w:r>
    </w:p>
    <w:p w14:paraId="336F6E8B" w14:textId="77777777" w:rsidR="00714058" w:rsidRDefault="00714058"/>
    <w:p w14:paraId="54F08F6E" w14:textId="77777777" w:rsidR="00714058" w:rsidRDefault="00714058" w:rsidP="009B4773"/>
    <w:p w14:paraId="2BBB4CFF" w14:textId="77777777" w:rsidR="00714058" w:rsidRDefault="00714058" w:rsidP="00513832"/>
  </w:endnote>
  <w:endnote w:type="continuationSeparator" w:id="0">
    <w:p w14:paraId="61FA38B5" w14:textId="77777777" w:rsidR="00714058" w:rsidRDefault="00714058" w:rsidP="005A20E2">
      <w:pPr>
        <w:spacing w:after="0"/>
      </w:pPr>
      <w:r>
        <w:continuationSeparator/>
      </w:r>
    </w:p>
    <w:p w14:paraId="575E5AF5" w14:textId="77777777" w:rsidR="00714058" w:rsidRDefault="00714058"/>
    <w:p w14:paraId="59D455B9" w14:textId="77777777" w:rsidR="00714058" w:rsidRDefault="00714058" w:rsidP="009B4773"/>
    <w:p w14:paraId="41E9898D" w14:textId="77777777" w:rsidR="00714058" w:rsidRDefault="00714058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D08D0" w14:textId="77777777" w:rsidR="00B57756" w:rsidRPr="00AB2CB1" w:rsidRDefault="00000000" w:rsidP="00F8411A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00145889"/>
        <w:placeholder/>
        <w:temporary/>
        <w:showingPlcHdr/>
        <w15:appearance w15:val="hidden"/>
      </w:sdtPr>
      <w:sdtContent>
        <w:r w:rsidR="00A93A79" w:rsidRPr="00AB2CB1">
          <w:rPr>
            <w:noProof/>
            <w:lang w:val="pt-BR" w:bidi="pt-BR"/>
          </w:rPr>
          <w:t>Data do Relatório</w:t>
        </w:r>
      </w:sdtContent>
    </w:sdt>
    <w:r w:rsidR="00B57756" w:rsidRPr="00AB2CB1">
      <w:rPr>
        <w:noProof/>
        <w:lang w:val="pt-BR" w:bidi="pt-BR"/>
      </w:rPr>
      <w:tab/>
    </w:r>
    <w:r w:rsidR="00B57756" w:rsidRPr="00AB2CB1">
      <w:rPr>
        <w:noProof/>
        <w:lang w:val="pt-BR" w:bidi="pt-BR"/>
      </w:rPr>
      <w:fldChar w:fldCharType="begin"/>
    </w:r>
    <w:r w:rsidR="00B57756" w:rsidRPr="00AB2CB1">
      <w:rPr>
        <w:noProof/>
        <w:lang w:val="pt-BR" w:bidi="pt-BR"/>
      </w:rPr>
      <w:instrText xml:space="preserve"> PAGE   \* MERGEFORMAT </w:instrText>
    </w:r>
    <w:r w:rsidR="00B57756" w:rsidRPr="00AB2CB1">
      <w:rPr>
        <w:noProof/>
        <w:lang w:val="pt-BR" w:bidi="pt-BR"/>
      </w:rPr>
      <w:fldChar w:fldCharType="separate"/>
    </w:r>
    <w:r w:rsidR="001E17AB">
      <w:rPr>
        <w:noProof/>
        <w:lang w:val="pt-BR" w:bidi="pt-BR"/>
      </w:rPr>
      <w:t>5</w:t>
    </w:r>
    <w:r w:rsidR="00B57756" w:rsidRPr="00AB2CB1">
      <w:rPr>
        <w:noProof/>
        <w:lang w:val="pt-BR" w:bidi="pt-B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2E64" w14:textId="77777777" w:rsidR="005854DB" w:rsidRPr="00AB2CB1" w:rsidRDefault="00000000" w:rsidP="005854DB">
    <w:pPr>
      <w:pStyle w:val="Rodap"/>
      <w:rPr>
        <w:noProof/>
        <w:lang w:val="pt-BR"/>
      </w:rPr>
    </w:pPr>
    <w:sdt>
      <w:sdtPr>
        <w:rPr>
          <w:noProof/>
          <w:lang w:val="pt-BR"/>
        </w:rPr>
        <w:id w:val="-1817720583"/>
        <w:placeholder/>
        <w:temporary/>
        <w:showingPlcHdr/>
        <w15:appearance w15:val="hidden"/>
      </w:sdtPr>
      <w:sdtContent>
        <w:r w:rsidR="002E6D69" w:rsidRPr="00AB2CB1">
          <w:rPr>
            <w:noProof/>
            <w:lang w:val="pt-BR" w:bidi="pt-BR"/>
          </w:rPr>
          <w:t>Data do Relatório</w:t>
        </w:r>
      </w:sdtContent>
    </w:sdt>
    <w:r w:rsidR="005854DB" w:rsidRPr="00AB2CB1">
      <w:rPr>
        <w:noProof/>
        <w:lang w:val="pt-BR" w:bidi="pt-BR"/>
      </w:rPr>
      <w:tab/>
    </w:r>
    <w:r w:rsidR="005854DB" w:rsidRPr="00AB2CB1">
      <w:rPr>
        <w:noProof/>
        <w:lang w:val="pt-BR" w:bidi="pt-BR"/>
      </w:rPr>
      <w:fldChar w:fldCharType="begin"/>
    </w:r>
    <w:r w:rsidR="005854DB" w:rsidRPr="00AB2CB1">
      <w:rPr>
        <w:noProof/>
        <w:lang w:val="pt-BR" w:bidi="pt-BR"/>
      </w:rPr>
      <w:instrText xml:space="preserve"> PAGE   \* MERGEFORMAT </w:instrText>
    </w:r>
    <w:r w:rsidR="005854DB" w:rsidRPr="00AB2CB1">
      <w:rPr>
        <w:noProof/>
        <w:lang w:val="pt-BR" w:bidi="pt-BR"/>
      </w:rPr>
      <w:fldChar w:fldCharType="separate"/>
    </w:r>
    <w:r w:rsidR="001E17AB">
      <w:rPr>
        <w:noProof/>
        <w:lang w:val="pt-BR" w:bidi="pt-BR"/>
      </w:rPr>
      <w:t>1</w:t>
    </w:r>
    <w:r w:rsidR="005854DB" w:rsidRPr="00AB2CB1"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C15E4" w14:textId="77777777" w:rsidR="00714058" w:rsidRDefault="00714058" w:rsidP="005A20E2">
      <w:pPr>
        <w:spacing w:after="0"/>
      </w:pPr>
      <w:r>
        <w:separator/>
      </w:r>
    </w:p>
    <w:p w14:paraId="06409FAD" w14:textId="77777777" w:rsidR="00714058" w:rsidRDefault="00714058"/>
    <w:p w14:paraId="783A6D23" w14:textId="77777777" w:rsidR="00714058" w:rsidRDefault="00714058" w:rsidP="009B4773"/>
    <w:p w14:paraId="7479C7E1" w14:textId="77777777" w:rsidR="00714058" w:rsidRDefault="00714058" w:rsidP="00513832"/>
  </w:footnote>
  <w:footnote w:type="continuationSeparator" w:id="0">
    <w:p w14:paraId="3E62EEBB" w14:textId="77777777" w:rsidR="00714058" w:rsidRDefault="00714058" w:rsidP="005A20E2">
      <w:pPr>
        <w:spacing w:after="0"/>
      </w:pPr>
      <w:r>
        <w:continuationSeparator/>
      </w:r>
    </w:p>
    <w:p w14:paraId="746D49A2" w14:textId="77777777" w:rsidR="00714058" w:rsidRDefault="00714058"/>
    <w:p w14:paraId="1FAEB38E" w14:textId="77777777" w:rsidR="00714058" w:rsidRDefault="00714058" w:rsidP="009B4773"/>
    <w:p w14:paraId="0C2B110D" w14:textId="77777777" w:rsidR="00714058" w:rsidRDefault="00714058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72871" w14:textId="1C6B0E38" w:rsidR="002E6D69" w:rsidRPr="00AB2CB1" w:rsidRDefault="00000000" w:rsidP="002E6D69">
    <w:pPr>
      <w:pStyle w:val="Cabealho"/>
      <w:rPr>
        <w:noProof/>
        <w:lang w:val="pt-BR"/>
      </w:rPr>
    </w:pPr>
    <w:sdt>
      <w:sdtPr>
        <w:rPr>
          <w:noProof/>
          <w:lang w:val="pt-BR"/>
        </w:rPr>
        <w:alias w:val="Título"/>
        <w:tag w:val=""/>
        <w:id w:val="591438223"/>
        <w:placeholder>
          <w:docPart w:val="6A418EB305ED4A12A32E361B32BECC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Content>
        <w:r w:rsidR="005011A6">
          <w:rPr>
            <w:noProof/>
            <w:lang w:val="pt-BR"/>
          </w:rPr>
          <w:t>OSTRAS SOUND AND BEER</w:t>
        </w:r>
      </w:sdtContent>
    </w:sdt>
  </w:p>
  <w:p w14:paraId="5CE761E6" w14:textId="43C78C64" w:rsidR="005854DB" w:rsidRPr="00AB2CB1" w:rsidRDefault="00000000" w:rsidP="002E6D69">
    <w:pPr>
      <w:pStyle w:val="Cabealho1"/>
      <w:rPr>
        <w:noProof/>
        <w:lang w:val="pt-BR"/>
      </w:rPr>
    </w:pPr>
    <w:sdt>
      <w:sdtPr>
        <w:rPr>
          <w:noProof/>
          <w:lang w:val="pt-BR"/>
        </w:rPr>
        <w:alias w:val="Subtítulo"/>
        <w:tag w:val=""/>
        <w:id w:val="1326939518"/>
        <w:placeholder>
          <w:docPart w:val="3F2F765F882E43579E604E638C409522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Content>
        <w:r w:rsidR="00B53EAB">
          <w:rPr>
            <w:noProof/>
            <w:lang w:val="pt-BR"/>
          </w:rPr>
          <w:t>Análise SWOT</w:t>
        </w:r>
      </w:sdtContent>
    </w:sdt>
    <w:r w:rsidR="005854DB" w:rsidRPr="00AB2CB1">
      <w:rPr>
        <w:noProof/>
        <w:lang w:val="en-US" w:eastAsia="zh-CN"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3D087DC4" wp14:editId="09CDAFF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Caixa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chemeClr val="accent1">
                          <a:alpha val="50000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51DA99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087DC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&quot;&quot;" style="position:absolute;margin-left:0;margin-top:0;width:11in;height:90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" fillcolor="#f0cda1 [3204]" stroked="f">
              <v:fill opacity="32896f"/>
              <v:textbox inset="20mm,8mm">
                <w:txbxContent>
                  <w:p w14:paraId="1051DA99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0AE01" w14:textId="77777777" w:rsidR="005854DB" w:rsidRDefault="005854DB" w:rsidP="00A67285">
    <w:pPr>
      <w:pStyle w:val="Cabealho"/>
    </w:pPr>
    <w:r>
      <w:rPr>
        <w:noProof/>
        <w:lang w:val="en-US" w:eastAsia="zh-CN"/>
      </w:rPr>
      <w:drawing>
        <wp:anchor distT="0" distB="0" distL="114300" distR="114300" simplePos="0" relativeHeight="251698176" behindDoc="1" locked="0" layoutInCell="1" allowOverlap="1" wp14:anchorId="32E4F99D" wp14:editId="1548D62D">
          <wp:simplePos x="0" y="0"/>
          <wp:positionH relativeFrom="column">
            <wp:posOffset>-797560</wp:posOffset>
          </wp:positionH>
          <wp:positionV relativeFrom="paragraph">
            <wp:posOffset>-410210</wp:posOffset>
          </wp:positionV>
          <wp:extent cx="7996799" cy="2282808"/>
          <wp:effectExtent l="0" t="0" r="4445" b="3810"/>
          <wp:wrapNone/>
          <wp:docPr id="7" name="Imagem 7" descr="Mãos de pessoas e document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ttyImages-696273168_sup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8" t="15387" r="1918" b="21961"/>
                  <a:stretch/>
                </pic:blipFill>
                <pic:spPr bwMode="auto">
                  <a:xfrm>
                    <a:off x="0" y="0"/>
                    <a:ext cx="8008772" cy="22862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Commarcadore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A12BB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Numerada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772219">
    <w:abstractNumId w:val="27"/>
  </w:num>
  <w:num w:numId="2" w16cid:durableId="391077659">
    <w:abstractNumId w:val="35"/>
  </w:num>
  <w:num w:numId="3" w16cid:durableId="1554389675">
    <w:abstractNumId w:val="17"/>
  </w:num>
  <w:num w:numId="4" w16cid:durableId="186255928">
    <w:abstractNumId w:val="25"/>
  </w:num>
  <w:num w:numId="5" w16cid:durableId="1558591842">
    <w:abstractNumId w:val="14"/>
  </w:num>
  <w:num w:numId="6" w16cid:durableId="778136522">
    <w:abstractNumId w:val="8"/>
  </w:num>
  <w:num w:numId="7" w16cid:durableId="931476171">
    <w:abstractNumId w:val="34"/>
  </w:num>
  <w:num w:numId="8" w16cid:durableId="1130242706">
    <w:abstractNumId w:val="13"/>
  </w:num>
  <w:num w:numId="9" w16cid:durableId="1844199693">
    <w:abstractNumId w:val="36"/>
  </w:num>
  <w:num w:numId="10" w16cid:durableId="1703675675">
    <w:abstractNumId w:val="31"/>
  </w:num>
  <w:num w:numId="11" w16cid:durableId="1833640013">
    <w:abstractNumId w:val="4"/>
  </w:num>
  <w:num w:numId="12" w16cid:durableId="1188056593">
    <w:abstractNumId w:val="11"/>
  </w:num>
  <w:num w:numId="13" w16cid:durableId="1952475347">
    <w:abstractNumId w:val="16"/>
  </w:num>
  <w:num w:numId="14" w16cid:durableId="1232884397">
    <w:abstractNumId w:val="24"/>
  </w:num>
  <w:num w:numId="15" w16cid:durableId="812061178">
    <w:abstractNumId w:val="20"/>
  </w:num>
  <w:num w:numId="16" w16cid:durableId="1987777524">
    <w:abstractNumId w:val="7"/>
  </w:num>
  <w:num w:numId="17" w16cid:durableId="994991322">
    <w:abstractNumId w:val="26"/>
  </w:num>
  <w:num w:numId="18" w16cid:durableId="615796710">
    <w:abstractNumId w:val="37"/>
  </w:num>
  <w:num w:numId="19" w16cid:durableId="829368890">
    <w:abstractNumId w:val="10"/>
  </w:num>
  <w:num w:numId="20" w16cid:durableId="1352220730">
    <w:abstractNumId w:val="29"/>
  </w:num>
  <w:num w:numId="21" w16cid:durableId="217207155">
    <w:abstractNumId w:val="12"/>
  </w:num>
  <w:num w:numId="22" w16cid:durableId="2141872285">
    <w:abstractNumId w:val="21"/>
  </w:num>
  <w:num w:numId="23" w16cid:durableId="1033924892">
    <w:abstractNumId w:val="23"/>
  </w:num>
  <w:num w:numId="24" w16cid:durableId="1464811984">
    <w:abstractNumId w:val="19"/>
  </w:num>
  <w:num w:numId="25" w16cid:durableId="1996756722">
    <w:abstractNumId w:val="22"/>
  </w:num>
  <w:num w:numId="26" w16cid:durableId="393435094">
    <w:abstractNumId w:val="9"/>
  </w:num>
  <w:num w:numId="27" w16cid:durableId="384793122">
    <w:abstractNumId w:val="32"/>
  </w:num>
  <w:num w:numId="28" w16cid:durableId="595673553">
    <w:abstractNumId w:val="15"/>
  </w:num>
  <w:num w:numId="29" w16cid:durableId="647245727">
    <w:abstractNumId w:val="6"/>
  </w:num>
  <w:num w:numId="30" w16cid:durableId="1683555591">
    <w:abstractNumId w:val="18"/>
  </w:num>
  <w:num w:numId="31" w16cid:durableId="1593776339">
    <w:abstractNumId w:val="5"/>
  </w:num>
  <w:num w:numId="32" w16cid:durableId="1487942567">
    <w:abstractNumId w:val="28"/>
  </w:num>
  <w:num w:numId="33" w16cid:durableId="1048578144">
    <w:abstractNumId w:val="30"/>
  </w:num>
  <w:num w:numId="34" w16cid:durableId="1519923932">
    <w:abstractNumId w:val="3"/>
  </w:num>
  <w:num w:numId="35" w16cid:durableId="504444723">
    <w:abstractNumId w:val="1"/>
  </w:num>
  <w:num w:numId="36" w16cid:durableId="884874333">
    <w:abstractNumId w:val="2"/>
  </w:num>
  <w:num w:numId="37" w16cid:durableId="1820607289">
    <w:abstractNumId w:val="0"/>
  </w:num>
  <w:num w:numId="38" w16cid:durableId="1173953960">
    <w:abstractNumId w:val="33"/>
  </w:num>
  <w:num w:numId="39" w16cid:durableId="205508326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3759589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12978109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63911100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68551781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3025241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337989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AB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66DE2"/>
    <w:rsid w:val="00077931"/>
    <w:rsid w:val="0008028B"/>
    <w:rsid w:val="00084E91"/>
    <w:rsid w:val="000900B6"/>
    <w:rsid w:val="000940DC"/>
    <w:rsid w:val="00094890"/>
    <w:rsid w:val="000A649E"/>
    <w:rsid w:val="000A7626"/>
    <w:rsid w:val="000B5DA2"/>
    <w:rsid w:val="000C1C28"/>
    <w:rsid w:val="000C5872"/>
    <w:rsid w:val="000E0979"/>
    <w:rsid w:val="000E1544"/>
    <w:rsid w:val="000E26AD"/>
    <w:rsid w:val="001155CE"/>
    <w:rsid w:val="001225D9"/>
    <w:rsid w:val="00124370"/>
    <w:rsid w:val="00160392"/>
    <w:rsid w:val="001A5429"/>
    <w:rsid w:val="001D1C22"/>
    <w:rsid w:val="001E0668"/>
    <w:rsid w:val="001E11F1"/>
    <w:rsid w:val="001E17AB"/>
    <w:rsid w:val="001E1E58"/>
    <w:rsid w:val="001E41AC"/>
    <w:rsid w:val="00206719"/>
    <w:rsid w:val="0021560B"/>
    <w:rsid w:val="00224DA1"/>
    <w:rsid w:val="002309F4"/>
    <w:rsid w:val="00240312"/>
    <w:rsid w:val="00247B17"/>
    <w:rsid w:val="00252E4A"/>
    <w:rsid w:val="002642A8"/>
    <w:rsid w:val="002955AB"/>
    <w:rsid w:val="002A137B"/>
    <w:rsid w:val="002A3099"/>
    <w:rsid w:val="002D3D74"/>
    <w:rsid w:val="002E6D69"/>
    <w:rsid w:val="0031130D"/>
    <w:rsid w:val="00314A6F"/>
    <w:rsid w:val="00334394"/>
    <w:rsid w:val="00347AF5"/>
    <w:rsid w:val="00360F98"/>
    <w:rsid w:val="00362478"/>
    <w:rsid w:val="00374421"/>
    <w:rsid w:val="003A1203"/>
    <w:rsid w:val="003B5758"/>
    <w:rsid w:val="003D59A7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7B3E"/>
    <w:rsid w:val="005011A6"/>
    <w:rsid w:val="00513832"/>
    <w:rsid w:val="00526C37"/>
    <w:rsid w:val="00533047"/>
    <w:rsid w:val="005479E7"/>
    <w:rsid w:val="00573357"/>
    <w:rsid w:val="00577B45"/>
    <w:rsid w:val="005854DB"/>
    <w:rsid w:val="005901CF"/>
    <w:rsid w:val="005919AF"/>
    <w:rsid w:val="005A20E2"/>
    <w:rsid w:val="005B3210"/>
    <w:rsid w:val="005B6A1A"/>
    <w:rsid w:val="005D2146"/>
    <w:rsid w:val="005F6388"/>
    <w:rsid w:val="006329E1"/>
    <w:rsid w:val="00633E73"/>
    <w:rsid w:val="00655308"/>
    <w:rsid w:val="00664450"/>
    <w:rsid w:val="00685B4E"/>
    <w:rsid w:val="006936EB"/>
    <w:rsid w:val="006A07CF"/>
    <w:rsid w:val="006B2383"/>
    <w:rsid w:val="006D0144"/>
    <w:rsid w:val="006D40ED"/>
    <w:rsid w:val="006E3FC8"/>
    <w:rsid w:val="006F38DB"/>
    <w:rsid w:val="00714058"/>
    <w:rsid w:val="007157EF"/>
    <w:rsid w:val="00733A47"/>
    <w:rsid w:val="0073670F"/>
    <w:rsid w:val="00740FCE"/>
    <w:rsid w:val="00753E67"/>
    <w:rsid w:val="00784AB5"/>
    <w:rsid w:val="007B17C4"/>
    <w:rsid w:val="007B1F5A"/>
    <w:rsid w:val="007B3AB6"/>
    <w:rsid w:val="007B5AFF"/>
    <w:rsid w:val="007C136F"/>
    <w:rsid w:val="007C5AF4"/>
    <w:rsid w:val="007D40E3"/>
    <w:rsid w:val="007D5767"/>
    <w:rsid w:val="007F793B"/>
    <w:rsid w:val="00813EC8"/>
    <w:rsid w:val="00817F8C"/>
    <w:rsid w:val="00833126"/>
    <w:rsid w:val="0083428B"/>
    <w:rsid w:val="00876F99"/>
    <w:rsid w:val="008820B3"/>
    <w:rsid w:val="00886169"/>
    <w:rsid w:val="00892346"/>
    <w:rsid w:val="0089410F"/>
    <w:rsid w:val="008965F6"/>
    <w:rsid w:val="008A2B5E"/>
    <w:rsid w:val="008D3386"/>
    <w:rsid w:val="008F704C"/>
    <w:rsid w:val="0090206C"/>
    <w:rsid w:val="00902998"/>
    <w:rsid w:val="00912C1B"/>
    <w:rsid w:val="0092125E"/>
    <w:rsid w:val="00924319"/>
    <w:rsid w:val="009355C2"/>
    <w:rsid w:val="00952A7A"/>
    <w:rsid w:val="009634CB"/>
    <w:rsid w:val="00974BF8"/>
    <w:rsid w:val="0097663B"/>
    <w:rsid w:val="009A2472"/>
    <w:rsid w:val="009A3B33"/>
    <w:rsid w:val="009A45A0"/>
    <w:rsid w:val="009B35B5"/>
    <w:rsid w:val="009B4773"/>
    <w:rsid w:val="009D2556"/>
    <w:rsid w:val="00A32ACF"/>
    <w:rsid w:val="00A630FD"/>
    <w:rsid w:val="00A67285"/>
    <w:rsid w:val="00A74908"/>
    <w:rsid w:val="00A91213"/>
    <w:rsid w:val="00A93A79"/>
    <w:rsid w:val="00A960DC"/>
    <w:rsid w:val="00AA29B1"/>
    <w:rsid w:val="00AA387F"/>
    <w:rsid w:val="00AA66D7"/>
    <w:rsid w:val="00AB2CB1"/>
    <w:rsid w:val="00AC3653"/>
    <w:rsid w:val="00AE0241"/>
    <w:rsid w:val="00AE5008"/>
    <w:rsid w:val="00B26302"/>
    <w:rsid w:val="00B37B3B"/>
    <w:rsid w:val="00B4074D"/>
    <w:rsid w:val="00B44C47"/>
    <w:rsid w:val="00B53EAB"/>
    <w:rsid w:val="00B57756"/>
    <w:rsid w:val="00B57F4F"/>
    <w:rsid w:val="00B62F8B"/>
    <w:rsid w:val="00B7636D"/>
    <w:rsid w:val="00B80CF1"/>
    <w:rsid w:val="00BA2A38"/>
    <w:rsid w:val="00BA31C4"/>
    <w:rsid w:val="00BB02E6"/>
    <w:rsid w:val="00BD0C60"/>
    <w:rsid w:val="00C17BCF"/>
    <w:rsid w:val="00C20A20"/>
    <w:rsid w:val="00C3246A"/>
    <w:rsid w:val="00C65564"/>
    <w:rsid w:val="00C94851"/>
    <w:rsid w:val="00CA61D8"/>
    <w:rsid w:val="00CD1D98"/>
    <w:rsid w:val="00CF1267"/>
    <w:rsid w:val="00D13200"/>
    <w:rsid w:val="00D16340"/>
    <w:rsid w:val="00D26769"/>
    <w:rsid w:val="00D27AF8"/>
    <w:rsid w:val="00D6543F"/>
    <w:rsid w:val="00D74E0C"/>
    <w:rsid w:val="00D94688"/>
    <w:rsid w:val="00DB5A2E"/>
    <w:rsid w:val="00DC0528"/>
    <w:rsid w:val="00DC1104"/>
    <w:rsid w:val="00DC4886"/>
    <w:rsid w:val="00DC7466"/>
    <w:rsid w:val="00DC7E1C"/>
    <w:rsid w:val="00DE65A2"/>
    <w:rsid w:val="00DF2DCC"/>
    <w:rsid w:val="00E01D0E"/>
    <w:rsid w:val="00E16215"/>
    <w:rsid w:val="00E31650"/>
    <w:rsid w:val="00E35169"/>
    <w:rsid w:val="00E53724"/>
    <w:rsid w:val="00E552C8"/>
    <w:rsid w:val="00E75006"/>
    <w:rsid w:val="00E75F06"/>
    <w:rsid w:val="00E84350"/>
    <w:rsid w:val="00E85863"/>
    <w:rsid w:val="00E91AE4"/>
    <w:rsid w:val="00EA431D"/>
    <w:rsid w:val="00EC4BCD"/>
    <w:rsid w:val="00EF63B6"/>
    <w:rsid w:val="00F217D3"/>
    <w:rsid w:val="00F33F5E"/>
    <w:rsid w:val="00F60840"/>
    <w:rsid w:val="00F63BD1"/>
    <w:rsid w:val="00F75B86"/>
    <w:rsid w:val="00F77933"/>
    <w:rsid w:val="00F8411A"/>
    <w:rsid w:val="00FC1405"/>
    <w:rsid w:val="00FE2D9D"/>
    <w:rsid w:val="00FE65CE"/>
    <w:rsid w:val="00FF0913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F7DD1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4"/>
        <w:szCs w:val="24"/>
        <w:lang w:val="pt-PT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6AD"/>
  </w:style>
  <w:style w:type="paragraph" w:styleId="Ttulo1">
    <w:name w:val="heading 1"/>
    <w:basedOn w:val="Normal"/>
    <w:next w:val="Normal"/>
    <w:link w:val="Ttulo1Char"/>
    <w:uiPriority w:val="9"/>
    <w:qFormat/>
    <w:rsid w:val="00F63BD1"/>
    <w:pPr>
      <w:keepNext/>
      <w:keepLines/>
      <w:pBdr>
        <w:bottom w:val="single" w:sz="24" w:space="4" w:color="F0CDA1" w:themeColor="accent1"/>
      </w:pBdr>
      <w:spacing w:before="360"/>
      <w:outlineLvl w:val="0"/>
    </w:pPr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qFormat/>
    <w:rsid w:val="002E6D69"/>
    <w:pPr>
      <w:tabs>
        <w:tab w:val="center" w:pos="4844"/>
        <w:tab w:val="right" w:pos="9689"/>
      </w:tabs>
      <w:spacing w:before="0" w:after="0"/>
    </w:pPr>
    <w:rPr>
      <w:rFonts w:asciiTheme="majorHAnsi" w:hAnsiTheme="majorHAnsi" w:cstheme="minorHAnsi"/>
      <w:b/>
      <w:caps/>
      <w:color w:val="107082" w:themeColor="accent2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2E6D69"/>
    <w:rPr>
      <w:rFonts w:asciiTheme="majorHAnsi" w:hAnsiTheme="majorHAnsi" w:cstheme="minorHAnsi"/>
      <w:b/>
      <w:caps/>
      <w:color w:val="107082" w:themeColor="accent2"/>
      <w:sz w:val="28"/>
    </w:rPr>
  </w:style>
  <w:style w:type="paragraph" w:styleId="Rodap">
    <w:name w:val="footer"/>
    <w:basedOn w:val="Normal"/>
    <w:link w:val="RodapChar"/>
    <w:uiPriority w:val="99"/>
    <w:rsid w:val="00F8411A"/>
    <w:pPr>
      <w:pBdr>
        <w:top w:val="single" w:sz="8" w:space="1" w:color="F0CDA1" w:themeColor="accent1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RodapChar">
    <w:name w:val="Rodapé Char"/>
    <w:basedOn w:val="Fontepargpadro"/>
    <w:link w:val="Rodap"/>
    <w:uiPriority w:val="99"/>
    <w:rsid w:val="00347AF5"/>
    <w:rPr>
      <w:color w:val="595959" w:themeColor="text1" w:themeTint="A6"/>
      <w:sz w:val="18"/>
    </w:rPr>
  </w:style>
  <w:style w:type="character" w:styleId="TextodoEspaoReservado">
    <w:name w:val="Placeholder Text"/>
    <w:basedOn w:val="Fontepargpadro"/>
    <w:uiPriority w:val="99"/>
    <w:semiHidden/>
    <w:rsid w:val="005A20E2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tuloChar">
    <w:name w:val="Subtítulo Char"/>
    <w:basedOn w:val="Fontepargpadro"/>
    <w:link w:val="Subttulo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tulo1Char">
    <w:name w:val="Título 1 Char"/>
    <w:basedOn w:val="Fontepargpadro"/>
    <w:link w:val="Ttulo1"/>
    <w:uiPriority w:val="9"/>
    <w:rsid w:val="00F63BD1"/>
    <w:rPr>
      <w:rFonts w:asciiTheme="majorHAnsi" w:eastAsiaTheme="majorEastAsia" w:hAnsiTheme="majorHAnsi" w:cstheme="majorBidi"/>
      <w:b/>
      <w:caps/>
      <w:color w:val="107082" w:themeColor="accent2"/>
      <w:sz w:val="36"/>
      <w:szCs w:val="32"/>
    </w:rPr>
  </w:style>
  <w:style w:type="paragraph" w:customStyle="1" w:styleId="Padro">
    <w:name w:val="Padrão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grafodaLista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nfaseSutil">
    <w:name w:val="Subtle Emphasis"/>
    <w:uiPriority w:val="19"/>
    <w:semiHidden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nfase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nfaseIntensa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elacomgrade">
    <w:name w:val="Table Grid"/>
    <w:basedOn w:val="Tabela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CabealhodoSumrio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Sumrio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Hyperlink">
    <w:name w:val="Hyperlink"/>
    <w:basedOn w:val="Fontepargpadro"/>
    <w:uiPriority w:val="99"/>
    <w:semiHidden/>
    <w:rsid w:val="001E1E58"/>
    <w:rPr>
      <w:color w:val="000000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Refdecomentrio">
    <w:name w:val="annotation reference"/>
    <w:basedOn w:val="Fontepargpadro"/>
    <w:uiPriority w:val="99"/>
    <w:semiHidden/>
    <w:unhideWhenUsed/>
    <w:rsid w:val="007C136F"/>
    <w:rPr>
      <w:sz w:val="16"/>
      <w:szCs w:val="16"/>
    </w:rPr>
  </w:style>
  <w:style w:type="paragraph" w:styleId="SemEspaamento">
    <w:name w:val="No Spacing"/>
    <w:uiPriority w:val="1"/>
    <w:semiHidden/>
    <w:qFormat/>
    <w:rsid w:val="009B35B5"/>
    <w:pPr>
      <w:spacing w:after="0" w:line="240" w:lineRule="auto"/>
    </w:pPr>
    <w:rPr>
      <w:i/>
    </w:rPr>
  </w:style>
  <w:style w:type="paragraph" w:styleId="Commarcadores">
    <w:name w:val="List Bullet"/>
    <w:basedOn w:val="Normal"/>
    <w:uiPriority w:val="99"/>
    <w:qFormat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Numerada">
    <w:name w:val="List Number"/>
    <w:basedOn w:val="Normal"/>
    <w:uiPriority w:val="99"/>
    <w:semiHidden/>
    <w:rsid w:val="00685B4E"/>
    <w:pPr>
      <w:numPr>
        <w:numId w:val="32"/>
      </w:numPr>
      <w:spacing w:before="0" w:line="276" w:lineRule="auto"/>
    </w:pPr>
  </w:style>
  <w:style w:type="character" w:styleId="Forte">
    <w:name w:val="Strong"/>
    <w:basedOn w:val="Fontepargpadro"/>
    <w:uiPriority w:val="22"/>
    <w:semiHidden/>
    <w:qFormat/>
    <w:rsid w:val="00BA31C4"/>
    <w:rPr>
      <w:b/>
      <w:bCs/>
    </w:rPr>
  </w:style>
  <w:style w:type="character" w:customStyle="1" w:styleId="Negrito">
    <w:name w:val="Negrito"/>
    <w:uiPriority w:val="1"/>
    <w:qFormat/>
    <w:rsid w:val="00BA31C4"/>
    <w:rPr>
      <w:b/>
      <w:bCs/>
    </w:rPr>
  </w:style>
  <w:style w:type="paragraph" w:styleId="Commarcadore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tulodogrfico1">
    <w:name w:val="Título do gráfico 1"/>
    <w:basedOn w:val="Normal"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tulodogrfico2">
    <w:name w:val="Título do gráfico 2"/>
    <w:basedOn w:val="Normal"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tulodogrfico3">
    <w:name w:val="Título do gráfico 3"/>
    <w:basedOn w:val="Normal"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tulodogrfico4">
    <w:name w:val="Título do gráfico 4"/>
    <w:basedOn w:val="Normal"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Marcadordegrfico">
    <w:name w:val="Marcador de gráfico"/>
    <w:basedOn w:val="Normal"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2">
    <w:name w:val="Marcador de gráfico 2"/>
    <w:basedOn w:val="Normal"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3">
    <w:name w:val="Marcador de gráfico 3"/>
    <w:basedOn w:val="Normal"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Marcadordegrfico4">
    <w:name w:val="Marcador de gráfico 4"/>
    <w:basedOn w:val="Normal"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odetabelagrande">
    <w:name w:val="Texto de tabela grand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Numerada2">
    <w:name w:val="List Number 2"/>
    <w:basedOn w:val="Normal"/>
    <w:uiPriority w:val="99"/>
    <w:semiHidden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Textodogrfico">
    <w:name w:val="Texto do gráfico"/>
    <w:basedOn w:val="Normal"/>
    <w:qFormat/>
    <w:rsid w:val="005B3210"/>
    <w:pPr>
      <w:spacing w:line="240" w:lineRule="auto"/>
      <w:jc w:val="center"/>
    </w:pPr>
    <w:rPr>
      <w:b/>
      <w:color w:val="FFFFFF" w:themeColor="background1"/>
      <w:sz w:val="20"/>
      <w:szCs w:val="20"/>
    </w:rPr>
  </w:style>
  <w:style w:type="paragraph" w:customStyle="1" w:styleId="Cabealho1">
    <w:name w:val="Cabeçalho 1"/>
    <w:basedOn w:val="Normal"/>
    <w:next w:val="Normal"/>
    <w:link w:val="Caracteredecabealho1"/>
    <w:uiPriority w:val="99"/>
    <w:qFormat/>
    <w:rsid w:val="002E6D69"/>
    <w:pPr>
      <w:spacing w:before="0" w:after="840"/>
    </w:pPr>
    <w:rPr>
      <w:i/>
    </w:rPr>
  </w:style>
  <w:style w:type="character" w:customStyle="1" w:styleId="Caracteredecabealho1">
    <w:name w:val="Caractere de cabeçalho 1"/>
    <w:basedOn w:val="Fontepargpadro"/>
    <w:link w:val="Cabealho1"/>
    <w:uiPriority w:val="99"/>
    <w:rsid w:val="000E26AD"/>
    <w:rPr>
      <w:i/>
    </w:rPr>
  </w:style>
  <w:style w:type="paragraph" w:customStyle="1" w:styleId="00ADE44C939D44309F68AD792841E130">
    <w:name w:val="00ADE44C939D44309F68AD792841E130"/>
    <w:rsid w:val="0021560B"/>
    <w:pPr>
      <w:spacing w:before="0" w:after="160" w:line="259" w:lineRule="auto"/>
    </w:pPr>
    <w:rPr>
      <w:rFonts w:eastAsiaTheme="minorEastAsia"/>
      <w:color w:val="auto"/>
      <w:sz w:val="22"/>
      <w:szCs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augusto\AppData\Roaming\Microsoft\Templates\An&#225;lise%20de%20mercado%20de%20neg&#243;cio%20baseado%20em%20casa%20e%20SWO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layout>
        <c:manualLayout>
          <c:xMode val="edge"/>
          <c:yMode val="edge"/>
          <c:x val="0.4004554968603608"/>
          <c:y val="0.461153227504316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1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2.3931623931623933E-2"/>
          <c:y val="2.6320667284522706E-2"/>
          <c:w val="0.97492877492877494"/>
          <c:h val="0.95143651529193696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PPOA</c:v>
                </c:pt>
              </c:strCache>
            </c:strRef>
          </c:tx>
          <c:dPt>
            <c:idx val="0"/>
            <c:bubble3D val="0"/>
            <c:spPr>
              <a:solidFill>
                <a:srgbClr val="F99927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60E-4225-A99A-E23E07AFEA34}"/>
              </c:ext>
            </c:extLst>
          </c:dPt>
          <c:dPt>
            <c:idx val="1"/>
            <c:bubble3D val="0"/>
            <c:spPr>
              <a:solidFill>
                <a:srgbClr val="107082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660E-4225-A99A-E23E07AFEA34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60E-4225-A99A-E23E07AFEA34}"/>
              </c:ext>
            </c:extLst>
          </c:dPt>
          <c:dPt>
            <c:idx val="3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60E-4225-A99A-E23E07AFEA34}"/>
              </c:ext>
            </c:extLst>
          </c:dPt>
          <c:dLbls>
            <c:delete val="1"/>
          </c:dLbls>
          <c:cat>
            <c:strRef>
              <c:f>Sheet1!$A$2:$A$5</c:f>
              <c:strCache>
                <c:ptCount val="4"/>
                <c:pt idx="0">
                  <c:v>Pontos fracos</c:v>
                </c:pt>
                <c:pt idx="1">
                  <c:v>Ameaças</c:v>
                </c:pt>
                <c:pt idx="2">
                  <c:v>Oportunidades</c:v>
                </c:pt>
                <c:pt idx="3">
                  <c:v>Pontos fortes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25</c:v>
                </c:pt>
                <c:pt idx="1">
                  <c:v>25</c:v>
                </c:pt>
                <c:pt idx="2">
                  <c:v>25</c:v>
                </c:pt>
                <c:pt idx="3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660E-4225-A99A-E23E07AFEA34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60E30AAD0049A7AB504E4939F3A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115793-44D7-4189-9869-8C98086ED279}"/>
      </w:docPartPr>
      <w:docPartBody>
        <w:p w:rsidR="00000000" w:rsidRDefault="00000000">
          <w:pPr>
            <w:pStyle w:val="B060E30AAD0049A7AB504E4939F3A8EC"/>
          </w:pPr>
          <w:r w:rsidRPr="00AB2CB1">
            <w:rPr>
              <w:noProof/>
              <w:lang w:bidi="pt-BR"/>
            </w:rPr>
            <w:t>NEGÓCIO FAMILIAR</w:t>
          </w:r>
        </w:p>
      </w:docPartBody>
    </w:docPart>
    <w:docPart>
      <w:docPartPr>
        <w:name w:val="FBD83FB73F5D40B5888178E75567DD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D57C5C-01D8-4F50-80CE-9969465D0F12}"/>
      </w:docPartPr>
      <w:docPartBody>
        <w:p w:rsidR="00000000" w:rsidRDefault="00000000">
          <w:pPr>
            <w:pStyle w:val="FBD83FB73F5D40B5888178E75567DD04"/>
          </w:pPr>
          <w:r w:rsidRPr="00AB2CB1">
            <w:rPr>
              <w:noProof/>
              <w:lang w:bidi="pt-BR"/>
            </w:rPr>
            <w:t>Análise de Mercado e PPOA</w:t>
          </w:r>
        </w:p>
      </w:docPartBody>
    </w:docPart>
    <w:docPart>
      <w:docPartPr>
        <w:name w:val="6A418EB305ED4A12A32E361B32BECC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82173-48E5-4E27-8078-DACB66D9E991}"/>
      </w:docPartPr>
      <w:docPartBody>
        <w:p w:rsidR="00000000" w:rsidRDefault="00000000">
          <w:pPr>
            <w:pStyle w:val="6A418EB305ED4A12A32E361B32BECC18"/>
          </w:pPr>
          <w:r w:rsidRPr="00AB2CB1">
            <w:rPr>
              <w:noProof/>
              <w:lang w:bidi="pt-BR"/>
            </w:rPr>
            <w:t>Visão Geral do Setor</w:t>
          </w:r>
        </w:p>
      </w:docPartBody>
    </w:docPart>
    <w:docPart>
      <w:docPartPr>
        <w:name w:val="3F2F765F882E43579E604E638C4095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8B162-2F8E-478D-8D47-13D2A359A0E2}"/>
      </w:docPartPr>
      <w:docPartBody>
        <w:p w:rsidR="00845BB6" w:rsidRPr="00AB2CB1" w:rsidRDefault="00000000" w:rsidP="00F63BD1">
          <w:pPr>
            <w:rPr>
              <w:noProof/>
            </w:rPr>
          </w:pPr>
          <w:r w:rsidRPr="00AB2CB1">
            <w:rPr>
              <w:noProof/>
              <w:lang w:bidi="pt-BR"/>
            </w:rPr>
            <w:t xml:space="preserve">Ao reunir detalhes sobre o setor, considere o tipo de negócio. Isso ajudará a seleção das informações que serão </w:t>
          </w:r>
          <w:r w:rsidRPr="00AB2CB1">
            <w:rPr>
              <w:noProof/>
              <w:lang w:bidi="pt-BR"/>
            </w:rPr>
            <w:t>incluídas na análise do mercado. Por exemplo, avalie como e onde o negócio familiar se encaixa no mercado existente ao definir sua vantagem competitiva e o valor exclusivo que a empresa oferecerá.</w:t>
          </w:r>
        </w:p>
        <w:p w:rsidR="00000000" w:rsidRDefault="00000000">
          <w:pPr>
            <w:pStyle w:val="3F2F765F882E43579E604E638C409522"/>
          </w:pPr>
          <w:r w:rsidRPr="00AB2CB1">
            <w:rPr>
              <w:noProof/>
              <w:lang w:bidi="pt-BR"/>
            </w:rPr>
            <w:t>Algumas das seções destacadas abaixo podem ou não se aplica</w:t>
          </w:r>
          <w:r w:rsidRPr="00AB2CB1">
            <w:rPr>
              <w:noProof/>
              <w:lang w:bidi="pt-BR"/>
            </w:rPr>
            <w:t>r ao negócio desejado, portanto, só use o que for essencial.</w:t>
          </w:r>
        </w:p>
      </w:docPartBody>
    </w:docPart>
    <w:docPart>
      <w:docPartPr>
        <w:name w:val="FEB77A16412F485C839D229A5D3850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CA503C-02B1-4DEB-AB42-BA3BE586A63D}"/>
      </w:docPartPr>
      <w:docPartBody>
        <w:p w:rsidR="00000000" w:rsidRDefault="00000000">
          <w:pPr>
            <w:pStyle w:val="FEB77A16412F485C839D229A5D385010"/>
          </w:pPr>
          <w:r w:rsidRPr="00AB2CB1">
            <w:rPr>
              <w:rStyle w:val="Negrito"/>
              <w:noProof/>
              <w:lang w:bidi="pt-BR"/>
            </w:rPr>
            <w:t>Categoria do setor –</w:t>
          </w:r>
        </w:p>
      </w:docPartBody>
    </w:docPart>
    <w:docPart>
      <w:docPartPr>
        <w:name w:val="E1C8066632DB4ECBB549D99BF510F09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A9323C-5B32-4B24-AEF6-3CA2A6CD9A69}"/>
      </w:docPartPr>
      <w:docPartBody>
        <w:p w:rsidR="00000000" w:rsidRDefault="00000000">
          <w:pPr>
            <w:pStyle w:val="E1C8066632DB4ECBB549D99BF510F09A"/>
          </w:pPr>
          <w:r w:rsidRPr="00AB2CB1">
            <w:rPr>
              <w:rStyle w:val="Negrito"/>
              <w:noProof/>
              <w:lang w:bidi="pt-BR"/>
            </w:rPr>
            <w:t>Características do setor –</w:t>
          </w:r>
        </w:p>
      </w:docPartBody>
    </w:docPart>
    <w:docPart>
      <w:docPartPr>
        <w:name w:val="319F1317F10942EF8A9ED23C302C6B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BD519E1-9909-4C6B-A4F4-FF573DD4A496}"/>
      </w:docPartPr>
      <w:docPartBody>
        <w:p w:rsidR="00000000" w:rsidRDefault="00000000">
          <w:pPr>
            <w:pStyle w:val="319F1317F10942EF8A9ED23C302C6B5E"/>
          </w:pPr>
          <w:r w:rsidRPr="00AB2CB1">
            <w:rPr>
              <w:rStyle w:val="Negrito"/>
              <w:noProof/>
              <w:lang w:bidi="pt-BR"/>
            </w:rPr>
            <w:t>Crescimento e tendências de mercado —</w:t>
          </w:r>
        </w:p>
      </w:docPartBody>
    </w:docPart>
    <w:docPart>
      <w:docPartPr>
        <w:name w:val="2FD81E0FD2C74356BCBBBFC5E230B6E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43AFB7-334F-4547-8A97-31234301C550}"/>
      </w:docPartPr>
      <w:docPartBody>
        <w:p w:rsidR="00000000" w:rsidRDefault="00000000">
          <w:pPr>
            <w:pStyle w:val="2FD81E0FD2C74356BCBBBFC5E230B6E9"/>
          </w:pPr>
          <w:r w:rsidRPr="00AB2CB1">
            <w:rPr>
              <w:noProof/>
              <w:lang w:bidi="pt-BR"/>
            </w:rPr>
            <w:t>Segmentação de mercado</w:t>
          </w:r>
        </w:p>
      </w:docPartBody>
    </w:docPart>
    <w:docPart>
      <w:docPartPr>
        <w:name w:val="7C93646B926441568FA3E2D572A597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25C0D0-36C5-450E-BD16-5378429F13D1}"/>
      </w:docPartPr>
      <w:docPartBody>
        <w:p w:rsidR="00000000" w:rsidRDefault="00000000">
          <w:pPr>
            <w:pStyle w:val="7C93646B926441568FA3E2D572A59720"/>
          </w:pPr>
          <w:bookmarkStart w:id="0" w:name="_Hlk817801"/>
          <w:bookmarkStart w:id="1" w:name="_Hlk817805"/>
          <w:bookmarkEnd w:id="0"/>
          <w:bookmarkEnd w:id="1"/>
          <w:r w:rsidRPr="00AB2CB1">
            <w:rPr>
              <w:noProof/>
              <w:lang w:bidi="pt-BR"/>
            </w:rPr>
            <w:t>Análise PPOA</w:t>
          </w:r>
        </w:p>
      </w:docPartBody>
    </w:docPart>
    <w:docPart>
      <w:docPartPr>
        <w:name w:val="20E30EF24AF44B50A5F44427569128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00C290-1EA9-4995-815E-E645D5D95E12}"/>
      </w:docPartPr>
      <w:docPartBody>
        <w:p w:rsidR="00000000" w:rsidRDefault="00000000">
          <w:pPr>
            <w:pStyle w:val="20E30EF24AF44B50A5F44427569128A7"/>
          </w:pPr>
          <w:r w:rsidRPr="00AB2CB1">
            <w:rPr>
              <w:noProof/>
              <w:lang w:bidi="pt-BR"/>
            </w:rPr>
            <w:t>Uma análise PPOA é uma ferramenta útil para avaliar a empresa olhando mais de perto seus pontos fortes e fra</w:t>
          </w:r>
          <w:r w:rsidRPr="00AB2CB1">
            <w:rPr>
              <w:noProof/>
              <w:lang w:bidi="pt-BR"/>
            </w:rPr>
            <w:t>cos, oportunidades disponíveis e possíveis ameaças. Considere o seguinte:</w:t>
          </w:r>
        </w:p>
      </w:docPartBody>
    </w:docPart>
    <w:docPart>
      <w:docPartPr>
        <w:name w:val="8F61FC121CFA4429A7A2DB00990EA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BBE8F30-5BD3-4E1D-8C81-347FD58A1E86}"/>
      </w:docPartPr>
      <w:docPartBody>
        <w:p w:rsidR="00000000" w:rsidRDefault="00000000">
          <w:pPr>
            <w:pStyle w:val="8F61FC121CFA4429A7A2DB00990EADBA"/>
          </w:pPr>
          <w:r w:rsidRPr="00AB2CB1">
            <w:rPr>
              <w:noProof/>
              <w:lang w:bidi="pt-BR"/>
            </w:rPr>
            <w:t>PONTOS FORTES:</w:t>
          </w:r>
        </w:p>
      </w:docPartBody>
    </w:docPart>
    <w:docPart>
      <w:docPartPr>
        <w:name w:val="1E75FB6CFB2F4ADB9F6033B3231158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05290B6-CECD-41E4-8A75-47062369ACBA}"/>
      </w:docPartPr>
      <w:docPartBody>
        <w:p w:rsidR="00000000" w:rsidRDefault="00000000">
          <w:pPr>
            <w:pStyle w:val="1E75FB6CFB2F4ADB9F6033B323115850"/>
          </w:pPr>
          <w:r w:rsidRPr="00AB2CB1">
            <w:rPr>
              <w:noProof/>
              <w:lang w:bidi="pt-BR"/>
            </w:rPr>
            <w:t>PONTOS FRACOS:</w:t>
          </w:r>
        </w:p>
      </w:docPartBody>
    </w:docPart>
    <w:docPart>
      <w:docPartPr>
        <w:name w:val="71808EFB003B4F7C88395E3FB0825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BF91C0-2B91-4A5F-B8B7-757E2FEC92D5}"/>
      </w:docPartPr>
      <w:docPartBody>
        <w:p w:rsidR="00000000" w:rsidRDefault="00000000">
          <w:pPr>
            <w:pStyle w:val="71808EFB003B4F7C88395E3FB08250BA"/>
          </w:pPr>
          <w:r w:rsidRPr="00AB2CB1">
            <w:rPr>
              <w:noProof/>
              <w:lang w:bidi="pt-BR"/>
            </w:rPr>
            <w:t>OPORTUNIDADES:</w:t>
          </w:r>
        </w:p>
      </w:docPartBody>
    </w:docPart>
    <w:docPart>
      <w:docPartPr>
        <w:name w:val="CB21283ADD5442B98E8603314785E0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D83167-D5A2-44B1-8D04-7159F39C023C}"/>
      </w:docPartPr>
      <w:docPartBody>
        <w:p w:rsidR="00000000" w:rsidRDefault="00000000">
          <w:pPr>
            <w:pStyle w:val="CB21283ADD5442B98E8603314785E061"/>
          </w:pPr>
          <w:r w:rsidRPr="00AB2CB1">
            <w:rPr>
              <w:noProof/>
              <w:lang w:bidi="pt-BR"/>
            </w:rPr>
            <w:t>AMEAÇAS: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B0"/>
    <w:multiLevelType w:val="hybridMultilevel"/>
    <w:tmpl w:val="442A5648"/>
    <w:lvl w:ilvl="0" w:tplc="A4946864">
      <w:start w:val="1"/>
      <w:numFmt w:val="bullet"/>
      <w:pStyle w:val="Marcadordegrfico4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B0354"/>
    <w:multiLevelType w:val="hybridMultilevel"/>
    <w:tmpl w:val="0464C5E2"/>
    <w:lvl w:ilvl="0" w:tplc="13A87BB0">
      <w:start w:val="1"/>
      <w:numFmt w:val="bullet"/>
      <w:pStyle w:val="Marcadordegrfico3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77AFC"/>
    <w:multiLevelType w:val="hybridMultilevel"/>
    <w:tmpl w:val="251E707C"/>
    <w:lvl w:ilvl="0" w:tplc="C7BC33B2">
      <w:start w:val="1"/>
      <w:numFmt w:val="bullet"/>
      <w:pStyle w:val="Marcadordegrfico"/>
      <w:lvlText w:val=""/>
      <w:lvlJc w:val="left"/>
      <w:pPr>
        <w:ind w:left="720" w:hanging="360"/>
      </w:pPr>
      <w:rPr>
        <w:rFonts w:ascii="Symbol" w:hAnsi="Symbol" w:hint="default"/>
        <w:color w:val="A5A5A5" w:themeColor="accent3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448EF"/>
    <w:multiLevelType w:val="hybridMultilevel"/>
    <w:tmpl w:val="A92A2166"/>
    <w:lvl w:ilvl="0" w:tplc="A4583C36">
      <w:start w:val="1"/>
      <w:numFmt w:val="bullet"/>
      <w:pStyle w:val="Marcadordegrfico2"/>
      <w:lvlText w:val=""/>
      <w:lvlJc w:val="left"/>
      <w:pPr>
        <w:ind w:left="720" w:hanging="360"/>
      </w:pPr>
      <w:rPr>
        <w:rFonts w:ascii="Symbol" w:hAnsi="Symbol" w:hint="default"/>
        <w:color w:val="5B9BD5" w:themeColor="accent5"/>
        <w:u w:color="4472C4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78200">
    <w:abstractNumId w:val="2"/>
  </w:num>
  <w:num w:numId="2" w16cid:durableId="122356327">
    <w:abstractNumId w:val="3"/>
  </w:num>
  <w:num w:numId="3" w16cid:durableId="1936279449">
    <w:abstractNumId w:val="4"/>
  </w:num>
  <w:num w:numId="4" w16cid:durableId="1169714143">
    <w:abstractNumId w:val="1"/>
  </w:num>
  <w:num w:numId="5" w16cid:durableId="83900181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EED"/>
    <w:rsid w:val="0019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060E30AAD0049A7AB504E4939F3A8EC">
    <w:name w:val="B060E30AAD0049A7AB504E4939F3A8EC"/>
  </w:style>
  <w:style w:type="paragraph" w:customStyle="1" w:styleId="FBD83FB73F5D40B5888178E75567DD04">
    <w:name w:val="FBD83FB73F5D40B5888178E75567DD04"/>
  </w:style>
  <w:style w:type="paragraph" w:customStyle="1" w:styleId="6A418EB305ED4A12A32E361B32BECC18">
    <w:name w:val="6A418EB305ED4A12A32E361B32BECC18"/>
  </w:style>
  <w:style w:type="paragraph" w:customStyle="1" w:styleId="3F2F765F882E43579E604E638C409522">
    <w:name w:val="3F2F765F882E43579E604E638C409522"/>
  </w:style>
  <w:style w:type="character" w:customStyle="1" w:styleId="Negrito">
    <w:name w:val="Negrito"/>
    <w:uiPriority w:val="1"/>
    <w:qFormat/>
    <w:rPr>
      <w:b/>
      <w:bCs/>
    </w:rPr>
  </w:style>
  <w:style w:type="paragraph" w:customStyle="1" w:styleId="FEB77A16412F485C839D229A5D385010">
    <w:name w:val="FEB77A16412F485C839D229A5D385010"/>
  </w:style>
  <w:style w:type="paragraph" w:customStyle="1" w:styleId="1B0C18A1E47148808088BFFFDED37DA0">
    <w:name w:val="1B0C18A1E47148808088BFFFDED37DA0"/>
  </w:style>
  <w:style w:type="paragraph" w:customStyle="1" w:styleId="E1C8066632DB4ECBB549D99BF510F09A">
    <w:name w:val="E1C8066632DB4ECBB549D99BF510F09A"/>
  </w:style>
  <w:style w:type="paragraph" w:customStyle="1" w:styleId="DA0C215FFD9049E689950E157BC11197">
    <w:name w:val="DA0C215FFD9049E689950E157BC11197"/>
  </w:style>
  <w:style w:type="paragraph" w:customStyle="1" w:styleId="0884A1BDA56840C5B577894D59A3C952">
    <w:name w:val="0884A1BDA56840C5B577894D59A3C952"/>
  </w:style>
  <w:style w:type="paragraph" w:customStyle="1" w:styleId="5F5453635B4B454797AD2BD36FA87A6C">
    <w:name w:val="5F5453635B4B454797AD2BD36FA87A6C"/>
  </w:style>
  <w:style w:type="paragraph" w:customStyle="1" w:styleId="319F1317F10942EF8A9ED23C302C6B5E">
    <w:name w:val="319F1317F10942EF8A9ED23C302C6B5E"/>
  </w:style>
  <w:style w:type="paragraph" w:customStyle="1" w:styleId="EE3A76D06B96434F8C5D77653B58C70D">
    <w:name w:val="EE3A76D06B96434F8C5D77653B58C70D"/>
  </w:style>
  <w:style w:type="paragraph" w:customStyle="1" w:styleId="F46D72DEBE934E2C930B6FAC8D5ED0A7">
    <w:name w:val="F46D72DEBE934E2C930B6FAC8D5ED0A7"/>
  </w:style>
  <w:style w:type="paragraph" w:customStyle="1" w:styleId="98A5EE4B509846598972796F34EEB8C6">
    <w:name w:val="98A5EE4B509846598972796F34EEB8C6"/>
  </w:style>
  <w:style w:type="paragraph" w:customStyle="1" w:styleId="B1465000122E4CF09E4A157EEAB90AD2">
    <w:name w:val="B1465000122E4CF09E4A157EEAB90AD2"/>
  </w:style>
  <w:style w:type="paragraph" w:customStyle="1" w:styleId="2FD81E0FD2C74356BCBBBFC5E230B6E9">
    <w:name w:val="2FD81E0FD2C74356BCBBBFC5E230B6E9"/>
  </w:style>
  <w:style w:type="paragraph" w:customStyle="1" w:styleId="4DD1146F004944C8836FBD7747D0D357">
    <w:name w:val="4DD1146F004944C8836FBD7747D0D357"/>
  </w:style>
  <w:style w:type="paragraph" w:styleId="Commarcadores">
    <w:name w:val="List Bullet"/>
    <w:basedOn w:val="Normal"/>
    <w:uiPriority w:val="99"/>
    <w:qFormat/>
    <w:pPr>
      <w:numPr>
        <w:numId w:val="1"/>
      </w:numPr>
      <w:spacing w:after="200" w:line="276" w:lineRule="auto"/>
      <w:ind w:left="340" w:hanging="340"/>
    </w:pPr>
    <w:rPr>
      <w:rFonts w:eastAsiaTheme="minorHAnsi"/>
      <w:color w:val="595959" w:themeColor="text1" w:themeTint="A6"/>
      <w:sz w:val="24"/>
      <w:szCs w:val="24"/>
      <w:lang w:val="pt-PT" w:eastAsia="en-US"/>
    </w:rPr>
  </w:style>
  <w:style w:type="paragraph" w:customStyle="1" w:styleId="D8D38ED8B8D44484A014BC449D667051">
    <w:name w:val="D8D38ED8B8D44484A014BC449D667051"/>
  </w:style>
  <w:style w:type="paragraph" w:customStyle="1" w:styleId="FD5E6EF656EC41EDAAC4D55CFAE187AA">
    <w:name w:val="FD5E6EF656EC41EDAAC4D55CFAE187AA"/>
  </w:style>
  <w:style w:type="paragraph" w:customStyle="1" w:styleId="DD673E4DC4BE459EB1804036BF08B431">
    <w:name w:val="DD673E4DC4BE459EB1804036BF08B431"/>
  </w:style>
  <w:style w:type="paragraph" w:customStyle="1" w:styleId="F75E68F602B84754AC77165A97EC8F88">
    <w:name w:val="F75E68F602B84754AC77165A97EC8F88"/>
  </w:style>
  <w:style w:type="paragraph" w:customStyle="1" w:styleId="D7ECC08AE89A437B8685A060C0D0D8C4">
    <w:name w:val="D7ECC08AE89A437B8685A060C0D0D8C4"/>
  </w:style>
  <w:style w:type="paragraph" w:customStyle="1" w:styleId="2C32B923DAFD4F28A92950102D6C3F13">
    <w:name w:val="2C32B923DAFD4F28A92950102D6C3F13"/>
  </w:style>
  <w:style w:type="paragraph" w:customStyle="1" w:styleId="40E458DA028E4123AC495C25C789BD1A">
    <w:name w:val="40E458DA028E4123AC495C25C789BD1A"/>
  </w:style>
  <w:style w:type="paragraph" w:customStyle="1" w:styleId="7470081F372149C5951A635E7D835C1A">
    <w:name w:val="7470081F372149C5951A635E7D835C1A"/>
  </w:style>
  <w:style w:type="paragraph" w:customStyle="1" w:styleId="E3127B256A494E6286B7356D26EF4887">
    <w:name w:val="E3127B256A494E6286B7356D26EF4887"/>
  </w:style>
  <w:style w:type="paragraph" w:customStyle="1" w:styleId="00ADE44C939D44309F68AD792841E130">
    <w:name w:val="00ADE44C939D44309F68AD792841E130"/>
  </w:style>
  <w:style w:type="paragraph" w:customStyle="1" w:styleId="BB8EFC30F4944ECAB7F7DB219D15D5B9">
    <w:name w:val="BB8EFC30F4944ECAB7F7DB219D15D5B9"/>
  </w:style>
  <w:style w:type="paragraph" w:customStyle="1" w:styleId="26A16AF2808743D5A0B61E08CA67623A">
    <w:name w:val="26A16AF2808743D5A0B61E08CA67623A"/>
  </w:style>
  <w:style w:type="paragraph" w:customStyle="1" w:styleId="FBA5337143A64A38BA56C2D923BD5220">
    <w:name w:val="FBA5337143A64A38BA56C2D923BD5220"/>
  </w:style>
  <w:style w:type="paragraph" w:customStyle="1" w:styleId="42F092876F2F47FBA97EAEDF4043D70B">
    <w:name w:val="42F092876F2F47FBA97EAEDF4043D70B"/>
  </w:style>
  <w:style w:type="paragraph" w:customStyle="1" w:styleId="67D9CD94F8C34ECE94D3E0450761B2F3">
    <w:name w:val="67D9CD94F8C34ECE94D3E0450761B2F3"/>
  </w:style>
  <w:style w:type="paragraph" w:customStyle="1" w:styleId="080419F84D3F4592A219C08D2255C092">
    <w:name w:val="080419F84D3F4592A219C08D2255C092"/>
  </w:style>
  <w:style w:type="paragraph" w:customStyle="1" w:styleId="6A7DD1AA60664A10813EDF4B0E6B647D">
    <w:name w:val="6A7DD1AA60664A10813EDF4B0E6B647D"/>
  </w:style>
  <w:style w:type="paragraph" w:customStyle="1" w:styleId="EB5FF45F4E874E70986B42E2BC49949B">
    <w:name w:val="EB5FF45F4E874E70986B42E2BC49949B"/>
  </w:style>
  <w:style w:type="paragraph" w:customStyle="1" w:styleId="BDB007E914BC49E3A1070EF4E184F0DE">
    <w:name w:val="BDB007E914BC49E3A1070EF4E184F0DE"/>
  </w:style>
  <w:style w:type="paragraph" w:customStyle="1" w:styleId="702933ACC371461B80D9FD44D42CE84A">
    <w:name w:val="702933ACC371461B80D9FD44D42CE84A"/>
  </w:style>
  <w:style w:type="paragraph" w:customStyle="1" w:styleId="5DFFE642ECD04940AA62D00C2078C812">
    <w:name w:val="5DFFE642ECD04940AA62D00C2078C812"/>
  </w:style>
  <w:style w:type="paragraph" w:customStyle="1" w:styleId="4D88AAA997B54244A2E141F280D3EBED">
    <w:name w:val="4D88AAA997B54244A2E141F280D3EBED"/>
  </w:style>
  <w:style w:type="paragraph" w:customStyle="1" w:styleId="7C93646B926441568FA3E2D572A59720">
    <w:name w:val="7C93646B926441568FA3E2D572A59720"/>
  </w:style>
  <w:style w:type="paragraph" w:customStyle="1" w:styleId="20E30EF24AF44B50A5F44427569128A7">
    <w:name w:val="20E30EF24AF44B50A5F44427569128A7"/>
  </w:style>
  <w:style w:type="paragraph" w:customStyle="1" w:styleId="AB06BD5DA561448CA9FDB9B69AC027D8">
    <w:name w:val="AB06BD5DA561448CA9FDB9B69AC027D8"/>
  </w:style>
  <w:style w:type="paragraph" w:customStyle="1" w:styleId="EC6BAD9DC0974949A9D183C0E4B22F4B">
    <w:name w:val="EC6BAD9DC0974949A9D183C0E4B22F4B"/>
  </w:style>
  <w:style w:type="paragraph" w:customStyle="1" w:styleId="1767C0E4F67E4C59BD99672277CFEA09">
    <w:name w:val="1767C0E4F67E4C59BD99672277CFEA09"/>
  </w:style>
  <w:style w:type="paragraph" w:customStyle="1" w:styleId="84EA58DC1A774DEF8EAC4CF55C486071">
    <w:name w:val="84EA58DC1A774DEF8EAC4CF55C486071"/>
  </w:style>
  <w:style w:type="paragraph" w:customStyle="1" w:styleId="E958AA3C79844FF49CAF5268471520B5">
    <w:name w:val="E958AA3C79844FF49CAF5268471520B5"/>
  </w:style>
  <w:style w:type="paragraph" w:customStyle="1" w:styleId="5750DB74785C4E0CA0206EA726976113">
    <w:name w:val="5750DB74785C4E0CA0206EA726976113"/>
  </w:style>
  <w:style w:type="paragraph" w:customStyle="1" w:styleId="F97027CEC2584A37BAB682F016DE96C9">
    <w:name w:val="F97027CEC2584A37BAB682F016DE96C9"/>
  </w:style>
  <w:style w:type="paragraph" w:customStyle="1" w:styleId="71CE635397DE4C039491CDD2672BADD7">
    <w:name w:val="71CE635397DE4C039491CDD2672BADD7"/>
  </w:style>
  <w:style w:type="paragraph" w:customStyle="1" w:styleId="8F61FC121CFA4429A7A2DB00990EADBA">
    <w:name w:val="8F61FC121CFA4429A7A2DB00990EADBA"/>
  </w:style>
  <w:style w:type="paragraph" w:customStyle="1" w:styleId="Marcadordegrfico">
    <w:name w:val="Marcador de gráfico"/>
    <w:basedOn w:val="Normal"/>
    <w:qFormat/>
    <w:pPr>
      <w:numPr>
        <w:numId w:val="2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3E8696F0C6814BC5951FB908E3D3C180">
    <w:name w:val="3E8696F0C6814BC5951FB908E3D3C180"/>
  </w:style>
  <w:style w:type="paragraph" w:customStyle="1" w:styleId="1E75FB6CFB2F4ADB9F6033B323115850">
    <w:name w:val="1E75FB6CFB2F4ADB9F6033B323115850"/>
  </w:style>
  <w:style w:type="paragraph" w:customStyle="1" w:styleId="Marcadordegrfico2">
    <w:name w:val="Marcador de gráfico 2"/>
    <w:basedOn w:val="Normal"/>
    <w:qFormat/>
    <w:pPr>
      <w:numPr>
        <w:numId w:val="3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0556F6CF03DF4E6AB7A95EC6AE1685FB">
    <w:name w:val="0556F6CF03DF4E6AB7A95EC6AE1685FB"/>
  </w:style>
  <w:style w:type="paragraph" w:customStyle="1" w:styleId="71808EFB003B4F7C88395E3FB08250BA">
    <w:name w:val="71808EFB003B4F7C88395E3FB08250BA"/>
  </w:style>
  <w:style w:type="paragraph" w:customStyle="1" w:styleId="Marcadordegrfico3">
    <w:name w:val="Marcador de gráfico 3"/>
    <w:basedOn w:val="Normal"/>
    <w:qFormat/>
    <w:pPr>
      <w:numPr>
        <w:numId w:val="4"/>
      </w:numPr>
      <w:spacing w:after="0" w:line="216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6691F8BA5E574E8B82B9E669ED689682">
    <w:name w:val="6691F8BA5E574E8B82B9E669ED689682"/>
  </w:style>
  <w:style w:type="paragraph" w:customStyle="1" w:styleId="CB21283ADD5442B98E8603314785E061">
    <w:name w:val="CB21283ADD5442B98E8603314785E061"/>
  </w:style>
  <w:style w:type="paragraph" w:customStyle="1" w:styleId="Marcadordegrfico4">
    <w:name w:val="Marcador de gráfico 4"/>
    <w:basedOn w:val="Normal"/>
    <w:qFormat/>
    <w:pPr>
      <w:numPr>
        <w:numId w:val="5"/>
      </w:numPr>
      <w:spacing w:after="0" w:line="240" w:lineRule="auto"/>
      <w:ind w:left="284" w:hanging="284"/>
    </w:pPr>
    <w:rPr>
      <w:rFonts w:eastAsiaTheme="minorHAnsi"/>
      <w:color w:val="595959" w:themeColor="text1" w:themeTint="A6"/>
      <w:sz w:val="20"/>
      <w:szCs w:val="24"/>
      <w:lang w:val="pt-PT" w:eastAsia="en-US"/>
    </w:rPr>
  </w:style>
  <w:style w:type="paragraph" w:customStyle="1" w:styleId="C0976360E11F49E7A30764D174E95FA3">
    <w:name w:val="C0976360E11F49E7A30764D174E95FA3"/>
  </w:style>
  <w:style w:type="paragraph" w:customStyle="1" w:styleId="559E6E2584AA4C758C03E76C4AC56A27">
    <w:name w:val="559E6E2584AA4C758C03E76C4AC56A27"/>
  </w:style>
  <w:style w:type="paragraph" w:customStyle="1" w:styleId="05C6DDB03F9A464EA2D82DE59D7E8B66">
    <w:name w:val="05C6DDB03F9A464EA2D82DE59D7E8B66"/>
  </w:style>
  <w:style w:type="paragraph" w:customStyle="1" w:styleId="47DEB481A9334048A0C43235E4E2F391">
    <w:name w:val="47DEB481A9334048A0C43235E4E2F3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ustom 30">
    <a:dk1>
      <a:sysClr val="windowText" lastClr="000000"/>
    </a:dk1>
    <a:lt1>
      <a:sysClr val="window" lastClr="FFFFFF"/>
    </a:lt1>
    <a:dk2>
      <a:srgbClr val="00292E"/>
    </a:dk2>
    <a:lt2>
      <a:srgbClr val="64B2C1"/>
    </a:lt2>
    <a:accent1>
      <a:srgbClr val="F0CDA1"/>
    </a:accent1>
    <a:accent2>
      <a:srgbClr val="107082"/>
    </a:accent2>
    <a:accent3>
      <a:srgbClr val="054854"/>
    </a:accent3>
    <a:accent4>
      <a:srgbClr val="00AEEF"/>
    </a:accent4>
    <a:accent5>
      <a:srgbClr val="F99927"/>
    </a:accent5>
    <a:accent6>
      <a:srgbClr val="EC7216"/>
    </a:accent6>
    <a:hlink>
      <a:srgbClr val="000000"/>
    </a:hlink>
    <a:folHlink>
      <a:srgbClr val="000000"/>
    </a:folHlink>
  </a:clrScheme>
  <a:fontScheme name="Custom 24">
    <a:majorFont>
      <a:latin typeface="Gill Sans MT"/>
      <a:ea typeface=""/>
      <a:cs typeface=""/>
    </a:majorFont>
    <a:minorFont>
      <a:latin typeface="Arial 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0543BF8-D561-4553-B76A-95AA02A274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E339F2-D1ED-4FBE-8C44-D373B8224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5A4B5-7993-4FB3-9E92-961554A0C42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C05FCB-AF85-478F-9500-21308C89FBA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Análise de mercado de negócio baseado em casa e SWOT.dotx</Template>
  <TotalTime>0</TotalTime>
  <Pages>3</Pages>
  <Words>507</Words>
  <Characters>2743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OSTRAS SOUND AND BEER</vt:lpstr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OSTRAS SOUND AND BEER</dc:title>
  <dc:subject/>
  <dc:creator/>
  <cp:keywords/>
  <dc:description/>
  <cp:lastModifiedBy/>
  <cp:revision>1</cp:revision>
  <dcterms:created xsi:type="dcterms:W3CDTF">2022-08-29T15:11:00Z</dcterms:created>
  <dcterms:modified xsi:type="dcterms:W3CDTF">2022-08-29T16:15:00Z</dcterms:modified>
  <cp:contentStatus>Análise SWOT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