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DBD8" w14:textId="5D2F156E" w:rsidR="00FA6111" w:rsidRDefault="00973509">
      <w:pPr>
        <w:rPr>
          <w:rFonts w:ascii="Arial" w:hAnsi="Arial" w:cs="Arial"/>
        </w:rPr>
      </w:pPr>
      <w:r>
        <w:rPr>
          <w:rFonts w:ascii="Arial" w:hAnsi="Arial" w:cs="Arial"/>
        </w:rPr>
        <w:t>Reestruturação organizacional</w:t>
      </w:r>
    </w:p>
    <w:p w14:paraId="7256082E" w14:textId="6984CA24" w:rsidR="00973509" w:rsidRDefault="00973509">
      <w:pPr>
        <w:rPr>
          <w:rFonts w:ascii="Arial" w:hAnsi="Arial" w:cs="Arial"/>
        </w:rPr>
      </w:pPr>
    </w:p>
    <w:p w14:paraId="108F662C" w14:textId="6C7A6E1D" w:rsidR="0060663C" w:rsidRDefault="00CA5B4E" w:rsidP="00606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Bem como, o tempo passou, o tempo passa e o tempo passará, dessa mesma forma </w:t>
      </w:r>
      <w:r w:rsidR="0060663C">
        <w:rPr>
          <w:rFonts w:ascii="Arial" w:hAnsi="Arial" w:cs="Arial"/>
        </w:rPr>
        <w:t>os paradigmas</w:t>
      </w:r>
      <w:r>
        <w:rPr>
          <w:rFonts w:ascii="Arial" w:hAnsi="Arial" w:cs="Arial"/>
        </w:rPr>
        <w:t xml:space="preserve">, conceitos, personificações profissionais estão mudando. </w:t>
      </w:r>
      <w:r w:rsidR="0060663C">
        <w:rPr>
          <w:rFonts w:ascii="Arial" w:hAnsi="Arial" w:cs="Arial"/>
        </w:rPr>
        <w:t>Um dia</w:t>
      </w:r>
      <w:r w:rsidR="003303A6">
        <w:rPr>
          <w:rFonts w:ascii="Arial" w:hAnsi="Arial" w:cs="Arial"/>
        </w:rPr>
        <w:t xml:space="preserve"> o</w:t>
      </w:r>
      <w:r w:rsidR="0060663C">
        <w:rPr>
          <w:rFonts w:ascii="Arial" w:hAnsi="Arial" w:cs="Arial"/>
        </w:rPr>
        <w:t xml:space="preserve"> </w:t>
      </w:r>
      <w:r w:rsidR="003303A6" w:rsidRPr="0060663C">
        <w:rPr>
          <w:rFonts w:ascii="Arial" w:hAnsi="Arial" w:cs="Arial"/>
        </w:rPr>
        <w:t>jornalista, escritor e dramaturgo Nelson Rodrigues</w:t>
      </w:r>
      <w:r w:rsidR="003303A6">
        <w:rPr>
          <w:rFonts w:ascii="Arial" w:hAnsi="Arial" w:cs="Arial"/>
        </w:rPr>
        <w:t xml:space="preserve"> afirmou “t</w:t>
      </w:r>
      <w:r w:rsidR="0060663C" w:rsidRPr="0060663C">
        <w:rPr>
          <w:rFonts w:ascii="Arial" w:hAnsi="Arial" w:cs="Arial"/>
        </w:rPr>
        <w:t>oda a unanimidade é burra. Quem pensa com a unanimidade não precisa pensar</w:t>
      </w:r>
      <w:r w:rsidR="003303A6">
        <w:rPr>
          <w:rFonts w:ascii="Arial" w:hAnsi="Arial" w:cs="Arial"/>
        </w:rPr>
        <w:t>”, portanto, instituições que acreditam nos formatos ultraconservadores para seu quadro de colaboradores, imagens de produtos e visão de marketing provavelmente vem perdendo mercado.</w:t>
      </w:r>
    </w:p>
    <w:p w14:paraId="2FDF3410" w14:textId="2CC6A0B8" w:rsidR="003303A6" w:rsidRDefault="003303A6" w:rsidP="00606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Onde podemos ratificar esse conceito? Uma instituição onde os pensadores são todos unânimes, ou seja, mesmo gênero, mesma etnia, mesma religião, mesma classe social de origem, mesma </w:t>
      </w:r>
      <w:r w:rsidR="00AE1E9E">
        <w:rPr>
          <w:rFonts w:ascii="Arial" w:hAnsi="Arial" w:cs="Arial"/>
        </w:rPr>
        <w:t xml:space="preserve">experiência de vivência cotidiana não terá o alcance das massas consumidoras. A não ser que seja uma dessas marcar como Yves Sant Laurent, Porsche, </w:t>
      </w:r>
      <w:proofErr w:type="spellStart"/>
      <w:r w:rsidR="00AE1E9E">
        <w:rPr>
          <w:rFonts w:ascii="Arial" w:hAnsi="Arial" w:cs="Arial"/>
        </w:rPr>
        <w:t>Bvlgari</w:t>
      </w:r>
      <w:proofErr w:type="spellEnd"/>
      <w:r w:rsidR="00867A50">
        <w:rPr>
          <w:rFonts w:ascii="Arial" w:hAnsi="Arial" w:cs="Arial"/>
        </w:rPr>
        <w:t xml:space="preserve"> que são elitistas e consagradas no meio da nobreza, deverá encarar o fato que a diversidade é o caminho.</w:t>
      </w:r>
    </w:p>
    <w:p w14:paraId="5B107F58" w14:textId="33740AB1" w:rsidR="00867A50" w:rsidRDefault="00867A50" w:rsidP="0060663C">
      <w:pPr>
        <w:rPr>
          <w:rFonts w:ascii="Arial" w:hAnsi="Arial" w:cs="Arial"/>
        </w:rPr>
      </w:pPr>
      <w:r>
        <w:rPr>
          <w:rFonts w:ascii="Arial" w:hAnsi="Arial" w:cs="Arial"/>
        </w:rPr>
        <w:t>Afinal que ideia seria essa? Quando temos em nossos quadros criativos, operacionais, logísticos e gerências a diversidade presente</w:t>
      </w:r>
      <w:r w:rsidR="0085128B">
        <w:rPr>
          <w:rFonts w:ascii="Arial" w:hAnsi="Arial" w:cs="Arial"/>
        </w:rPr>
        <w:t>, teremos uma gama de novas ideias implementadas, novos designes de produtos e conceitos de publicidade, consequentemente, haverá uma busca por redes sociais pela instituição.</w:t>
      </w:r>
    </w:p>
    <w:p w14:paraId="05CAF568" w14:textId="3B903875" w:rsidR="0085128B" w:rsidRDefault="0085128B" w:rsidP="0060663C">
      <w:pPr>
        <w:rPr>
          <w:rFonts w:ascii="Arial" w:hAnsi="Arial" w:cs="Arial"/>
        </w:rPr>
      </w:pPr>
      <w:r>
        <w:rPr>
          <w:rFonts w:ascii="Arial" w:hAnsi="Arial" w:cs="Arial"/>
        </w:rPr>
        <w:t>Os consumidores de seu produto, instituições que buscam novas parcerias nos negócios terão a curiosidade de conhecer com quem se relacionam, e a origem de seus produtos, por conseguinte, ideias e projetos sustentáveis,</w:t>
      </w:r>
      <w:r w:rsidR="00BF477F">
        <w:rPr>
          <w:rFonts w:ascii="Arial" w:hAnsi="Arial" w:cs="Arial"/>
        </w:rPr>
        <w:t xml:space="preserve"> ações sociais com a população ao redor que não tem o poder de consumo, no entanto, ao se beneficiar da ação social que acima de tudo provem o enriquecimento cultural e outras benesses, acabará “plantando uma semente” de novos consumidores futuros.</w:t>
      </w:r>
    </w:p>
    <w:p w14:paraId="26D2AAFC" w14:textId="62302B9C" w:rsidR="00BF477F" w:rsidRDefault="00BF477F" w:rsidP="0060663C">
      <w:pPr>
        <w:rPr>
          <w:rFonts w:ascii="Arial" w:hAnsi="Arial" w:cs="Arial"/>
        </w:rPr>
      </w:pPr>
      <w:r>
        <w:rPr>
          <w:rFonts w:ascii="Arial" w:hAnsi="Arial" w:cs="Arial"/>
        </w:rPr>
        <w:t>Se todos que fazem o marketing forem de um específico bairro de elite de uma qualquer metrópole, não haverá a captação de público alvo amplo, por conseguinte, o consumidor</w:t>
      </w:r>
      <w:r w:rsidR="000F7BF5">
        <w:rPr>
          <w:rFonts w:ascii="Arial" w:hAnsi="Arial" w:cs="Arial"/>
        </w:rPr>
        <w:t xml:space="preserve"> não encontrará</w:t>
      </w:r>
      <w:r>
        <w:rPr>
          <w:rFonts w:ascii="Arial" w:hAnsi="Arial" w:cs="Arial"/>
        </w:rPr>
        <w:t xml:space="preserve"> “o seu reflexo</w:t>
      </w:r>
      <w:r w:rsidR="000F7BF5">
        <w:rPr>
          <w:rFonts w:ascii="Arial" w:hAnsi="Arial" w:cs="Arial"/>
        </w:rPr>
        <w:t>” na campanha de marketing restrita a um público alvo.</w:t>
      </w:r>
    </w:p>
    <w:p w14:paraId="6D05F096" w14:textId="2A78700B" w:rsidR="000F7BF5" w:rsidRDefault="000F7BF5" w:rsidP="0060663C">
      <w:pPr>
        <w:rPr>
          <w:rFonts w:ascii="Arial" w:hAnsi="Arial" w:cs="Arial"/>
        </w:rPr>
      </w:pPr>
      <w:r>
        <w:rPr>
          <w:rFonts w:ascii="Arial" w:hAnsi="Arial" w:cs="Arial"/>
        </w:rPr>
        <w:t>Segue abaixo alguns tópicos com resultados de algumas pesquisas realizadas:</w:t>
      </w:r>
    </w:p>
    <w:p w14:paraId="519E8732" w14:textId="0F106821" w:rsidR="00D31160" w:rsidRPr="00C373FA" w:rsidRDefault="00D31160" w:rsidP="00C373F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373FA">
        <w:rPr>
          <w:rFonts w:ascii="Arial" w:hAnsi="Arial" w:cs="Arial"/>
        </w:rPr>
        <w:t>Empresas mais e competitivas</w:t>
      </w:r>
    </w:p>
    <w:p w14:paraId="50029F42" w14:textId="159CDEBF" w:rsidR="00D31160" w:rsidRPr="00D31160" w:rsidRDefault="00C373FA" w:rsidP="00D31160">
      <w:pPr>
        <w:rPr>
          <w:rFonts w:ascii="Arial" w:hAnsi="Arial" w:cs="Arial"/>
        </w:rPr>
      </w:pPr>
      <w:r>
        <w:rPr>
          <w:rFonts w:ascii="Arial" w:hAnsi="Arial" w:cs="Arial"/>
        </w:rPr>
        <w:t>Investimento</w:t>
      </w:r>
      <w:r w:rsidRPr="00D31160">
        <w:rPr>
          <w:rFonts w:ascii="Arial" w:hAnsi="Arial" w:cs="Arial"/>
        </w:rPr>
        <w:t xml:space="preserve"> em diversidade t</w:t>
      </w:r>
      <w:r>
        <w:rPr>
          <w:rFonts w:ascii="Arial" w:hAnsi="Arial" w:cs="Arial"/>
        </w:rPr>
        <w:t>ê</w:t>
      </w:r>
      <w:r w:rsidRPr="00D31160">
        <w:rPr>
          <w:rFonts w:ascii="Arial" w:hAnsi="Arial" w:cs="Arial"/>
        </w:rPr>
        <w:t>m</w:t>
      </w:r>
      <w:r w:rsidR="00D31160" w:rsidRPr="00D31160">
        <w:rPr>
          <w:rFonts w:ascii="Arial" w:hAnsi="Arial" w:cs="Arial"/>
        </w:rPr>
        <w:t xml:space="preserve"> mais chances de obter resultados positivos</w:t>
      </w:r>
      <w:r>
        <w:rPr>
          <w:rFonts w:ascii="Arial" w:hAnsi="Arial" w:cs="Arial"/>
        </w:rPr>
        <w:t>, d</w:t>
      </w:r>
      <w:r w:rsidR="00D31160" w:rsidRPr="00D31160">
        <w:rPr>
          <w:rFonts w:ascii="Arial" w:hAnsi="Arial" w:cs="Arial"/>
        </w:rPr>
        <w:t xml:space="preserve">e acordo com </w:t>
      </w:r>
      <w:r>
        <w:rPr>
          <w:rFonts w:ascii="Arial" w:hAnsi="Arial" w:cs="Arial"/>
        </w:rPr>
        <w:t xml:space="preserve">a </w:t>
      </w:r>
      <w:r w:rsidR="00D31160" w:rsidRPr="00D31160">
        <w:rPr>
          <w:rFonts w:ascii="Arial" w:hAnsi="Arial" w:cs="Arial"/>
        </w:rPr>
        <w:t xml:space="preserve">pela McKinsey &amp; </w:t>
      </w:r>
      <w:proofErr w:type="spellStart"/>
      <w:r w:rsidR="00D31160" w:rsidRPr="00D31160">
        <w:rPr>
          <w:rFonts w:ascii="Arial" w:hAnsi="Arial" w:cs="Arial"/>
        </w:rPr>
        <w:t>Company</w:t>
      </w:r>
      <w:proofErr w:type="spellEnd"/>
      <w:r w:rsidR="00D31160" w:rsidRPr="00D31160">
        <w:rPr>
          <w:rFonts w:ascii="Arial" w:hAnsi="Arial" w:cs="Arial"/>
        </w:rPr>
        <w:t>, empresas com diversidade étnica apresentam 33% mais chances de sucesso, e as com diversidade de gênero costumam ser 21% mais lucrativas,</w:t>
      </w:r>
      <w:r w:rsidR="00D31160">
        <w:rPr>
          <w:rFonts w:ascii="Arial" w:hAnsi="Arial" w:cs="Arial"/>
        </w:rPr>
        <w:t xml:space="preserve"> </w:t>
      </w:r>
      <w:r w:rsidR="00D31160" w:rsidRPr="00D31160">
        <w:rPr>
          <w:rFonts w:ascii="Arial" w:hAnsi="Arial" w:cs="Arial"/>
        </w:rPr>
        <w:t>isso ocorre por que atraem os melhores profissionais, além de focar na experiência do cliente, devido à identificação entre consumidor e colaborador</w:t>
      </w:r>
      <w:r w:rsidR="00D31160">
        <w:rPr>
          <w:rFonts w:ascii="Arial" w:hAnsi="Arial" w:cs="Arial"/>
        </w:rPr>
        <w:t>.</w:t>
      </w:r>
    </w:p>
    <w:p w14:paraId="34422B5C" w14:textId="06E11A6E" w:rsidR="00D31160" w:rsidRPr="00D31160" w:rsidRDefault="00D31160" w:rsidP="00D3116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31160">
        <w:rPr>
          <w:rFonts w:ascii="Arial" w:hAnsi="Arial" w:cs="Arial"/>
        </w:rPr>
        <w:t xml:space="preserve"> Funcionários mais engajados e colaborativos</w:t>
      </w:r>
    </w:p>
    <w:p w14:paraId="22631630" w14:textId="2FE42D18" w:rsidR="00D31160" w:rsidRPr="00D31160" w:rsidRDefault="00C373FA" w:rsidP="00D31160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31160" w:rsidRPr="00D31160">
        <w:rPr>
          <w:rFonts w:ascii="Arial" w:hAnsi="Arial" w:cs="Arial"/>
        </w:rPr>
        <w:t>nde se desenvolvem ações de diversidade, os colaboradores se mostram 17% mais dispostos</w:t>
      </w:r>
      <w:r w:rsidR="00D31160">
        <w:rPr>
          <w:rFonts w:ascii="Arial" w:hAnsi="Arial" w:cs="Arial"/>
        </w:rPr>
        <w:t>, e</w:t>
      </w:r>
      <w:r w:rsidR="00D31160" w:rsidRPr="00D31160">
        <w:rPr>
          <w:rFonts w:ascii="Arial" w:hAnsi="Arial" w:cs="Arial"/>
        </w:rPr>
        <w:t>sses dados são apresentados em um estudo da Harvard Business Review, de 2016.</w:t>
      </w:r>
      <w:r w:rsidR="00D311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Portanto, </w:t>
      </w:r>
      <w:r w:rsidR="00D31160" w:rsidRPr="00D31160">
        <w:rPr>
          <w:rFonts w:ascii="Arial" w:hAnsi="Arial" w:cs="Arial"/>
        </w:rPr>
        <w:t>na medida em que uma instituição valoriza as diferenças, o seu público interno se sente mais à vontade para dialogar e compartilhar suas experiências, abrindo mais espaço para a cooperação.</w:t>
      </w:r>
    </w:p>
    <w:p w14:paraId="4E57041B" w14:textId="77777777" w:rsidR="00D31160" w:rsidRPr="00D31160" w:rsidRDefault="00D31160" w:rsidP="00D31160">
      <w:pPr>
        <w:rPr>
          <w:rFonts w:ascii="Arial" w:hAnsi="Arial" w:cs="Arial"/>
        </w:rPr>
      </w:pPr>
    </w:p>
    <w:p w14:paraId="731343FE" w14:textId="274A4787" w:rsidR="00D31160" w:rsidRPr="00451B36" w:rsidRDefault="00D31160" w:rsidP="00451B3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51B36">
        <w:rPr>
          <w:rFonts w:ascii="Arial" w:hAnsi="Arial" w:cs="Arial"/>
        </w:rPr>
        <w:lastRenderedPageBreak/>
        <w:t xml:space="preserve"> Maior senso de pertencimento</w:t>
      </w:r>
    </w:p>
    <w:p w14:paraId="2071A758" w14:textId="0091B6A0" w:rsidR="00D31160" w:rsidRPr="00D31160" w:rsidRDefault="00451B36" w:rsidP="00D31160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1160">
        <w:rPr>
          <w:rFonts w:ascii="Arial" w:hAnsi="Arial" w:cs="Arial"/>
        </w:rPr>
        <w:t xml:space="preserve">s colaboradores se sentem pertencentes a elas e têm prazer em </w:t>
      </w:r>
      <w:r>
        <w:rPr>
          <w:rFonts w:ascii="Arial" w:hAnsi="Arial" w:cs="Arial"/>
        </w:rPr>
        <w:t>“</w:t>
      </w:r>
      <w:r w:rsidRPr="00D31160">
        <w:rPr>
          <w:rFonts w:ascii="Arial" w:hAnsi="Arial" w:cs="Arial"/>
        </w:rPr>
        <w:t>vestir a camisa</w:t>
      </w:r>
      <w:r>
        <w:rPr>
          <w:rFonts w:ascii="Arial" w:hAnsi="Arial" w:cs="Arial"/>
        </w:rPr>
        <w:t>”</w:t>
      </w:r>
      <w:r w:rsidRPr="00D31160">
        <w:rPr>
          <w:rFonts w:ascii="Arial" w:hAnsi="Arial" w:cs="Arial"/>
        </w:rPr>
        <w:t xml:space="preserve"> da corporação. </w:t>
      </w:r>
      <w:r>
        <w:rPr>
          <w:rFonts w:ascii="Arial" w:hAnsi="Arial" w:cs="Arial"/>
        </w:rPr>
        <w:t xml:space="preserve">Segundo </w:t>
      </w:r>
      <w:r w:rsidRPr="00D31160">
        <w:rPr>
          <w:rFonts w:ascii="Arial" w:hAnsi="Arial" w:cs="Arial"/>
        </w:rPr>
        <w:t xml:space="preserve">estudo de 2015 da Hay </w:t>
      </w:r>
      <w:proofErr w:type="spellStart"/>
      <w:r w:rsidRPr="00D31160">
        <w:rPr>
          <w:rFonts w:ascii="Arial" w:hAnsi="Arial" w:cs="Arial"/>
        </w:rPr>
        <w:t>Group</w:t>
      </w:r>
      <w:proofErr w:type="spellEnd"/>
      <w:r w:rsidR="00855BF0">
        <w:rPr>
          <w:rFonts w:ascii="Arial" w:hAnsi="Arial" w:cs="Arial"/>
        </w:rPr>
        <w:t xml:space="preserve">. </w:t>
      </w:r>
      <w:r w:rsidRPr="00D31160">
        <w:rPr>
          <w:rFonts w:ascii="Arial" w:hAnsi="Arial" w:cs="Arial"/>
        </w:rPr>
        <w:t>um ambiente de maior aprendizado e engajamento</w:t>
      </w:r>
      <w:r w:rsidR="00855BF0">
        <w:rPr>
          <w:rFonts w:ascii="Arial" w:hAnsi="Arial" w:cs="Arial"/>
        </w:rPr>
        <w:t xml:space="preserve"> porque</w:t>
      </w:r>
      <w:r w:rsidRPr="00D31160">
        <w:rPr>
          <w:rFonts w:ascii="Arial" w:hAnsi="Arial" w:cs="Arial"/>
        </w:rPr>
        <w:t xml:space="preserve"> 76% dos colaboradores admitem ter espaço para expor novas ideias</w:t>
      </w:r>
      <w:r>
        <w:rPr>
          <w:rFonts w:ascii="Arial" w:hAnsi="Arial" w:cs="Arial"/>
        </w:rPr>
        <w:t>, assim como:</w:t>
      </w:r>
    </w:p>
    <w:p w14:paraId="432D9543" w14:textId="77777777" w:rsidR="00D31160" w:rsidRPr="00451B36" w:rsidRDefault="00D31160" w:rsidP="00451B3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51B36">
        <w:rPr>
          <w:rFonts w:ascii="Arial" w:hAnsi="Arial" w:cs="Arial"/>
        </w:rPr>
        <w:t>melhora o clima organizacional;</w:t>
      </w:r>
    </w:p>
    <w:p w14:paraId="46C41151" w14:textId="77777777" w:rsidR="00D31160" w:rsidRPr="00451B36" w:rsidRDefault="00D31160" w:rsidP="00451B3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51B36">
        <w:rPr>
          <w:rFonts w:ascii="Arial" w:hAnsi="Arial" w:cs="Arial"/>
        </w:rPr>
        <w:t>diminui a rotatividade;</w:t>
      </w:r>
    </w:p>
    <w:p w14:paraId="6AD9326E" w14:textId="77777777" w:rsidR="00D31160" w:rsidRPr="00451B36" w:rsidRDefault="00D31160" w:rsidP="00451B3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51B36">
        <w:rPr>
          <w:rFonts w:ascii="Arial" w:hAnsi="Arial" w:cs="Arial"/>
        </w:rPr>
        <w:t>gera maior flexibilidade entre as equipes;</w:t>
      </w:r>
    </w:p>
    <w:p w14:paraId="29709648" w14:textId="640BD057" w:rsidR="00D31160" w:rsidRDefault="00D31160" w:rsidP="00451B3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51B36">
        <w:rPr>
          <w:rFonts w:ascii="Arial" w:hAnsi="Arial" w:cs="Arial"/>
        </w:rPr>
        <w:t>gera menor resistência às mudanças.</w:t>
      </w:r>
    </w:p>
    <w:p w14:paraId="34447EAF" w14:textId="77777777" w:rsidR="00855BF0" w:rsidRPr="00855BF0" w:rsidRDefault="00855BF0" w:rsidP="00855BF0">
      <w:pPr>
        <w:spacing w:after="0"/>
        <w:rPr>
          <w:rFonts w:ascii="Arial" w:hAnsi="Arial" w:cs="Arial"/>
          <w:sz w:val="12"/>
          <w:szCs w:val="12"/>
        </w:rPr>
      </w:pPr>
    </w:p>
    <w:p w14:paraId="46E34953" w14:textId="30BD2A48" w:rsidR="00D31160" w:rsidRPr="00855BF0" w:rsidRDefault="00D31160" w:rsidP="00855BF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855BF0">
        <w:rPr>
          <w:rFonts w:ascii="Arial" w:hAnsi="Arial" w:cs="Arial"/>
        </w:rPr>
        <w:t xml:space="preserve"> Mais criatividade e inovação</w:t>
      </w:r>
    </w:p>
    <w:p w14:paraId="6950FCCE" w14:textId="0CCB8040" w:rsidR="00D31160" w:rsidRPr="00D31160" w:rsidRDefault="00855BF0" w:rsidP="00D31160">
      <w:pPr>
        <w:rPr>
          <w:rFonts w:ascii="Arial" w:hAnsi="Arial" w:cs="Arial"/>
        </w:rPr>
      </w:pPr>
      <w:r w:rsidRPr="00D31160">
        <w:rPr>
          <w:rFonts w:ascii="Arial" w:hAnsi="Arial" w:cs="Arial"/>
        </w:rPr>
        <w:t>São diferentes experiências e vivências somadas para a resolução de desafios</w:t>
      </w:r>
      <w:r>
        <w:rPr>
          <w:rFonts w:ascii="Arial" w:hAnsi="Arial" w:cs="Arial"/>
        </w:rPr>
        <w:t xml:space="preserve">, são </w:t>
      </w:r>
      <w:r w:rsidR="00D31160" w:rsidRPr="00D31160">
        <w:rPr>
          <w:rFonts w:ascii="Arial" w:hAnsi="Arial" w:cs="Arial"/>
        </w:rPr>
        <w:t>registr</w:t>
      </w:r>
      <w:r w:rsidR="00F415D8">
        <w:rPr>
          <w:rFonts w:ascii="Arial" w:hAnsi="Arial" w:cs="Arial"/>
        </w:rPr>
        <w:t>os de o</w:t>
      </w:r>
      <w:r w:rsidR="00D31160" w:rsidRPr="00D31160">
        <w:rPr>
          <w:rFonts w:ascii="Arial" w:hAnsi="Arial" w:cs="Arial"/>
        </w:rPr>
        <w:t xml:space="preserve"> dobro de patentes d</w:t>
      </w:r>
      <w:r w:rsidR="00F415D8">
        <w:rPr>
          <w:rFonts w:ascii="Arial" w:hAnsi="Arial" w:cs="Arial"/>
        </w:rPr>
        <w:t>as</w:t>
      </w:r>
      <w:r w:rsidR="00D31160" w:rsidRPr="00D31160">
        <w:rPr>
          <w:rFonts w:ascii="Arial" w:hAnsi="Arial" w:cs="Arial"/>
        </w:rPr>
        <w:t xml:space="preserve"> empresas </w:t>
      </w:r>
      <w:r w:rsidR="00F415D8">
        <w:rPr>
          <w:rFonts w:ascii="Arial" w:hAnsi="Arial" w:cs="Arial"/>
        </w:rPr>
        <w:t>com a prática de diversidade</w:t>
      </w:r>
      <w:r w:rsidR="00D31160" w:rsidRPr="00D31160">
        <w:rPr>
          <w:rFonts w:ascii="Arial" w:hAnsi="Arial" w:cs="Arial"/>
        </w:rPr>
        <w:t>s</w:t>
      </w:r>
      <w:r w:rsidR="00F415D8">
        <w:rPr>
          <w:rFonts w:ascii="Arial" w:hAnsi="Arial" w:cs="Arial"/>
        </w:rPr>
        <w:t xml:space="preserve">. A </w:t>
      </w:r>
      <w:r w:rsidR="00F415D8" w:rsidRPr="00D31160">
        <w:rPr>
          <w:rFonts w:ascii="Arial" w:hAnsi="Arial" w:cs="Arial"/>
        </w:rPr>
        <w:t>revista Financial Management</w:t>
      </w:r>
      <w:r w:rsidR="00F415D8">
        <w:rPr>
          <w:rFonts w:ascii="Arial" w:hAnsi="Arial" w:cs="Arial"/>
        </w:rPr>
        <w:t xml:space="preserve"> </w:t>
      </w:r>
      <w:r w:rsidR="00D31160" w:rsidRPr="00D31160">
        <w:rPr>
          <w:rFonts w:ascii="Arial" w:hAnsi="Arial" w:cs="Arial"/>
        </w:rPr>
        <w:t>public</w:t>
      </w:r>
      <w:r w:rsidR="00F415D8">
        <w:rPr>
          <w:rFonts w:ascii="Arial" w:hAnsi="Arial" w:cs="Arial"/>
        </w:rPr>
        <w:t>ou</w:t>
      </w:r>
      <w:r w:rsidR="00D31160" w:rsidRPr="00D31160">
        <w:rPr>
          <w:rFonts w:ascii="Arial" w:hAnsi="Arial" w:cs="Arial"/>
        </w:rPr>
        <w:t xml:space="preserve"> em 2018 </w:t>
      </w:r>
      <w:r w:rsidR="00F415D8">
        <w:rPr>
          <w:rFonts w:ascii="Arial" w:hAnsi="Arial" w:cs="Arial"/>
        </w:rPr>
        <w:t>um estudo que evidencia</w:t>
      </w:r>
      <w:r w:rsidR="00D31160" w:rsidRPr="00D31160">
        <w:rPr>
          <w:rFonts w:ascii="Arial" w:hAnsi="Arial" w:cs="Arial"/>
        </w:rPr>
        <w:t xml:space="preserve"> um fator estratégico e um diferencial no mercado</w:t>
      </w:r>
      <w:r w:rsidR="00F415D8">
        <w:rPr>
          <w:rFonts w:ascii="Arial" w:hAnsi="Arial" w:cs="Arial"/>
        </w:rPr>
        <w:t>, logo, a</w:t>
      </w:r>
      <w:r w:rsidR="00D31160" w:rsidRPr="00D31160">
        <w:rPr>
          <w:rFonts w:ascii="Arial" w:hAnsi="Arial" w:cs="Arial"/>
        </w:rPr>
        <w:t xml:space="preserve"> união entre diversas culturas, origens e visões de mundo aumenta a probabilidade de se desenvolver soluções melhores e mais simples para desafios complexos</w:t>
      </w:r>
      <w:r w:rsidR="00F415D8">
        <w:rPr>
          <w:rFonts w:ascii="Arial" w:hAnsi="Arial" w:cs="Arial"/>
        </w:rPr>
        <w:t>.</w:t>
      </w:r>
    </w:p>
    <w:p w14:paraId="775642DE" w14:textId="52210FC1" w:rsidR="00D31160" w:rsidRPr="00F415D8" w:rsidRDefault="00D31160" w:rsidP="00F415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415D8">
        <w:rPr>
          <w:rFonts w:ascii="Arial" w:hAnsi="Arial" w:cs="Arial"/>
        </w:rPr>
        <w:t xml:space="preserve"> Atração e retenção de talentos</w:t>
      </w:r>
    </w:p>
    <w:p w14:paraId="43503E7A" w14:textId="1705A148" w:rsidR="00D31160" w:rsidRPr="00D31160" w:rsidRDefault="00D31160" w:rsidP="00D31160">
      <w:pPr>
        <w:rPr>
          <w:rFonts w:ascii="Arial" w:hAnsi="Arial" w:cs="Arial"/>
        </w:rPr>
      </w:pPr>
      <w:r w:rsidRPr="00D31160">
        <w:rPr>
          <w:rFonts w:ascii="Arial" w:hAnsi="Arial" w:cs="Arial"/>
        </w:rPr>
        <w:t xml:space="preserve">Um estudo de 2015 da </w:t>
      </w:r>
      <w:proofErr w:type="spellStart"/>
      <w:r w:rsidRPr="00D31160">
        <w:rPr>
          <w:rFonts w:ascii="Arial" w:hAnsi="Arial" w:cs="Arial"/>
        </w:rPr>
        <w:t>Randstad</w:t>
      </w:r>
      <w:proofErr w:type="spellEnd"/>
      <w:r w:rsidRPr="00D31160">
        <w:rPr>
          <w:rFonts w:ascii="Arial" w:hAnsi="Arial" w:cs="Arial"/>
        </w:rPr>
        <w:t>, uma multinacional holandesa de Recursos Humanos, mostra que 87% dos profissionais de todo o mundo valorizam o tema da diversidade</w:t>
      </w:r>
      <w:r w:rsidR="00F415D8">
        <w:rPr>
          <w:rFonts w:ascii="Arial" w:hAnsi="Arial" w:cs="Arial"/>
        </w:rPr>
        <w:t xml:space="preserve"> por estar </w:t>
      </w:r>
      <w:r w:rsidRPr="00D31160">
        <w:rPr>
          <w:rFonts w:ascii="Arial" w:hAnsi="Arial" w:cs="Arial"/>
        </w:rPr>
        <w:t>relacionad</w:t>
      </w:r>
      <w:r w:rsidR="00F415D8">
        <w:rPr>
          <w:rFonts w:ascii="Arial" w:hAnsi="Arial" w:cs="Arial"/>
        </w:rPr>
        <w:t>o</w:t>
      </w:r>
      <w:r w:rsidRPr="00D31160">
        <w:rPr>
          <w:rFonts w:ascii="Arial" w:hAnsi="Arial" w:cs="Arial"/>
        </w:rPr>
        <w:t xml:space="preserve"> com respeito, bem-estar, produtividade e relações de melhor qualidade.</w:t>
      </w:r>
    </w:p>
    <w:p w14:paraId="7879A3A9" w14:textId="77777777" w:rsidR="00D31160" w:rsidRPr="00D31160" w:rsidRDefault="00D31160" w:rsidP="00D31160">
      <w:pPr>
        <w:rPr>
          <w:rFonts w:ascii="Arial" w:hAnsi="Arial" w:cs="Arial"/>
        </w:rPr>
      </w:pPr>
    </w:p>
    <w:p w14:paraId="4BC08DDC" w14:textId="67898324" w:rsidR="00194EB9" w:rsidRPr="00194EB9" w:rsidRDefault="00194EB9" w:rsidP="00194EB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94EB9">
        <w:rPr>
          <w:rFonts w:ascii="Arial" w:hAnsi="Arial" w:cs="Arial"/>
        </w:rPr>
        <w:t>cima de qualquer resultado para o negócio ou melhoria de reputação de uma empresa, a diversidade representa uma mudança social</w:t>
      </w:r>
      <w:r>
        <w:rPr>
          <w:rFonts w:ascii="Arial" w:hAnsi="Arial" w:cs="Arial"/>
        </w:rPr>
        <w:t xml:space="preserve"> a </w:t>
      </w:r>
      <w:r w:rsidRPr="00194EB9">
        <w:rPr>
          <w:rFonts w:ascii="Arial" w:hAnsi="Arial" w:cs="Arial"/>
        </w:rPr>
        <w:t>ser respeitada e promovida por qualquer ser humano e em qualquer organização</w:t>
      </w:r>
      <w:r>
        <w:rPr>
          <w:rFonts w:ascii="Arial" w:hAnsi="Arial" w:cs="Arial"/>
        </w:rPr>
        <w:t xml:space="preserve">, como também, </w:t>
      </w:r>
      <w:r w:rsidRPr="00194EB9">
        <w:rPr>
          <w:rFonts w:ascii="Arial" w:hAnsi="Arial" w:cs="Arial"/>
        </w:rPr>
        <w:t>um dos benefícios da diversidade é o alcance de melhores resultados</w:t>
      </w:r>
      <w:r>
        <w:rPr>
          <w:rFonts w:ascii="Arial" w:hAnsi="Arial" w:cs="Arial"/>
        </w:rPr>
        <w:t xml:space="preserve"> porque a</w:t>
      </w:r>
      <w:r w:rsidRPr="00194EB9">
        <w:rPr>
          <w:rFonts w:ascii="Arial" w:hAnsi="Arial" w:cs="Arial"/>
        </w:rPr>
        <w:t>mbientes que instigam a colaboração</w:t>
      </w:r>
      <w:r w:rsidR="00E70896">
        <w:rPr>
          <w:rFonts w:ascii="Arial" w:hAnsi="Arial" w:cs="Arial"/>
        </w:rPr>
        <w:t xml:space="preserve"> diversa</w:t>
      </w:r>
      <w:r w:rsidRPr="00194EB9">
        <w:rPr>
          <w:rFonts w:ascii="Arial" w:hAnsi="Arial" w:cs="Arial"/>
        </w:rPr>
        <w:t xml:space="preserve"> nesse sentido geram funcionários mais motivados e engajados, ou seja, mais propensos a atingir uma performance superior</w:t>
      </w:r>
      <w:r w:rsidR="00E70896">
        <w:rPr>
          <w:rFonts w:ascii="Arial" w:hAnsi="Arial" w:cs="Arial"/>
        </w:rPr>
        <w:t>, reduzindo</w:t>
      </w:r>
      <w:r w:rsidRPr="00194EB9">
        <w:rPr>
          <w:rFonts w:ascii="Arial" w:hAnsi="Arial" w:cs="Arial"/>
        </w:rPr>
        <w:t xml:space="preserve"> conflitos internos e até mesmo no turnover, uma vez que ambientes mais diversos garantem melhores índices de retenção de talentos.</w:t>
      </w:r>
    </w:p>
    <w:p w14:paraId="350F0A16" w14:textId="77777777" w:rsidR="00194EB9" w:rsidRPr="00194EB9" w:rsidRDefault="00194EB9" w:rsidP="00194EB9">
      <w:pPr>
        <w:rPr>
          <w:rFonts w:ascii="Arial" w:hAnsi="Arial" w:cs="Arial"/>
        </w:rPr>
      </w:pPr>
    </w:p>
    <w:p w14:paraId="167FF165" w14:textId="2FB72A4A" w:rsidR="0060663C" w:rsidRDefault="00E70896" w:rsidP="00194EB9">
      <w:pPr>
        <w:rPr>
          <w:rFonts w:ascii="Arial" w:hAnsi="Arial" w:cs="Arial"/>
        </w:rPr>
      </w:pPr>
      <w:r>
        <w:rPr>
          <w:rFonts w:ascii="Arial" w:hAnsi="Arial" w:cs="Arial"/>
        </w:rPr>
        <w:t>Referências bibliográficas:</w:t>
      </w:r>
    </w:p>
    <w:p w14:paraId="20DE3186" w14:textId="6626C837" w:rsidR="00E70896" w:rsidRDefault="00B564A9" w:rsidP="00194EB9">
      <w:pPr>
        <w:rPr>
          <w:rFonts w:ascii="Arial" w:hAnsi="Arial" w:cs="Arial"/>
        </w:rPr>
      </w:pPr>
      <w:hyperlink r:id="rId5" w:history="1">
        <w:r w:rsidRPr="004E155C">
          <w:rPr>
            <w:rStyle w:val="Hyperlink"/>
            <w:rFonts w:ascii="Arial" w:hAnsi="Arial" w:cs="Arial"/>
          </w:rPr>
          <w:t>https://www.fgv.br/rae/artigos/revista-rae-vol-44-num-3-ano-2004-nid-45993/</w:t>
        </w:r>
      </w:hyperlink>
    </w:p>
    <w:p w14:paraId="74A439EF" w14:textId="50805E1B" w:rsidR="00B564A9" w:rsidRDefault="00B564A9" w:rsidP="00194EB9">
      <w:pPr>
        <w:rPr>
          <w:rFonts w:ascii="Arial" w:hAnsi="Arial" w:cs="Arial"/>
        </w:rPr>
      </w:pPr>
      <w:hyperlink r:id="rId6" w:history="1">
        <w:r w:rsidRPr="004E155C">
          <w:rPr>
            <w:rStyle w:val="Hyperlink"/>
            <w:rFonts w:ascii="Arial" w:hAnsi="Arial" w:cs="Arial"/>
          </w:rPr>
          <w:t>https://www.rhportal.com.br/artigos-rh/diversidade-cultural-aplicado-as-organizaes/</w:t>
        </w:r>
      </w:hyperlink>
    </w:p>
    <w:p w14:paraId="6A2776D6" w14:textId="43AC6426" w:rsidR="00B564A9" w:rsidRDefault="00B564A9" w:rsidP="00194EB9">
      <w:pPr>
        <w:rPr>
          <w:rFonts w:ascii="Arial" w:hAnsi="Arial" w:cs="Arial"/>
        </w:rPr>
      </w:pPr>
      <w:hyperlink r:id="rId7" w:history="1">
        <w:r w:rsidRPr="004E155C">
          <w:rPr>
            <w:rStyle w:val="Hyperlink"/>
            <w:rFonts w:ascii="Arial" w:hAnsi="Arial" w:cs="Arial"/>
          </w:rPr>
          <w:t>https://revistapegn.globo.com/Opiniao-Empreendedora/noticia/2019/07/importancia-da-diversidade-na-cultura-organizacional.html</w:t>
        </w:r>
      </w:hyperlink>
    </w:p>
    <w:p w14:paraId="22C617F2" w14:textId="53C6EF23" w:rsidR="00B564A9" w:rsidRDefault="00B564A9" w:rsidP="00194EB9">
      <w:pPr>
        <w:rPr>
          <w:rFonts w:ascii="Arial" w:hAnsi="Arial" w:cs="Arial"/>
        </w:rPr>
      </w:pPr>
      <w:hyperlink r:id="rId8" w:history="1">
        <w:r w:rsidRPr="004E155C">
          <w:rPr>
            <w:rStyle w:val="Hyperlink"/>
            <w:rFonts w:ascii="Arial" w:hAnsi="Arial" w:cs="Arial"/>
          </w:rPr>
          <w:t>https://franklincovey.com.br/blog/diversidade-nas-empresas/</w:t>
        </w:r>
      </w:hyperlink>
    </w:p>
    <w:p w14:paraId="3B03750E" w14:textId="406C591E" w:rsidR="00B564A9" w:rsidRDefault="00B564A9" w:rsidP="00194EB9">
      <w:pPr>
        <w:rPr>
          <w:rFonts w:ascii="Arial" w:hAnsi="Arial" w:cs="Arial"/>
        </w:rPr>
      </w:pPr>
      <w:hyperlink r:id="rId9" w:history="1">
        <w:r w:rsidRPr="004E155C">
          <w:rPr>
            <w:rStyle w:val="Hyperlink"/>
            <w:rFonts w:ascii="Arial" w:hAnsi="Arial" w:cs="Arial"/>
          </w:rPr>
          <w:t>https://ideiasustentavel.com.br/beneficios-da-diversidade/</w:t>
        </w:r>
      </w:hyperlink>
    </w:p>
    <w:p w14:paraId="3BD048C3" w14:textId="77777777" w:rsidR="00B564A9" w:rsidRPr="00973509" w:rsidRDefault="00B564A9" w:rsidP="00194EB9">
      <w:pPr>
        <w:rPr>
          <w:rFonts w:ascii="Arial" w:hAnsi="Arial" w:cs="Arial"/>
        </w:rPr>
      </w:pPr>
    </w:p>
    <w:sectPr w:rsidR="00B564A9" w:rsidRPr="00973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F09"/>
    <w:multiLevelType w:val="hybridMultilevel"/>
    <w:tmpl w:val="46AE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50CA"/>
    <w:multiLevelType w:val="hybridMultilevel"/>
    <w:tmpl w:val="870EA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61CCC"/>
    <w:multiLevelType w:val="hybridMultilevel"/>
    <w:tmpl w:val="EC041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557B0"/>
    <w:multiLevelType w:val="hybridMultilevel"/>
    <w:tmpl w:val="A3323D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09"/>
    <w:rsid w:val="000F7BF5"/>
    <w:rsid w:val="00194EB9"/>
    <w:rsid w:val="003303A6"/>
    <w:rsid w:val="003657FA"/>
    <w:rsid w:val="00451B36"/>
    <w:rsid w:val="0060663C"/>
    <w:rsid w:val="0085128B"/>
    <w:rsid w:val="00855BF0"/>
    <w:rsid w:val="00867A50"/>
    <w:rsid w:val="00973509"/>
    <w:rsid w:val="00AE1E9E"/>
    <w:rsid w:val="00B564A9"/>
    <w:rsid w:val="00BF477F"/>
    <w:rsid w:val="00C373FA"/>
    <w:rsid w:val="00CA5B4E"/>
    <w:rsid w:val="00D31160"/>
    <w:rsid w:val="00E70896"/>
    <w:rsid w:val="00F415D8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C7DC"/>
  <w15:chartTrackingRefBased/>
  <w15:docId w15:val="{52910C5F-600A-49CC-A51E-9159C9CB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1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4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klincovey.com.br/blog/diversidade-nas-empres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pegn.globo.com/Opiniao-Empreendedora/noticia/2019/07/importancia-da-diversidade-na-cultura-organizacion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hportal.com.br/artigos-rh/diversidade-cultural-aplicado-as-organiza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gv.br/rae/artigos/revista-rae-vol-44-num-3-ano-2004-nid-4599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eiasustentavel.com.br/beneficios-da-diversida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2</cp:revision>
  <dcterms:created xsi:type="dcterms:W3CDTF">2021-09-06T17:54:00Z</dcterms:created>
  <dcterms:modified xsi:type="dcterms:W3CDTF">2021-09-06T19:16:00Z</dcterms:modified>
</cp:coreProperties>
</file>