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0EE" w:rsidRDefault="002710EE" w:rsidP="002710EE">
      <w:pPr>
        <w:pStyle w:val="Default"/>
      </w:pPr>
      <w:r>
        <w:rPr>
          <w:noProof/>
          <w:lang w:eastAsia="en-GB"/>
        </w:rPr>
        <w:drawing>
          <wp:inline distT="0" distB="0" distL="0" distR="0">
            <wp:extent cx="2308780" cy="510408"/>
            <wp:effectExtent l="0" t="0" r="0" b="4445"/>
            <wp:docPr id="15" name="Picture 14"/>
            <wp:cNvGraphicFramePr/>
            <a:graphic xmlns:a="http://schemas.openxmlformats.org/drawingml/2006/main">
              <a:graphicData uri="http://schemas.openxmlformats.org/drawingml/2006/picture">
                <pic:pic xmlns:pic="http://schemas.openxmlformats.org/drawingml/2006/picture">
                  <pic:nvPicPr>
                    <pic:cNvPr id="15" name="Picture 14"/>
                    <pic:cNvPicPr/>
                  </pic:nvPicPr>
                  <pic:blipFill>
                    <a:blip r:embed="rId5" cstate="print"/>
                    <a:srcRect/>
                    <a:stretch>
                      <a:fillRect/>
                    </a:stretch>
                  </pic:blipFill>
                  <pic:spPr bwMode="auto">
                    <a:xfrm>
                      <a:off x="0" y="0"/>
                      <a:ext cx="2308780" cy="510408"/>
                    </a:xfrm>
                    <a:prstGeom prst="rect">
                      <a:avLst/>
                    </a:prstGeom>
                    <a:noFill/>
                    <a:ln w="9525">
                      <a:noFill/>
                      <a:miter lim="800000"/>
                      <a:headEnd/>
                      <a:tailEnd/>
                    </a:ln>
                  </pic:spPr>
                </pic:pic>
              </a:graphicData>
            </a:graphic>
          </wp:inline>
        </w:drawing>
      </w:r>
    </w:p>
    <w:p w:rsidR="002710EE" w:rsidRDefault="002710EE" w:rsidP="002710EE">
      <w:pPr>
        <w:pStyle w:val="Default"/>
      </w:pPr>
    </w:p>
    <w:p w:rsidR="002710EE" w:rsidRPr="00A4794E" w:rsidRDefault="002710EE" w:rsidP="002710EE">
      <w:pPr>
        <w:pStyle w:val="Default"/>
        <w:rPr>
          <w:rFonts w:ascii="Times New Roman" w:hAnsi="Times New Roman" w:cs="Times New Roman"/>
          <w:sz w:val="28"/>
          <w:szCs w:val="28"/>
          <w:u w:val="single"/>
        </w:rPr>
      </w:pPr>
      <w:r w:rsidRPr="00A4794E">
        <w:rPr>
          <w:rFonts w:ascii="Times New Roman" w:hAnsi="Times New Roman" w:cs="Times New Roman"/>
          <w:b/>
          <w:bCs/>
          <w:sz w:val="28"/>
          <w:szCs w:val="28"/>
          <w:u w:val="single"/>
        </w:rPr>
        <w:t>Poster Instructions for Participants of Faculty Research Week 201</w:t>
      </w:r>
      <w:r w:rsidR="00A17DEC">
        <w:rPr>
          <w:rFonts w:ascii="Times New Roman" w:hAnsi="Times New Roman" w:cs="Times New Roman"/>
          <w:b/>
          <w:bCs/>
          <w:sz w:val="28"/>
          <w:szCs w:val="28"/>
          <w:u w:val="single"/>
        </w:rPr>
        <w:t>9</w:t>
      </w:r>
    </w:p>
    <w:p w:rsidR="002710EE" w:rsidRDefault="002710EE" w:rsidP="002710EE">
      <w:pPr>
        <w:pStyle w:val="Default"/>
        <w:rPr>
          <w:rFonts w:ascii="Times New Roman" w:hAnsi="Times New Roman" w:cs="Times New Roman"/>
          <w:sz w:val="23"/>
          <w:szCs w:val="23"/>
        </w:rPr>
      </w:pPr>
    </w:p>
    <w:p w:rsidR="002710EE" w:rsidRDefault="002710EE" w:rsidP="002710EE">
      <w:pPr>
        <w:pStyle w:val="Default"/>
        <w:rPr>
          <w:rFonts w:ascii="Times New Roman" w:hAnsi="Times New Roman" w:cs="Times New Roman"/>
          <w:sz w:val="23"/>
          <w:szCs w:val="23"/>
        </w:rPr>
      </w:pPr>
      <w:r>
        <w:rPr>
          <w:rFonts w:ascii="Times New Roman" w:hAnsi="Times New Roman" w:cs="Times New Roman"/>
          <w:sz w:val="23"/>
          <w:szCs w:val="23"/>
        </w:rPr>
        <w:t>Your p</w:t>
      </w:r>
      <w:r w:rsidRPr="002710EE">
        <w:rPr>
          <w:rFonts w:ascii="Times New Roman" w:hAnsi="Times New Roman" w:cs="Times New Roman"/>
          <w:sz w:val="23"/>
          <w:szCs w:val="23"/>
        </w:rPr>
        <w:t xml:space="preserve">oster should promote </w:t>
      </w:r>
      <w:r>
        <w:rPr>
          <w:rFonts w:ascii="Times New Roman" w:hAnsi="Times New Roman" w:cs="Times New Roman"/>
          <w:sz w:val="23"/>
          <w:szCs w:val="23"/>
        </w:rPr>
        <w:t>a</w:t>
      </w:r>
      <w:r w:rsidRPr="002710EE">
        <w:rPr>
          <w:rFonts w:ascii="Times New Roman" w:hAnsi="Times New Roman" w:cs="Times New Roman"/>
          <w:sz w:val="23"/>
          <w:szCs w:val="23"/>
        </w:rPr>
        <w:t xml:space="preserve"> public understanding of your research project to a University educated audience outside of your own discipline. </w:t>
      </w:r>
      <w:r>
        <w:rPr>
          <w:rFonts w:ascii="Times New Roman" w:hAnsi="Times New Roman" w:cs="Times New Roman"/>
          <w:sz w:val="23"/>
          <w:szCs w:val="23"/>
        </w:rPr>
        <w:t>You</w:t>
      </w:r>
      <w:r w:rsidR="007521CF">
        <w:rPr>
          <w:rFonts w:ascii="Times New Roman" w:hAnsi="Times New Roman" w:cs="Times New Roman"/>
          <w:sz w:val="23"/>
          <w:szCs w:val="23"/>
        </w:rPr>
        <w:t>r</w:t>
      </w:r>
      <w:r>
        <w:rPr>
          <w:rFonts w:ascii="Times New Roman" w:hAnsi="Times New Roman" w:cs="Times New Roman"/>
          <w:sz w:val="23"/>
          <w:szCs w:val="23"/>
        </w:rPr>
        <w:t xml:space="preserve"> p</w:t>
      </w:r>
      <w:r w:rsidRPr="002710EE">
        <w:rPr>
          <w:rFonts w:ascii="Times New Roman" w:hAnsi="Times New Roman" w:cs="Times New Roman"/>
          <w:sz w:val="23"/>
          <w:szCs w:val="23"/>
        </w:rPr>
        <w:t>oster MUST be accompanied b</w:t>
      </w:r>
      <w:r w:rsidR="000F374B">
        <w:rPr>
          <w:rFonts w:ascii="Times New Roman" w:hAnsi="Times New Roman" w:cs="Times New Roman"/>
          <w:sz w:val="23"/>
          <w:szCs w:val="23"/>
        </w:rPr>
        <w:t xml:space="preserve">y an abstract of no more than </w:t>
      </w:r>
      <w:r w:rsidR="000F374B" w:rsidRPr="000F374B">
        <w:rPr>
          <w:rFonts w:ascii="Times New Roman" w:hAnsi="Times New Roman" w:cs="Times New Roman"/>
          <w:b/>
          <w:sz w:val="23"/>
          <w:szCs w:val="23"/>
        </w:rPr>
        <w:t>25</w:t>
      </w:r>
      <w:r w:rsidRPr="000F374B">
        <w:rPr>
          <w:rFonts w:ascii="Times New Roman" w:hAnsi="Times New Roman" w:cs="Times New Roman"/>
          <w:b/>
          <w:sz w:val="23"/>
          <w:szCs w:val="23"/>
        </w:rPr>
        <w:t xml:space="preserve">0 </w:t>
      </w:r>
      <w:r w:rsidRPr="002710EE">
        <w:rPr>
          <w:rFonts w:ascii="Times New Roman" w:hAnsi="Times New Roman" w:cs="Times New Roman"/>
          <w:sz w:val="23"/>
          <w:szCs w:val="23"/>
        </w:rPr>
        <w:t xml:space="preserve">words. There are specific requirements for each event as follows: </w:t>
      </w:r>
    </w:p>
    <w:p w:rsidR="002710EE" w:rsidRPr="002710EE" w:rsidRDefault="002710EE" w:rsidP="002710EE">
      <w:pPr>
        <w:pStyle w:val="Default"/>
        <w:rPr>
          <w:rFonts w:ascii="Times New Roman" w:hAnsi="Times New Roman" w:cs="Times New Roman"/>
          <w:sz w:val="23"/>
          <w:szCs w:val="23"/>
        </w:rPr>
      </w:pPr>
    </w:p>
    <w:p w:rsidR="002710EE" w:rsidRPr="002710EE" w:rsidRDefault="002710EE" w:rsidP="002710EE">
      <w:pPr>
        <w:pStyle w:val="Default"/>
        <w:numPr>
          <w:ilvl w:val="0"/>
          <w:numId w:val="3"/>
        </w:numPr>
        <w:spacing w:after="20"/>
        <w:rPr>
          <w:rFonts w:ascii="Times New Roman" w:hAnsi="Times New Roman" w:cs="Times New Roman"/>
          <w:sz w:val="23"/>
          <w:szCs w:val="23"/>
        </w:rPr>
      </w:pPr>
      <w:r w:rsidRPr="002710EE">
        <w:rPr>
          <w:rFonts w:ascii="Times New Roman" w:hAnsi="Times New Roman" w:cs="Times New Roman"/>
          <w:sz w:val="23"/>
          <w:szCs w:val="23"/>
        </w:rPr>
        <w:t>The Pos</w:t>
      </w:r>
      <w:r>
        <w:rPr>
          <w:rFonts w:ascii="Times New Roman" w:hAnsi="Times New Roman" w:cs="Times New Roman"/>
          <w:sz w:val="23"/>
          <w:szCs w:val="23"/>
        </w:rPr>
        <w:t xml:space="preserve">ter must be in </w:t>
      </w:r>
      <w:r w:rsidRPr="000F374B">
        <w:rPr>
          <w:rFonts w:ascii="Times New Roman" w:hAnsi="Times New Roman" w:cs="Times New Roman"/>
          <w:b/>
          <w:sz w:val="23"/>
          <w:szCs w:val="23"/>
        </w:rPr>
        <w:t>A1 portrait</w:t>
      </w:r>
      <w:r w:rsidRPr="002710EE">
        <w:rPr>
          <w:rFonts w:ascii="Times New Roman" w:hAnsi="Times New Roman" w:cs="Times New Roman"/>
          <w:sz w:val="23"/>
          <w:szCs w:val="23"/>
        </w:rPr>
        <w:t xml:space="preserve"> format </w:t>
      </w:r>
      <w:r>
        <w:rPr>
          <w:rFonts w:ascii="Times New Roman" w:hAnsi="Times New Roman" w:cs="Times New Roman"/>
          <w:sz w:val="23"/>
          <w:szCs w:val="23"/>
        </w:rPr>
        <w:t xml:space="preserve">594mm x 841 mm </w:t>
      </w:r>
      <w:r w:rsidRPr="002710EE">
        <w:rPr>
          <w:rFonts w:ascii="Times New Roman" w:hAnsi="Times New Roman" w:cs="Times New Roman"/>
          <w:sz w:val="23"/>
          <w:szCs w:val="23"/>
        </w:rPr>
        <w:t>(</w:t>
      </w:r>
      <w:r>
        <w:rPr>
          <w:lang w:val="en-US"/>
        </w:rPr>
        <w:t>33.11″ x 23.39″0)</w:t>
      </w:r>
    </w:p>
    <w:p w:rsidR="002710EE" w:rsidRPr="002710EE" w:rsidRDefault="002710EE" w:rsidP="002710EE">
      <w:pPr>
        <w:pStyle w:val="Default"/>
        <w:numPr>
          <w:ilvl w:val="0"/>
          <w:numId w:val="3"/>
        </w:numPr>
        <w:rPr>
          <w:rFonts w:ascii="Times New Roman" w:hAnsi="Times New Roman" w:cs="Times New Roman"/>
          <w:sz w:val="23"/>
          <w:szCs w:val="23"/>
        </w:rPr>
      </w:pPr>
      <w:r w:rsidRPr="002710EE">
        <w:rPr>
          <w:rFonts w:ascii="Times New Roman" w:hAnsi="Times New Roman" w:cs="Times New Roman"/>
          <w:sz w:val="23"/>
          <w:szCs w:val="23"/>
        </w:rPr>
        <w:t xml:space="preserve">The abstract should be embedded within the Poster. </w:t>
      </w:r>
    </w:p>
    <w:p w:rsidR="002710EE" w:rsidRPr="002710EE" w:rsidRDefault="002710EE" w:rsidP="002710EE">
      <w:pPr>
        <w:pStyle w:val="Default"/>
        <w:rPr>
          <w:rFonts w:ascii="Times New Roman" w:hAnsi="Times New Roman" w:cs="Times New Roman"/>
          <w:sz w:val="23"/>
          <w:szCs w:val="23"/>
        </w:rPr>
      </w:pPr>
    </w:p>
    <w:p w:rsidR="002710EE" w:rsidRPr="002710EE" w:rsidRDefault="002710EE" w:rsidP="002710EE">
      <w:pPr>
        <w:pStyle w:val="Default"/>
        <w:rPr>
          <w:rFonts w:ascii="Times New Roman" w:hAnsi="Times New Roman" w:cs="Times New Roman"/>
          <w:sz w:val="23"/>
          <w:szCs w:val="23"/>
        </w:rPr>
      </w:pPr>
      <w:r w:rsidRPr="002710EE">
        <w:rPr>
          <w:rFonts w:ascii="Times New Roman" w:hAnsi="Times New Roman" w:cs="Times New Roman"/>
          <w:sz w:val="23"/>
          <w:szCs w:val="23"/>
        </w:rPr>
        <w:t xml:space="preserve">Posters should aim to meet one of the following requirements: </w:t>
      </w:r>
    </w:p>
    <w:p w:rsidR="002710EE" w:rsidRPr="002710EE" w:rsidRDefault="002710EE" w:rsidP="002710EE">
      <w:pPr>
        <w:pStyle w:val="Default"/>
        <w:numPr>
          <w:ilvl w:val="0"/>
          <w:numId w:val="5"/>
        </w:numPr>
        <w:rPr>
          <w:rFonts w:ascii="Times New Roman" w:hAnsi="Times New Roman" w:cs="Times New Roman"/>
          <w:sz w:val="23"/>
          <w:szCs w:val="23"/>
        </w:rPr>
      </w:pPr>
      <w:r w:rsidRPr="002710EE">
        <w:rPr>
          <w:rFonts w:ascii="Times New Roman" w:hAnsi="Times New Roman" w:cs="Times New Roman"/>
          <w:sz w:val="23"/>
          <w:szCs w:val="23"/>
        </w:rPr>
        <w:t xml:space="preserve">Research focused poster: This poster will disseminate selected aspects of your research project. The layout may be similar to the type of poster presented at subject specialist conferences, but the language and terminology should be modified to explain your research to those working outside your specialist area. It is not appropriate to recycle a conference poster designed for a specialist audience. </w:t>
      </w:r>
    </w:p>
    <w:p w:rsidR="002710EE" w:rsidRPr="002710EE" w:rsidRDefault="002710EE" w:rsidP="002710EE">
      <w:pPr>
        <w:pStyle w:val="Default"/>
        <w:numPr>
          <w:ilvl w:val="0"/>
          <w:numId w:val="5"/>
        </w:numPr>
        <w:rPr>
          <w:rFonts w:ascii="Times New Roman" w:hAnsi="Times New Roman" w:cs="Times New Roman"/>
          <w:sz w:val="23"/>
          <w:szCs w:val="23"/>
        </w:rPr>
      </w:pPr>
      <w:r w:rsidRPr="002710EE">
        <w:rPr>
          <w:rFonts w:ascii="Times New Roman" w:hAnsi="Times New Roman" w:cs="Times New Roman"/>
          <w:sz w:val="23"/>
          <w:szCs w:val="23"/>
        </w:rPr>
        <w:t xml:space="preserve">Public dissemination poster: This poster could provide an introduction to the wider research field in which your research is based. However the poster must include one section or paragraph that summarises how your research fits into this wider field. </w:t>
      </w:r>
    </w:p>
    <w:p w:rsidR="002710EE" w:rsidRDefault="002710EE" w:rsidP="002710EE">
      <w:pPr>
        <w:pStyle w:val="Default"/>
        <w:rPr>
          <w:rFonts w:ascii="Times New Roman" w:hAnsi="Times New Roman" w:cs="Times New Roman"/>
          <w:sz w:val="23"/>
          <w:szCs w:val="23"/>
        </w:rPr>
      </w:pPr>
    </w:p>
    <w:p w:rsidR="002710EE" w:rsidRPr="002710EE" w:rsidRDefault="002710EE" w:rsidP="002710EE">
      <w:pPr>
        <w:pStyle w:val="Default"/>
        <w:rPr>
          <w:rFonts w:ascii="Times New Roman" w:hAnsi="Times New Roman" w:cs="Times New Roman"/>
          <w:sz w:val="23"/>
          <w:szCs w:val="23"/>
        </w:rPr>
      </w:pPr>
      <w:r w:rsidRPr="002710EE">
        <w:rPr>
          <w:rFonts w:ascii="Times New Roman" w:hAnsi="Times New Roman" w:cs="Times New Roman"/>
          <w:sz w:val="23"/>
          <w:szCs w:val="23"/>
        </w:rPr>
        <w:t xml:space="preserve">For all posters we recommend: </w:t>
      </w:r>
    </w:p>
    <w:p w:rsidR="002710EE" w:rsidRPr="002710EE" w:rsidRDefault="002710EE" w:rsidP="002710EE">
      <w:pPr>
        <w:pStyle w:val="Default"/>
        <w:numPr>
          <w:ilvl w:val="0"/>
          <w:numId w:val="8"/>
        </w:numPr>
        <w:spacing w:after="22"/>
        <w:rPr>
          <w:rFonts w:ascii="Times New Roman" w:hAnsi="Times New Roman" w:cs="Times New Roman"/>
          <w:sz w:val="23"/>
          <w:szCs w:val="23"/>
        </w:rPr>
      </w:pPr>
      <w:r w:rsidRPr="002710EE">
        <w:rPr>
          <w:rFonts w:ascii="Times New Roman" w:hAnsi="Times New Roman" w:cs="Times New Roman"/>
          <w:sz w:val="23"/>
          <w:szCs w:val="23"/>
        </w:rPr>
        <w:t xml:space="preserve">The use of clear language, without jargon, particularly in the abstract, introduction and conclusions and to limit the use of terminology specialised to your own discipline. </w:t>
      </w:r>
    </w:p>
    <w:p w:rsidR="002710EE" w:rsidRPr="002710EE" w:rsidRDefault="002710EE" w:rsidP="002710EE">
      <w:pPr>
        <w:pStyle w:val="Default"/>
        <w:numPr>
          <w:ilvl w:val="0"/>
          <w:numId w:val="8"/>
        </w:numPr>
        <w:spacing w:after="22"/>
        <w:rPr>
          <w:rFonts w:ascii="Times New Roman" w:hAnsi="Times New Roman" w:cs="Times New Roman"/>
          <w:sz w:val="23"/>
          <w:szCs w:val="23"/>
        </w:rPr>
      </w:pPr>
      <w:r w:rsidRPr="002710EE">
        <w:rPr>
          <w:rFonts w:ascii="Times New Roman" w:hAnsi="Times New Roman" w:cs="Times New Roman"/>
          <w:sz w:val="23"/>
          <w:szCs w:val="23"/>
        </w:rPr>
        <w:t xml:space="preserve">The inclusion of some form of statement to explain why your problem is of interest for someone unfamiliar with your own subject area. </w:t>
      </w:r>
    </w:p>
    <w:p w:rsidR="002710EE" w:rsidRPr="002710EE" w:rsidRDefault="002710EE" w:rsidP="002710EE">
      <w:pPr>
        <w:pStyle w:val="Default"/>
        <w:numPr>
          <w:ilvl w:val="0"/>
          <w:numId w:val="8"/>
        </w:numPr>
        <w:spacing w:after="22"/>
        <w:rPr>
          <w:rFonts w:ascii="Times New Roman" w:hAnsi="Times New Roman" w:cs="Times New Roman"/>
          <w:sz w:val="23"/>
          <w:szCs w:val="23"/>
        </w:rPr>
      </w:pPr>
      <w:r w:rsidRPr="002710EE">
        <w:rPr>
          <w:rFonts w:ascii="Times New Roman" w:hAnsi="Times New Roman" w:cs="Times New Roman"/>
          <w:sz w:val="23"/>
          <w:szCs w:val="23"/>
        </w:rPr>
        <w:t xml:space="preserve">The text is kept concise throughout the poster. Most readers will not have a lot of time to read the poster. </w:t>
      </w:r>
    </w:p>
    <w:p w:rsidR="002710EE" w:rsidRPr="002710EE" w:rsidRDefault="002710EE" w:rsidP="002710EE">
      <w:pPr>
        <w:pStyle w:val="Default"/>
        <w:numPr>
          <w:ilvl w:val="0"/>
          <w:numId w:val="8"/>
        </w:numPr>
        <w:rPr>
          <w:rFonts w:ascii="Times New Roman" w:hAnsi="Times New Roman" w:cs="Times New Roman"/>
          <w:sz w:val="23"/>
          <w:szCs w:val="23"/>
        </w:rPr>
      </w:pPr>
      <w:r w:rsidRPr="002710EE">
        <w:rPr>
          <w:rFonts w:ascii="Times New Roman" w:hAnsi="Times New Roman" w:cs="Times New Roman"/>
          <w:sz w:val="23"/>
          <w:szCs w:val="23"/>
        </w:rPr>
        <w:t xml:space="preserve">And that you include at least one, but preferably more than one, visual image (photo, illustration, abstract shape, and so on) to improve the visual impact. </w:t>
      </w:r>
    </w:p>
    <w:p w:rsidR="002710EE" w:rsidRPr="002710EE" w:rsidRDefault="002710EE" w:rsidP="002710EE">
      <w:pPr>
        <w:pStyle w:val="Default"/>
        <w:rPr>
          <w:rFonts w:ascii="Times New Roman" w:hAnsi="Times New Roman" w:cs="Times New Roman"/>
          <w:sz w:val="23"/>
          <w:szCs w:val="23"/>
        </w:rPr>
      </w:pPr>
    </w:p>
    <w:p w:rsidR="002710EE" w:rsidRDefault="002710EE" w:rsidP="002710EE">
      <w:pPr>
        <w:pStyle w:val="Default"/>
        <w:rPr>
          <w:rFonts w:ascii="Times New Roman" w:hAnsi="Times New Roman" w:cs="Times New Roman"/>
          <w:sz w:val="23"/>
          <w:szCs w:val="23"/>
        </w:rPr>
      </w:pPr>
      <w:r w:rsidRPr="002710EE">
        <w:rPr>
          <w:rFonts w:ascii="Times New Roman" w:hAnsi="Times New Roman" w:cs="Times New Roman"/>
          <w:sz w:val="23"/>
          <w:szCs w:val="23"/>
        </w:rPr>
        <w:t xml:space="preserve">Your poster should also include </w:t>
      </w:r>
      <w:r w:rsidRPr="00A4794E">
        <w:rPr>
          <w:rFonts w:ascii="Times New Roman" w:hAnsi="Times New Roman" w:cs="Times New Roman"/>
          <w:sz w:val="23"/>
          <w:szCs w:val="23"/>
          <w:u w:val="single"/>
        </w:rPr>
        <w:t>your name</w:t>
      </w:r>
      <w:r w:rsidRPr="002710EE">
        <w:rPr>
          <w:rFonts w:ascii="Times New Roman" w:hAnsi="Times New Roman" w:cs="Times New Roman"/>
          <w:sz w:val="23"/>
          <w:szCs w:val="23"/>
        </w:rPr>
        <w:t xml:space="preserve"> and </w:t>
      </w:r>
      <w:r w:rsidRPr="00A4794E">
        <w:rPr>
          <w:rFonts w:ascii="Times New Roman" w:hAnsi="Times New Roman" w:cs="Times New Roman"/>
          <w:sz w:val="23"/>
          <w:szCs w:val="23"/>
          <w:u w:val="single"/>
        </w:rPr>
        <w:t>the title</w:t>
      </w:r>
      <w:r w:rsidRPr="002710EE">
        <w:rPr>
          <w:rFonts w:ascii="Times New Roman" w:hAnsi="Times New Roman" w:cs="Times New Roman"/>
          <w:sz w:val="23"/>
          <w:szCs w:val="23"/>
        </w:rPr>
        <w:t xml:space="preserve"> of the Poster. </w:t>
      </w:r>
    </w:p>
    <w:p w:rsidR="002710EE" w:rsidRPr="002710EE" w:rsidRDefault="002710EE" w:rsidP="002710EE">
      <w:pPr>
        <w:pStyle w:val="Default"/>
        <w:rPr>
          <w:rFonts w:ascii="Times New Roman" w:hAnsi="Times New Roman" w:cs="Times New Roman"/>
          <w:sz w:val="23"/>
          <w:szCs w:val="23"/>
        </w:rPr>
      </w:pPr>
    </w:p>
    <w:p w:rsidR="002710EE" w:rsidRPr="002710EE" w:rsidRDefault="002710EE" w:rsidP="002710EE">
      <w:pPr>
        <w:pStyle w:val="Default"/>
        <w:rPr>
          <w:rFonts w:ascii="Times New Roman" w:hAnsi="Times New Roman" w:cs="Times New Roman"/>
          <w:sz w:val="23"/>
          <w:szCs w:val="23"/>
        </w:rPr>
      </w:pPr>
      <w:r w:rsidRPr="002710EE">
        <w:rPr>
          <w:rFonts w:ascii="Times New Roman" w:hAnsi="Times New Roman" w:cs="Times New Roman"/>
          <w:sz w:val="23"/>
          <w:szCs w:val="23"/>
        </w:rPr>
        <w:t xml:space="preserve">While preparing a poster, participants may wish </w:t>
      </w:r>
      <w:r w:rsidR="007521CF">
        <w:rPr>
          <w:rFonts w:ascii="Times New Roman" w:hAnsi="Times New Roman" w:cs="Times New Roman"/>
          <w:sz w:val="23"/>
          <w:szCs w:val="23"/>
        </w:rPr>
        <w:t xml:space="preserve">to </w:t>
      </w:r>
      <w:r w:rsidRPr="002710EE">
        <w:rPr>
          <w:rFonts w:ascii="Times New Roman" w:hAnsi="Times New Roman" w:cs="Times New Roman"/>
          <w:sz w:val="23"/>
          <w:szCs w:val="23"/>
        </w:rPr>
        <w:t xml:space="preserve">keep in mind the general criteria that the judges will use to assess the poster. These include: </w:t>
      </w:r>
      <w:r w:rsidR="000F374B">
        <w:rPr>
          <w:rFonts w:ascii="Times New Roman" w:hAnsi="Times New Roman" w:cs="Times New Roman"/>
          <w:sz w:val="23"/>
          <w:szCs w:val="23"/>
        </w:rPr>
        <w:t xml:space="preserve">clear presentation and </w:t>
      </w:r>
      <w:r w:rsidRPr="002710EE">
        <w:rPr>
          <w:rFonts w:ascii="Times New Roman" w:hAnsi="Times New Roman" w:cs="Times New Roman"/>
          <w:sz w:val="23"/>
          <w:szCs w:val="23"/>
        </w:rPr>
        <w:t xml:space="preserve">visual impact, </w:t>
      </w:r>
      <w:r w:rsidR="000F374B">
        <w:rPr>
          <w:rFonts w:ascii="Times New Roman" w:hAnsi="Times New Roman" w:cs="Times New Roman"/>
          <w:sz w:val="23"/>
          <w:szCs w:val="23"/>
        </w:rPr>
        <w:t xml:space="preserve">abstract, aims and objectives, methodology plus the presentation of any </w:t>
      </w:r>
      <w:r w:rsidR="00B43CF4">
        <w:rPr>
          <w:rFonts w:ascii="Times New Roman" w:hAnsi="Times New Roman" w:cs="Times New Roman"/>
          <w:sz w:val="23"/>
          <w:szCs w:val="23"/>
        </w:rPr>
        <w:t>findings</w:t>
      </w:r>
      <w:r w:rsidR="000F374B">
        <w:rPr>
          <w:rFonts w:ascii="Times New Roman" w:hAnsi="Times New Roman" w:cs="Times New Roman"/>
          <w:sz w:val="23"/>
          <w:szCs w:val="23"/>
        </w:rPr>
        <w:t>. Poster presenters will also be judged on their ability to discuss their poster wit</w:t>
      </w:r>
      <w:bookmarkStart w:id="0" w:name="_GoBack"/>
      <w:bookmarkEnd w:id="0"/>
      <w:r w:rsidR="000F374B">
        <w:rPr>
          <w:rFonts w:ascii="Times New Roman" w:hAnsi="Times New Roman" w:cs="Times New Roman"/>
          <w:sz w:val="23"/>
          <w:szCs w:val="23"/>
        </w:rPr>
        <w:t>h judges</w:t>
      </w:r>
      <w:r w:rsidR="00B43CF4">
        <w:rPr>
          <w:rFonts w:ascii="Times New Roman" w:hAnsi="Times New Roman" w:cs="Times New Roman"/>
          <w:sz w:val="23"/>
          <w:szCs w:val="23"/>
        </w:rPr>
        <w:t xml:space="preserve"> at the conference</w:t>
      </w:r>
      <w:r w:rsidRPr="002710EE">
        <w:rPr>
          <w:rFonts w:ascii="Times New Roman" w:hAnsi="Times New Roman" w:cs="Times New Roman"/>
          <w:sz w:val="23"/>
          <w:szCs w:val="23"/>
        </w:rPr>
        <w:t xml:space="preserve">. </w:t>
      </w:r>
    </w:p>
    <w:p w:rsidR="00A4794E" w:rsidRDefault="00A4794E" w:rsidP="002710EE">
      <w:pPr>
        <w:rPr>
          <w:rFonts w:ascii="Times New Roman" w:hAnsi="Times New Roman" w:cs="Times New Roman"/>
          <w:sz w:val="23"/>
          <w:szCs w:val="23"/>
        </w:rPr>
      </w:pPr>
    </w:p>
    <w:p w:rsidR="00AF051C" w:rsidRPr="002710EE" w:rsidRDefault="002710EE" w:rsidP="002710EE">
      <w:pPr>
        <w:rPr>
          <w:rFonts w:ascii="Times New Roman" w:hAnsi="Times New Roman" w:cs="Times New Roman"/>
        </w:rPr>
      </w:pPr>
      <w:r w:rsidRPr="002710EE">
        <w:rPr>
          <w:rFonts w:ascii="Times New Roman" w:hAnsi="Times New Roman" w:cs="Times New Roman"/>
          <w:sz w:val="23"/>
          <w:szCs w:val="23"/>
        </w:rPr>
        <w:t>References: All posters should include appropriate references, either to acknowledge previous work or to refer readers on for further information.</w:t>
      </w:r>
    </w:p>
    <w:sectPr w:rsidR="00AF051C" w:rsidRPr="002710EE" w:rsidSect="005617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1236F"/>
    <w:multiLevelType w:val="hybridMultilevel"/>
    <w:tmpl w:val="95521640"/>
    <w:lvl w:ilvl="0" w:tplc="340E689C">
      <w:start w:val="2"/>
      <w:numFmt w:val="bullet"/>
      <w:lvlText w:val=""/>
      <w:lvlJc w:val="left"/>
      <w:pPr>
        <w:ind w:left="720" w:hanging="360"/>
      </w:pPr>
      <w:rPr>
        <w:rFonts w:ascii="Times New Roman" w:eastAsiaTheme="minorEastAsia" w:hAnsi="Times New Roman" w:cs="Times New Roman"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7D333B"/>
    <w:multiLevelType w:val="hybridMultilevel"/>
    <w:tmpl w:val="38627E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9B0E5B"/>
    <w:multiLevelType w:val="hybridMultilevel"/>
    <w:tmpl w:val="EEEEAF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057BC1"/>
    <w:multiLevelType w:val="hybridMultilevel"/>
    <w:tmpl w:val="00AE6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CB2F5D"/>
    <w:multiLevelType w:val="hybridMultilevel"/>
    <w:tmpl w:val="4D8E936A"/>
    <w:lvl w:ilvl="0" w:tplc="39C6EEF8">
      <w:start w:val="6"/>
      <w:numFmt w:val="bullet"/>
      <w:lvlText w:val=""/>
      <w:lvlJc w:val="left"/>
      <w:pPr>
        <w:ind w:left="720" w:hanging="360"/>
      </w:pPr>
      <w:rPr>
        <w:rFonts w:ascii="Times New Roman" w:eastAsiaTheme="minorEastAsia" w:hAnsi="Times New Roman" w:cs="Times New Roman"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A13DE6"/>
    <w:multiLevelType w:val="hybridMultilevel"/>
    <w:tmpl w:val="CF94F53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8D4070"/>
    <w:multiLevelType w:val="hybridMultilevel"/>
    <w:tmpl w:val="8B4EA486"/>
    <w:lvl w:ilvl="0" w:tplc="08090009">
      <w:start w:val="1"/>
      <w:numFmt w:val="bullet"/>
      <w:lvlText w:val=""/>
      <w:lvlJc w:val="left"/>
      <w:pPr>
        <w:ind w:left="720" w:hanging="360"/>
      </w:pPr>
      <w:rPr>
        <w:rFonts w:ascii="Wingdings" w:hAnsi="Wingdings"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C46E3B"/>
    <w:multiLevelType w:val="hybridMultilevel"/>
    <w:tmpl w:val="4404B594"/>
    <w:lvl w:ilvl="0" w:tplc="08090009">
      <w:start w:val="1"/>
      <w:numFmt w:val="bullet"/>
      <w:lvlText w:val=""/>
      <w:lvlJc w:val="left"/>
      <w:pPr>
        <w:ind w:left="720" w:hanging="360"/>
      </w:pPr>
      <w:rPr>
        <w:rFonts w:ascii="Wingdings" w:hAnsi="Wingdings"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2"/>
  </w:num>
  <w:num w:numId="5">
    <w:abstractNumId w:val="1"/>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0EE"/>
    <w:rsid w:val="000F374B"/>
    <w:rsid w:val="0016010E"/>
    <w:rsid w:val="002710EE"/>
    <w:rsid w:val="00561719"/>
    <w:rsid w:val="007521CF"/>
    <w:rsid w:val="00A17DEC"/>
    <w:rsid w:val="00A4794E"/>
    <w:rsid w:val="00AF051C"/>
    <w:rsid w:val="00B43CF4"/>
    <w:rsid w:val="00DF76AF"/>
    <w:rsid w:val="00F6322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1A69F"/>
  <w15:docId w15:val="{BC809E94-731D-427A-993B-A2C5643AA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7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10EE"/>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F63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2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Monahan, Brenda</dc:creator>
  <cp:lastModifiedBy>Walden-Jones, Natasha</cp:lastModifiedBy>
  <cp:revision>2</cp:revision>
  <dcterms:created xsi:type="dcterms:W3CDTF">2019-02-28T16:33:00Z</dcterms:created>
  <dcterms:modified xsi:type="dcterms:W3CDTF">2019-02-28T16:33:00Z</dcterms:modified>
</cp:coreProperties>
</file>