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D718C" w14:textId="594A8478" w:rsidR="004900B2" w:rsidRPr="004900B2" w:rsidRDefault="009C7A37" w:rsidP="009257C0">
      <w:pPr>
        <w:spacing w:line="360" w:lineRule="auto"/>
        <w:jc w:val="both"/>
        <w:rPr>
          <w:rFonts w:cstheme="minorHAnsi"/>
          <w:b/>
          <w:bCs/>
          <w:sz w:val="28"/>
          <w:szCs w:val="28"/>
        </w:rPr>
      </w:pPr>
      <w:bookmarkStart w:id="0" w:name="_GoBack"/>
      <w:r w:rsidRPr="004900B2">
        <w:rPr>
          <w:rFonts w:cstheme="minorHAnsi"/>
          <w:b/>
          <w:sz w:val="28"/>
          <w:szCs w:val="28"/>
        </w:rPr>
        <w:t xml:space="preserve">CHAPTER </w:t>
      </w:r>
      <w:r w:rsidRPr="004900B2">
        <w:rPr>
          <w:rFonts w:cstheme="minorHAnsi"/>
          <w:b/>
          <w:sz w:val="28"/>
          <w:szCs w:val="28"/>
        </w:rPr>
        <w:t>3</w:t>
      </w:r>
      <w:r w:rsidRPr="004900B2">
        <w:rPr>
          <w:rFonts w:cstheme="minorHAnsi"/>
          <w:b/>
          <w:sz w:val="28"/>
          <w:szCs w:val="28"/>
        </w:rPr>
        <w:t>:</w:t>
      </w:r>
      <w:r w:rsidR="004900B2">
        <w:rPr>
          <w:rFonts w:cstheme="minorHAnsi"/>
          <w:b/>
          <w:sz w:val="28"/>
          <w:szCs w:val="28"/>
        </w:rPr>
        <w:t xml:space="preserve"> </w:t>
      </w:r>
      <w:r w:rsidR="004900B2" w:rsidRPr="004900B2">
        <w:rPr>
          <w:rFonts w:cstheme="minorHAnsi"/>
          <w:b/>
          <w:bCs/>
          <w:sz w:val="28"/>
          <w:szCs w:val="28"/>
        </w:rPr>
        <w:t>Research Methodology</w:t>
      </w:r>
    </w:p>
    <w:p w14:paraId="6C49DB67" w14:textId="4393D8D2"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Introduction</w:t>
      </w:r>
    </w:p>
    <w:p w14:paraId="6872EC8F"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The research methodology outlines the processes and techniques used to collect, analyze, and interpret data for this study on digitalizing the registration process of an online sports registration platform. The methodology is designed to ensure that the research objectives are met systematically and that the results are valid and reliable. This section covers the research design, data collection methods, sampling techniques, data analysis procedures, and ethical considerations.</w:t>
      </w:r>
    </w:p>
    <w:p w14:paraId="6AC975C0" w14:textId="77777777" w:rsidR="004900B2" w:rsidRDefault="004900B2" w:rsidP="009257C0">
      <w:pPr>
        <w:spacing w:line="360" w:lineRule="auto"/>
        <w:jc w:val="both"/>
        <w:rPr>
          <w:rFonts w:cstheme="minorHAnsi"/>
          <w:sz w:val="28"/>
          <w:szCs w:val="28"/>
        </w:rPr>
      </w:pPr>
    </w:p>
    <w:p w14:paraId="0176EACF" w14:textId="57DD95D2"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Research Design</w:t>
      </w:r>
    </w:p>
    <w:p w14:paraId="4A1ABF9F"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This study employs a mixed-methods research design, combining both qualitative and quantitative approaches. The mixed-methods approach is chosen to provide a comprehensive understanding of the digitalization process, capturing both numerical data and in-depth insights from participants. The research is conducted in two phases:</w:t>
      </w:r>
    </w:p>
    <w:p w14:paraId="7E858292" w14:textId="4DB72622" w:rsidR="004900B2" w:rsidRPr="004900B2" w:rsidRDefault="004900B2" w:rsidP="009257C0">
      <w:pPr>
        <w:spacing w:line="360" w:lineRule="auto"/>
        <w:jc w:val="both"/>
        <w:rPr>
          <w:rFonts w:cstheme="minorHAnsi"/>
          <w:sz w:val="28"/>
          <w:szCs w:val="28"/>
        </w:rPr>
      </w:pPr>
      <w:r w:rsidRPr="004900B2">
        <w:rPr>
          <w:rFonts w:cstheme="minorHAnsi"/>
          <w:b/>
          <w:bCs/>
          <w:sz w:val="28"/>
          <w:szCs w:val="28"/>
        </w:rPr>
        <w:t xml:space="preserve">Quantitative Phase: </w:t>
      </w:r>
      <w:r w:rsidRPr="004900B2">
        <w:rPr>
          <w:rFonts w:cstheme="minorHAnsi"/>
          <w:sz w:val="28"/>
          <w:szCs w:val="28"/>
        </w:rPr>
        <w:t>This phase involves the collection of numerical data through surveys to measure user satisfaction, efficiency, and effectiveness of the digital registration platform.</w:t>
      </w:r>
    </w:p>
    <w:p w14:paraId="187AA250" w14:textId="0AC1022B" w:rsidR="004900B2" w:rsidRPr="004900B2" w:rsidRDefault="004900B2" w:rsidP="009257C0">
      <w:pPr>
        <w:spacing w:line="360" w:lineRule="auto"/>
        <w:jc w:val="both"/>
        <w:rPr>
          <w:rFonts w:cstheme="minorHAnsi"/>
          <w:sz w:val="28"/>
          <w:szCs w:val="28"/>
        </w:rPr>
      </w:pPr>
      <w:r w:rsidRPr="004900B2">
        <w:rPr>
          <w:rFonts w:cstheme="minorHAnsi"/>
          <w:b/>
          <w:bCs/>
          <w:sz w:val="28"/>
          <w:szCs w:val="28"/>
        </w:rPr>
        <w:t xml:space="preserve">Qualitative Phase: </w:t>
      </w:r>
      <w:r w:rsidRPr="004900B2">
        <w:rPr>
          <w:rFonts w:cstheme="minorHAnsi"/>
          <w:sz w:val="28"/>
          <w:szCs w:val="28"/>
        </w:rPr>
        <w:t>This phase involves in-depth interviews with stakeholders, including platform developers, administrators, and users, to gain insights into their experiences, challenges, and suggestions for improvement.</w:t>
      </w:r>
    </w:p>
    <w:p w14:paraId="0391767E" w14:textId="7777777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Rationale for Mixed-Methods:</w:t>
      </w:r>
    </w:p>
    <w:p w14:paraId="7E7B6DDA"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lastRenderedPageBreak/>
        <w:t>The rationale behind using a mixed-methods approach is to ensure that the research captures the complexity of the digitalization process. While quantitative data provides broad insights into user satisfaction and system performance, qualitative data offers context and deeper understanding of the underlying reasons for the observed trends.</w:t>
      </w:r>
    </w:p>
    <w:p w14:paraId="6032393B" w14:textId="77777777" w:rsidR="004900B2" w:rsidRPr="004900B2" w:rsidRDefault="004900B2" w:rsidP="009257C0">
      <w:pPr>
        <w:spacing w:line="360" w:lineRule="auto"/>
        <w:jc w:val="both"/>
        <w:rPr>
          <w:rFonts w:cstheme="minorHAnsi"/>
          <w:sz w:val="28"/>
          <w:szCs w:val="28"/>
        </w:rPr>
      </w:pPr>
    </w:p>
    <w:p w14:paraId="01CA8226" w14:textId="3F016F72"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Data Collection Methods</w:t>
      </w:r>
    </w:p>
    <w:p w14:paraId="50EFACFE" w14:textId="7777777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a. Surveys:</w:t>
      </w:r>
    </w:p>
    <w:p w14:paraId="5D9E8D66" w14:textId="65212F41" w:rsidR="004900B2" w:rsidRPr="004900B2" w:rsidRDefault="004900B2" w:rsidP="009257C0">
      <w:pPr>
        <w:spacing w:line="360" w:lineRule="auto"/>
        <w:jc w:val="both"/>
        <w:rPr>
          <w:rFonts w:cstheme="minorHAnsi"/>
          <w:sz w:val="28"/>
          <w:szCs w:val="28"/>
        </w:rPr>
      </w:pPr>
      <w:r w:rsidRPr="004900B2">
        <w:rPr>
          <w:rFonts w:cstheme="minorHAnsi"/>
          <w:sz w:val="28"/>
          <w:szCs w:val="28"/>
        </w:rPr>
        <w:t>A structured questionnaire is developed to gather quantitative data from a large and diverse group of users. The survey is divided into sections, including:</w:t>
      </w:r>
    </w:p>
    <w:p w14:paraId="26A36569" w14:textId="00994302"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User Demographics:</w:t>
      </w:r>
      <w:r>
        <w:rPr>
          <w:rFonts w:cstheme="minorHAnsi"/>
          <w:b/>
          <w:bCs/>
          <w:sz w:val="28"/>
          <w:szCs w:val="28"/>
        </w:rPr>
        <w:t xml:space="preserve"> </w:t>
      </w:r>
      <w:r w:rsidRPr="004900B2">
        <w:rPr>
          <w:rFonts w:cstheme="minorHAnsi"/>
          <w:sz w:val="28"/>
          <w:szCs w:val="28"/>
        </w:rPr>
        <w:t>Age, gender, education level, and prior experience with online platforms.</w:t>
      </w:r>
    </w:p>
    <w:p w14:paraId="65764170" w14:textId="1C5D0063"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Platform Usability:</w:t>
      </w:r>
      <w:r>
        <w:rPr>
          <w:rFonts w:cstheme="minorHAnsi"/>
          <w:b/>
          <w:bCs/>
          <w:sz w:val="28"/>
          <w:szCs w:val="28"/>
        </w:rPr>
        <w:t xml:space="preserve"> </w:t>
      </w:r>
      <w:r w:rsidRPr="004900B2">
        <w:rPr>
          <w:rFonts w:cstheme="minorHAnsi"/>
          <w:sz w:val="28"/>
          <w:szCs w:val="28"/>
        </w:rPr>
        <w:t>Quest</w:t>
      </w:r>
      <w:r w:rsidRPr="004900B2">
        <w:rPr>
          <w:rFonts w:cstheme="minorHAnsi"/>
          <w:sz w:val="28"/>
          <w:szCs w:val="28"/>
        </w:rPr>
        <w:t>i</w:t>
      </w:r>
      <w:r w:rsidRPr="004900B2">
        <w:rPr>
          <w:rFonts w:cstheme="minorHAnsi"/>
          <w:sz w:val="28"/>
          <w:szCs w:val="28"/>
        </w:rPr>
        <w:t>ons regarding the ease of navigation, clarity of instructions, and overall user interface.</w:t>
      </w:r>
    </w:p>
    <w:p w14:paraId="04B94CCB" w14:textId="2A47AB68"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 xml:space="preserve">Security and Privacy: </w:t>
      </w:r>
      <w:r w:rsidRPr="004900B2">
        <w:rPr>
          <w:rFonts w:cstheme="minorHAnsi"/>
          <w:sz w:val="28"/>
          <w:szCs w:val="28"/>
        </w:rPr>
        <w:t>User perceptions of data security and their trust in the platform’s privacy measures.</w:t>
      </w:r>
    </w:p>
    <w:p w14:paraId="53C3B8D3" w14:textId="6EB99E14"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 xml:space="preserve">User Satisfaction: </w:t>
      </w:r>
      <w:r w:rsidRPr="004900B2">
        <w:rPr>
          <w:rFonts w:cstheme="minorHAnsi"/>
          <w:sz w:val="28"/>
          <w:szCs w:val="28"/>
        </w:rPr>
        <w:t>Overall satisfaction with the platform, including registration process efficiency and customer support.</w:t>
      </w:r>
    </w:p>
    <w:p w14:paraId="75481685" w14:textId="77777777" w:rsidR="004900B2" w:rsidRDefault="004900B2" w:rsidP="009257C0">
      <w:pPr>
        <w:spacing w:line="360" w:lineRule="auto"/>
        <w:jc w:val="both"/>
        <w:rPr>
          <w:rFonts w:cstheme="minorHAnsi"/>
          <w:sz w:val="28"/>
          <w:szCs w:val="28"/>
        </w:rPr>
      </w:pPr>
    </w:p>
    <w:p w14:paraId="16964F85" w14:textId="3BDA8353" w:rsidR="004900B2" w:rsidRPr="004900B2" w:rsidRDefault="004900B2" w:rsidP="009257C0">
      <w:pPr>
        <w:spacing w:line="360" w:lineRule="auto"/>
        <w:jc w:val="both"/>
        <w:rPr>
          <w:rFonts w:cstheme="minorHAnsi"/>
          <w:sz w:val="28"/>
          <w:szCs w:val="28"/>
        </w:rPr>
      </w:pPr>
      <w:r w:rsidRPr="004900B2">
        <w:rPr>
          <w:rFonts w:cstheme="minorHAnsi"/>
          <w:sz w:val="28"/>
          <w:szCs w:val="28"/>
        </w:rPr>
        <w:t>The questionnaire uses a mix of Likert scale items</w:t>
      </w:r>
      <w:r>
        <w:rPr>
          <w:rFonts w:cstheme="minorHAnsi"/>
          <w:sz w:val="28"/>
          <w:szCs w:val="28"/>
        </w:rPr>
        <w:t xml:space="preserve"> </w:t>
      </w:r>
      <w:r w:rsidRPr="004900B2">
        <w:rPr>
          <w:rFonts w:cstheme="minorHAnsi"/>
          <w:sz w:val="28"/>
          <w:szCs w:val="28"/>
        </w:rPr>
        <w:t>(e.g., 1 = Strongly Disagree to 5 = Strongly Agree) and multiple-choice questions. It is distributed via email and social media, with a follow-up reminder to increase response rates.</w:t>
      </w:r>
    </w:p>
    <w:p w14:paraId="1F756521" w14:textId="77777777" w:rsidR="004900B2" w:rsidRPr="004900B2" w:rsidRDefault="004900B2" w:rsidP="009257C0">
      <w:pPr>
        <w:spacing w:line="360" w:lineRule="auto"/>
        <w:jc w:val="both"/>
        <w:rPr>
          <w:rFonts w:cstheme="minorHAnsi"/>
          <w:sz w:val="28"/>
          <w:szCs w:val="28"/>
        </w:rPr>
      </w:pPr>
    </w:p>
    <w:p w14:paraId="75B56539" w14:textId="7777777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lastRenderedPageBreak/>
        <w:t>b. Interviews:</w:t>
      </w:r>
    </w:p>
    <w:p w14:paraId="5403C7D8" w14:textId="172AB465" w:rsidR="004900B2" w:rsidRPr="004900B2" w:rsidRDefault="004900B2" w:rsidP="009257C0">
      <w:pPr>
        <w:spacing w:line="360" w:lineRule="auto"/>
        <w:jc w:val="both"/>
        <w:rPr>
          <w:rFonts w:cstheme="minorHAnsi"/>
          <w:sz w:val="28"/>
          <w:szCs w:val="28"/>
        </w:rPr>
      </w:pPr>
      <w:r w:rsidRPr="004900B2">
        <w:rPr>
          <w:rFonts w:cstheme="minorHAnsi"/>
          <w:sz w:val="28"/>
          <w:szCs w:val="28"/>
        </w:rPr>
        <w:t>In-depth, semi-structured interviews are conducted with three groups:</w:t>
      </w:r>
    </w:p>
    <w:p w14:paraId="30167BBE" w14:textId="10682D82"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 xml:space="preserve">Platform Developers: </w:t>
      </w:r>
      <w:r w:rsidRPr="004900B2">
        <w:rPr>
          <w:rFonts w:cstheme="minorHAnsi"/>
          <w:sz w:val="28"/>
          <w:szCs w:val="28"/>
        </w:rPr>
        <w:t>Interviews focus on the technical challenges, decision-making processes during the platform’s development, and future plans for upgrades.</w:t>
      </w:r>
    </w:p>
    <w:p w14:paraId="6995EC6E" w14:textId="77711392"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Administrators:</w:t>
      </w:r>
      <w:r w:rsidRPr="004900B2">
        <w:rPr>
          <w:rFonts w:cstheme="minorHAnsi"/>
          <w:sz w:val="28"/>
          <w:szCs w:val="28"/>
        </w:rPr>
        <w:t xml:space="preserve"> Questions revolve around the administrative burden before and after digitalization, changes in workflow efficiency, and data management challenges.</w:t>
      </w:r>
    </w:p>
    <w:p w14:paraId="379C31F2" w14:textId="4BF07340"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Users:</w:t>
      </w:r>
      <w:r w:rsidRPr="004900B2">
        <w:rPr>
          <w:rFonts w:cstheme="minorHAnsi"/>
          <w:sz w:val="28"/>
          <w:szCs w:val="28"/>
        </w:rPr>
        <w:t xml:space="preserve"> A selection of users from different demographics and levels of tech-savviness is interviewed to explore their experiences, challenges, and suggestions for improvement.</w:t>
      </w:r>
    </w:p>
    <w:p w14:paraId="29D71DF9" w14:textId="77777777" w:rsidR="004900B2" w:rsidRDefault="004900B2" w:rsidP="009257C0">
      <w:pPr>
        <w:spacing w:line="360" w:lineRule="auto"/>
        <w:jc w:val="both"/>
        <w:rPr>
          <w:rFonts w:cstheme="minorHAnsi"/>
          <w:sz w:val="28"/>
          <w:szCs w:val="28"/>
        </w:rPr>
      </w:pPr>
    </w:p>
    <w:p w14:paraId="7E34DFA9" w14:textId="1FFC3702" w:rsidR="004900B2" w:rsidRPr="004900B2" w:rsidRDefault="004900B2" w:rsidP="009257C0">
      <w:pPr>
        <w:spacing w:line="360" w:lineRule="auto"/>
        <w:jc w:val="both"/>
        <w:rPr>
          <w:rFonts w:cstheme="minorHAnsi"/>
          <w:sz w:val="28"/>
          <w:szCs w:val="28"/>
        </w:rPr>
      </w:pPr>
      <w:r w:rsidRPr="004900B2">
        <w:rPr>
          <w:rFonts w:cstheme="minorHAnsi"/>
          <w:sz w:val="28"/>
          <w:szCs w:val="28"/>
        </w:rPr>
        <w:t>The semi-structured format allows for flexibility, enabling the interviewer to probe further based on responses. Each interview lasts between 30 to 60 minutes and is recorded (with consent) for detailed analysis.</w:t>
      </w:r>
    </w:p>
    <w:p w14:paraId="4D7552ED" w14:textId="77777777" w:rsidR="004900B2" w:rsidRPr="004900B2" w:rsidRDefault="004900B2" w:rsidP="009257C0">
      <w:pPr>
        <w:spacing w:line="360" w:lineRule="auto"/>
        <w:jc w:val="both"/>
        <w:rPr>
          <w:rFonts w:cstheme="minorHAnsi"/>
          <w:sz w:val="28"/>
          <w:szCs w:val="28"/>
        </w:rPr>
      </w:pPr>
    </w:p>
    <w:p w14:paraId="28FB23BE" w14:textId="7777777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c. Document Analysis:</w:t>
      </w:r>
    </w:p>
    <w:p w14:paraId="4596FB1A"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The research also includes the analysis of existing documents related to the platform. These documents include:</w:t>
      </w:r>
    </w:p>
    <w:p w14:paraId="4C2BEE6F" w14:textId="77777777" w:rsidR="004900B2" w:rsidRPr="004900B2" w:rsidRDefault="004900B2" w:rsidP="009257C0">
      <w:pPr>
        <w:spacing w:line="360" w:lineRule="auto"/>
        <w:jc w:val="both"/>
        <w:rPr>
          <w:rFonts w:cstheme="minorHAnsi"/>
          <w:sz w:val="28"/>
          <w:szCs w:val="28"/>
        </w:rPr>
      </w:pPr>
    </w:p>
    <w:p w14:paraId="4C66F7EF" w14:textId="11CE21B4"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lastRenderedPageBreak/>
        <w:t>System Logs:</w:t>
      </w:r>
      <w:r w:rsidRPr="004900B2">
        <w:rPr>
          <w:rFonts w:cstheme="minorHAnsi"/>
          <w:sz w:val="28"/>
          <w:szCs w:val="28"/>
        </w:rPr>
        <w:t xml:space="preserve"> Analysis of system logs provides insight into the platform’s performance, user interaction patterns, and any technical issues that occurred during the registration process.</w:t>
      </w:r>
    </w:p>
    <w:p w14:paraId="25425CF9" w14:textId="3622D78F"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User Feedback Reports:</w:t>
      </w:r>
      <w:r w:rsidRPr="004900B2">
        <w:rPr>
          <w:rFonts w:cstheme="minorHAnsi"/>
          <w:sz w:val="28"/>
          <w:szCs w:val="28"/>
        </w:rPr>
        <w:t xml:space="preserve"> Examining historical user feedback reports helps to identify recurring issues and track improvements over time.</w:t>
      </w:r>
    </w:p>
    <w:p w14:paraId="7DF58B6E" w14:textId="1372F77C"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Technical Specifications:</w:t>
      </w:r>
      <w:r w:rsidRPr="004900B2">
        <w:rPr>
          <w:rFonts w:cstheme="minorHAnsi"/>
          <w:sz w:val="28"/>
          <w:szCs w:val="28"/>
        </w:rPr>
        <w:t xml:space="preserve"> Reviewing the platform’s technical documentation provides an understanding of the system architecture, security protocols, and scalability features.</w:t>
      </w:r>
    </w:p>
    <w:p w14:paraId="4FF2E608"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Document analysis complements the primary data by providing a technical background and context for the findings from surveys and interviews.</w:t>
      </w:r>
    </w:p>
    <w:p w14:paraId="346FB07A" w14:textId="77777777" w:rsidR="004900B2" w:rsidRPr="004900B2" w:rsidRDefault="004900B2" w:rsidP="009257C0">
      <w:pPr>
        <w:spacing w:line="360" w:lineRule="auto"/>
        <w:jc w:val="both"/>
        <w:rPr>
          <w:rFonts w:cstheme="minorHAnsi"/>
          <w:sz w:val="28"/>
          <w:szCs w:val="28"/>
        </w:rPr>
      </w:pPr>
    </w:p>
    <w:p w14:paraId="3BD1FD8E" w14:textId="475483F1"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Sampling Techniques</w:t>
      </w:r>
    </w:p>
    <w:p w14:paraId="01F90423" w14:textId="7777777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a. Sample Size and Selection:</w:t>
      </w:r>
    </w:p>
    <w:p w14:paraId="784876A4" w14:textId="4355FD0F" w:rsidR="004900B2" w:rsidRPr="004900B2" w:rsidRDefault="004900B2" w:rsidP="009257C0">
      <w:pPr>
        <w:spacing w:line="360" w:lineRule="auto"/>
        <w:jc w:val="both"/>
        <w:rPr>
          <w:rFonts w:cstheme="minorHAnsi"/>
          <w:sz w:val="28"/>
          <w:szCs w:val="28"/>
        </w:rPr>
      </w:pPr>
      <w:r w:rsidRPr="004900B2">
        <w:rPr>
          <w:rFonts w:cstheme="minorHAnsi"/>
          <w:sz w:val="28"/>
          <w:szCs w:val="28"/>
        </w:rPr>
        <w:t>To ensure the study’s findings are generalizable, a statistically significant sample size is determined using the Cochran formula, which takes into account the population size and desired confidence level.</w:t>
      </w:r>
    </w:p>
    <w:p w14:paraId="0EFC5DB4" w14:textId="4D0EA2E1"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Survey Sampling:</w:t>
      </w:r>
      <w:r w:rsidRPr="004900B2">
        <w:rPr>
          <w:rFonts w:cstheme="minorHAnsi"/>
          <w:sz w:val="28"/>
          <w:szCs w:val="28"/>
        </w:rPr>
        <w:t xml:space="preserve"> Stratified random sampling is used to ensure representation across key demographic variables such as age, gender, and technological proficiency. This approach reduces sampling bias and increases the reliability of the survey results.</w:t>
      </w:r>
    </w:p>
    <w:p w14:paraId="02A37A11" w14:textId="77777777" w:rsidR="004900B2" w:rsidRPr="004900B2" w:rsidRDefault="004900B2" w:rsidP="009257C0">
      <w:pPr>
        <w:spacing w:line="360" w:lineRule="auto"/>
        <w:jc w:val="both"/>
        <w:rPr>
          <w:rFonts w:cstheme="minorHAnsi"/>
          <w:sz w:val="28"/>
          <w:szCs w:val="28"/>
        </w:rPr>
      </w:pPr>
    </w:p>
    <w:p w14:paraId="548E9014" w14:textId="5FF61DC7" w:rsidR="004900B2" w:rsidRPr="004900B2" w:rsidRDefault="004900B2" w:rsidP="009257C0">
      <w:pPr>
        <w:pStyle w:val="ListParagraph"/>
        <w:numPr>
          <w:ilvl w:val="0"/>
          <w:numId w:val="1"/>
        </w:numPr>
        <w:spacing w:line="360" w:lineRule="auto"/>
        <w:jc w:val="both"/>
        <w:rPr>
          <w:rFonts w:cstheme="minorHAnsi"/>
          <w:sz w:val="28"/>
          <w:szCs w:val="28"/>
        </w:rPr>
      </w:pPr>
      <w:r w:rsidRPr="004900B2">
        <w:rPr>
          <w:rFonts w:cstheme="minorHAnsi"/>
          <w:b/>
          <w:bCs/>
          <w:sz w:val="28"/>
          <w:szCs w:val="28"/>
        </w:rPr>
        <w:t>Interview Sampling:</w:t>
      </w:r>
      <w:r w:rsidRPr="004900B2">
        <w:rPr>
          <w:rFonts w:cstheme="minorHAnsi"/>
          <w:sz w:val="28"/>
          <w:szCs w:val="28"/>
        </w:rPr>
        <w:t xml:space="preserve"> Purposive sampling is employed for the interviews, selecting participants based on their expertise and involvement with the </w:t>
      </w:r>
      <w:r w:rsidRPr="004900B2">
        <w:rPr>
          <w:rFonts w:cstheme="minorHAnsi"/>
          <w:sz w:val="28"/>
          <w:szCs w:val="28"/>
        </w:rPr>
        <w:lastRenderedPageBreak/>
        <w:t>digital platform. This includes both frequent users and those with specific technical or administrative roles.</w:t>
      </w:r>
    </w:p>
    <w:p w14:paraId="7C3A280E" w14:textId="77777777" w:rsidR="004900B2" w:rsidRPr="004900B2" w:rsidRDefault="004900B2" w:rsidP="009257C0">
      <w:pPr>
        <w:spacing w:line="360" w:lineRule="auto"/>
        <w:jc w:val="both"/>
        <w:rPr>
          <w:rFonts w:cstheme="minorHAnsi"/>
          <w:sz w:val="28"/>
          <w:szCs w:val="28"/>
        </w:rPr>
      </w:pPr>
    </w:p>
    <w:p w14:paraId="7D956FF9" w14:textId="5E56CF2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b. Inclusion and Exclusion Criteria:</w:t>
      </w:r>
    </w:p>
    <w:p w14:paraId="68F59A97" w14:textId="7056F705" w:rsidR="004900B2" w:rsidRPr="004900B2" w:rsidRDefault="004900B2" w:rsidP="009257C0">
      <w:pPr>
        <w:spacing w:line="360" w:lineRule="auto"/>
        <w:jc w:val="both"/>
        <w:rPr>
          <w:rFonts w:cstheme="minorHAnsi"/>
          <w:sz w:val="28"/>
          <w:szCs w:val="28"/>
        </w:rPr>
      </w:pPr>
      <w:r>
        <w:rPr>
          <w:rFonts w:cstheme="minorHAnsi"/>
          <w:b/>
          <w:bCs/>
          <w:sz w:val="28"/>
          <w:szCs w:val="28"/>
        </w:rPr>
        <w:t xml:space="preserve">- </w:t>
      </w:r>
      <w:r w:rsidRPr="004900B2">
        <w:rPr>
          <w:rFonts w:cstheme="minorHAnsi"/>
          <w:b/>
          <w:bCs/>
          <w:sz w:val="28"/>
          <w:szCs w:val="28"/>
        </w:rPr>
        <w:t>Inclusion:</w:t>
      </w:r>
      <w:r w:rsidRPr="004900B2">
        <w:rPr>
          <w:rFonts w:cstheme="minorHAnsi"/>
          <w:sz w:val="28"/>
          <w:szCs w:val="28"/>
        </w:rPr>
        <w:t xml:space="preserve"> Active users of the sports registration platform within the last six months, developers, and administrators who played a significant role in the platform’s digitalization.</w:t>
      </w:r>
    </w:p>
    <w:p w14:paraId="31388BDE" w14:textId="498620C7" w:rsidR="004900B2" w:rsidRPr="004900B2" w:rsidRDefault="004900B2" w:rsidP="009257C0">
      <w:pPr>
        <w:spacing w:line="360" w:lineRule="auto"/>
        <w:jc w:val="both"/>
        <w:rPr>
          <w:rFonts w:cstheme="minorHAnsi"/>
          <w:sz w:val="28"/>
          <w:szCs w:val="28"/>
        </w:rPr>
      </w:pPr>
      <w:r>
        <w:rPr>
          <w:rFonts w:cstheme="minorHAnsi"/>
          <w:b/>
          <w:bCs/>
          <w:sz w:val="28"/>
          <w:szCs w:val="28"/>
        </w:rPr>
        <w:t xml:space="preserve">- </w:t>
      </w:r>
      <w:r w:rsidRPr="004900B2">
        <w:rPr>
          <w:rFonts w:cstheme="minorHAnsi"/>
          <w:b/>
          <w:bCs/>
          <w:sz w:val="28"/>
          <w:szCs w:val="28"/>
        </w:rPr>
        <w:t>Exclusion:</w:t>
      </w:r>
      <w:r w:rsidRPr="004900B2">
        <w:rPr>
          <w:rFonts w:cstheme="minorHAnsi"/>
          <w:sz w:val="28"/>
          <w:szCs w:val="28"/>
        </w:rPr>
        <w:t xml:space="preserve"> Individuals who have not interacted with the platform recently or those who lack direct experience with its development or administration are excluded to maintain relevance and focus.</w:t>
      </w:r>
    </w:p>
    <w:p w14:paraId="28779FDD" w14:textId="77777777" w:rsidR="004900B2" w:rsidRDefault="004900B2" w:rsidP="009257C0">
      <w:pPr>
        <w:spacing w:line="360" w:lineRule="auto"/>
        <w:jc w:val="both"/>
        <w:rPr>
          <w:rFonts w:cstheme="minorHAnsi"/>
          <w:b/>
          <w:bCs/>
          <w:sz w:val="28"/>
          <w:szCs w:val="28"/>
        </w:rPr>
      </w:pPr>
    </w:p>
    <w:p w14:paraId="615A8489" w14:textId="391779B0"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Data Analysis Procedures</w:t>
      </w:r>
    </w:p>
    <w:p w14:paraId="689B6125" w14:textId="7777777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a. Quantitative Data Analysis:</w:t>
      </w:r>
    </w:p>
    <w:p w14:paraId="67BEA385" w14:textId="54A41CA5" w:rsidR="004900B2" w:rsidRPr="004900B2" w:rsidRDefault="004900B2" w:rsidP="009257C0">
      <w:pPr>
        <w:spacing w:line="360" w:lineRule="auto"/>
        <w:jc w:val="both"/>
        <w:rPr>
          <w:rFonts w:cstheme="minorHAnsi"/>
          <w:sz w:val="28"/>
          <w:szCs w:val="28"/>
        </w:rPr>
      </w:pPr>
      <w:r w:rsidRPr="004900B2">
        <w:rPr>
          <w:rFonts w:cstheme="minorHAnsi"/>
          <w:sz w:val="28"/>
          <w:szCs w:val="28"/>
        </w:rPr>
        <w:t>Quantitative data from the surveys is analyzed using statistical software (e.g., SPSS, R). The analysis includes:</w:t>
      </w:r>
    </w:p>
    <w:p w14:paraId="179406E0" w14:textId="77777777" w:rsidR="004900B2" w:rsidRPr="004900B2" w:rsidRDefault="004900B2" w:rsidP="009257C0">
      <w:pPr>
        <w:spacing w:line="360" w:lineRule="auto"/>
        <w:jc w:val="both"/>
        <w:rPr>
          <w:rFonts w:cstheme="minorHAnsi"/>
          <w:sz w:val="28"/>
          <w:szCs w:val="28"/>
        </w:rPr>
      </w:pPr>
      <w:r w:rsidRPr="004900B2">
        <w:rPr>
          <w:rFonts w:cstheme="minorHAnsi"/>
          <w:b/>
          <w:bCs/>
          <w:sz w:val="28"/>
          <w:szCs w:val="28"/>
        </w:rPr>
        <w:t>Descriptive Statistics:</w:t>
      </w:r>
      <w:r w:rsidRPr="004900B2">
        <w:rPr>
          <w:rFonts w:cstheme="minorHAnsi"/>
          <w:sz w:val="28"/>
          <w:szCs w:val="28"/>
        </w:rPr>
        <w:t xml:space="preserve"> Mean, median, mode, frequency distributions, and standard deviation are calculated to summarize the data.</w:t>
      </w:r>
    </w:p>
    <w:p w14:paraId="24D885E2" w14:textId="77777777" w:rsidR="004900B2" w:rsidRPr="004900B2" w:rsidRDefault="004900B2" w:rsidP="009257C0">
      <w:pPr>
        <w:spacing w:line="360" w:lineRule="auto"/>
        <w:jc w:val="both"/>
        <w:rPr>
          <w:rFonts w:cstheme="minorHAnsi"/>
          <w:sz w:val="28"/>
          <w:szCs w:val="28"/>
        </w:rPr>
      </w:pPr>
      <w:r w:rsidRPr="004900B2">
        <w:rPr>
          <w:rFonts w:cstheme="minorHAnsi"/>
          <w:b/>
          <w:bCs/>
          <w:sz w:val="28"/>
          <w:szCs w:val="28"/>
        </w:rPr>
        <w:t>Inferential Statistics:</w:t>
      </w:r>
      <w:r w:rsidRPr="004900B2">
        <w:rPr>
          <w:rFonts w:cstheme="minorHAnsi"/>
          <w:sz w:val="28"/>
          <w:szCs w:val="28"/>
        </w:rPr>
        <w:t xml:space="preserve"> Techniques such as correlation analysis, t-tests, and regression analysis are employed to identify relationships between variables, such as the correlation between user satisfaction and perceived security features.</w:t>
      </w:r>
    </w:p>
    <w:p w14:paraId="21950605" w14:textId="41C5FDC5" w:rsidR="004900B2" w:rsidRDefault="004900B2" w:rsidP="009257C0">
      <w:pPr>
        <w:spacing w:line="360" w:lineRule="auto"/>
        <w:jc w:val="both"/>
        <w:rPr>
          <w:rFonts w:cstheme="minorHAnsi"/>
          <w:sz w:val="28"/>
          <w:szCs w:val="28"/>
        </w:rPr>
      </w:pPr>
      <w:r w:rsidRPr="004900B2">
        <w:rPr>
          <w:rFonts w:cstheme="minorHAnsi"/>
          <w:sz w:val="28"/>
          <w:szCs w:val="28"/>
        </w:rPr>
        <w:lastRenderedPageBreak/>
        <w:t>Comparative Analysis: Differences in user experiences based on demographic factors (e.g., age, gender, tech proficiency) are analyzed using ANOVA (Analysis of Variance).</w:t>
      </w:r>
    </w:p>
    <w:p w14:paraId="63A5451B" w14:textId="77777777" w:rsidR="004900B2" w:rsidRPr="004900B2" w:rsidRDefault="004900B2" w:rsidP="009257C0">
      <w:pPr>
        <w:spacing w:line="360" w:lineRule="auto"/>
        <w:jc w:val="both"/>
        <w:rPr>
          <w:rFonts w:cstheme="minorHAnsi"/>
          <w:sz w:val="28"/>
          <w:szCs w:val="28"/>
        </w:rPr>
      </w:pPr>
    </w:p>
    <w:p w14:paraId="6D14BC44" w14:textId="77777777"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b. Qualitative Data Analysis:</w:t>
      </w:r>
    </w:p>
    <w:p w14:paraId="1715788D" w14:textId="36EBC6E6" w:rsidR="004900B2" w:rsidRPr="004900B2" w:rsidRDefault="004900B2" w:rsidP="009257C0">
      <w:pPr>
        <w:spacing w:line="360" w:lineRule="auto"/>
        <w:jc w:val="both"/>
        <w:rPr>
          <w:rFonts w:cstheme="minorHAnsi"/>
          <w:sz w:val="28"/>
          <w:szCs w:val="28"/>
        </w:rPr>
      </w:pPr>
      <w:r w:rsidRPr="004900B2">
        <w:rPr>
          <w:rFonts w:cstheme="minorHAnsi"/>
          <w:sz w:val="28"/>
          <w:szCs w:val="28"/>
        </w:rPr>
        <w:t>Qualitative data from interviews is transcribed and analyzed using NVivo or similar qualitative analysis software. The analysis follows these steps:</w:t>
      </w:r>
    </w:p>
    <w:p w14:paraId="2DBE82CE" w14:textId="77777777" w:rsidR="004900B2" w:rsidRPr="004900B2" w:rsidRDefault="004900B2" w:rsidP="009257C0">
      <w:pPr>
        <w:spacing w:line="360" w:lineRule="auto"/>
        <w:jc w:val="both"/>
        <w:rPr>
          <w:rFonts w:cstheme="minorHAnsi"/>
          <w:sz w:val="28"/>
          <w:szCs w:val="28"/>
        </w:rPr>
      </w:pPr>
      <w:r w:rsidRPr="004900B2">
        <w:rPr>
          <w:rFonts w:cstheme="minorHAnsi"/>
          <w:b/>
          <w:bCs/>
          <w:sz w:val="28"/>
          <w:szCs w:val="28"/>
        </w:rPr>
        <w:t>Coding:</w:t>
      </w:r>
      <w:r w:rsidRPr="004900B2">
        <w:rPr>
          <w:rFonts w:cstheme="minorHAnsi"/>
          <w:sz w:val="28"/>
          <w:szCs w:val="28"/>
        </w:rPr>
        <w:t xml:space="preserve"> The data is coded to identify recurring themes and patterns. Open coding is initially used, followed by axial coding to group related codes into themes.</w:t>
      </w:r>
    </w:p>
    <w:p w14:paraId="00ACDA8D" w14:textId="77777777" w:rsidR="004900B2" w:rsidRPr="004900B2" w:rsidRDefault="004900B2" w:rsidP="009257C0">
      <w:pPr>
        <w:spacing w:line="360" w:lineRule="auto"/>
        <w:jc w:val="both"/>
        <w:rPr>
          <w:rFonts w:cstheme="minorHAnsi"/>
          <w:sz w:val="28"/>
          <w:szCs w:val="28"/>
        </w:rPr>
      </w:pPr>
      <w:r w:rsidRPr="004900B2">
        <w:rPr>
          <w:rFonts w:cstheme="minorHAnsi"/>
          <w:b/>
          <w:bCs/>
          <w:sz w:val="28"/>
          <w:szCs w:val="28"/>
        </w:rPr>
        <w:t>Theme Development:</w:t>
      </w:r>
      <w:r w:rsidRPr="004900B2">
        <w:rPr>
          <w:rFonts w:cstheme="minorHAnsi"/>
          <w:sz w:val="28"/>
          <w:szCs w:val="28"/>
        </w:rPr>
        <w:t xml:space="preserve"> Themes are developed around key issues such as usability challenges, security concerns, and areas for platform improvement.</w:t>
      </w:r>
    </w:p>
    <w:p w14:paraId="0249122B"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Narrative Analysis: Thematic findings are organized into narratives that describe the experiences and insights of different stakeholder groups.</w:t>
      </w:r>
    </w:p>
    <w:p w14:paraId="6BDE1484" w14:textId="77777777" w:rsidR="004900B2" w:rsidRDefault="004900B2" w:rsidP="009257C0">
      <w:pPr>
        <w:spacing w:line="360" w:lineRule="auto"/>
        <w:jc w:val="both"/>
        <w:rPr>
          <w:rFonts w:cstheme="minorHAnsi"/>
          <w:b/>
          <w:bCs/>
          <w:sz w:val="28"/>
          <w:szCs w:val="28"/>
        </w:rPr>
      </w:pPr>
    </w:p>
    <w:p w14:paraId="484A9EEA" w14:textId="0E3A410C" w:rsidR="004900B2" w:rsidRPr="004900B2" w:rsidRDefault="004900B2" w:rsidP="009257C0">
      <w:pPr>
        <w:spacing w:line="360" w:lineRule="auto"/>
        <w:jc w:val="both"/>
        <w:rPr>
          <w:rFonts w:cstheme="minorHAnsi"/>
          <w:b/>
          <w:bCs/>
          <w:sz w:val="28"/>
          <w:szCs w:val="28"/>
        </w:rPr>
      </w:pPr>
      <w:r w:rsidRPr="004900B2">
        <w:rPr>
          <w:rFonts w:cstheme="minorHAnsi"/>
          <w:b/>
          <w:bCs/>
          <w:sz w:val="28"/>
          <w:szCs w:val="28"/>
        </w:rPr>
        <w:t>c. Triangulation:</w:t>
      </w:r>
    </w:p>
    <w:p w14:paraId="71BF4B2F"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Triangulation is employed to enhance the validity and reliability of the findings by cross-referencing data from multiple sources:</w:t>
      </w:r>
    </w:p>
    <w:p w14:paraId="52B4494D" w14:textId="77777777" w:rsidR="004900B2" w:rsidRPr="004900B2" w:rsidRDefault="004900B2" w:rsidP="009257C0">
      <w:pPr>
        <w:spacing w:line="360" w:lineRule="auto"/>
        <w:jc w:val="both"/>
        <w:rPr>
          <w:rFonts w:cstheme="minorHAnsi"/>
          <w:sz w:val="28"/>
          <w:szCs w:val="28"/>
        </w:rPr>
      </w:pPr>
    </w:p>
    <w:p w14:paraId="696CF94B" w14:textId="77777777" w:rsidR="004900B2" w:rsidRPr="004900B2" w:rsidRDefault="004900B2" w:rsidP="009257C0">
      <w:pPr>
        <w:spacing w:line="360" w:lineRule="auto"/>
        <w:jc w:val="both"/>
        <w:rPr>
          <w:rFonts w:cstheme="minorHAnsi"/>
          <w:sz w:val="28"/>
          <w:szCs w:val="28"/>
        </w:rPr>
      </w:pPr>
      <w:r w:rsidRPr="004900B2">
        <w:rPr>
          <w:rFonts w:cstheme="minorHAnsi"/>
          <w:b/>
          <w:bCs/>
          <w:sz w:val="28"/>
          <w:szCs w:val="28"/>
        </w:rPr>
        <w:t>Data Triangulation:</w:t>
      </w:r>
      <w:r w:rsidRPr="004900B2">
        <w:rPr>
          <w:rFonts w:cstheme="minorHAnsi"/>
          <w:sz w:val="28"/>
          <w:szCs w:val="28"/>
        </w:rPr>
        <w:t xml:space="preserve"> Comparing data from surveys, interviews, and document analysis to identify consistencies and discrepancies.</w:t>
      </w:r>
    </w:p>
    <w:p w14:paraId="14A4A8C9" w14:textId="77777777" w:rsidR="004900B2" w:rsidRPr="004900B2" w:rsidRDefault="004900B2" w:rsidP="009257C0">
      <w:pPr>
        <w:spacing w:line="360" w:lineRule="auto"/>
        <w:jc w:val="both"/>
        <w:rPr>
          <w:rFonts w:cstheme="minorHAnsi"/>
          <w:sz w:val="28"/>
          <w:szCs w:val="28"/>
        </w:rPr>
      </w:pPr>
      <w:r w:rsidRPr="004900B2">
        <w:rPr>
          <w:rFonts w:cstheme="minorHAnsi"/>
          <w:b/>
          <w:bCs/>
          <w:sz w:val="28"/>
          <w:szCs w:val="28"/>
        </w:rPr>
        <w:lastRenderedPageBreak/>
        <w:t>Methodological Triangulation:</w:t>
      </w:r>
      <w:r w:rsidRPr="004900B2">
        <w:rPr>
          <w:rFonts w:cstheme="minorHAnsi"/>
          <w:sz w:val="28"/>
          <w:szCs w:val="28"/>
        </w:rPr>
        <w:t xml:space="preserve"> Using both quantitative and qualitative methods to provide a more comprehensive understanding of the digitalization process.</w:t>
      </w:r>
    </w:p>
    <w:p w14:paraId="61814A9D" w14:textId="77777777" w:rsidR="009257C0" w:rsidRDefault="009257C0" w:rsidP="009257C0">
      <w:pPr>
        <w:spacing w:line="360" w:lineRule="auto"/>
        <w:jc w:val="both"/>
        <w:rPr>
          <w:rFonts w:cstheme="minorHAnsi"/>
          <w:sz w:val="28"/>
          <w:szCs w:val="28"/>
        </w:rPr>
      </w:pPr>
    </w:p>
    <w:p w14:paraId="0BEBE823" w14:textId="22458EBA" w:rsidR="004900B2" w:rsidRPr="009257C0" w:rsidRDefault="004900B2" w:rsidP="009257C0">
      <w:pPr>
        <w:spacing w:line="360" w:lineRule="auto"/>
        <w:jc w:val="both"/>
        <w:rPr>
          <w:rFonts w:cstheme="minorHAnsi"/>
          <w:b/>
          <w:bCs/>
          <w:sz w:val="28"/>
          <w:szCs w:val="28"/>
        </w:rPr>
      </w:pPr>
      <w:r w:rsidRPr="009257C0">
        <w:rPr>
          <w:rFonts w:cstheme="minorHAnsi"/>
          <w:b/>
          <w:bCs/>
          <w:sz w:val="28"/>
          <w:szCs w:val="28"/>
        </w:rPr>
        <w:t>Ethical Considerations</w:t>
      </w:r>
    </w:p>
    <w:p w14:paraId="74353445" w14:textId="77777777" w:rsidR="004900B2" w:rsidRPr="009257C0" w:rsidRDefault="004900B2" w:rsidP="009257C0">
      <w:pPr>
        <w:spacing w:line="360" w:lineRule="auto"/>
        <w:jc w:val="both"/>
        <w:rPr>
          <w:rFonts w:cstheme="minorHAnsi"/>
          <w:b/>
          <w:bCs/>
          <w:sz w:val="28"/>
          <w:szCs w:val="28"/>
        </w:rPr>
      </w:pPr>
      <w:r w:rsidRPr="009257C0">
        <w:rPr>
          <w:rFonts w:cstheme="minorHAnsi"/>
          <w:b/>
          <w:bCs/>
          <w:sz w:val="28"/>
          <w:szCs w:val="28"/>
        </w:rPr>
        <w:t>a. Informed Consent:</w:t>
      </w:r>
    </w:p>
    <w:p w14:paraId="3769BD0F" w14:textId="16B8F251" w:rsidR="004900B2" w:rsidRPr="004900B2" w:rsidRDefault="004900B2" w:rsidP="009257C0">
      <w:pPr>
        <w:spacing w:line="360" w:lineRule="auto"/>
        <w:jc w:val="both"/>
        <w:rPr>
          <w:rFonts w:cstheme="minorHAnsi"/>
          <w:sz w:val="28"/>
          <w:szCs w:val="28"/>
        </w:rPr>
      </w:pPr>
      <w:r w:rsidRPr="004900B2">
        <w:rPr>
          <w:rFonts w:cstheme="minorHAnsi"/>
          <w:sz w:val="28"/>
          <w:szCs w:val="28"/>
        </w:rPr>
        <w:t>Participants are provided with detailed information about the study, including its purpose, procedures, and potential risks. Informed consent is obtained in writing for surveys and interviews, with an option to withdraw at any stage without any penalty.</w:t>
      </w:r>
    </w:p>
    <w:p w14:paraId="6E86C668" w14:textId="77777777" w:rsidR="004900B2" w:rsidRPr="009257C0" w:rsidRDefault="004900B2" w:rsidP="009257C0">
      <w:pPr>
        <w:spacing w:line="360" w:lineRule="auto"/>
        <w:jc w:val="both"/>
        <w:rPr>
          <w:rFonts w:cstheme="minorHAnsi"/>
          <w:b/>
          <w:bCs/>
          <w:sz w:val="28"/>
          <w:szCs w:val="28"/>
        </w:rPr>
      </w:pPr>
      <w:r w:rsidRPr="009257C0">
        <w:rPr>
          <w:rFonts w:cstheme="minorHAnsi"/>
          <w:b/>
          <w:bCs/>
          <w:sz w:val="28"/>
          <w:szCs w:val="28"/>
        </w:rPr>
        <w:t>b. Confidentiality and Anonymity:</w:t>
      </w:r>
    </w:p>
    <w:p w14:paraId="336A7B0A" w14:textId="38184918" w:rsidR="004900B2" w:rsidRPr="004900B2" w:rsidRDefault="004900B2" w:rsidP="009257C0">
      <w:pPr>
        <w:spacing w:line="360" w:lineRule="auto"/>
        <w:jc w:val="both"/>
        <w:rPr>
          <w:rFonts w:cstheme="minorHAnsi"/>
          <w:sz w:val="28"/>
          <w:szCs w:val="28"/>
        </w:rPr>
      </w:pPr>
      <w:r w:rsidRPr="004900B2">
        <w:rPr>
          <w:rFonts w:cstheme="minorHAnsi"/>
          <w:sz w:val="28"/>
          <w:szCs w:val="28"/>
        </w:rPr>
        <w:t>All personal information and responses are anonymized to protect participants’ identities. Data is stored securely in encrypted formats and is only accessible to authorized researchers.</w:t>
      </w:r>
    </w:p>
    <w:p w14:paraId="16FEF212" w14:textId="77777777" w:rsidR="004900B2" w:rsidRPr="009257C0" w:rsidRDefault="004900B2" w:rsidP="009257C0">
      <w:pPr>
        <w:spacing w:line="360" w:lineRule="auto"/>
        <w:jc w:val="both"/>
        <w:rPr>
          <w:rFonts w:cstheme="minorHAnsi"/>
          <w:b/>
          <w:bCs/>
          <w:sz w:val="28"/>
          <w:szCs w:val="28"/>
        </w:rPr>
      </w:pPr>
      <w:r w:rsidRPr="009257C0">
        <w:rPr>
          <w:rFonts w:cstheme="minorHAnsi"/>
          <w:b/>
          <w:bCs/>
          <w:sz w:val="28"/>
          <w:szCs w:val="28"/>
        </w:rPr>
        <w:t>c. Voluntary Participation:</w:t>
      </w:r>
    </w:p>
    <w:p w14:paraId="4D99624C"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Participation is entirely voluntary, and participants are informed that they can withdraw from the study at any time. No incentives are offered that might coerce participation, ensuring that consent is genuinely voluntary.</w:t>
      </w:r>
    </w:p>
    <w:p w14:paraId="55604156" w14:textId="77777777" w:rsidR="004900B2" w:rsidRPr="009257C0" w:rsidRDefault="004900B2" w:rsidP="009257C0">
      <w:pPr>
        <w:spacing w:line="360" w:lineRule="auto"/>
        <w:jc w:val="both"/>
        <w:rPr>
          <w:rFonts w:cstheme="minorHAnsi"/>
          <w:b/>
          <w:bCs/>
          <w:sz w:val="28"/>
          <w:szCs w:val="28"/>
        </w:rPr>
      </w:pPr>
      <w:r w:rsidRPr="009257C0">
        <w:rPr>
          <w:rFonts w:cstheme="minorHAnsi"/>
          <w:b/>
          <w:bCs/>
          <w:sz w:val="28"/>
          <w:szCs w:val="28"/>
        </w:rPr>
        <w:t>d. Ethical Review:</w:t>
      </w:r>
    </w:p>
    <w:p w14:paraId="68B75D27"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The research proposal is reviewed and approved by an Institutional Review Board (IRB) or an equivalent ethics committee to ensure that it adheres to ethical standards in research.</w:t>
      </w:r>
    </w:p>
    <w:p w14:paraId="5D7D83FF" w14:textId="77777777" w:rsidR="004900B2" w:rsidRPr="004900B2" w:rsidRDefault="004900B2" w:rsidP="009257C0">
      <w:pPr>
        <w:spacing w:line="360" w:lineRule="auto"/>
        <w:jc w:val="both"/>
        <w:rPr>
          <w:rFonts w:cstheme="minorHAnsi"/>
          <w:sz w:val="28"/>
          <w:szCs w:val="28"/>
        </w:rPr>
      </w:pPr>
    </w:p>
    <w:p w14:paraId="333DBDE1" w14:textId="77777777" w:rsidR="004900B2" w:rsidRPr="009257C0" w:rsidRDefault="004900B2" w:rsidP="009257C0">
      <w:pPr>
        <w:spacing w:line="360" w:lineRule="auto"/>
        <w:jc w:val="both"/>
        <w:rPr>
          <w:rFonts w:cstheme="minorHAnsi"/>
          <w:b/>
          <w:bCs/>
          <w:sz w:val="28"/>
          <w:szCs w:val="28"/>
        </w:rPr>
      </w:pPr>
      <w:r w:rsidRPr="009257C0">
        <w:rPr>
          <w:rFonts w:cstheme="minorHAnsi"/>
          <w:b/>
          <w:bCs/>
          <w:sz w:val="28"/>
          <w:szCs w:val="28"/>
        </w:rPr>
        <w:lastRenderedPageBreak/>
        <w:t>e. Bias Mitigation:</w:t>
      </w:r>
    </w:p>
    <w:p w14:paraId="3825CAF9" w14:textId="5034C3AC" w:rsidR="004900B2" w:rsidRPr="004900B2" w:rsidRDefault="004900B2" w:rsidP="009257C0">
      <w:pPr>
        <w:spacing w:line="360" w:lineRule="auto"/>
        <w:jc w:val="both"/>
        <w:rPr>
          <w:rFonts w:cstheme="minorHAnsi"/>
          <w:sz w:val="28"/>
          <w:szCs w:val="28"/>
        </w:rPr>
      </w:pPr>
      <w:r w:rsidRPr="004900B2">
        <w:rPr>
          <w:rFonts w:cstheme="minorHAnsi"/>
          <w:sz w:val="28"/>
          <w:szCs w:val="28"/>
        </w:rPr>
        <w:t>To mitigate potential bias, multiple researchers are involved in the data analysis process. For qualitative analysis, intercoder reliability is ensured by having multiple coders independently analyze the data before comparing results.</w:t>
      </w:r>
    </w:p>
    <w:p w14:paraId="1CE87D9D" w14:textId="6684871C" w:rsidR="004900B2" w:rsidRPr="009257C0" w:rsidRDefault="004900B2" w:rsidP="009257C0">
      <w:pPr>
        <w:spacing w:line="360" w:lineRule="auto"/>
        <w:jc w:val="both"/>
        <w:rPr>
          <w:rFonts w:cstheme="minorHAnsi"/>
          <w:b/>
          <w:bCs/>
          <w:sz w:val="28"/>
          <w:szCs w:val="28"/>
        </w:rPr>
      </w:pPr>
    </w:p>
    <w:p w14:paraId="1E27AAA2" w14:textId="77777777" w:rsidR="004900B2" w:rsidRPr="004900B2" w:rsidRDefault="004900B2" w:rsidP="009257C0">
      <w:pPr>
        <w:spacing w:line="360" w:lineRule="auto"/>
        <w:jc w:val="both"/>
        <w:rPr>
          <w:rFonts w:cstheme="minorHAnsi"/>
          <w:sz w:val="28"/>
          <w:szCs w:val="28"/>
        </w:rPr>
      </w:pPr>
      <w:r w:rsidRPr="004900B2">
        <w:rPr>
          <w:rFonts w:cstheme="minorHAnsi"/>
          <w:sz w:val="28"/>
          <w:szCs w:val="28"/>
        </w:rPr>
        <w:t>The detailed methodology outlined above is designed to rigorously investigate the digitalization of an online sports registration platform. By employing a mixed-methods approach, the study seeks to provide a comprehensive understanding of the platform’s effectiveness, user satisfaction, and areas for improvement. The use of robust sampling techniques, detailed data analysis procedures, and stringent ethical practices ensures that the findings are both reliable and valid.</w:t>
      </w:r>
    </w:p>
    <w:bookmarkEnd w:id="0"/>
    <w:p w14:paraId="297CD489" w14:textId="77777777" w:rsidR="004900B2" w:rsidRPr="004900B2" w:rsidRDefault="004900B2" w:rsidP="009257C0">
      <w:pPr>
        <w:spacing w:line="360" w:lineRule="auto"/>
        <w:jc w:val="both"/>
        <w:rPr>
          <w:rFonts w:cstheme="minorHAnsi"/>
          <w:sz w:val="28"/>
          <w:szCs w:val="28"/>
        </w:rPr>
      </w:pPr>
    </w:p>
    <w:sectPr w:rsidR="004900B2" w:rsidRPr="0049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C0D09"/>
    <w:multiLevelType w:val="hybridMultilevel"/>
    <w:tmpl w:val="D9648244"/>
    <w:lvl w:ilvl="0" w:tplc="B454A726">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37"/>
    <w:rsid w:val="004900B2"/>
    <w:rsid w:val="006C0E41"/>
    <w:rsid w:val="009257C0"/>
    <w:rsid w:val="009C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4F45"/>
  <w15:chartTrackingRefBased/>
  <w15:docId w15:val="{EF501032-8107-4F8A-9B76-89B2AAAC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Gates</dc:creator>
  <cp:keywords/>
  <dc:description/>
  <cp:lastModifiedBy>Immanuel Gates</cp:lastModifiedBy>
  <cp:revision>2</cp:revision>
  <dcterms:created xsi:type="dcterms:W3CDTF">2024-08-14T22:10:00Z</dcterms:created>
  <dcterms:modified xsi:type="dcterms:W3CDTF">2024-08-14T22:21:00Z</dcterms:modified>
</cp:coreProperties>
</file>