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851BB0" w14:textId="77777777" w:rsidR="000C7983" w:rsidRDefault="000C7983"/>
    <w:sectPr w:rsidR="000C798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3733"/>
    <w:rsid w:val="000C7983"/>
    <w:rsid w:val="00723733"/>
    <w:rsid w:val="009556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60C4DE"/>
  <w15:chartTrackingRefBased/>
  <w15:docId w15:val="{29DA0D07-0896-4C27-8FDE-E307AC2A50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Montero V</dc:creator>
  <cp:keywords/>
  <dc:description/>
  <cp:lastModifiedBy>Alexander Montero V</cp:lastModifiedBy>
  <cp:revision>2</cp:revision>
  <dcterms:created xsi:type="dcterms:W3CDTF">2021-11-03T17:49:00Z</dcterms:created>
  <dcterms:modified xsi:type="dcterms:W3CDTF">2021-11-03T17:54:00Z</dcterms:modified>
</cp:coreProperties>
</file>